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e" w:val="clear"/>
        <w:spacing w:after="200" w:before="0" w:line="360" w:lineRule="auto"/>
        <w:ind w:firstLine="720"/>
        <w:jc w:val="center"/>
        <w:rPr>
          <w:sz w:val="34"/>
          <w:szCs w:val="34"/>
        </w:rPr>
      </w:pPr>
      <w:bookmarkStart w:colFirst="0" w:colLast="0" w:name="_cuv59ipd3rip" w:id="0"/>
      <w:bookmarkEnd w:id="0"/>
      <w:r w:rsidDel="00000000" w:rsidR="00000000" w:rsidRPr="00000000">
        <w:rPr>
          <w:sz w:val="34"/>
          <w:szCs w:val="34"/>
          <w:rtl w:val="0"/>
        </w:rPr>
        <w:t xml:space="preserve">Обзор всевозможных решений по применению ИИ в строительстве, проектировании и эксплуатации квартир</w:t>
      </w:r>
    </w:p>
    <w:p w:rsidR="00000000" w:rsidDel="00000000" w:rsidP="00000000" w:rsidRDefault="00000000" w:rsidRPr="00000000" w14:paraId="00000002">
      <w:pPr>
        <w:shd w:fill="fffffe" w:val="clear"/>
        <w:spacing w:after="0" w:before="0"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Развитие строительной отрасли требует применения новейших технологий таких как строительные машины, инструменты, современные и инновационные строительные материалы не только в самом процессе строительства, но также требует применения современных информационных технологий в процессах проектирования и эксплуатации строительных объектов. Применение таких технологий как искусственный интеллект является не просто данью современной моде, но и необходимостью.</w:t>
      </w:r>
    </w:p>
    <w:p w:rsidR="00000000" w:rsidDel="00000000" w:rsidP="00000000" w:rsidRDefault="00000000" w:rsidRPr="00000000" w14:paraId="0000000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Примеры искусственного интеллекта (ИИ) в строительстве становятся все более распространенными во всей строительной отрасли, от планирования до строительства.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своей статье «Искусственный интеллект: следующий рубеж строительных технологий» McKinsey &amp; Company определяет ИИ как важнейший компонент современных подходов к проектированию и строительству. По сообщению компании, технологии искусственного интеллекта помогают этим отраслям решать некоторые из самых серьезных проблем, включая перерасход средств и сроков, а также проблемы безопасности. ИИ можно найти в строительстве на протяжении всего жизненного цикла проекта, включая создание и проектирование, торги, финансирование, управление транспортировкой, а также операции и управление активами.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Далее мы рассмотрим некоторые способы использования ИИ в строительстве.</w:t>
      </w:r>
    </w:p>
    <w:p w:rsidR="00000000" w:rsidDel="00000000" w:rsidP="00000000" w:rsidRDefault="00000000" w:rsidRPr="00000000" w14:paraId="00000006">
      <w:pPr>
        <w:pStyle w:val="Heading2"/>
        <w:spacing w:after="0" w:before="0" w:line="360" w:lineRule="auto"/>
        <w:ind w:firstLine="720"/>
        <w:jc w:val="both"/>
        <w:rPr/>
      </w:pPr>
      <w:bookmarkStart w:colFirst="0" w:colLast="0" w:name="_4et1gfynswxz" w:id="1"/>
      <w:bookmarkEnd w:id="1"/>
      <w:r w:rsidDel="00000000" w:rsidR="00000000" w:rsidRPr="00000000">
        <w:rPr>
          <w:rtl w:val="0"/>
        </w:rPr>
        <w:t xml:space="preserve">Оптимизация дизайна с помощью генеративного проектирования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Искусственный интеллект стремится помочь подрядчикам, предоставляя контролируемую систему обучения для сбора данных о строительстве, материалах и окружающей среде. Это поможет в создании красивого здания, а затем, в конечном итоге, сообщества.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Стратегия на основе 3D-моделей, BIM (информационное моделирование зданий), предлагает архитекторам, строителям и инженерам информацию для эффективного планирования, строительства, управления и проектирования зданий.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Система должна учитывать инженерные, электрические, электротехнические, механические и сантехнические работы, чтобы представить соответствующую трехмерную модель (принимаемую всеми подгруппами без столкновений).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firstLine="720"/>
        <w:rPr/>
      </w:pPr>
      <w:bookmarkStart w:colFirst="0" w:colLast="0" w:name="_7o8cn8awr7q6" w:id="2"/>
      <w:bookmarkEnd w:id="2"/>
      <w:r w:rsidDel="00000000" w:rsidR="00000000" w:rsidRPr="00000000">
        <w:rPr>
          <w:rtl w:val="0"/>
        </w:rPr>
        <w:t xml:space="preserve">Контроль качества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Это утомительная, но крайне важная работа для предприятия, подрядчика и даже для будущих жильцов. Здесь нейронные сети помогают проверить снимки, сделанные дронами, и сравнить их с другими несоответствиями в строительстве с существующими моделями. Подрядчики выявляют любые потенциальные риски для здания до того, как они возникнут, экономя время и затраты.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firstLine="0"/>
        <w:jc w:val="both"/>
        <w:rPr/>
      </w:pPr>
      <w:bookmarkStart w:colFirst="0" w:colLast="0" w:name="_9bjb0gyvrvz0" w:id="3"/>
      <w:bookmarkEnd w:id="3"/>
      <w:r w:rsidDel="00000000" w:rsidR="00000000" w:rsidRPr="00000000">
        <w:rPr>
          <w:rtl w:val="0"/>
        </w:rPr>
        <w:t xml:space="preserve">Модель построения бизнеса</w:t>
      </w:r>
    </w:p>
    <w:p w:rsidR="00000000" w:rsidDel="00000000" w:rsidP="00000000" w:rsidRDefault="00000000" w:rsidRPr="00000000" w14:paraId="0000000C">
      <w:pPr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Искусственная интеллектуальная система в умном строительстве понимает потребности заказчиков на основе данных, чтобы предсказывать тенденции клиентов в режиме реального времени. Умный ИИ принимает решение и составляет бизнес-модель, которая будет более привлекательной для предпринимателя.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firstLine="0"/>
        <w:jc w:val="both"/>
        <w:rPr/>
      </w:pPr>
      <w:bookmarkStart w:colFirst="0" w:colLast="0" w:name="_xyum232mg9kq" w:id="4"/>
      <w:bookmarkEnd w:id="4"/>
      <w:r w:rsidDel="00000000" w:rsidR="00000000" w:rsidRPr="00000000">
        <w:rPr>
          <w:rtl w:val="0"/>
        </w:rPr>
        <w:t xml:space="preserve">Управление проектом и планирование</w:t>
      </w:r>
    </w:p>
    <w:p w:rsidR="00000000" w:rsidDel="00000000" w:rsidP="00000000" w:rsidRDefault="00000000" w:rsidRPr="00000000" w14:paraId="0000000E">
      <w:pPr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Управление проектом связано с различными факторами, которые необходимо учитывать в режиме реального времени и которые могут затянуть процесс даже на годы. Строительный ИИ будет полностью или частично управлять будущими строительными программами, предоставляя подробную информацию о рисках, стабильности конструкции и возможности строительства.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firstLine="0"/>
        <w:jc w:val="both"/>
        <w:rPr/>
      </w:pPr>
      <w:bookmarkStart w:colFirst="0" w:colLast="0" w:name="_we5qi0zcsajr" w:id="5"/>
      <w:bookmarkEnd w:id="5"/>
      <w:r w:rsidDel="00000000" w:rsidR="00000000" w:rsidRPr="00000000">
        <w:rPr>
          <w:rtl w:val="0"/>
        </w:rPr>
        <w:t xml:space="preserve">Предотвращение перерасхода средств</w:t>
      </w:r>
    </w:p>
    <w:p w:rsidR="00000000" w:rsidDel="00000000" w:rsidP="00000000" w:rsidRDefault="00000000" w:rsidRPr="00000000" w14:paraId="00000010">
      <w:pPr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Без сомнения, перерасход средств - обычная ситуация в любом бизнесе. Различные факторы, такие как размер проекта, сложность работ, используемые материалы или тип контракта, учитываются методами искусственного интеллекта для прогнозирования будущих перерасходов. ИИ учитывает все возможные риски и проблемы, основываясь на данных прошлых проектов. Искусственный интеллект прогнозирует перерасход средств и бюджета на протяжении всего планирования строительства на основе размера проекта, компетентности менеджеров проекта и типа контракта.</w:t>
      </w:r>
    </w:p>
    <w:p w:rsidR="00000000" w:rsidDel="00000000" w:rsidP="00000000" w:rsidRDefault="00000000" w:rsidRPr="00000000" w14:paraId="0000001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firstLine="0"/>
        <w:jc w:val="both"/>
        <w:rPr/>
      </w:pPr>
      <w:bookmarkStart w:colFirst="0" w:colLast="0" w:name="_551tudryn90x" w:id="6"/>
      <w:bookmarkEnd w:id="6"/>
      <w:r w:rsidDel="00000000" w:rsidR="00000000" w:rsidRPr="00000000">
        <w:rPr>
          <w:rtl w:val="0"/>
        </w:rPr>
        <w:t xml:space="preserve">Снижение рисков и снижение вероятности аварий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Согласно OSHA, строители погибают на работе в пять раз чаще, чем другие рабочие. К таким несчастным случаям относятся падения, удары каким-либо предметом, поражение электрическим током и инциденты «застревания / между», когда рабочих давят, схватывают, раздавливают, зажимают или сжимают между несколькими объектами на рабочей площадке, включая оборудование.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Такие платформы, как Newmetrix (</w:t>
      </w:r>
      <w:hyperlink r:id="rId6">
        <w:r w:rsidDel="00000000" w:rsidR="00000000" w:rsidRPr="00000000">
          <w:rPr>
            <w:sz w:val="28"/>
            <w:szCs w:val="28"/>
            <w:u w:val="single"/>
            <w:rtl w:val="0"/>
          </w:rPr>
          <w:t xml:space="preserve">www.newmetrix.com</w:t>
        </w:r>
      </w:hyperlink>
      <w:r w:rsidDel="00000000" w:rsidR="00000000" w:rsidRPr="00000000">
        <w:rPr>
          <w:sz w:val="28"/>
          <w:szCs w:val="28"/>
          <w:rtl w:val="0"/>
        </w:rPr>
        <w:t xml:space="preserve">), улучшают условия безопасности на рабочих местах за счет машинного обучения, которое может выявлять риски до того, как произойдут аварии, или анализировать объекты после того, как инциденты произошли.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firstLine="72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Программное обеспечение может отслеживать такие источники, как фотографии и видео, а затем применять прогнозную аналитику для выявления потенциальных проблем, чтобы руководители строительных площадок могли сразу их решать.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left="720" w:firstLine="0"/>
        <w:jc w:val="both"/>
        <w:rPr/>
      </w:pPr>
      <w:bookmarkStart w:colFirst="0" w:colLast="0" w:name="_whj1c5flqr8t" w:id="7"/>
      <w:bookmarkEnd w:id="7"/>
      <w:r w:rsidDel="00000000" w:rsidR="00000000" w:rsidRPr="00000000">
        <w:rPr>
          <w:rtl w:val="0"/>
        </w:rPr>
        <w:t xml:space="preserve">Управление отоплением, вентиляцией и кондиционированием воздуха</w:t>
      </w:r>
    </w:p>
    <w:p w:rsidR="00000000" w:rsidDel="00000000" w:rsidP="00000000" w:rsidRDefault="00000000" w:rsidRPr="00000000" w14:paraId="00000016">
      <w:pPr>
        <w:spacing w:after="0" w:before="0" w:line="360" w:lineRule="auto"/>
        <w:ind w:firstLine="72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Технологии умного дома с данными контролируют определенные элементы в умных домах, такие как свет, давление и температура. Более того, для небольшого дома это не требует большой вычислительной мощности, но становится сложной задачей для крупных проектов, таких как офисные здания.</w:t>
      </w:r>
    </w:p>
    <w:p w:rsidR="00000000" w:rsidDel="00000000" w:rsidP="00000000" w:rsidRDefault="00000000" w:rsidRPr="00000000" w14:paraId="00000017">
      <w:pPr>
        <w:spacing w:after="0" w:before="0" w:line="360" w:lineRule="auto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Более подробно о перспективах ИИ в строительной индустрии можно прочитать по нижеприведенным ссылкам.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https://ardexpert.ru/article/24675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sz w:val="21"/>
          <w:szCs w:val="21"/>
        </w:rPr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https://www.arendator.ru/articles/162070-kak_tehnologii_ii_ispolzuyutsya_v_proektirovanii_i_stroitelstve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sz w:val="21"/>
          <w:szCs w:val="21"/>
        </w:rPr>
      </w:pPr>
      <w:hyperlink r:id="rId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https://sskural.ru/qms/1_tekhnicheskoe_regulirovanie/up/up-ssk-03-2020.pdf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sz w:val="21"/>
          <w:szCs w:val="21"/>
        </w:rPr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https://elport.ru/articles/iskusstvennyiy_intellekt_v_stroitelstve_primeryi_ii_dlya_stroitelnoy_otrasli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sz w:val="21"/>
          <w:szCs w:val="21"/>
        </w:rPr>
      </w:pP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https://thinkml.ai/artificial-intelligence-in-the-construction-industry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hinkml.ai/artificial-intelligence-in-the-construction-industry" TargetMode="External"/><Relationship Id="rId10" Type="http://schemas.openxmlformats.org/officeDocument/2006/relationships/hyperlink" Target="https://elport.ru/articles/iskusstvennyiy_intellekt_v_stroitelstve_primeryi_ii_dlya_stroitelnoy_otrasli" TargetMode="External"/><Relationship Id="rId9" Type="http://schemas.openxmlformats.org/officeDocument/2006/relationships/hyperlink" Target="https://sskural.ru/qms/1_tekhnicheskoe_regulirovanie/up/up-ssk-03-2020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ewmetrix.com/" TargetMode="External"/><Relationship Id="rId7" Type="http://schemas.openxmlformats.org/officeDocument/2006/relationships/hyperlink" Target="https://ardexpert.ru/article/24675" TargetMode="External"/><Relationship Id="rId8" Type="http://schemas.openxmlformats.org/officeDocument/2006/relationships/hyperlink" Target="https://www.arendator.ru/articles/162070-kak_tehnologii_ii_ispolzuyutsya_v_proektirovanii_i_stroitelst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