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29" w:type="dxa"/>
        <w:tblCellSpacing w:w="15" w:type="dxa"/>
        <w:tblCellMar>
          <w:top w:w="15" w:type="dxa"/>
          <w:left w:w="15" w:type="dxa"/>
          <w:bottom w:w="15" w:type="dxa"/>
          <w:right w:w="15" w:type="dxa"/>
        </w:tblCellMar>
        <w:tblLook w:val="04A0" w:firstRow="1" w:lastRow="0" w:firstColumn="1" w:lastColumn="0" w:noHBand="0" w:noVBand="1"/>
      </w:tblPr>
      <w:tblGrid>
        <w:gridCol w:w="11129"/>
      </w:tblGrid>
      <w:tr w:rsidR="00CA50D6" w14:paraId="647B5D1B" w14:textId="77777777" w:rsidTr="00CA50D6">
        <w:trPr>
          <w:tblCellSpacing w:w="15" w:type="dxa"/>
        </w:trPr>
        <w:tc>
          <w:tcPr>
            <w:tcW w:w="0" w:type="auto"/>
            <w:vAlign w:val="center"/>
            <w:hideMark/>
          </w:tcPr>
          <w:p w14:paraId="6C507382" w14:textId="77777777" w:rsidR="00CA50D6" w:rsidRDefault="00CA50D6">
            <w:pPr>
              <w:pStyle w:val="Heading1"/>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Conversion from NFA with ε to DFA</w:t>
            </w:r>
          </w:p>
          <w:p w14:paraId="656C37B6" w14:textId="77777777" w:rsidR="00CA50D6" w:rsidRDefault="00CA50D6">
            <w:pPr>
              <w:pStyle w:val="NormalWeb"/>
              <w:jc w:val="both"/>
              <w:rPr>
                <w:rFonts w:ascii="Segoe UI" w:hAnsi="Segoe UI" w:cs="Segoe UI"/>
                <w:color w:val="333333"/>
              </w:rPr>
            </w:pPr>
            <w:r>
              <w:rPr>
                <w:rFonts w:ascii="Segoe UI" w:hAnsi="Segoe UI" w:cs="Segoe UI"/>
                <w:color w:val="333333"/>
              </w:rPr>
              <w:t xml:space="preserve">Non-deterministic finite </w:t>
            </w:r>
            <w:proofErr w:type="gramStart"/>
            <w:r>
              <w:rPr>
                <w:rFonts w:ascii="Segoe UI" w:hAnsi="Segoe UI" w:cs="Segoe UI"/>
                <w:color w:val="333333"/>
              </w:rPr>
              <w:t>automata(</w:t>
            </w:r>
            <w:proofErr w:type="gramEnd"/>
            <w:r>
              <w:rPr>
                <w:rFonts w:ascii="Segoe UI" w:hAnsi="Segoe UI" w:cs="Segoe UI"/>
                <w:color w:val="333333"/>
              </w:rPr>
              <w:t xml:space="preserve">NFA) is a finite automata where for some cases when a specific input is given to the current state, the machine goes to multiple states or more than 1 states. It can contain ε move. It can be represented as M = </w:t>
            </w:r>
            <w:proofErr w:type="gramStart"/>
            <w:r>
              <w:rPr>
                <w:rFonts w:ascii="Segoe UI" w:hAnsi="Segoe UI" w:cs="Segoe UI"/>
                <w:color w:val="333333"/>
              </w:rPr>
              <w:t>{ Q</w:t>
            </w:r>
            <w:proofErr w:type="gramEnd"/>
            <w:r>
              <w:rPr>
                <w:rFonts w:ascii="Segoe UI" w:hAnsi="Segoe UI" w:cs="Segoe UI"/>
                <w:color w:val="333333"/>
              </w:rPr>
              <w:t>, ∑, δ, q0, F}.</w:t>
            </w:r>
          </w:p>
          <w:p w14:paraId="03A23A21" w14:textId="77777777" w:rsidR="00CA50D6" w:rsidRDefault="00CA50D6">
            <w:pPr>
              <w:pStyle w:val="NormalWeb"/>
              <w:jc w:val="both"/>
              <w:rPr>
                <w:rFonts w:ascii="Segoe UI" w:hAnsi="Segoe UI" w:cs="Segoe UI"/>
                <w:color w:val="333333"/>
              </w:rPr>
            </w:pPr>
            <w:proofErr w:type="gramStart"/>
            <w:r>
              <w:rPr>
                <w:rFonts w:ascii="Segoe UI" w:hAnsi="Segoe UI" w:cs="Segoe UI"/>
                <w:color w:val="333333"/>
              </w:rPr>
              <w:t>Where</w:t>
            </w:r>
            <w:proofErr w:type="gramEnd"/>
          </w:p>
          <w:p w14:paraId="019CC4E1" w14:textId="77777777" w:rsidR="00CA50D6" w:rsidRDefault="00CA50D6" w:rsidP="00CA50D6">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Q: finite set of states  </w:t>
            </w:r>
          </w:p>
          <w:p w14:paraId="7639AAC0" w14:textId="77777777" w:rsidR="00CA50D6" w:rsidRDefault="00CA50D6" w:rsidP="00CA50D6">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finite set of the input symbol  </w:t>
            </w:r>
          </w:p>
          <w:p w14:paraId="1D587EBD" w14:textId="77777777" w:rsidR="00CA50D6" w:rsidRDefault="00CA50D6" w:rsidP="00CA50D6">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q0: initial state   </w:t>
            </w:r>
          </w:p>
          <w:p w14:paraId="6702E8C2" w14:textId="77777777" w:rsidR="00CA50D6" w:rsidRDefault="00CA50D6" w:rsidP="00CA50D6">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F: </w:t>
            </w:r>
            <w:r>
              <w:rPr>
                <w:rStyle w:val="keyword"/>
                <w:rFonts w:ascii="Segoe UI" w:hAnsi="Segoe UI" w:cs="Segoe UI"/>
                <w:b/>
                <w:bCs/>
                <w:color w:val="006699"/>
                <w:bdr w:val="none" w:sz="0" w:space="0" w:color="auto" w:frame="1"/>
              </w:rPr>
              <w:t>final</w:t>
            </w:r>
            <w:r>
              <w:rPr>
                <w:rFonts w:ascii="Segoe UI" w:hAnsi="Segoe UI" w:cs="Segoe UI"/>
                <w:color w:val="000000"/>
                <w:bdr w:val="none" w:sz="0" w:space="0" w:color="auto" w:frame="1"/>
              </w:rPr>
              <w:t> state  </w:t>
            </w:r>
          </w:p>
          <w:p w14:paraId="75A83AFB" w14:textId="77777777" w:rsidR="00CA50D6" w:rsidRDefault="00CA50D6" w:rsidP="00CA50D6">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 Transition function  </w:t>
            </w:r>
          </w:p>
          <w:p w14:paraId="51EBAD96"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 xml:space="preserve">NFA with </w:t>
            </w:r>
            <w:r>
              <w:rPr>
                <w:rStyle w:val="Strong"/>
                <w:rFonts w:ascii="Cambria Math" w:hAnsi="Cambria Math" w:cs="Cambria Math"/>
                <w:color w:val="333333"/>
              </w:rPr>
              <w:t>∈</w:t>
            </w:r>
            <w:r>
              <w:rPr>
                <w:rStyle w:val="Strong"/>
                <w:rFonts w:ascii="Segoe UI" w:hAnsi="Segoe UI" w:cs="Segoe UI"/>
                <w:color w:val="333333"/>
              </w:rPr>
              <w:t xml:space="preserve"> move:</w:t>
            </w:r>
            <w:r>
              <w:rPr>
                <w:rFonts w:ascii="Segoe UI" w:hAnsi="Segoe UI" w:cs="Segoe UI"/>
                <w:color w:val="333333"/>
              </w:rPr>
              <w:t xml:space="preserve"> If any FA contains ε transaction or move, the finite automata is called NFA with </w:t>
            </w:r>
            <w:r>
              <w:rPr>
                <w:rFonts w:ascii="Cambria Math" w:hAnsi="Cambria Math" w:cs="Cambria Math"/>
                <w:color w:val="333333"/>
              </w:rPr>
              <w:t>∈</w:t>
            </w:r>
            <w:r>
              <w:rPr>
                <w:rFonts w:ascii="Segoe UI" w:hAnsi="Segoe UI" w:cs="Segoe UI"/>
                <w:color w:val="333333"/>
              </w:rPr>
              <w:t xml:space="preserve"> move.</w:t>
            </w:r>
          </w:p>
          <w:p w14:paraId="596F3DD0"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ε-closure:</w:t>
            </w:r>
            <w:r>
              <w:rPr>
                <w:rFonts w:ascii="Segoe UI" w:hAnsi="Segoe UI" w:cs="Segoe UI"/>
                <w:color w:val="333333"/>
              </w:rPr>
              <w:t> ε-closure for a given state A means a set of states which can be reached from the state A with only ε(null) move including the state A itself.</w:t>
            </w:r>
          </w:p>
          <w:p w14:paraId="1BA34B1A" w14:textId="77777777" w:rsidR="00CA50D6" w:rsidRDefault="00CA50D6" w:rsidP="00CA50D6">
            <w:pPr>
              <w:shd w:val="clear" w:color="auto" w:fill="000000"/>
              <w:jc w:val="center"/>
              <w:textAlignment w:val="top"/>
              <w:rPr>
                <w:rFonts w:ascii="Roboto" w:hAnsi="Roboto" w:cs="Segoe UI"/>
                <w:color w:val="FFFFFF"/>
                <w:sz w:val="21"/>
                <w:szCs w:val="21"/>
                <w:lang w:val="en"/>
              </w:rPr>
            </w:pPr>
            <w:proofErr w:type="spellStart"/>
            <w:r>
              <w:rPr>
                <w:rStyle w:val="vjs-control-text"/>
                <w:rFonts w:ascii="Roboto" w:hAnsi="Roboto" w:cs="Segoe UI"/>
                <w:color w:val="FFFFFF"/>
                <w:sz w:val="21"/>
                <w:szCs w:val="21"/>
                <w:bdr w:val="none" w:sz="0" w:space="0" w:color="auto" w:frame="1"/>
                <w:lang w:val="en"/>
              </w:rPr>
              <w:t>PlayNext</w:t>
            </w:r>
            <w:proofErr w:type="spellEnd"/>
          </w:p>
          <w:p w14:paraId="6284E58E" w14:textId="77777777" w:rsidR="00CA50D6" w:rsidRDefault="00CA50D6" w:rsidP="00CA50D6">
            <w:pPr>
              <w:shd w:val="clear" w:color="auto" w:fill="000000"/>
              <w:jc w:val="center"/>
              <w:textAlignment w:val="top"/>
              <w:rPr>
                <w:rFonts w:ascii="Roboto" w:hAnsi="Roboto" w:cs="Segoe UI"/>
                <w:color w:val="FFFFFF"/>
                <w:sz w:val="21"/>
                <w:szCs w:val="21"/>
                <w:lang w:val="en"/>
              </w:rPr>
            </w:pPr>
            <w:r>
              <w:rPr>
                <w:rStyle w:val="vjs-control-text"/>
                <w:rFonts w:ascii="Roboto" w:hAnsi="Roboto" w:cs="Segoe UI"/>
                <w:color w:val="FFFFFF"/>
                <w:sz w:val="21"/>
                <w:szCs w:val="21"/>
                <w:bdr w:val="none" w:sz="0" w:space="0" w:color="auto" w:frame="1"/>
                <w:lang w:val="en"/>
              </w:rPr>
              <w:t>Unmute</w:t>
            </w:r>
          </w:p>
          <w:p w14:paraId="1F6772DF" w14:textId="77777777" w:rsidR="00CA50D6" w:rsidRDefault="00CA50D6" w:rsidP="00CA50D6">
            <w:pPr>
              <w:shd w:val="clear" w:color="auto" w:fill="000000"/>
              <w:spacing w:line="720" w:lineRule="atLeast"/>
              <w:jc w:val="center"/>
              <w:textAlignment w:val="top"/>
              <w:rPr>
                <w:rFonts w:ascii="Roboto" w:hAnsi="Roboto" w:cs="Segoe UI"/>
                <w:color w:val="FFFFFF"/>
                <w:sz w:val="18"/>
                <w:szCs w:val="18"/>
                <w:lang w:val="en"/>
              </w:rPr>
            </w:pPr>
            <w:r>
              <w:rPr>
                <w:rStyle w:val="vjs-control-text"/>
                <w:rFonts w:ascii="Roboto" w:hAnsi="Roboto" w:cs="Segoe UI"/>
                <w:color w:val="FFFFFF"/>
                <w:sz w:val="18"/>
                <w:szCs w:val="18"/>
                <w:bdr w:val="none" w:sz="0" w:space="0" w:color="auto" w:frame="1"/>
                <w:lang w:val="en"/>
              </w:rPr>
              <w:t xml:space="preserve">Current </w:t>
            </w:r>
            <w:proofErr w:type="spellStart"/>
            <w:r>
              <w:rPr>
                <w:rStyle w:val="vjs-control-text"/>
                <w:rFonts w:ascii="Roboto" w:hAnsi="Roboto" w:cs="Segoe UI"/>
                <w:color w:val="FFFFFF"/>
                <w:sz w:val="18"/>
                <w:szCs w:val="18"/>
                <w:bdr w:val="none" w:sz="0" w:space="0" w:color="auto" w:frame="1"/>
                <w:lang w:val="en"/>
              </w:rPr>
              <w:t>TimeÂ</w:t>
            </w:r>
            <w:proofErr w:type="spellEnd"/>
            <w:r>
              <w:rPr>
                <w:rStyle w:val="vjs-control-text"/>
                <w:rFonts w:ascii="Roboto" w:hAnsi="Roboto" w:cs="Segoe UI"/>
                <w:color w:val="FFFFFF"/>
                <w:sz w:val="18"/>
                <w:szCs w:val="18"/>
                <w:bdr w:val="none" w:sz="0" w:space="0" w:color="auto" w:frame="1"/>
                <w:lang w:val="en"/>
              </w:rPr>
              <w:t> </w:t>
            </w:r>
            <w:r>
              <w:rPr>
                <w:rStyle w:val="vjs-current-time-display"/>
                <w:rFonts w:ascii="Roboto" w:hAnsi="Roboto" w:cs="Segoe UI"/>
                <w:color w:val="FFFFFF"/>
                <w:sz w:val="18"/>
                <w:szCs w:val="18"/>
                <w:lang w:val="en"/>
              </w:rPr>
              <w:t>0:00</w:t>
            </w:r>
          </w:p>
          <w:p w14:paraId="5EAE9945" w14:textId="77777777" w:rsidR="00CA50D6" w:rsidRDefault="00CA50D6" w:rsidP="00CA50D6">
            <w:pPr>
              <w:shd w:val="clear" w:color="auto" w:fill="000000"/>
              <w:spacing w:line="720" w:lineRule="atLeast"/>
              <w:jc w:val="center"/>
              <w:textAlignment w:val="top"/>
              <w:rPr>
                <w:rFonts w:ascii="Roboto" w:hAnsi="Roboto" w:cs="Segoe UI"/>
                <w:color w:val="FFFFFF"/>
                <w:sz w:val="18"/>
                <w:szCs w:val="18"/>
                <w:lang w:val="en"/>
              </w:rPr>
            </w:pPr>
            <w:r>
              <w:rPr>
                <w:rFonts w:ascii="Roboto" w:hAnsi="Roboto" w:cs="Segoe UI"/>
                <w:color w:val="FFFFFF"/>
                <w:sz w:val="18"/>
                <w:szCs w:val="18"/>
                <w:lang w:val="en"/>
              </w:rPr>
              <w:t>/</w:t>
            </w:r>
          </w:p>
          <w:p w14:paraId="6B3AD81C" w14:textId="77777777" w:rsidR="00CA50D6" w:rsidRDefault="00CA50D6" w:rsidP="00CA50D6">
            <w:pPr>
              <w:shd w:val="clear" w:color="auto" w:fill="000000"/>
              <w:spacing w:line="720" w:lineRule="atLeast"/>
              <w:jc w:val="center"/>
              <w:textAlignment w:val="top"/>
              <w:rPr>
                <w:rFonts w:ascii="Roboto" w:hAnsi="Roboto" w:cs="Segoe UI"/>
                <w:color w:val="FFFFFF"/>
                <w:sz w:val="18"/>
                <w:szCs w:val="18"/>
                <w:lang w:val="en"/>
              </w:rPr>
            </w:pPr>
            <w:proofErr w:type="spellStart"/>
            <w:r>
              <w:rPr>
                <w:rStyle w:val="vjs-control-text"/>
                <w:rFonts w:ascii="Roboto" w:hAnsi="Roboto" w:cs="Segoe UI"/>
                <w:color w:val="FFFFFF"/>
                <w:sz w:val="18"/>
                <w:szCs w:val="18"/>
                <w:bdr w:val="none" w:sz="0" w:space="0" w:color="auto" w:frame="1"/>
                <w:lang w:val="en"/>
              </w:rPr>
              <w:t>DurationÂ</w:t>
            </w:r>
            <w:proofErr w:type="spellEnd"/>
            <w:r>
              <w:rPr>
                <w:rStyle w:val="vjs-control-text"/>
                <w:rFonts w:ascii="Roboto" w:hAnsi="Roboto" w:cs="Segoe UI"/>
                <w:color w:val="FFFFFF"/>
                <w:sz w:val="18"/>
                <w:szCs w:val="18"/>
                <w:bdr w:val="none" w:sz="0" w:space="0" w:color="auto" w:frame="1"/>
                <w:lang w:val="en"/>
              </w:rPr>
              <w:t> </w:t>
            </w:r>
            <w:r>
              <w:rPr>
                <w:rStyle w:val="vjs-duration-display"/>
                <w:rFonts w:ascii="Roboto" w:hAnsi="Roboto" w:cs="Segoe UI"/>
                <w:color w:val="FFFFFF"/>
                <w:sz w:val="18"/>
                <w:szCs w:val="18"/>
                <w:lang w:val="en"/>
              </w:rPr>
              <w:t>18:10</w:t>
            </w:r>
          </w:p>
          <w:p w14:paraId="4B81A787" w14:textId="77777777" w:rsidR="00CA50D6" w:rsidRDefault="00CA50D6" w:rsidP="00CA50D6">
            <w:pPr>
              <w:shd w:val="clear" w:color="auto" w:fill="000000"/>
              <w:spacing w:line="240" w:lineRule="auto"/>
              <w:jc w:val="center"/>
              <w:textAlignment w:val="top"/>
              <w:rPr>
                <w:rFonts w:ascii="Roboto" w:hAnsi="Roboto" w:cs="Segoe UI"/>
                <w:color w:val="FFFFFF"/>
                <w:sz w:val="21"/>
                <w:szCs w:val="21"/>
                <w:lang w:val="en"/>
              </w:rPr>
            </w:pPr>
            <w:r>
              <w:rPr>
                <w:rStyle w:val="vjs-control-text"/>
                <w:rFonts w:ascii="Roboto" w:hAnsi="Roboto" w:cs="Segoe UI"/>
                <w:color w:val="FFFFFF"/>
                <w:sz w:val="21"/>
                <w:szCs w:val="21"/>
                <w:bdr w:val="none" w:sz="0" w:space="0" w:color="auto" w:frame="1"/>
                <w:lang w:val="en"/>
              </w:rPr>
              <w:t>Loaded: </w:t>
            </w:r>
            <w:r>
              <w:rPr>
                <w:rStyle w:val="vjs-control-text-loaded-percentage"/>
                <w:rFonts w:ascii="Roboto" w:hAnsi="Roboto" w:cs="Segoe UI"/>
                <w:color w:val="FFFFFF"/>
                <w:sz w:val="21"/>
                <w:szCs w:val="21"/>
                <w:bdr w:val="none" w:sz="0" w:space="0" w:color="auto" w:frame="1"/>
                <w:lang w:val="en"/>
              </w:rPr>
              <w:t>0.37%</w:t>
            </w:r>
          </w:p>
          <w:p w14:paraId="4804BB89" w14:textId="77777777" w:rsidR="00CA50D6" w:rsidRDefault="00CA50D6" w:rsidP="00CA50D6">
            <w:pPr>
              <w:shd w:val="clear" w:color="auto" w:fill="000000"/>
              <w:jc w:val="center"/>
              <w:textAlignment w:val="top"/>
              <w:rPr>
                <w:rFonts w:ascii="Roboto" w:hAnsi="Roboto" w:cs="Segoe UI"/>
                <w:color w:val="FFFFFF"/>
                <w:sz w:val="21"/>
                <w:szCs w:val="21"/>
                <w:lang w:val="en"/>
              </w:rPr>
            </w:pPr>
            <w:r>
              <w:rPr>
                <w:rFonts w:ascii="Roboto" w:hAnsi="Roboto" w:cs="Segoe UI"/>
                <w:color w:val="FFFFFF"/>
                <w:sz w:val="21"/>
                <w:szCs w:val="21"/>
                <w:lang w:val="en"/>
              </w:rPr>
              <w:t>Â </w:t>
            </w:r>
          </w:p>
          <w:p w14:paraId="789B5A45" w14:textId="77777777" w:rsidR="00CA50D6" w:rsidRDefault="00CA50D6" w:rsidP="00CA50D6">
            <w:pPr>
              <w:shd w:val="clear" w:color="auto" w:fill="000000"/>
              <w:jc w:val="center"/>
              <w:textAlignment w:val="top"/>
              <w:rPr>
                <w:rFonts w:ascii="Roboto" w:hAnsi="Roboto" w:cs="Segoe UI"/>
                <w:color w:val="FFFFFF"/>
                <w:sz w:val="21"/>
                <w:szCs w:val="21"/>
                <w:lang w:val="en"/>
              </w:rPr>
            </w:pPr>
            <w:r>
              <w:rPr>
                <w:rStyle w:val="vjs-control-text"/>
                <w:rFonts w:ascii="Roboto" w:hAnsi="Roboto" w:cs="Segoe UI"/>
                <w:color w:val="FFFFFF"/>
                <w:sz w:val="21"/>
                <w:szCs w:val="21"/>
                <w:bdr w:val="none" w:sz="0" w:space="0" w:color="auto" w:frame="1"/>
                <w:lang w:val="en"/>
              </w:rPr>
              <w:t>Fullscreen</w:t>
            </w:r>
          </w:p>
          <w:p w14:paraId="7AE311A8" w14:textId="77777777" w:rsidR="00CA50D6" w:rsidRDefault="00CA50D6" w:rsidP="00CA50D6">
            <w:pPr>
              <w:shd w:val="clear" w:color="auto" w:fill="000000"/>
              <w:jc w:val="center"/>
              <w:textAlignment w:val="top"/>
              <w:rPr>
                <w:rFonts w:ascii="Roboto" w:hAnsi="Roboto" w:cs="Segoe UI"/>
                <w:color w:val="FFFFFF"/>
                <w:sz w:val="21"/>
                <w:szCs w:val="21"/>
                <w:lang w:val="en"/>
              </w:rPr>
            </w:pPr>
            <w:r>
              <w:rPr>
                <w:rStyle w:val="vjs-control-text"/>
                <w:rFonts w:ascii="Roboto" w:hAnsi="Roboto" w:cs="Segoe UI"/>
                <w:color w:val="FFFFFF"/>
                <w:sz w:val="21"/>
                <w:szCs w:val="21"/>
                <w:bdr w:val="none" w:sz="0" w:space="0" w:color="auto" w:frame="1"/>
                <w:lang w:val="en"/>
              </w:rPr>
              <w:t xml:space="preserve">Backward Skip 10sPlay </w:t>
            </w:r>
            <w:proofErr w:type="spellStart"/>
            <w:r>
              <w:rPr>
                <w:rStyle w:val="vjs-control-text"/>
                <w:rFonts w:ascii="Roboto" w:hAnsi="Roboto" w:cs="Segoe UI"/>
                <w:color w:val="FFFFFF"/>
                <w:sz w:val="21"/>
                <w:szCs w:val="21"/>
                <w:bdr w:val="none" w:sz="0" w:space="0" w:color="auto" w:frame="1"/>
                <w:lang w:val="en"/>
              </w:rPr>
              <w:t>VideoForward</w:t>
            </w:r>
            <w:proofErr w:type="spellEnd"/>
            <w:r>
              <w:rPr>
                <w:rStyle w:val="vjs-control-text"/>
                <w:rFonts w:ascii="Roboto" w:hAnsi="Roboto" w:cs="Segoe UI"/>
                <w:color w:val="FFFFFF"/>
                <w:sz w:val="21"/>
                <w:szCs w:val="21"/>
                <w:bdr w:val="none" w:sz="0" w:space="0" w:color="auto" w:frame="1"/>
                <w:lang w:val="en"/>
              </w:rPr>
              <w:t xml:space="preserve"> Skip 10s</w:t>
            </w:r>
          </w:p>
          <w:p w14:paraId="74295F53" w14:textId="77777777" w:rsidR="00CA50D6" w:rsidRDefault="00CA50D6">
            <w:pPr>
              <w:pStyle w:val="Heading2"/>
              <w:spacing w:line="312" w:lineRule="atLeast"/>
              <w:jc w:val="both"/>
              <w:rPr>
                <w:rFonts w:ascii="Helvetica" w:hAnsi="Helvetica" w:cs="Helvetica"/>
                <w:color w:val="610B38"/>
                <w:sz w:val="38"/>
                <w:szCs w:val="38"/>
              </w:rPr>
            </w:pPr>
            <w:r>
              <w:rPr>
                <w:rFonts w:ascii="Helvetica" w:hAnsi="Helvetica" w:cs="Helvetica"/>
                <w:b/>
                <w:bCs/>
                <w:color w:val="610B38"/>
                <w:sz w:val="38"/>
                <w:szCs w:val="38"/>
              </w:rPr>
              <w:t>Steps for converting NFA with ε to DFA:</w:t>
            </w:r>
          </w:p>
          <w:p w14:paraId="723AF8BF"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We will take the ε-closure for the starting state of NFA as a starting state of DFA.</w:t>
            </w:r>
          </w:p>
          <w:p w14:paraId="5B65B27E"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lastRenderedPageBreak/>
              <w:t>Step 2:</w:t>
            </w:r>
            <w:r>
              <w:rPr>
                <w:rFonts w:ascii="Segoe UI" w:hAnsi="Segoe UI" w:cs="Segoe UI"/>
                <w:color w:val="333333"/>
              </w:rPr>
              <w:t> Find the states for each input symbol that can be traversed from the present. That means the union of transition value and their closures for each state of NFA present in the current state of DFA.</w:t>
            </w:r>
          </w:p>
          <w:p w14:paraId="677D7665"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Step 3:</w:t>
            </w:r>
            <w:r>
              <w:rPr>
                <w:rFonts w:ascii="Segoe UI" w:hAnsi="Segoe UI" w:cs="Segoe UI"/>
                <w:color w:val="333333"/>
              </w:rPr>
              <w:t> If we found a new state, take it as current state and repeat step 2.</w:t>
            </w:r>
          </w:p>
          <w:p w14:paraId="5333ECBD"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Step 4:</w:t>
            </w:r>
            <w:r>
              <w:rPr>
                <w:rFonts w:ascii="Segoe UI" w:hAnsi="Segoe UI" w:cs="Segoe UI"/>
                <w:color w:val="333333"/>
              </w:rPr>
              <w:t> Repeat Step 2 and Step 3 until there is no new state present in the transition table of DFA.</w:t>
            </w:r>
          </w:p>
          <w:p w14:paraId="0A0DE5A8"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Step 5:</w:t>
            </w:r>
            <w:r>
              <w:rPr>
                <w:rFonts w:ascii="Segoe UI" w:hAnsi="Segoe UI" w:cs="Segoe UI"/>
                <w:color w:val="333333"/>
              </w:rPr>
              <w:t> Mark the states of DFA as a final state which contains the final state of NFA.</w:t>
            </w:r>
          </w:p>
          <w:p w14:paraId="52300D16" w14:textId="77777777" w:rsidR="00CA50D6" w:rsidRDefault="00CA50D6">
            <w:pPr>
              <w:pStyle w:val="Heading3"/>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14:paraId="1872E188" w14:textId="77777777" w:rsidR="00CA50D6" w:rsidRDefault="00CA50D6">
            <w:pPr>
              <w:pStyle w:val="NormalWeb"/>
              <w:jc w:val="both"/>
              <w:rPr>
                <w:rFonts w:ascii="Segoe UI" w:hAnsi="Segoe UI" w:cs="Segoe UI"/>
                <w:color w:val="333333"/>
              </w:rPr>
            </w:pPr>
            <w:r>
              <w:rPr>
                <w:rFonts w:ascii="Segoe UI" w:hAnsi="Segoe UI" w:cs="Segoe UI"/>
                <w:color w:val="333333"/>
              </w:rPr>
              <w:t>Convert the NFA with ε into its equivalent DFA.</w:t>
            </w:r>
          </w:p>
          <w:p w14:paraId="0A42DE66" w14:textId="1ECB5B9D" w:rsidR="00CA50D6" w:rsidRDefault="00CA50D6">
            <w:pPr>
              <w:jc w:val="both"/>
              <w:rPr>
                <w:rFonts w:ascii="Segoe UI" w:hAnsi="Segoe UI" w:cs="Segoe UI"/>
                <w:color w:val="333333"/>
              </w:rPr>
            </w:pPr>
            <w:r>
              <w:rPr>
                <w:rFonts w:ascii="Segoe UI" w:hAnsi="Segoe UI" w:cs="Segoe UI"/>
                <w:noProof/>
                <w:color w:val="333333"/>
              </w:rPr>
              <w:drawing>
                <wp:inline distT="0" distB="0" distL="0" distR="0" wp14:anchorId="7522F598" wp14:editId="676813C5">
                  <wp:extent cx="5133975" cy="1685925"/>
                  <wp:effectExtent l="0" t="0" r="9525" b="9525"/>
                  <wp:docPr id="1830162291" name="Picture 23"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version from NFA with Null to DF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3975" cy="1685925"/>
                          </a:xfrm>
                          <a:prstGeom prst="rect">
                            <a:avLst/>
                          </a:prstGeom>
                          <a:noFill/>
                          <a:ln>
                            <a:noFill/>
                          </a:ln>
                        </pic:spPr>
                      </pic:pic>
                    </a:graphicData>
                  </a:graphic>
                </wp:inline>
              </w:drawing>
            </w:r>
          </w:p>
          <w:p w14:paraId="425AA72D"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Solution:</w:t>
            </w:r>
          </w:p>
          <w:p w14:paraId="2ACC4510" w14:textId="77777777" w:rsidR="00CA50D6" w:rsidRDefault="00CA50D6">
            <w:pPr>
              <w:pStyle w:val="NormalWeb"/>
              <w:jc w:val="both"/>
              <w:rPr>
                <w:rFonts w:ascii="Segoe UI" w:hAnsi="Segoe UI" w:cs="Segoe UI"/>
                <w:color w:val="333333"/>
              </w:rPr>
            </w:pPr>
            <w:r>
              <w:rPr>
                <w:rFonts w:ascii="Segoe UI" w:hAnsi="Segoe UI" w:cs="Segoe UI"/>
                <w:color w:val="333333"/>
              </w:rPr>
              <w:t>Let us obtain ε-closure of each state.</w:t>
            </w:r>
          </w:p>
          <w:p w14:paraId="798236DF" w14:textId="77777777" w:rsidR="00CA50D6" w:rsidRDefault="00CA50D6" w:rsidP="00CA50D6">
            <w:pPr>
              <w:pStyle w:val="alt"/>
              <w:numPr>
                <w:ilvl w:val="0"/>
                <w:numId w:val="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ε-closure {q0} = {q0, q1, q2}  </w:t>
            </w:r>
          </w:p>
          <w:p w14:paraId="138014D5" w14:textId="77777777" w:rsidR="00CA50D6" w:rsidRDefault="00CA50D6" w:rsidP="00CA50D6">
            <w:pPr>
              <w:numPr>
                <w:ilvl w:val="0"/>
                <w:numId w:val="8"/>
              </w:numPr>
              <w:spacing w:after="0" w:line="375" w:lineRule="atLeast"/>
              <w:jc w:val="both"/>
              <w:rPr>
                <w:rFonts w:ascii="Segoe UI" w:hAnsi="Segoe UI" w:cs="Segoe UI"/>
                <w:color w:val="000000"/>
              </w:rPr>
            </w:pPr>
            <w:r>
              <w:rPr>
                <w:rFonts w:ascii="Segoe UI" w:hAnsi="Segoe UI" w:cs="Segoe UI"/>
                <w:color w:val="000000"/>
                <w:bdr w:val="none" w:sz="0" w:space="0" w:color="auto" w:frame="1"/>
              </w:rPr>
              <w:t>ε-closure {q1} = {q1}  </w:t>
            </w:r>
          </w:p>
          <w:p w14:paraId="33ABE0C2" w14:textId="77777777" w:rsidR="00CA50D6" w:rsidRDefault="00CA50D6" w:rsidP="00CA50D6">
            <w:pPr>
              <w:pStyle w:val="alt"/>
              <w:numPr>
                <w:ilvl w:val="0"/>
                <w:numId w:val="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ε-closure {q2} = {q2}  </w:t>
            </w:r>
          </w:p>
          <w:p w14:paraId="63DA40DA" w14:textId="77777777" w:rsidR="00CA50D6" w:rsidRDefault="00CA50D6" w:rsidP="00CA50D6">
            <w:pPr>
              <w:numPr>
                <w:ilvl w:val="0"/>
                <w:numId w:val="8"/>
              </w:numPr>
              <w:spacing w:after="0" w:line="375" w:lineRule="atLeast"/>
              <w:jc w:val="both"/>
              <w:rPr>
                <w:rFonts w:ascii="Segoe UI" w:hAnsi="Segoe UI" w:cs="Segoe UI"/>
                <w:color w:val="000000"/>
              </w:rPr>
            </w:pPr>
            <w:r>
              <w:rPr>
                <w:rFonts w:ascii="Segoe UI" w:hAnsi="Segoe UI" w:cs="Segoe UI"/>
                <w:color w:val="000000"/>
                <w:bdr w:val="none" w:sz="0" w:space="0" w:color="auto" w:frame="1"/>
              </w:rPr>
              <w:t>ε-closure {q3} = {q3}  </w:t>
            </w:r>
          </w:p>
          <w:p w14:paraId="46F6C4E2" w14:textId="77777777" w:rsidR="00CA50D6" w:rsidRDefault="00CA50D6" w:rsidP="00CA50D6">
            <w:pPr>
              <w:pStyle w:val="alt"/>
              <w:numPr>
                <w:ilvl w:val="0"/>
                <w:numId w:val="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ε-closure {q4} = {q4}  </w:t>
            </w:r>
          </w:p>
          <w:p w14:paraId="03EBFC34" w14:textId="77777777" w:rsidR="00CA50D6" w:rsidRDefault="00CA50D6">
            <w:pPr>
              <w:pStyle w:val="NormalWeb"/>
              <w:jc w:val="both"/>
              <w:rPr>
                <w:rFonts w:ascii="Segoe UI" w:hAnsi="Segoe UI" w:cs="Segoe UI"/>
                <w:color w:val="333333"/>
              </w:rPr>
            </w:pPr>
            <w:r>
              <w:rPr>
                <w:rFonts w:ascii="Segoe UI" w:hAnsi="Segoe UI" w:cs="Segoe UI"/>
                <w:color w:val="333333"/>
              </w:rPr>
              <w:t>Now, let ε-closure {q0} = {q0, q1, q2} be state A.</w:t>
            </w:r>
          </w:p>
          <w:p w14:paraId="0F37122A" w14:textId="77777777" w:rsidR="00CA50D6" w:rsidRDefault="00CA50D6">
            <w:pPr>
              <w:pStyle w:val="NormalWeb"/>
              <w:jc w:val="both"/>
              <w:rPr>
                <w:rFonts w:ascii="Segoe UI" w:hAnsi="Segoe UI" w:cs="Segoe UI"/>
                <w:color w:val="333333"/>
              </w:rPr>
            </w:pPr>
            <w:r>
              <w:rPr>
                <w:rFonts w:ascii="Segoe UI" w:hAnsi="Segoe UI" w:cs="Segoe UI"/>
                <w:color w:val="333333"/>
              </w:rPr>
              <w:t>Hence</w:t>
            </w:r>
          </w:p>
          <w:p w14:paraId="4EC07C5F" w14:textId="77777777" w:rsidR="00CA50D6" w:rsidRDefault="00CA50D6" w:rsidP="00CA50D6">
            <w:pPr>
              <w:pStyle w:val="HTMLPreformatted"/>
              <w:spacing w:before="75" w:after="75"/>
              <w:ind w:left="150"/>
              <w:jc w:val="both"/>
              <w:rPr>
                <w:color w:val="333333"/>
              </w:rPr>
            </w:pPr>
            <w:r>
              <w:rPr>
                <w:color w:val="333333"/>
              </w:rPr>
              <w:t>δ'(A, 0) = ε-closure {</w:t>
            </w:r>
            <w:proofErr w:type="gramStart"/>
            <w:r>
              <w:rPr>
                <w:color w:val="333333"/>
              </w:rPr>
              <w:t>δ(</w:t>
            </w:r>
            <w:proofErr w:type="gramEnd"/>
            <w:r>
              <w:rPr>
                <w:color w:val="333333"/>
              </w:rPr>
              <w:t>(q0, q1, q2), 0) }</w:t>
            </w:r>
          </w:p>
          <w:p w14:paraId="49701B4F" w14:textId="77777777" w:rsidR="00CA50D6" w:rsidRDefault="00CA50D6" w:rsidP="00CA50D6">
            <w:pPr>
              <w:pStyle w:val="HTMLPreformatted"/>
              <w:spacing w:before="75" w:after="75"/>
              <w:ind w:left="150"/>
              <w:jc w:val="both"/>
              <w:rPr>
                <w:color w:val="333333"/>
              </w:rPr>
            </w:pPr>
            <w:r>
              <w:rPr>
                <w:color w:val="333333"/>
              </w:rPr>
              <w:t>              = ε-closure {</w:t>
            </w:r>
            <w:proofErr w:type="gramStart"/>
            <w:r>
              <w:rPr>
                <w:color w:val="333333"/>
              </w:rPr>
              <w:t>δ(</w:t>
            </w:r>
            <w:proofErr w:type="gramEnd"/>
            <w:r>
              <w:rPr>
                <w:color w:val="333333"/>
              </w:rPr>
              <w:t xml:space="preserve">q0, 0) </w:t>
            </w:r>
            <w:r>
              <w:rPr>
                <w:rFonts w:ascii="Cambria Math" w:hAnsi="Cambria Math" w:cs="Cambria Math"/>
                <w:color w:val="333333"/>
              </w:rPr>
              <w:t>∪</w:t>
            </w:r>
            <w:r>
              <w:rPr>
                <w:color w:val="333333"/>
              </w:rPr>
              <w:t xml:space="preserve"> δ(q1, 0) </w:t>
            </w:r>
            <w:r>
              <w:rPr>
                <w:rFonts w:ascii="Cambria Math" w:hAnsi="Cambria Math" w:cs="Cambria Math"/>
                <w:color w:val="333333"/>
              </w:rPr>
              <w:t>∪</w:t>
            </w:r>
            <w:r>
              <w:rPr>
                <w:color w:val="333333"/>
              </w:rPr>
              <w:t xml:space="preserve"> δ(q2, 0) }</w:t>
            </w:r>
          </w:p>
          <w:p w14:paraId="6CD47485" w14:textId="77777777" w:rsidR="00CA50D6" w:rsidRDefault="00CA50D6" w:rsidP="00CA50D6">
            <w:pPr>
              <w:pStyle w:val="HTMLPreformatted"/>
              <w:spacing w:before="75" w:after="75"/>
              <w:ind w:left="150"/>
              <w:jc w:val="both"/>
              <w:rPr>
                <w:color w:val="333333"/>
              </w:rPr>
            </w:pPr>
            <w:r>
              <w:rPr>
                <w:color w:val="333333"/>
              </w:rPr>
              <w:t>              = ε-closure {q3}</w:t>
            </w:r>
          </w:p>
          <w:p w14:paraId="2D8715D1" w14:textId="77777777" w:rsidR="00CA50D6" w:rsidRDefault="00CA50D6" w:rsidP="00CA50D6">
            <w:pPr>
              <w:pStyle w:val="HTMLPreformatted"/>
              <w:spacing w:before="75" w:after="75"/>
              <w:ind w:left="150"/>
              <w:jc w:val="both"/>
              <w:rPr>
                <w:color w:val="333333"/>
              </w:rPr>
            </w:pPr>
            <w:r>
              <w:rPr>
                <w:color w:val="333333"/>
              </w:rPr>
              <w:t xml:space="preserve">              = {q3}            </w:t>
            </w:r>
            <w:r>
              <w:rPr>
                <w:rStyle w:val="Strong"/>
                <w:rFonts w:ascii="Segoe UI" w:hAnsi="Segoe UI" w:cs="Segoe UI"/>
                <w:color w:val="333333"/>
              </w:rPr>
              <w:t>call it as state B</w:t>
            </w:r>
            <w:r>
              <w:rPr>
                <w:color w:val="333333"/>
              </w:rPr>
              <w:t>.</w:t>
            </w:r>
          </w:p>
          <w:p w14:paraId="325CC460" w14:textId="77777777" w:rsidR="00CA50D6" w:rsidRDefault="00CA50D6" w:rsidP="00CA50D6">
            <w:pPr>
              <w:pStyle w:val="HTMLPreformatted"/>
              <w:spacing w:before="75" w:after="75"/>
              <w:ind w:left="150"/>
              <w:jc w:val="both"/>
              <w:rPr>
                <w:color w:val="333333"/>
              </w:rPr>
            </w:pPr>
          </w:p>
          <w:p w14:paraId="2BE65B5C" w14:textId="77777777" w:rsidR="00CA50D6" w:rsidRDefault="00CA50D6" w:rsidP="00CA50D6">
            <w:pPr>
              <w:pStyle w:val="HTMLPreformatted"/>
              <w:spacing w:before="75" w:after="75"/>
              <w:ind w:left="150"/>
              <w:jc w:val="both"/>
              <w:rPr>
                <w:color w:val="333333"/>
              </w:rPr>
            </w:pPr>
            <w:r>
              <w:rPr>
                <w:color w:val="333333"/>
              </w:rPr>
              <w:t>δ'(A, 1) = ε-closure {</w:t>
            </w:r>
            <w:proofErr w:type="gramStart"/>
            <w:r>
              <w:rPr>
                <w:color w:val="333333"/>
              </w:rPr>
              <w:t>δ(</w:t>
            </w:r>
            <w:proofErr w:type="gramEnd"/>
            <w:r>
              <w:rPr>
                <w:color w:val="333333"/>
              </w:rPr>
              <w:t>(q0, q1, q2), 1) }</w:t>
            </w:r>
          </w:p>
          <w:p w14:paraId="3F4BB303" w14:textId="77777777" w:rsidR="00CA50D6" w:rsidRDefault="00CA50D6" w:rsidP="00CA50D6">
            <w:pPr>
              <w:pStyle w:val="HTMLPreformatted"/>
              <w:spacing w:before="75" w:after="75"/>
              <w:ind w:left="150"/>
              <w:jc w:val="both"/>
              <w:rPr>
                <w:color w:val="333333"/>
              </w:rPr>
            </w:pPr>
            <w:r>
              <w:rPr>
                <w:color w:val="333333"/>
              </w:rPr>
              <w:t>              = ε-closure {</w:t>
            </w:r>
            <w:proofErr w:type="gramStart"/>
            <w:r>
              <w:rPr>
                <w:color w:val="333333"/>
              </w:rPr>
              <w:t>δ(</w:t>
            </w:r>
            <w:proofErr w:type="gramEnd"/>
            <w:r>
              <w:rPr>
                <w:color w:val="333333"/>
              </w:rPr>
              <w:t xml:space="preserve">(q0, 1) </w:t>
            </w:r>
            <w:r>
              <w:rPr>
                <w:rFonts w:ascii="Cambria Math" w:hAnsi="Cambria Math" w:cs="Cambria Math"/>
                <w:color w:val="333333"/>
              </w:rPr>
              <w:t>∪</w:t>
            </w:r>
            <w:r>
              <w:rPr>
                <w:color w:val="333333"/>
              </w:rPr>
              <w:t xml:space="preserve"> δ(q1, 1) </w:t>
            </w:r>
            <w:r>
              <w:rPr>
                <w:rFonts w:ascii="Cambria Math" w:hAnsi="Cambria Math" w:cs="Cambria Math"/>
                <w:color w:val="333333"/>
              </w:rPr>
              <w:t>∪</w:t>
            </w:r>
            <w:r>
              <w:rPr>
                <w:color w:val="333333"/>
              </w:rPr>
              <w:t xml:space="preserve"> δ(q2, 1) }</w:t>
            </w:r>
          </w:p>
          <w:p w14:paraId="561F44B8" w14:textId="77777777" w:rsidR="00CA50D6" w:rsidRDefault="00CA50D6" w:rsidP="00CA50D6">
            <w:pPr>
              <w:pStyle w:val="HTMLPreformatted"/>
              <w:spacing w:before="75" w:after="75"/>
              <w:ind w:left="150"/>
              <w:jc w:val="both"/>
              <w:rPr>
                <w:color w:val="333333"/>
              </w:rPr>
            </w:pPr>
            <w:r>
              <w:rPr>
                <w:color w:val="333333"/>
              </w:rPr>
              <w:lastRenderedPageBreak/>
              <w:t>              = ε-closure {q3}</w:t>
            </w:r>
          </w:p>
          <w:p w14:paraId="089C1D64" w14:textId="77777777" w:rsidR="00CA50D6" w:rsidRDefault="00CA50D6" w:rsidP="00CA50D6">
            <w:pPr>
              <w:pStyle w:val="HTMLPreformatted"/>
              <w:spacing w:before="75" w:after="75"/>
              <w:ind w:left="150"/>
              <w:jc w:val="both"/>
              <w:rPr>
                <w:color w:val="333333"/>
              </w:rPr>
            </w:pPr>
            <w:r>
              <w:rPr>
                <w:color w:val="333333"/>
              </w:rPr>
              <w:t>              = {q3} = B.</w:t>
            </w:r>
          </w:p>
          <w:p w14:paraId="682030EF" w14:textId="77777777" w:rsidR="00CA50D6" w:rsidRDefault="00CA50D6">
            <w:pPr>
              <w:pStyle w:val="NormalWeb"/>
              <w:jc w:val="both"/>
              <w:rPr>
                <w:rFonts w:ascii="Segoe UI" w:hAnsi="Segoe UI" w:cs="Segoe UI"/>
                <w:color w:val="333333"/>
              </w:rPr>
            </w:pPr>
            <w:r>
              <w:rPr>
                <w:rFonts w:ascii="Segoe UI" w:hAnsi="Segoe UI" w:cs="Segoe UI"/>
                <w:color w:val="333333"/>
              </w:rPr>
              <w:t>The partial DFA will be</w:t>
            </w:r>
          </w:p>
          <w:p w14:paraId="36023617" w14:textId="79403FF4" w:rsidR="00CA50D6" w:rsidRDefault="00CA50D6">
            <w:pPr>
              <w:jc w:val="both"/>
              <w:rPr>
                <w:rFonts w:ascii="Segoe UI" w:hAnsi="Segoe UI" w:cs="Segoe UI"/>
                <w:color w:val="333333"/>
              </w:rPr>
            </w:pPr>
            <w:r>
              <w:rPr>
                <w:rFonts w:ascii="Segoe UI" w:hAnsi="Segoe UI" w:cs="Segoe UI"/>
                <w:noProof/>
                <w:color w:val="333333"/>
              </w:rPr>
              <w:drawing>
                <wp:inline distT="0" distB="0" distL="0" distR="0" wp14:anchorId="5934ABCC" wp14:editId="30885561">
                  <wp:extent cx="3133725" cy="1114425"/>
                  <wp:effectExtent l="0" t="0" r="9525" b="9525"/>
                  <wp:docPr id="349947881" name="Picture 22"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version from NFA with Null to DF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3725" cy="1114425"/>
                          </a:xfrm>
                          <a:prstGeom prst="rect">
                            <a:avLst/>
                          </a:prstGeom>
                          <a:noFill/>
                          <a:ln>
                            <a:noFill/>
                          </a:ln>
                        </pic:spPr>
                      </pic:pic>
                    </a:graphicData>
                  </a:graphic>
                </wp:inline>
              </w:drawing>
            </w:r>
          </w:p>
          <w:p w14:paraId="0DE1CE1A" w14:textId="77777777" w:rsidR="00CA50D6" w:rsidRDefault="00CA50D6">
            <w:pPr>
              <w:pStyle w:val="NormalWeb"/>
              <w:jc w:val="both"/>
              <w:rPr>
                <w:rFonts w:ascii="Segoe UI" w:hAnsi="Segoe UI" w:cs="Segoe UI"/>
                <w:color w:val="333333"/>
              </w:rPr>
            </w:pPr>
            <w:r>
              <w:rPr>
                <w:rFonts w:ascii="Segoe UI" w:hAnsi="Segoe UI" w:cs="Segoe UI"/>
                <w:color w:val="333333"/>
              </w:rPr>
              <w:t>Now,</w:t>
            </w:r>
          </w:p>
          <w:p w14:paraId="2AAC6256" w14:textId="77777777" w:rsidR="00CA50D6" w:rsidRDefault="00CA50D6" w:rsidP="00CA50D6">
            <w:pPr>
              <w:pStyle w:val="HTMLPreformatted"/>
              <w:spacing w:before="75" w:after="75"/>
              <w:ind w:left="150"/>
              <w:jc w:val="both"/>
              <w:rPr>
                <w:color w:val="333333"/>
              </w:rPr>
            </w:pPr>
            <w:r>
              <w:rPr>
                <w:color w:val="333333"/>
              </w:rPr>
              <w:t>δ'(B, 0) = ε-closure {</w:t>
            </w:r>
            <w:proofErr w:type="gramStart"/>
            <w:r>
              <w:rPr>
                <w:color w:val="333333"/>
              </w:rPr>
              <w:t>δ(</w:t>
            </w:r>
            <w:proofErr w:type="gramEnd"/>
            <w:r>
              <w:rPr>
                <w:color w:val="333333"/>
              </w:rPr>
              <w:t>q3, 0) }</w:t>
            </w:r>
          </w:p>
          <w:p w14:paraId="32453B22" w14:textId="77777777" w:rsidR="00CA50D6" w:rsidRDefault="00CA50D6" w:rsidP="00CA50D6">
            <w:pPr>
              <w:pStyle w:val="HTMLPreformatted"/>
              <w:spacing w:before="75" w:after="75"/>
              <w:ind w:left="150"/>
              <w:jc w:val="both"/>
              <w:rPr>
                <w:color w:val="333333"/>
              </w:rPr>
            </w:pPr>
            <w:r>
              <w:rPr>
                <w:color w:val="333333"/>
              </w:rPr>
              <w:t>              = ϕ</w:t>
            </w:r>
          </w:p>
          <w:p w14:paraId="24FA628B" w14:textId="77777777" w:rsidR="00CA50D6" w:rsidRDefault="00CA50D6" w:rsidP="00CA50D6">
            <w:pPr>
              <w:pStyle w:val="HTMLPreformatted"/>
              <w:spacing w:before="75" w:after="75"/>
              <w:ind w:left="150"/>
              <w:jc w:val="both"/>
              <w:rPr>
                <w:color w:val="333333"/>
              </w:rPr>
            </w:pPr>
            <w:r>
              <w:rPr>
                <w:color w:val="333333"/>
              </w:rPr>
              <w:t>δ'(B, 1) = ε-closure {</w:t>
            </w:r>
            <w:proofErr w:type="gramStart"/>
            <w:r>
              <w:rPr>
                <w:color w:val="333333"/>
              </w:rPr>
              <w:t>δ(</w:t>
            </w:r>
            <w:proofErr w:type="gramEnd"/>
            <w:r>
              <w:rPr>
                <w:color w:val="333333"/>
              </w:rPr>
              <w:t>q3, 1) }</w:t>
            </w:r>
          </w:p>
          <w:p w14:paraId="34A32425" w14:textId="77777777" w:rsidR="00CA50D6" w:rsidRDefault="00CA50D6" w:rsidP="00CA50D6">
            <w:pPr>
              <w:pStyle w:val="HTMLPreformatted"/>
              <w:spacing w:before="75" w:after="75"/>
              <w:ind w:left="150"/>
              <w:jc w:val="both"/>
              <w:rPr>
                <w:color w:val="333333"/>
              </w:rPr>
            </w:pPr>
            <w:r>
              <w:rPr>
                <w:color w:val="333333"/>
              </w:rPr>
              <w:t>              = ε-closure {q4}</w:t>
            </w:r>
          </w:p>
          <w:p w14:paraId="71AE7B60" w14:textId="77777777" w:rsidR="00CA50D6" w:rsidRDefault="00CA50D6" w:rsidP="00CA50D6">
            <w:pPr>
              <w:pStyle w:val="HTMLPreformatted"/>
              <w:spacing w:before="75" w:after="75"/>
              <w:ind w:left="150"/>
              <w:jc w:val="both"/>
              <w:rPr>
                <w:color w:val="333333"/>
              </w:rPr>
            </w:pPr>
            <w:r>
              <w:rPr>
                <w:color w:val="333333"/>
              </w:rPr>
              <w:t xml:space="preserve">              = {q4}            </w:t>
            </w:r>
            <w:proofErr w:type="gramStart"/>
            <w:r>
              <w:rPr>
                <w:rStyle w:val="Strong"/>
                <w:rFonts w:ascii="Segoe UI" w:hAnsi="Segoe UI" w:cs="Segoe UI"/>
                <w:color w:val="333333"/>
              </w:rPr>
              <w:t>i.e.</w:t>
            </w:r>
            <w:proofErr w:type="gramEnd"/>
            <w:r>
              <w:rPr>
                <w:rStyle w:val="Strong"/>
                <w:rFonts w:ascii="Segoe UI" w:hAnsi="Segoe UI" w:cs="Segoe UI"/>
                <w:color w:val="333333"/>
              </w:rPr>
              <w:t xml:space="preserve"> state C</w:t>
            </w:r>
          </w:p>
          <w:p w14:paraId="4DC00D35" w14:textId="77777777" w:rsidR="00CA50D6" w:rsidRDefault="00CA50D6">
            <w:pPr>
              <w:pStyle w:val="NormalWeb"/>
              <w:jc w:val="both"/>
              <w:rPr>
                <w:rFonts w:ascii="Segoe UI" w:hAnsi="Segoe UI" w:cs="Segoe UI"/>
                <w:color w:val="333333"/>
              </w:rPr>
            </w:pPr>
            <w:r>
              <w:rPr>
                <w:rFonts w:ascii="Segoe UI" w:hAnsi="Segoe UI" w:cs="Segoe UI"/>
                <w:color w:val="333333"/>
              </w:rPr>
              <w:t>For state C:</w:t>
            </w:r>
          </w:p>
          <w:p w14:paraId="5BC7837E" w14:textId="77777777" w:rsidR="00CA50D6" w:rsidRDefault="00CA50D6" w:rsidP="00CA50D6">
            <w:pPr>
              <w:pStyle w:val="alt"/>
              <w:numPr>
                <w:ilvl w:val="0"/>
                <w:numId w:val="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δ'(C,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 ε-closure {</w:t>
            </w:r>
            <w:proofErr w:type="gramStart"/>
            <w:r>
              <w:rPr>
                <w:rFonts w:ascii="Segoe UI" w:hAnsi="Segoe UI" w:cs="Segoe UI"/>
                <w:color w:val="000000"/>
                <w:bdr w:val="none" w:sz="0" w:space="0" w:color="auto" w:frame="1"/>
              </w:rPr>
              <w:t>δ(</w:t>
            </w:r>
            <w:proofErr w:type="gramEnd"/>
            <w:r>
              <w:rPr>
                <w:rFonts w:ascii="Segoe UI" w:hAnsi="Segoe UI" w:cs="Segoe UI"/>
                <w:color w:val="000000"/>
                <w:bdr w:val="none" w:sz="0" w:space="0" w:color="auto" w:frame="1"/>
              </w:rPr>
              <w:t>q4,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  </w:t>
            </w:r>
          </w:p>
          <w:p w14:paraId="100C5F6E" w14:textId="77777777" w:rsidR="00CA50D6" w:rsidRDefault="00CA50D6" w:rsidP="00CA50D6">
            <w:pPr>
              <w:numPr>
                <w:ilvl w:val="0"/>
                <w:numId w:val="9"/>
              </w:numPr>
              <w:spacing w:after="0" w:line="375" w:lineRule="atLeast"/>
              <w:jc w:val="both"/>
              <w:rPr>
                <w:rFonts w:ascii="Segoe UI" w:hAnsi="Segoe UI" w:cs="Segoe UI"/>
                <w:color w:val="000000"/>
              </w:rPr>
            </w:pPr>
            <w:r>
              <w:rPr>
                <w:rFonts w:ascii="Segoe UI" w:hAnsi="Segoe UI" w:cs="Segoe UI"/>
                <w:color w:val="000000"/>
                <w:bdr w:val="none" w:sz="0" w:space="0" w:color="auto" w:frame="1"/>
              </w:rPr>
              <w:t>              = ϕ  </w:t>
            </w:r>
          </w:p>
          <w:p w14:paraId="45B5AC98" w14:textId="77777777" w:rsidR="00CA50D6" w:rsidRDefault="00CA50D6" w:rsidP="00CA50D6">
            <w:pPr>
              <w:pStyle w:val="alt"/>
              <w:numPr>
                <w:ilvl w:val="0"/>
                <w:numId w:val="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δ'(C,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ε-closure {</w:t>
            </w:r>
            <w:proofErr w:type="gramStart"/>
            <w:r>
              <w:rPr>
                <w:rFonts w:ascii="Segoe UI" w:hAnsi="Segoe UI" w:cs="Segoe UI"/>
                <w:color w:val="000000"/>
                <w:bdr w:val="none" w:sz="0" w:space="0" w:color="auto" w:frame="1"/>
              </w:rPr>
              <w:t>δ(</w:t>
            </w:r>
            <w:proofErr w:type="gramEnd"/>
            <w:r>
              <w:rPr>
                <w:rFonts w:ascii="Segoe UI" w:hAnsi="Segoe UI" w:cs="Segoe UI"/>
                <w:color w:val="000000"/>
                <w:bdr w:val="none" w:sz="0" w:space="0" w:color="auto" w:frame="1"/>
              </w:rPr>
              <w:t>q4,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w:t>
            </w:r>
          </w:p>
          <w:p w14:paraId="65AB0E72" w14:textId="77777777" w:rsidR="00CA50D6" w:rsidRDefault="00CA50D6" w:rsidP="00CA50D6">
            <w:pPr>
              <w:numPr>
                <w:ilvl w:val="0"/>
                <w:numId w:val="9"/>
              </w:numPr>
              <w:spacing w:after="0" w:line="375" w:lineRule="atLeast"/>
              <w:jc w:val="both"/>
              <w:rPr>
                <w:rFonts w:ascii="Segoe UI" w:hAnsi="Segoe UI" w:cs="Segoe UI"/>
                <w:color w:val="000000"/>
              </w:rPr>
            </w:pPr>
            <w:r>
              <w:rPr>
                <w:rFonts w:ascii="Segoe UI" w:hAnsi="Segoe UI" w:cs="Segoe UI"/>
                <w:color w:val="000000"/>
                <w:bdr w:val="none" w:sz="0" w:space="0" w:color="auto" w:frame="1"/>
              </w:rPr>
              <w:t>              = ϕ  </w:t>
            </w:r>
          </w:p>
          <w:p w14:paraId="6E561356" w14:textId="77777777" w:rsidR="00CA50D6" w:rsidRDefault="00CA50D6">
            <w:pPr>
              <w:pStyle w:val="NormalWeb"/>
              <w:jc w:val="both"/>
              <w:rPr>
                <w:rFonts w:ascii="Segoe UI" w:hAnsi="Segoe UI" w:cs="Segoe UI"/>
                <w:color w:val="333333"/>
              </w:rPr>
            </w:pPr>
            <w:r>
              <w:rPr>
                <w:rFonts w:ascii="Segoe UI" w:hAnsi="Segoe UI" w:cs="Segoe UI"/>
                <w:color w:val="333333"/>
              </w:rPr>
              <w:t>The DFA will be,</w:t>
            </w:r>
          </w:p>
          <w:p w14:paraId="7730C7F8" w14:textId="6B5E2CEB" w:rsidR="00CA50D6" w:rsidRDefault="00CA50D6">
            <w:pPr>
              <w:jc w:val="both"/>
              <w:rPr>
                <w:rFonts w:ascii="Segoe UI" w:hAnsi="Segoe UI" w:cs="Segoe UI"/>
                <w:color w:val="333333"/>
              </w:rPr>
            </w:pPr>
            <w:r>
              <w:rPr>
                <w:rFonts w:ascii="Segoe UI" w:hAnsi="Segoe UI" w:cs="Segoe UI"/>
                <w:noProof/>
                <w:color w:val="333333"/>
              </w:rPr>
              <w:drawing>
                <wp:inline distT="0" distB="0" distL="0" distR="0" wp14:anchorId="54AF9A62" wp14:editId="1E27791E">
                  <wp:extent cx="3162300" cy="2124075"/>
                  <wp:effectExtent l="0" t="0" r="0" b="9525"/>
                  <wp:docPr id="932258312" name="Picture 21"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nversion from NFA with Null to DF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2124075"/>
                          </a:xfrm>
                          <a:prstGeom prst="rect">
                            <a:avLst/>
                          </a:prstGeom>
                          <a:noFill/>
                          <a:ln>
                            <a:noFill/>
                          </a:ln>
                        </pic:spPr>
                      </pic:pic>
                    </a:graphicData>
                  </a:graphic>
                </wp:inline>
              </w:drawing>
            </w:r>
          </w:p>
          <w:p w14:paraId="25746D81" w14:textId="77777777" w:rsidR="00CA50D6" w:rsidRDefault="00CA50D6">
            <w:pPr>
              <w:pStyle w:val="Heading3"/>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14:paraId="7E99C3CD" w14:textId="77777777" w:rsidR="00CA50D6" w:rsidRDefault="00CA50D6">
            <w:pPr>
              <w:pStyle w:val="NormalWeb"/>
              <w:jc w:val="both"/>
              <w:rPr>
                <w:rFonts w:ascii="Segoe UI" w:hAnsi="Segoe UI" w:cs="Segoe UI"/>
                <w:color w:val="333333"/>
              </w:rPr>
            </w:pPr>
            <w:r>
              <w:rPr>
                <w:rFonts w:ascii="Segoe UI" w:hAnsi="Segoe UI" w:cs="Segoe UI"/>
                <w:color w:val="333333"/>
              </w:rPr>
              <w:t>Convert the given NFA into its equivalent DFA.</w:t>
            </w:r>
          </w:p>
          <w:p w14:paraId="6BF99CC9" w14:textId="1517D5DD" w:rsidR="00CA50D6" w:rsidRDefault="00CA50D6">
            <w:pPr>
              <w:jc w:val="both"/>
              <w:rPr>
                <w:rFonts w:ascii="Segoe UI" w:hAnsi="Segoe UI" w:cs="Segoe UI"/>
                <w:color w:val="333333"/>
              </w:rPr>
            </w:pPr>
            <w:r>
              <w:rPr>
                <w:rFonts w:ascii="Segoe UI" w:hAnsi="Segoe UI" w:cs="Segoe UI"/>
                <w:noProof/>
                <w:color w:val="333333"/>
              </w:rPr>
              <w:lastRenderedPageBreak/>
              <w:drawing>
                <wp:inline distT="0" distB="0" distL="0" distR="0" wp14:anchorId="6FC2834E" wp14:editId="7563EA13">
                  <wp:extent cx="4010025" cy="1028700"/>
                  <wp:effectExtent l="0" t="0" r="9525" b="0"/>
                  <wp:docPr id="522419637" name="Picture 20"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nversion from NFA with Null to DF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0025" cy="1028700"/>
                          </a:xfrm>
                          <a:prstGeom prst="rect">
                            <a:avLst/>
                          </a:prstGeom>
                          <a:noFill/>
                          <a:ln>
                            <a:noFill/>
                          </a:ln>
                        </pic:spPr>
                      </pic:pic>
                    </a:graphicData>
                  </a:graphic>
                </wp:inline>
              </w:drawing>
            </w:r>
          </w:p>
          <w:p w14:paraId="6200BB09" w14:textId="77777777" w:rsidR="00CA50D6" w:rsidRDefault="00CA50D6">
            <w:pPr>
              <w:pStyle w:val="NormalWeb"/>
              <w:jc w:val="both"/>
              <w:rPr>
                <w:rFonts w:ascii="Segoe UI" w:hAnsi="Segoe UI" w:cs="Segoe UI"/>
                <w:color w:val="333333"/>
              </w:rPr>
            </w:pPr>
            <w:r>
              <w:rPr>
                <w:rStyle w:val="Strong"/>
                <w:rFonts w:ascii="Segoe UI" w:hAnsi="Segoe UI" w:cs="Segoe UI"/>
                <w:color w:val="333333"/>
              </w:rPr>
              <w:t>Solution:</w:t>
            </w:r>
            <w:r>
              <w:rPr>
                <w:rFonts w:ascii="Segoe UI" w:hAnsi="Segoe UI" w:cs="Segoe UI"/>
                <w:color w:val="333333"/>
              </w:rPr>
              <w:t> Let us obtain the ε-closure of each state.</w:t>
            </w:r>
          </w:p>
          <w:p w14:paraId="51143763" w14:textId="77777777" w:rsidR="00CA50D6" w:rsidRDefault="00CA50D6" w:rsidP="00CA50D6">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ε-closure(q0) = {q0, q1, q2}  </w:t>
            </w:r>
          </w:p>
          <w:p w14:paraId="0F9DB91E" w14:textId="77777777" w:rsidR="00CA50D6" w:rsidRDefault="00CA50D6" w:rsidP="00CA50D6">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ε-closure(q1) = {q1, q2}  </w:t>
            </w:r>
          </w:p>
          <w:p w14:paraId="30D379CF" w14:textId="77777777" w:rsidR="00CA50D6" w:rsidRDefault="00CA50D6" w:rsidP="00CA50D6">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ε-closure(q2) = {q2}  </w:t>
            </w:r>
          </w:p>
          <w:p w14:paraId="3BF4BFBC" w14:textId="77777777" w:rsidR="00CA50D6" w:rsidRDefault="00CA50D6">
            <w:pPr>
              <w:pStyle w:val="NormalWeb"/>
              <w:jc w:val="both"/>
              <w:rPr>
                <w:rFonts w:ascii="Segoe UI" w:hAnsi="Segoe UI" w:cs="Segoe UI"/>
                <w:color w:val="333333"/>
              </w:rPr>
            </w:pPr>
            <w:r>
              <w:rPr>
                <w:rFonts w:ascii="Segoe UI" w:hAnsi="Segoe UI" w:cs="Segoe UI"/>
                <w:color w:val="333333"/>
              </w:rPr>
              <w:t>Now we will obtain δ' transition. Let ε-closure(q0) = {q0, q1, q2} call it as </w:t>
            </w:r>
            <w:r>
              <w:rPr>
                <w:rStyle w:val="Strong"/>
                <w:rFonts w:ascii="Segoe UI" w:hAnsi="Segoe UI" w:cs="Segoe UI"/>
                <w:color w:val="333333"/>
              </w:rPr>
              <w:t>state A</w:t>
            </w:r>
            <w:r>
              <w:rPr>
                <w:rFonts w:ascii="Segoe UI" w:hAnsi="Segoe UI" w:cs="Segoe UI"/>
                <w:color w:val="333333"/>
              </w:rPr>
              <w:t>.</w:t>
            </w:r>
          </w:p>
          <w:p w14:paraId="376C585A" w14:textId="77777777" w:rsidR="00CA50D6" w:rsidRDefault="00CA50D6" w:rsidP="00CA50D6">
            <w:pPr>
              <w:pStyle w:val="HTMLPreformatted"/>
              <w:spacing w:before="75" w:after="75"/>
              <w:ind w:left="150"/>
              <w:jc w:val="both"/>
              <w:rPr>
                <w:color w:val="333333"/>
              </w:rPr>
            </w:pPr>
            <w:r>
              <w:rPr>
                <w:color w:val="333333"/>
              </w:rPr>
              <w:t>δ'(A, 0) = ε-</w:t>
            </w:r>
            <w:proofErr w:type="gramStart"/>
            <w:r>
              <w:rPr>
                <w:color w:val="333333"/>
              </w:rPr>
              <w:t>closure{</w:t>
            </w:r>
            <w:proofErr w:type="gramEnd"/>
            <w:r>
              <w:rPr>
                <w:color w:val="333333"/>
              </w:rPr>
              <w:t>δ((q0, q1, q2), 0)}</w:t>
            </w:r>
          </w:p>
          <w:p w14:paraId="5286525B" w14:textId="77777777" w:rsidR="00CA50D6" w:rsidRDefault="00CA50D6" w:rsidP="00CA50D6">
            <w:pPr>
              <w:pStyle w:val="HTMLPreformatted"/>
              <w:spacing w:before="75" w:after="75"/>
              <w:ind w:left="150"/>
              <w:jc w:val="both"/>
              <w:rPr>
                <w:color w:val="333333"/>
              </w:rPr>
            </w:pPr>
            <w:r>
              <w:rPr>
                <w:color w:val="333333"/>
              </w:rPr>
              <w:t>              = ε-</w:t>
            </w:r>
            <w:proofErr w:type="gramStart"/>
            <w:r>
              <w:rPr>
                <w:color w:val="333333"/>
              </w:rPr>
              <w:t>closure{</w:t>
            </w:r>
            <w:proofErr w:type="gramEnd"/>
            <w:r>
              <w:rPr>
                <w:color w:val="333333"/>
              </w:rPr>
              <w:t xml:space="preserve">δ(q0, 0) </w:t>
            </w:r>
            <w:r>
              <w:rPr>
                <w:rFonts w:ascii="Cambria Math" w:hAnsi="Cambria Math" w:cs="Cambria Math"/>
                <w:color w:val="333333"/>
              </w:rPr>
              <w:t>∪</w:t>
            </w:r>
            <w:r>
              <w:rPr>
                <w:color w:val="333333"/>
              </w:rPr>
              <w:t xml:space="preserve"> δ(q1, 0) </w:t>
            </w:r>
            <w:r>
              <w:rPr>
                <w:rFonts w:ascii="Cambria Math" w:hAnsi="Cambria Math" w:cs="Cambria Math"/>
                <w:color w:val="333333"/>
              </w:rPr>
              <w:t>∪</w:t>
            </w:r>
            <w:r>
              <w:rPr>
                <w:color w:val="333333"/>
              </w:rPr>
              <w:t xml:space="preserve"> δ(q2, 0)}</w:t>
            </w:r>
          </w:p>
          <w:p w14:paraId="061248DA" w14:textId="77777777" w:rsidR="00CA50D6" w:rsidRDefault="00CA50D6" w:rsidP="00CA50D6">
            <w:pPr>
              <w:pStyle w:val="HTMLPreformatted"/>
              <w:spacing w:before="75" w:after="75"/>
              <w:ind w:left="150"/>
              <w:jc w:val="both"/>
              <w:rPr>
                <w:color w:val="333333"/>
              </w:rPr>
            </w:pPr>
            <w:r>
              <w:rPr>
                <w:color w:val="333333"/>
              </w:rPr>
              <w:t>              = ε-closure{q0}</w:t>
            </w:r>
          </w:p>
          <w:p w14:paraId="068173DE" w14:textId="77777777" w:rsidR="00CA50D6" w:rsidRDefault="00CA50D6" w:rsidP="00CA50D6">
            <w:pPr>
              <w:pStyle w:val="HTMLPreformatted"/>
              <w:spacing w:before="75" w:after="75"/>
              <w:ind w:left="150"/>
              <w:jc w:val="both"/>
              <w:rPr>
                <w:color w:val="333333"/>
              </w:rPr>
            </w:pPr>
            <w:r>
              <w:rPr>
                <w:color w:val="333333"/>
              </w:rPr>
              <w:t>              = {q0, q1, q2}</w:t>
            </w:r>
          </w:p>
          <w:p w14:paraId="2F46C69E" w14:textId="77777777" w:rsidR="00CA50D6" w:rsidRDefault="00CA50D6" w:rsidP="00CA50D6">
            <w:pPr>
              <w:pStyle w:val="HTMLPreformatted"/>
              <w:spacing w:before="75" w:after="75"/>
              <w:ind w:left="150"/>
              <w:jc w:val="both"/>
              <w:rPr>
                <w:color w:val="333333"/>
              </w:rPr>
            </w:pPr>
          </w:p>
          <w:p w14:paraId="493E735D" w14:textId="77777777" w:rsidR="00CA50D6" w:rsidRDefault="00CA50D6" w:rsidP="00CA50D6">
            <w:pPr>
              <w:pStyle w:val="HTMLPreformatted"/>
              <w:spacing w:before="75" w:after="75"/>
              <w:ind w:left="150"/>
              <w:jc w:val="both"/>
              <w:rPr>
                <w:color w:val="333333"/>
              </w:rPr>
            </w:pPr>
            <w:r>
              <w:rPr>
                <w:color w:val="333333"/>
              </w:rPr>
              <w:t>δ'(A, 1) = ε-</w:t>
            </w:r>
            <w:proofErr w:type="gramStart"/>
            <w:r>
              <w:rPr>
                <w:color w:val="333333"/>
              </w:rPr>
              <w:t>closure{</w:t>
            </w:r>
            <w:proofErr w:type="gramEnd"/>
            <w:r>
              <w:rPr>
                <w:color w:val="333333"/>
              </w:rPr>
              <w:t>δ((q0, q1, q2), 1)}</w:t>
            </w:r>
          </w:p>
          <w:p w14:paraId="7BDC9A10" w14:textId="77777777" w:rsidR="00CA50D6" w:rsidRDefault="00CA50D6" w:rsidP="00CA50D6">
            <w:pPr>
              <w:pStyle w:val="HTMLPreformatted"/>
              <w:spacing w:before="75" w:after="75"/>
              <w:ind w:left="150"/>
              <w:jc w:val="both"/>
              <w:rPr>
                <w:color w:val="333333"/>
              </w:rPr>
            </w:pPr>
            <w:r>
              <w:rPr>
                <w:color w:val="333333"/>
              </w:rPr>
              <w:t>              = ε-</w:t>
            </w:r>
            <w:proofErr w:type="gramStart"/>
            <w:r>
              <w:rPr>
                <w:color w:val="333333"/>
              </w:rPr>
              <w:t>closure{</w:t>
            </w:r>
            <w:proofErr w:type="gramEnd"/>
            <w:r>
              <w:rPr>
                <w:color w:val="333333"/>
              </w:rPr>
              <w:t xml:space="preserve">δ(q0, 1) </w:t>
            </w:r>
            <w:r>
              <w:rPr>
                <w:rFonts w:ascii="Cambria Math" w:hAnsi="Cambria Math" w:cs="Cambria Math"/>
                <w:color w:val="333333"/>
              </w:rPr>
              <w:t>∪</w:t>
            </w:r>
            <w:r>
              <w:rPr>
                <w:color w:val="333333"/>
              </w:rPr>
              <w:t xml:space="preserve"> δ(q1, 1) </w:t>
            </w:r>
            <w:r>
              <w:rPr>
                <w:rFonts w:ascii="Cambria Math" w:hAnsi="Cambria Math" w:cs="Cambria Math"/>
                <w:color w:val="333333"/>
              </w:rPr>
              <w:t>∪</w:t>
            </w:r>
            <w:r>
              <w:rPr>
                <w:color w:val="333333"/>
              </w:rPr>
              <w:t xml:space="preserve"> δ(q2, 1)}</w:t>
            </w:r>
          </w:p>
          <w:p w14:paraId="590F4B80" w14:textId="77777777" w:rsidR="00CA50D6" w:rsidRDefault="00CA50D6" w:rsidP="00CA50D6">
            <w:pPr>
              <w:pStyle w:val="HTMLPreformatted"/>
              <w:spacing w:before="75" w:after="75"/>
              <w:ind w:left="150"/>
              <w:jc w:val="both"/>
              <w:rPr>
                <w:color w:val="333333"/>
              </w:rPr>
            </w:pPr>
            <w:r>
              <w:rPr>
                <w:color w:val="333333"/>
              </w:rPr>
              <w:t>              = ε-closure{q1}</w:t>
            </w:r>
          </w:p>
          <w:p w14:paraId="3AD058B9" w14:textId="77777777" w:rsidR="00CA50D6" w:rsidRDefault="00CA50D6" w:rsidP="00CA50D6">
            <w:pPr>
              <w:pStyle w:val="HTMLPreformatted"/>
              <w:spacing w:before="75" w:after="75"/>
              <w:ind w:left="150"/>
              <w:jc w:val="both"/>
              <w:rPr>
                <w:color w:val="333333"/>
              </w:rPr>
            </w:pPr>
            <w:r>
              <w:rPr>
                <w:color w:val="333333"/>
              </w:rPr>
              <w:t xml:space="preserve">              = {q1, q2}         </w:t>
            </w:r>
            <w:r>
              <w:rPr>
                <w:rStyle w:val="Strong"/>
                <w:rFonts w:ascii="Segoe UI" w:hAnsi="Segoe UI" w:cs="Segoe UI"/>
                <w:color w:val="333333"/>
              </w:rPr>
              <w:t>call it as state B</w:t>
            </w:r>
          </w:p>
          <w:p w14:paraId="65E88846" w14:textId="77777777" w:rsidR="00CA50D6" w:rsidRDefault="00CA50D6" w:rsidP="00CA50D6">
            <w:pPr>
              <w:pStyle w:val="HTMLPreformatted"/>
              <w:spacing w:before="75" w:after="75"/>
              <w:ind w:left="150"/>
              <w:jc w:val="both"/>
              <w:rPr>
                <w:color w:val="333333"/>
              </w:rPr>
            </w:pPr>
          </w:p>
          <w:p w14:paraId="24C0C1D1" w14:textId="77777777" w:rsidR="00CA50D6" w:rsidRDefault="00CA50D6" w:rsidP="00CA50D6">
            <w:pPr>
              <w:pStyle w:val="HTMLPreformatted"/>
              <w:spacing w:before="75" w:after="75"/>
              <w:ind w:left="150"/>
              <w:jc w:val="both"/>
              <w:rPr>
                <w:color w:val="333333"/>
              </w:rPr>
            </w:pPr>
            <w:r>
              <w:rPr>
                <w:color w:val="333333"/>
              </w:rPr>
              <w:t>δ'(A, 2) = ε-</w:t>
            </w:r>
            <w:proofErr w:type="gramStart"/>
            <w:r>
              <w:rPr>
                <w:color w:val="333333"/>
              </w:rPr>
              <w:t>closure{</w:t>
            </w:r>
            <w:proofErr w:type="gramEnd"/>
            <w:r>
              <w:rPr>
                <w:color w:val="333333"/>
              </w:rPr>
              <w:t>δ((q0, q1, q2), 2)}</w:t>
            </w:r>
          </w:p>
          <w:p w14:paraId="11D84758" w14:textId="77777777" w:rsidR="00CA50D6" w:rsidRDefault="00CA50D6" w:rsidP="00CA50D6">
            <w:pPr>
              <w:pStyle w:val="HTMLPreformatted"/>
              <w:spacing w:before="75" w:after="75"/>
              <w:ind w:left="150"/>
              <w:jc w:val="both"/>
              <w:rPr>
                <w:color w:val="333333"/>
              </w:rPr>
            </w:pPr>
            <w:r>
              <w:rPr>
                <w:color w:val="333333"/>
              </w:rPr>
              <w:t>              = ε-</w:t>
            </w:r>
            <w:proofErr w:type="gramStart"/>
            <w:r>
              <w:rPr>
                <w:color w:val="333333"/>
              </w:rPr>
              <w:t>closure{</w:t>
            </w:r>
            <w:proofErr w:type="gramEnd"/>
            <w:r>
              <w:rPr>
                <w:color w:val="333333"/>
              </w:rPr>
              <w:t xml:space="preserve">δ(q0, 2) </w:t>
            </w:r>
            <w:r>
              <w:rPr>
                <w:rFonts w:ascii="Cambria Math" w:hAnsi="Cambria Math" w:cs="Cambria Math"/>
                <w:color w:val="333333"/>
              </w:rPr>
              <w:t>∪</w:t>
            </w:r>
            <w:r>
              <w:rPr>
                <w:color w:val="333333"/>
              </w:rPr>
              <w:t xml:space="preserve"> δ(q1, 2) </w:t>
            </w:r>
            <w:r>
              <w:rPr>
                <w:rFonts w:ascii="Cambria Math" w:hAnsi="Cambria Math" w:cs="Cambria Math"/>
                <w:color w:val="333333"/>
              </w:rPr>
              <w:t>∪</w:t>
            </w:r>
            <w:r>
              <w:rPr>
                <w:color w:val="333333"/>
              </w:rPr>
              <w:t xml:space="preserve"> δ(q2, 2)}</w:t>
            </w:r>
          </w:p>
          <w:p w14:paraId="3135BB55" w14:textId="77777777" w:rsidR="00CA50D6" w:rsidRDefault="00CA50D6" w:rsidP="00CA50D6">
            <w:pPr>
              <w:pStyle w:val="HTMLPreformatted"/>
              <w:spacing w:before="75" w:after="75"/>
              <w:ind w:left="150"/>
              <w:jc w:val="both"/>
              <w:rPr>
                <w:color w:val="333333"/>
              </w:rPr>
            </w:pPr>
            <w:r>
              <w:rPr>
                <w:color w:val="333333"/>
              </w:rPr>
              <w:t xml:space="preserve">              = ε-closure{q2} </w:t>
            </w:r>
          </w:p>
          <w:p w14:paraId="756086D7" w14:textId="77777777" w:rsidR="00CA50D6" w:rsidRDefault="00CA50D6" w:rsidP="00CA50D6">
            <w:pPr>
              <w:pStyle w:val="HTMLPreformatted"/>
              <w:spacing w:before="75" w:after="75"/>
              <w:ind w:left="150"/>
              <w:jc w:val="both"/>
              <w:rPr>
                <w:color w:val="333333"/>
              </w:rPr>
            </w:pPr>
            <w:r>
              <w:rPr>
                <w:color w:val="333333"/>
              </w:rPr>
              <w:t xml:space="preserve">              = {q2}         </w:t>
            </w:r>
            <w:r>
              <w:rPr>
                <w:rStyle w:val="Strong"/>
                <w:rFonts w:ascii="Segoe UI" w:hAnsi="Segoe UI" w:cs="Segoe UI"/>
                <w:color w:val="333333"/>
              </w:rPr>
              <w:t>call it state C</w:t>
            </w:r>
          </w:p>
          <w:p w14:paraId="1321D394" w14:textId="77777777" w:rsidR="00CA50D6" w:rsidRDefault="00CA50D6">
            <w:pPr>
              <w:pStyle w:val="NormalWeb"/>
              <w:jc w:val="both"/>
              <w:rPr>
                <w:rFonts w:ascii="Segoe UI" w:hAnsi="Segoe UI" w:cs="Segoe UI"/>
                <w:color w:val="333333"/>
              </w:rPr>
            </w:pPr>
            <w:proofErr w:type="gramStart"/>
            <w:r>
              <w:rPr>
                <w:rFonts w:ascii="Segoe UI" w:hAnsi="Segoe UI" w:cs="Segoe UI"/>
                <w:color w:val="333333"/>
              </w:rPr>
              <w:t>Thus</w:t>
            </w:r>
            <w:proofErr w:type="gramEnd"/>
            <w:r>
              <w:rPr>
                <w:rFonts w:ascii="Segoe UI" w:hAnsi="Segoe UI" w:cs="Segoe UI"/>
                <w:color w:val="333333"/>
              </w:rPr>
              <w:t xml:space="preserve"> we have obtained</w:t>
            </w:r>
          </w:p>
          <w:p w14:paraId="13BE96C8" w14:textId="77777777" w:rsidR="00CA50D6" w:rsidRDefault="00CA50D6" w:rsidP="00CA50D6">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δ'(A,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 A  </w:t>
            </w:r>
          </w:p>
          <w:p w14:paraId="11AB2B1C" w14:textId="77777777" w:rsidR="00CA50D6" w:rsidRDefault="00CA50D6" w:rsidP="00CA50D6">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δ'(A,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B  </w:t>
            </w:r>
          </w:p>
          <w:p w14:paraId="6EA18A57" w14:textId="77777777" w:rsidR="00CA50D6" w:rsidRDefault="00CA50D6" w:rsidP="00CA50D6">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δ'(A,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C  </w:t>
            </w:r>
          </w:p>
          <w:p w14:paraId="46451C26" w14:textId="77777777" w:rsidR="00CA50D6" w:rsidRDefault="00CA50D6">
            <w:pPr>
              <w:pStyle w:val="NormalWeb"/>
              <w:jc w:val="both"/>
              <w:rPr>
                <w:rFonts w:ascii="Segoe UI" w:hAnsi="Segoe UI" w:cs="Segoe UI"/>
                <w:color w:val="333333"/>
              </w:rPr>
            </w:pPr>
            <w:r>
              <w:rPr>
                <w:rFonts w:ascii="Segoe UI" w:hAnsi="Segoe UI" w:cs="Segoe UI"/>
                <w:color w:val="333333"/>
              </w:rPr>
              <w:t>The partial DFA will be:</w:t>
            </w:r>
          </w:p>
          <w:p w14:paraId="6455B10C" w14:textId="2903AD4E" w:rsidR="00CA50D6" w:rsidRDefault="00CA50D6">
            <w:pPr>
              <w:jc w:val="both"/>
              <w:rPr>
                <w:rFonts w:ascii="Segoe UI" w:hAnsi="Segoe UI" w:cs="Segoe UI"/>
                <w:color w:val="333333"/>
              </w:rPr>
            </w:pPr>
            <w:r>
              <w:rPr>
                <w:rFonts w:ascii="Segoe UI" w:hAnsi="Segoe UI" w:cs="Segoe UI"/>
                <w:noProof/>
                <w:color w:val="333333"/>
              </w:rPr>
              <w:lastRenderedPageBreak/>
              <w:drawing>
                <wp:inline distT="0" distB="0" distL="0" distR="0" wp14:anchorId="14344225" wp14:editId="21E9FFB6">
                  <wp:extent cx="3467100" cy="2333625"/>
                  <wp:effectExtent l="0" t="0" r="0" b="9525"/>
                  <wp:docPr id="2137254945" name="Picture 19"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nversion from NFA with Null to DF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100" cy="2333625"/>
                          </a:xfrm>
                          <a:prstGeom prst="rect">
                            <a:avLst/>
                          </a:prstGeom>
                          <a:noFill/>
                          <a:ln>
                            <a:noFill/>
                          </a:ln>
                        </pic:spPr>
                      </pic:pic>
                    </a:graphicData>
                  </a:graphic>
                </wp:inline>
              </w:drawing>
            </w:r>
          </w:p>
          <w:p w14:paraId="467611FE" w14:textId="77777777" w:rsidR="00CA50D6" w:rsidRDefault="00CA50D6">
            <w:pPr>
              <w:pStyle w:val="NormalWeb"/>
              <w:jc w:val="both"/>
              <w:rPr>
                <w:rFonts w:ascii="Segoe UI" w:hAnsi="Segoe UI" w:cs="Segoe UI"/>
                <w:color w:val="333333"/>
              </w:rPr>
            </w:pPr>
            <w:r>
              <w:rPr>
                <w:rFonts w:ascii="Segoe UI" w:hAnsi="Segoe UI" w:cs="Segoe UI"/>
                <w:color w:val="333333"/>
              </w:rPr>
              <w:t>Now we will find the transitions on states B and C for each input.</w:t>
            </w:r>
          </w:p>
          <w:p w14:paraId="3A9D280C" w14:textId="77777777" w:rsidR="00CA50D6" w:rsidRDefault="00CA50D6">
            <w:pPr>
              <w:pStyle w:val="NormalWeb"/>
              <w:jc w:val="both"/>
              <w:rPr>
                <w:rFonts w:ascii="Segoe UI" w:hAnsi="Segoe UI" w:cs="Segoe UI"/>
                <w:color w:val="333333"/>
              </w:rPr>
            </w:pPr>
            <w:r>
              <w:rPr>
                <w:rFonts w:ascii="Segoe UI" w:hAnsi="Segoe UI" w:cs="Segoe UI"/>
                <w:color w:val="333333"/>
              </w:rPr>
              <w:t>Hence</w:t>
            </w:r>
          </w:p>
          <w:p w14:paraId="3A1627FB" w14:textId="77777777" w:rsidR="00CA50D6" w:rsidRDefault="00CA50D6" w:rsidP="00CA50D6">
            <w:pPr>
              <w:pStyle w:val="HTMLPreformatted"/>
              <w:spacing w:before="75" w:after="75"/>
              <w:ind w:left="150"/>
              <w:jc w:val="both"/>
              <w:rPr>
                <w:color w:val="333333"/>
              </w:rPr>
            </w:pPr>
            <w:r>
              <w:rPr>
                <w:color w:val="333333"/>
              </w:rPr>
              <w:t>δ'(B, 0) = ε-</w:t>
            </w:r>
            <w:proofErr w:type="gramStart"/>
            <w:r>
              <w:rPr>
                <w:color w:val="333333"/>
              </w:rPr>
              <w:t>closure{</w:t>
            </w:r>
            <w:proofErr w:type="gramEnd"/>
            <w:r>
              <w:rPr>
                <w:color w:val="333333"/>
              </w:rPr>
              <w:t>δ((q1, q2), 0)}</w:t>
            </w:r>
          </w:p>
          <w:p w14:paraId="7F0896EE" w14:textId="77777777" w:rsidR="00CA50D6" w:rsidRDefault="00CA50D6" w:rsidP="00CA50D6">
            <w:pPr>
              <w:pStyle w:val="HTMLPreformatted"/>
              <w:spacing w:before="75" w:after="75"/>
              <w:ind w:left="150"/>
              <w:jc w:val="both"/>
              <w:rPr>
                <w:color w:val="333333"/>
              </w:rPr>
            </w:pPr>
            <w:r>
              <w:rPr>
                <w:color w:val="333333"/>
              </w:rPr>
              <w:t>              = ε-</w:t>
            </w:r>
            <w:proofErr w:type="gramStart"/>
            <w:r>
              <w:rPr>
                <w:color w:val="333333"/>
              </w:rPr>
              <w:t>closure{</w:t>
            </w:r>
            <w:proofErr w:type="gramEnd"/>
            <w:r>
              <w:rPr>
                <w:color w:val="333333"/>
              </w:rPr>
              <w:t xml:space="preserve">δ(q1, 0) </w:t>
            </w:r>
            <w:r>
              <w:rPr>
                <w:rFonts w:ascii="Cambria Math" w:hAnsi="Cambria Math" w:cs="Cambria Math"/>
                <w:color w:val="333333"/>
              </w:rPr>
              <w:t>∪</w:t>
            </w:r>
            <w:r>
              <w:rPr>
                <w:color w:val="333333"/>
              </w:rPr>
              <w:t xml:space="preserve"> δ(q2, 0)}</w:t>
            </w:r>
          </w:p>
          <w:p w14:paraId="079324FF" w14:textId="77777777" w:rsidR="00CA50D6" w:rsidRDefault="00CA50D6" w:rsidP="00CA50D6">
            <w:pPr>
              <w:pStyle w:val="HTMLPreformatted"/>
              <w:spacing w:before="75" w:after="75"/>
              <w:ind w:left="150"/>
              <w:jc w:val="both"/>
              <w:rPr>
                <w:color w:val="333333"/>
              </w:rPr>
            </w:pPr>
            <w:r>
              <w:rPr>
                <w:color w:val="333333"/>
              </w:rPr>
              <w:t>              = ε-closure{ϕ}</w:t>
            </w:r>
          </w:p>
          <w:p w14:paraId="32FEF9EB" w14:textId="77777777" w:rsidR="00CA50D6" w:rsidRDefault="00CA50D6" w:rsidP="00CA50D6">
            <w:pPr>
              <w:pStyle w:val="HTMLPreformatted"/>
              <w:spacing w:before="75" w:after="75"/>
              <w:ind w:left="150"/>
              <w:jc w:val="both"/>
              <w:rPr>
                <w:color w:val="333333"/>
              </w:rPr>
            </w:pPr>
            <w:r>
              <w:rPr>
                <w:color w:val="333333"/>
              </w:rPr>
              <w:t>              = ϕ</w:t>
            </w:r>
          </w:p>
          <w:p w14:paraId="7AC67772" w14:textId="77777777" w:rsidR="00CA50D6" w:rsidRDefault="00CA50D6" w:rsidP="00CA50D6">
            <w:pPr>
              <w:pStyle w:val="HTMLPreformatted"/>
              <w:spacing w:before="75" w:after="75"/>
              <w:ind w:left="150"/>
              <w:jc w:val="both"/>
              <w:rPr>
                <w:color w:val="333333"/>
              </w:rPr>
            </w:pPr>
          </w:p>
          <w:p w14:paraId="2AE150C5" w14:textId="77777777" w:rsidR="00CA50D6" w:rsidRDefault="00CA50D6" w:rsidP="00CA50D6">
            <w:pPr>
              <w:pStyle w:val="HTMLPreformatted"/>
              <w:spacing w:before="75" w:after="75"/>
              <w:ind w:left="150"/>
              <w:jc w:val="both"/>
              <w:rPr>
                <w:color w:val="333333"/>
              </w:rPr>
            </w:pPr>
            <w:r>
              <w:rPr>
                <w:color w:val="333333"/>
              </w:rPr>
              <w:t>δ'(B, 1) = ε-</w:t>
            </w:r>
            <w:proofErr w:type="gramStart"/>
            <w:r>
              <w:rPr>
                <w:color w:val="333333"/>
              </w:rPr>
              <w:t>closure{</w:t>
            </w:r>
            <w:proofErr w:type="gramEnd"/>
            <w:r>
              <w:rPr>
                <w:color w:val="333333"/>
              </w:rPr>
              <w:t>δ((q1, q2), 1)}</w:t>
            </w:r>
          </w:p>
          <w:p w14:paraId="20E44EE4" w14:textId="77777777" w:rsidR="00CA50D6" w:rsidRDefault="00CA50D6" w:rsidP="00CA50D6">
            <w:pPr>
              <w:pStyle w:val="HTMLPreformatted"/>
              <w:spacing w:before="75" w:after="75"/>
              <w:ind w:left="150"/>
              <w:jc w:val="both"/>
              <w:rPr>
                <w:color w:val="333333"/>
              </w:rPr>
            </w:pPr>
            <w:r>
              <w:rPr>
                <w:color w:val="333333"/>
              </w:rPr>
              <w:t>              = ε-</w:t>
            </w:r>
            <w:proofErr w:type="gramStart"/>
            <w:r>
              <w:rPr>
                <w:color w:val="333333"/>
              </w:rPr>
              <w:t>closure{</w:t>
            </w:r>
            <w:proofErr w:type="gramEnd"/>
            <w:r>
              <w:rPr>
                <w:color w:val="333333"/>
              </w:rPr>
              <w:t xml:space="preserve">δ(q1, 1) </w:t>
            </w:r>
            <w:r>
              <w:rPr>
                <w:rFonts w:ascii="Cambria Math" w:hAnsi="Cambria Math" w:cs="Cambria Math"/>
                <w:color w:val="333333"/>
              </w:rPr>
              <w:t>∪</w:t>
            </w:r>
            <w:r>
              <w:rPr>
                <w:color w:val="333333"/>
              </w:rPr>
              <w:t xml:space="preserve"> δ(q2, 1)}</w:t>
            </w:r>
          </w:p>
          <w:p w14:paraId="71B33294" w14:textId="77777777" w:rsidR="00CA50D6" w:rsidRDefault="00CA50D6" w:rsidP="00CA50D6">
            <w:pPr>
              <w:pStyle w:val="HTMLPreformatted"/>
              <w:spacing w:before="75" w:after="75"/>
              <w:ind w:left="150"/>
              <w:jc w:val="both"/>
              <w:rPr>
                <w:color w:val="333333"/>
              </w:rPr>
            </w:pPr>
            <w:r>
              <w:rPr>
                <w:color w:val="333333"/>
              </w:rPr>
              <w:t>              = ε-closure{q1}</w:t>
            </w:r>
          </w:p>
          <w:p w14:paraId="02A848FD" w14:textId="77777777" w:rsidR="00CA50D6" w:rsidRDefault="00CA50D6" w:rsidP="00CA50D6">
            <w:pPr>
              <w:pStyle w:val="HTMLPreformatted"/>
              <w:spacing w:before="75" w:after="75"/>
              <w:ind w:left="150"/>
              <w:jc w:val="both"/>
              <w:rPr>
                <w:color w:val="333333"/>
              </w:rPr>
            </w:pPr>
            <w:r>
              <w:rPr>
                <w:color w:val="333333"/>
              </w:rPr>
              <w:t xml:space="preserve">              = {q1, q2}         </w:t>
            </w:r>
            <w:proofErr w:type="gramStart"/>
            <w:r>
              <w:rPr>
                <w:rStyle w:val="Strong"/>
                <w:rFonts w:ascii="Segoe UI" w:hAnsi="Segoe UI" w:cs="Segoe UI"/>
                <w:color w:val="333333"/>
              </w:rPr>
              <w:t>i.e.</w:t>
            </w:r>
            <w:proofErr w:type="gramEnd"/>
            <w:r>
              <w:rPr>
                <w:rStyle w:val="Strong"/>
                <w:rFonts w:ascii="Segoe UI" w:hAnsi="Segoe UI" w:cs="Segoe UI"/>
                <w:color w:val="333333"/>
              </w:rPr>
              <w:t xml:space="preserve"> state B itself</w:t>
            </w:r>
          </w:p>
          <w:p w14:paraId="0D04B0B6" w14:textId="77777777" w:rsidR="00CA50D6" w:rsidRDefault="00CA50D6" w:rsidP="00CA50D6">
            <w:pPr>
              <w:pStyle w:val="HTMLPreformatted"/>
              <w:spacing w:before="75" w:after="75"/>
              <w:ind w:left="150"/>
              <w:jc w:val="both"/>
              <w:rPr>
                <w:color w:val="333333"/>
              </w:rPr>
            </w:pPr>
          </w:p>
          <w:p w14:paraId="07FBDC56" w14:textId="77777777" w:rsidR="00CA50D6" w:rsidRDefault="00CA50D6" w:rsidP="00CA50D6">
            <w:pPr>
              <w:pStyle w:val="HTMLPreformatted"/>
              <w:spacing w:before="75" w:after="75"/>
              <w:ind w:left="150"/>
              <w:jc w:val="both"/>
              <w:rPr>
                <w:color w:val="333333"/>
              </w:rPr>
            </w:pPr>
            <w:r>
              <w:rPr>
                <w:color w:val="333333"/>
              </w:rPr>
              <w:t>δ'(B, 2) = ε-</w:t>
            </w:r>
            <w:proofErr w:type="gramStart"/>
            <w:r>
              <w:rPr>
                <w:color w:val="333333"/>
              </w:rPr>
              <w:t>closure{</w:t>
            </w:r>
            <w:proofErr w:type="gramEnd"/>
            <w:r>
              <w:rPr>
                <w:color w:val="333333"/>
              </w:rPr>
              <w:t>δ((q1, q2), 2)}</w:t>
            </w:r>
          </w:p>
          <w:p w14:paraId="64408BC6" w14:textId="77777777" w:rsidR="00CA50D6" w:rsidRDefault="00CA50D6" w:rsidP="00CA50D6">
            <w:pPr>
              <w:pStyle w:val="HTMLPreformatted"/>
              <w:spacing w:before="75" w:after="75"/>
              <w:ind w:left="150"/>
              <w:jc w:val="both"/>
              <w:rPr>
                <w:color w:val="333333"/>
              </w:rPr>
            </w:pPr>
            <w:r>
              <w:rPr>
                <w:color w:val="333333"/>
              </w:rPr>
              <w:t>              = ε-</w:t>
            </w:r>
            <w:proofErr w:type="gramStart"/>
            <w:r>
              <w:rPr>
                <w:color w:val="333333"/>
              </w:rPr>
              <w:t>closure{</w:t>
            </w:r>
            <w:proofErr w:type="gramEnd"/>
            <w:r>
              <w:rPr>
                <w:color w:val="333333"/>
              </w:rPr>
              <w:t xml:space="preserve">δ(q1, 2) </w:t>
            </w:r>
            <w:r>
              <w:rPr>
                <w:rFonts w:ascii="Cambria Math" w:hAnsi="Cambria Math" w:cs="Cambria Math"/>
                <w:color w:val="333333"/>
              </w:rPr>
              <w:t>∪</w:t>
            </w:r>
            <w:r>
              <w:rPr>
                <w:color w:val="333333"/>
              </w:rPr>
              <w:t xml:space="preserve"> δ(q2, 2)}</w:t>
            </w:r>
          </w:p>
          <w:p w14:paraId="1B3F12E3" w14:textId="77777777" w:rsidR="00CA50D6" w:rsidRDefault="00CA50D6" w:rsidP="00CA50D6">
            <w:pPr>
              <w:pStyle w:val="HTMLPreformatted"/>
              <w:spacing w:before="75" w:after="75"/>
              <w:ind w:left="150"/>
              <w:jc w:val="both"/>
              <w:rPr>
                <w:color w:val="333333"/>
              </w:rPr>
            </w:pPr>
            <w:r>
              <w:rPr>
                <w:color w:val="333333"/>
              </w:rPr>
              <w:t>              = ε-closure{q2}</w:t>
            </w:r>
          </w:p>
          <w:p w14:paraId="5DC446E2" w14:textId="77777777" w:rsidR="00CA50D6" w:rsidRDefault="00CA50D6" w:rsidP="00CA50D6">
            <w:pPr>
              <w:pStyle w:val="HTMLPreformatted"/>
              <w:spacing w:before="75" w:after="75"/>
              <w:ind w:left="150"/>
              <w:jc w:val="both"/>
              <w:rPr>
                <w:color w:val="333333"/>
              </w:rPr>
            </w:pPr>
            <w:r>
              <w:rPr>
                <w:color w:val="333333"/>
              </w:rPr>
              <w:t xml:space="preserve">              = {q2}         </w:t>
            </w:r>
            <w:proofErr w:type="gramStart"/>
            <w:r>
              <w:rPr>
                <w:rStyle w:val="Strong"/>
                <w:rFonts w:ascii="Segoe UI" w:hAnsi="Segoe UI" w:cs="Segoe UI"/>
                <w:color w:val="333333"/>
              </w:rPr>
              <w:t>i.e.</w:t>
            </w:r>
            <w:proofErr w:type="gramEnd"/>
            <w:r>
              <w:rPr>
                <w:rStyle w:val="Strong"/>
                <w:rFonts w:ascii="Segoe UI" w:hAnsi="Segoe UI" w:cs="Segoe UI"/>
                <w:color w:val="333333"/>
              </w:rPr>
              <w:t xml:space="preserve"> state C itself</w:t>
            </w:r>
          </w:p>
          <w:p w14:paraId="4DE043B0" w14:textId="77777777" w:rsidR="00CA50D6" w:rsidRDefault="00CA50D6">
            <w:pPr>
              <w:pStyle w:val="NormalWeb"/>
              <w:jc w:val="both"/>
              <w:rPr>
                <w:rFonts w:ascii="Segoe UI" w:hAnsi="Segoe UI" w:cs="Segoe UI"/>
                <w:color w:val="333333"/>
              </w:rPr>
            </w:pPr>
            <w:proofErr w:type="gramStart"/>
            <w:r>
              <w:rPr>
                <w:rFonts w:ascii="Segoe UI" w:hAnsi="Segoe UI" w:cs="Segoe UI"/>
                <w:color w:val="333333"/>
              </w:rPr>
              <w:t>Thus</w:t>
            </w:r>
            <w:proofErr w:type="gramEnd"/>
            <w:r>
              <w:rPr>
                <w:rFonts w:ascii="Segoe UI" w:hAnsi="Segoe UI" w:cs="Segoe UI"/>
                <w:color w:val="333333"/>
              </w:rPr>
              <w:t xml:space="preserve"> we have obtained</w:t>
            </w:r>
          </w:p>
          <w:p w14:paraId="2F918CE2" w14:textId="77777777" w:rsidR="00CA50D6" w:rsidRDefault="00CA50D6" w:rsidP="00CA50D6">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δ'(B,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 ϕ  </w:t>
            </w:r>
          </w:p>
          <w:p w14:paraId="7DD67AB0" w14:textId="77777777" w:rsidR="00CA50D6" w:rsidRDefault="00CA50D6" w:rsidP="00CA50D6">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δ'(B,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B  </w:t>
            </w:r>
          </w:p>
          <w:p w14:paraId="282DA1CF" w14:textId="77777777" w:rsidR="00CA50D6" w:rsidRDefault="00CA50D6" w:rsidP="00CA50D6">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δ'(B,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C  </w:t>
            </w:r>
          </w:p>
          <w:p w14:paraId="79A53D04" w14:textId="77777777" w:rsidR="00CA50D6" w:rsidRDefault="00CA50D6">
            <w:pPr>
              <w:pStyle w:val="NormalWeb"/>
              <w:jc w:val="both"/>
              <w:rPr>
                <w:rFonts w:ascii="Segoe UI" w:hAnsi="Segoe UI" w:cs="Segoe UI"/>
                <w:color w:val="333333"/>
              </w:rPr>
            </w:pPr>
            <w:r>
              <w:rPr>
                <w:rFonts w:ascii="Segoe UI" w:hAnsi="Segoe UI" w:cs="Segoe UI"/>
                <w:color w:val="333333"/>
              </w:rPr>
              <w:t>The partial transition diagram will be</w:t>
            </w:r>
          </w:p>
          <w:p w14:paraId="5322B2D8" w14:textId="2C7D2815" w:rsidR="00CA50D6" w:rsidRDefault="00CA50D6">
            <w:pPr>
              <w:jc w:val="both"/>
              <w:rPr>
                <w:rFonts w:ascii="Segoe UI" w:hAnsi="Segoe UI" w:cs="Segoe UI"/>
                <w:color w:val="333333"/>
              </w:rPr>
            </w:pPr>
            <w:r>
              <w:rPr>
                <w:rFonts w:ascii="Segoe UI" w:hAnsi="Segoe UI" w:cs="Segoe UI"/>
                <w:noProof/>
                <w:color w:val="333333"/>
              </w:rPr>
              <w:lastRenderedPageBreak/>
              <w:drawing>
                <wp:inline distT="0" distB="0" distL="0" distR="0" wp14:anchorId="33DA5431" wp14:editId="4E72FDBD">
                  <wp:extent cx="3343275" cy="2257425"/>
                  <wp:effectExtent l="0" t="0" r="9525" b="9525"/>
                  <wp:docPr id="1887741170" name="Picture 18"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nversion from NFA with Null to DF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3275" cy="2257425"/>
                          </a:xfrm>
                          <a:prstGeom prst="rect">
                            <a:avLst/>
                          </a:prstGeom>
                          <a:noFill/>
                          <a:ln>
                            <a:noFill/>
                          </a:ln>
                        </pic:spPr>
                      </pic:pic>
                    </a:graphicData>
                  </a:graphic>
                </wp:inline>
              </w:drawing>
            </w:r>
          </w:p>
          <w:p w14:paraId="7533F3FD" w14:textId="77777777" w:rsidR="00CA50D6" w:rsidRDefault="00CA50D6">
            <w:pPr>
              <w:pStyle w:val="NormalWeb"/>
              <w:jc w:val="both"/>
              <w:rPr>
                <w:rFonts w:ascii="Segoe UI" w:hAnsi="Segoe UI" w:cs="Segoe UI"/>
                <w:color w:val="333333"/>
              </w:rPr>
            </w:pPr>
            <w:r>
              <w:rPr>
                <w:rFonts w:ascii="Segoe UI" w:hAnsi="Segoe UI" w:cs="Segoe UI"/>
                <w:color w:val="333333"/>
              </w:rPr>
              <w:t>Now we will obtain transitions for C:</w:t>
            </w:r>
          </w:p>
          <w:p w14:paraId="652423D9" w14:textId="77777777" w:rsidR="00CA50D6" w:rsidRDefault="00CA50D6" w:rsidP="00CA50D6">
            <w:pPr>
              <w:pStyle w:val="HTMLPreformatted"/>
              <w:spacing w:before="75" w:after="75"/>
              <w:ind w:left="150"/>
              <w:jc w:val="both"/>
              <w:rPr>
                <w:color w:val="333333"/>
              </w:rPr>
            </w:pPr>
            <w:r>
              <w:rPr>
                <w:color w:val="333333"/>
              </w:rPr>
              <w:t>δ'(C, 0) = ε-</w:t>
            </w:r>
            <w:proofErr w:type="gramStart"/>
            <w:r>
              <w:rPr>
                <w:color w:val="333333"/>
              </w:rPr>
              <w:t>closure{</w:t>
            </w:r>
            <w:proofErr w:type="gramEnd"/>
            <w:r>
              <w:rPr>
                <w:color w:val="333333"/>
              </w:rPr>
              <w:t>δ(q2, 0)}</w:t>
            </w:r>
          </w:p>
          <w:p w14:paraId="36802E40" w14:textId="77777777" w:rsidR="00CA50D6" w:rsidRDefault="00CA50D6" w:rsidP="00CA50D6">
            <w:pPr>
              <w:pStyle w:val="HTMLPreformatted"/>
              <w:spacing w:before="75" w:after="75"/>
              <w:ind w:left="150"/>
              <w:jc w:val="both"/>
              <w:rPr>
                <w:color w:val="333333"/>
              </w:rPr>
            </w:pPr>
            <w:r>
              <w:rPr>
                <w:color w:val="333333"/>
              </w:rPr>
              <w:t>              = ε-closure{ϕ}</w:t>
            </w:r>
          </w:p>
          <w:p w14:paraId="6E7B0EBC" w14:textId="77777777" w:rsidR="00CA50D6" w:rsidRDefault="00CA50D6" w:rsidP="00CA50D6">
            <w:pPr>
              <w:pStyle w:val="HTMLPreformatted"/>
              <w:spacing w:before="75" w:after="75"/>
              <w:ind w:left="150"/>
              <w:jc w:val="both"/>
              <w:rPr>
                <w:color w:val="333333"/>
              </w:rPr>
            </w:pPr>
            <w:r>
              <w:rPr>
                <w:color w:val="333333"/>
              </w:rPr>
              <w:t>              = ϕ</w:t>
            </w:r>
          </w:p>
          <w:p w14:paraId="01F13910" w14:textId="77777777" w:rsidR="00CA50D6" w:rsidRDefault="00CA50D6" w:rsidP="00CA50D6">
            <w:pPr>
              <w:pStyle w:val="HTMLPreformatted"/>
              <w:spacing w:before="75" w:after="75"/>
              <w:ind w:left="150"/>
              <w:jc w:val="both"/>
              <w:rPr>
                <w:color w:val="333333"/>
              </w:rPr>
            </w:pPr>
          </w:p>
          <w:p w14:paraId="1E26CA8B" w14:textId="77777777" w:rsidR="00CA50D6" w:rsidRDefault="00CA50D6" w:rsidP="00CA50D6">
            <w:pPr>
              <w:pStyle w:val="HTMLPreformatted"/>
              <w:spacing w:before="75" w:after="75"/>
              <w:ind w:left="150"/>
              <w:jc w:val="both"/>
              <w:rPr>
                <w:color w:val="333333"/>
              </w:rPr>
            </w:pPr>
            <w:r>
              <w:rPr>
                <w:color w:val="333333"/>
              </w:rPr>
              <w:t>δ'(C, 1) = ε-</w:t>
            </w:r>
            <w:proofErr w:type="gramStart"/>
            <w:r>
              <w:rPr>
                <w:color w:val="333333"/>
              </w:rPr>
              <w:t>closure{</w:t>
            </w:r>
            <w:proofErr w:type="gramEnd"/>
            <w:r>
              <w:rPr>
                <w:color w:val="333333"/>
              </w:rPr>
              <w:t>δ(q2, 1)}</w:t>
            </w:r>
          </w:p>
          <w:p w14:paraId="51350506" w14:textId="77777777" w:rsidR="00CA50D6" w:rsidRDefault="00CA50D6" w:rsidP="00CA50D6">
            <w:pPr>
              <w:pStyle w:val="HTMLPreformatted"/>
              <w:spacing w:before="75" w:after="75"/>
              <w:ind w:left="150"/>
              <w:jc w:val="both"/>
              <w:rPr>
                <w:color w:val="333333"/>
              </w:rPr>
            </w:pPr>
            <w:r>
              <w:rPr>
                <w:color w:val="333333"/>
              </w:rPr>
              <w:t>              = ε-closure{ϕ}</w:t>
            </w:r>
          </w:p>
          <w:p w14:paraId="7A0E8F71" w14:textId="77777777" w:rsidR="00CA50D6" w:rsidRDefault="00CA50D6" w:rsidP="00CA50D6">
            <w:pPr>
              <w:pStyle w:val="HTMLPreformatted"/>
              <w:spacing w:before="75" w:after="75"/>
              <w:ind w:left="150"/>
              <w:jc w:val="both"/>
              <w:rPr>
                <w:color w:val="333333"/>
              </w:rPr>
            </w:pPr>
            <w:r>
              <w:rPr>
                <w:color w:val="333333"/>
              </w:rPr>
              <w:t>              = ϕ</w:t>
            </w:r>
          </w:p>
          <w:p w14:paraId="1BA1E135" w14:textId="77777777" w:rsidR="00CA50D6" w:rsidRDefault="00CA50D6" w:rsidP="00CA50D6">
            <w:pPr>
              <w:pStyle w:val="HTMLPreformatted"/>
              <w:spacing w:before="75" w:after="75"/>
              <w:ind w:left="150"/>
              <w:jc w:val="both"/>
              <w:rPr>
                <w:color w:val="333333"/>
              </w:rPr>
            </w:pPr>
          </w:p>
          <w:p w14:paraId="2C496B2C" w14:textId="77777777" w:rsidR="00CA50D6" w:rsidRDefault="00CA50D6" w:rsidP="00CA50D6">
            <w:pPr>
              <w:pStyle w:val="HTMLPreformatted"/>
              <w:spacing w:before="75" w:after="75"/>
              <w:ind w:left="150"/>
              <w:jc w:val="both"/>
              <w:rPr>
                <w:color w:val="333333"/>
              </w:rPr>
            </w:pPr>
            <w:r>
              <w:rPr>
                <w:color w:val="333333"/>
              </w:rPr>
              <w:t>δ'(C, 2) = ε-</w:t>
            </w:r>
            <w:proofErr w:type="gramStart"/>
            <w:r>
              <w:rPr>
                <w:color w:val="333333"/>
              </w:rPr>
              <w:t>closure{</w:t>
            </w:r>
            <w:proofErr w:type="gramEnd"/>
            <w:r>
              <w:rPr>
                <w:color w:val="333333"/>
              </w:rPr>
              <w:t>δ(q2, 2)}</w:t>
            </w:r>
          </w:p>
          <w:p w14:paraId="17A14450" w14:textId="77777777" w:rsidR="00CA50D6" w:rsidRDefault="00CA50D6" w:rsidP="00CA50D6">
            <w:pPr>
              <w:pStyle w:val="HTMLPreformatted"/>
              <w:spacing w:before="75" w:after="75"/>
              <w:ind w:left="150"/>
              <w:jc w:val="both"/>
              <w:rPr>
                <w:color w:val="333333"/>
              </w:rPr>
            </w:pPr>
            <w:r>
              <w:rPr>
                <w:color w:val="333333"/>
              </w:rPr>
              <w:t>              = {q2}</w:t>
            </w:r>
          </w:p>
          <w:p w14:paraId="20C675ED" w14:textId="77777777" w:rsidR="00CA50D6" w:rsidRDefault="00CA50D6">
            <w:pPr>
              <w:pStyle w:val="NormalWeb"/>
              <w:jc w:val="both"/>
              <w:rPr>
                <w:rFonts w:ascii="Segoe UI" w:hAnsi="Segoe UI" w:cs="Segoe UI"/>
                <w:color w:val="333333"/>
              </w:rPr>
            </w:pPr>
            <w:r>
              <w:rPr>
                <w:rFonts w:ascii="Segoe UI" w:hAnsi="Segoe UI" w:cs="Segoe UI"/>
                <w:color w:val="333333"/>
              </w:rPr>
              <w:t>Hence the DFA is</w:t>
            </w:r>
          </w:p>
          <w:p w14:paraId="78A6B5CC" w14:textId="0D576B9E" w:rsidR="00CA50D6" w:rsidRDefault="00CA50D6">
            <w:pPr>
              <w:jc w:val="both"/>
              <w:rPr>
                <w:rFonts w:ascii="Segoe UI" w:hAnsi="Segoe UI" w:cs="Segoe UI"/>
                <w:color w:val="333333"/>
              </w:rPr>
            </w:pPr>
            <w:r>
              <w:rPr>
                <w:rFonts w:ascii="Segoe UI" w:hAnsi="Segoe UI" w:cs="Segoe UI"/>
                <w:noProof/>
                <w:color w:val="333333"/>
              </w:rPr>
              <w:drawing>
                <wp:inline distT="0" distB="0" distL="0" distR="0" wp14:anchorId="59DCB1F8" wp14:editId="0536408F">
                  <wp:extent cx="3438525" cy="2419350"/>
                  <wp:effectExtent l="0" t="0" r="9525" b="0"/>
                  <wp:docPr id="1388805761" name="Picture 17" descr="Conversion from NFA with Null to 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nversion from NFA with Null to DF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8525" cy="2419350"/>
                          </a:xfrm>
                          <a:prstGeom prst="rect">
                            <a:avLst/>
                          </a:prstGeom>
                          <a:noFill/>
                          <a:ln>
                            <a:noFill/>
                          </a:ln>
                        </pic:spPr>
                      </pic:pic>
                    </a:graphicData>
                  </a:graphic>
                </wp:inline>
              </w:drawing>
            </w:r>
          </w:p>
          <w:p w14:paraId="2E9955DC" w14:textId="77777777" w:rsidR="00CA50D6" w:rsidRDefault="00CA50D6">
            <w:pPr>
              <w:pStyle w:val="NormalWeb"/>
              <w:jc w:val="both"/>
              <w:rPr>
                <w:rFonts w:ascii="Segoe UI" w:hAnsi="Segoe UI" w:cs="Segoe UI"/>
                <w:color w:val="333333"/>
              </w:rPr>
            </w:pPr>
            <w:r>
              <w:rPr>
                <w:rFonts w:ascii="Segoe UI" w:hAnsi="Segoe UI" w:cs="Segoe UI"/>
                <w:color w:val="333333"/>
              </w:rPr>
              <w:t>As A = {q0, q1, q2} in which final state q2 lies hence A is final state. B = {q1, q2} in which the state q2 lies hence B is also final state. C = {q2}, the state q2 lies hence C is also a final state.</w:t>
            </w:r>
          </w:p>
          <w:p w14:paraId="4B7FB169" w14:textId="55F6C87C" w:rsidR="00CA50D6" w:rsidRDefault="00CA50D6">
            <w:pPr>
              <w:jc w:val="both"/>
              <w:rPr>
                <w:rFonts w:ascii="Segoe UI" w:hAnsi="Segoe UI" w:cs="Segoe UI"/>
                <w:color w:val="333333"/>
              </w:rPr>
            </w:pPr>
          </w:p>
          <w:p w14:paraId="519B6CF2" w14:textId="77777777" w:rsidR="00CA50D6" w:rsidRDefault="00CA50D6">
            <w:pPr>
              <w:spacing w:after="240"/>
              <w:jc w:val="both"/>
              <w:rPr>
                <w:rFonts w:ascii="Segoe UI" w:hAnsi="Segoe UI" w:cs="Segoe UI"/>
                <w:color w:val="333333"/>
              </w:rPr>
            </w:pPr>
          </w:p>
          <w:p w14:paraId="2F157021" w14:textId="77777777" w:rsidR="00CA50D6" w:rsidRDefault="00CA50D6" w:rsidP="00CA50D6">
            <w:pPr>
              <w:spacing w:after="0"/>
              <w:jc w:val="both"/>
              <w:rPr>
                <w:rFonts w:ascii="Segoe UI" w:hAnsi="Segoe UI" w:cs="Segoe UI"/>
                <w:color w:val="333333"/>
              </w:rPr>
            </w:pPr>
          </w:p>
        </w:tc>
      </w:tr>
    </w:tbl>
    <w:p w14:paraId="6BAFBAB5" w14:textId="4F359736" w:rsidR="00CA50D6" w:rsidRDefault="00CA50D6" w:rsidP="00CA50D6">
      <w:pPr>
        <w:spacing w:after="0"/>
        <w:rPr>
          <w:rFonts w:ascii="Times New Roman" w:hAnsi="Times New Roman" w:cs="Times New Roman"/>
          <w:sz w:val="24"/>
          <w:szCs w:val="24"/>
        </w:rPr>
      </w:pPr>
    </w:p>
    <w:p w14:paraId="0B6D193C" w14:textId="77777777" w:rsidR="006C55EE" w:rsidRPr="00CA50D6" w:rsidRDefault="006C55EE" w:rsidP="00CA50D6"/>
    <w:sectPr w:rsidR="006C55EE" w:rsidRPr="00CA50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67E85"/>
    <w:multiLevelType w:val="multilevel"/>
    <w:tmpl w:val="253A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A77FF"/>
    <w:multiLevelType w:val="multilevel"/>
    <w:tmpl w:val="7CD8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C4992"/>
    <w:multiLevelType w:val="multilevel"/>
    <w:tmpl w:val="6722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9145C"/>
    <w:multiLevelType w:val="multilevel"/>
    <w:tmpl w:val="7F30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785277"/>
    <w:multiLevelType w:val="multilevel"/>
    <w:tmpl w:val="C294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D651C"/>
    <w:multiLevelType w:val="multilevel"/>
    <w:tmpl w:val="7E84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D18C9"/>
    <w:multiLevelType w:val="multilevel"/>
    <w:tmpl w:val="3732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0134CA"/>
    <w:multiLevelType w:val="multilevel"/>
    <w:tmpl w:val="B6BE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974455"/>
    <w:multiLevelType w:val="multilevel"/>
    <w:tmpl w:val="5596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A48C6"/>
    <w:multiLevelType w:val="multilevel"/>
    <w:tmpl w:val="4EE0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B215D"/>
    <w:multiLevelType w:val="multilevel"/>
    <w:tmpl w:val="59E8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6378FA"/>
    <w:multiLevelType w:val="multilevel"/>
    <w:tmpl w:val="B37A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393909">
    <w:abstractNumId w:val="1"/>
  </w:num>
  <w:num w:numId="2" w16cid:durableId="445003384">
    <w:abstractNumId w:val="5"/>
  </w:num>
  <w:num w:numId="3" w16cid:durableId="1374892055">
    <w:abstractNumId w:val="8"/>
  </w:num>
  <w:num w:numId="4" w16cid:durableId="707611594">
    <w:abstractNumId w:val="0"/>
  </w:num>
  <w:num w:numId="5" w16cid:durableId="1366130325">
    <w:abstractNumId w:val="2"/>
  </w:num>
  <w:num w:numId="6" w16cid:durableId="1595557389">
    <w:abstractNumId w:val="3"/>
  </w:num>
  <w:num w:numId="7" w16cid:durableId="388186555">
    <w:abstractNumId w:val="4"/>
  </w:num>
  <w:num w:numId="8" w16cid:durableId="1637638463">
    <w:abstractNumId w:val="6"/>
  </w:num>
  <w:num w:numId="9" w16cid:durableId="17246854">
    <w:abstractNumId w:val="7"/>
  </w:num>
  <w:num w:numId="10" w16cid:durableId="300890730">
    <w:abstractNumId w:val="11"/>
  </w:num>
  <w:num w:numId="11" w16cid:durableId="1093359269">
    <w:abstractNumId w:val="9"/>
  </w:num>
  <w:num w:numId="12" w16cid:durableId="1291328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EE"/>
    <w:rsid w:val="006C55EE"/>
    <w:rsid w:val="00CA5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69721E-5073-43EF-803B-3900BC3A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50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CA50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A50D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CA50D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0D6"/>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CA50D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CA50D6"/>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CA50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A50D6"/>
    <w:rPr>
      <w:b/>
      <w:bCs/>
    </w:rPr>
  </w:style>
  <w:style w:type="character" w:customStyle="1" w:styleId="vjs-control-text">
    <w:name w:val="vjs-control-text"/>
    <w:basedOn w:val="DefaultParagraphFont"/>
    <w:rsid w:val="00CA50D6"/>
  </w:style>
  <w:style w:type="character" w:customStyle="1" w:styleId="vjs-current-time-display">
    <w:name w:val="vjs-current-time-display"/>
    <w:basedOn w:val="DefaultParagraphFont"/>
    <w:rsid w:val="00CA50D6"/>
  </w:style>
  <w:style w:type="character" w:customStyle="1" w:styleId="vjs-duration-display">
    <w:name w:val="vjs-duration-display"/>
    <w:basedOn w:val="DefaultParagraphFont"/>
    <w:rsid w:val="00CA50D6"/>
  </w:style>
  <w:style w:type="character" w:customStyle="1" w:styleId="vjs-control-text-loaded-percentage">
    <w:name w:val="vjs-control-text-loaded-percentage"/>
    <w:basedOn w:val="DefaultParagraphFont"/>
    <w:rsid w:val="00CA50D6"/>
  </w:style>
  <w:style w:type="character" w:customStyle="1" w:styleId="Heading2Char">
    <w:name w:val="Heading 2 Char"/>
    <w:basedOn w:val="DefaultParagraphFont"/>
    <w:link w:val="Heading2"/>
    <w:uiPriority w:val="9"/>
    <w:semiHidden/>
    <w:rsid w:val="00CA50D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CA50D6"/>
    <w:rPr>
      <w:color w:val="0000FF"/>
      <w:u w:val="single"/>
    </w:rPr>
  </w:style>
  <w:style w:type="paragraph" w:customStyle="1" w:styleId="alt">
    <w:name w:val="alt"/>
    <w:basedOn w:val="Normal"/>
    <w:rsid w:val="00CA50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CA50D6"/>
  </w:style>
  <w:style w:type="paragraph" w:styleId="HTMLPreformatted">
    <w:name w:val="HTML Preformatted"/>
    <w:basedOn w:val="Normal"/>
    <w:link w:val="HTMLPreformattedChar"/>
    <w:uiPriority w:val="99"/>
    <w:semiHidden/>
    <w:unhideWhenUsed/>
    <w:rsid w:val="00CA5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A50D6"/>
    <w:rPr>
      <w:rFonts w:ascii="Courier New" w:eastAsia="Times New Roman" w:hAnsi="Courier New" w:cs="Courier New"/>
      <w:kern w:val="0"/>
      <w:sz w:val="20"/>
      <w:szCs w:val="20"/>
      <w:lang w:eastAsia="en-IN"/>
      <w14:ligatures w14:val="none"/>
    </w:rPr>
  </w:style>
  <w:style w:type="character" w:customStyle="1" w:styleId="number">
    <w:name w:val="number"/>
    <w:basedOn w:val="DefaultParagraphFont"/>
    <w:rsid w:val="00CA50D6"/>
  </w:style>
  <w:style w:type="character" w:customStyle="1" w:styleId="nexttopictext">
    <w:name w:val="nexttopictext"/>
    <w:basedOn w:val="DefaultParagraphFont"/>
    <w:rsid w:val="00CA50D6"/>
  </w:style>
  <w:style w:type="character" w:customStyle="1" w:styleId="nexttopiclink">
    <w:name w:val="nexttopiclink"/>
    <w:basedOn w:val="DefaultParagraphFont"/>
    <w:rsid w:val="00CA50D6"/>
  </w:style>
  <w:style w:type="character" w:customStyle="1" w:styleId="h3">
    <w:name w:val="h3"/>
    <w:basedOn w:val="DefaultParagraphFont"/>
    <w:rsid w:val="00CA5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583752">
      <w:bodyDiv w:val="1"/>
      <w:marLeft w:val="0"/>
      <w:marRight w:val="0"/>
      <w:marTop w:val="0"/>
      <w:marBottom w:val="0"/>
      <w:divBdr>
        <w:top w:val="none" w:sz="0" w:space="0" w:color="auto"/>
        <w:left w:val="none" w:sz="0" w:space="0" w:color="auto"/>
        <w:bottom w:val="none" w:sz="0" w:space="0" w:color="auto"/>
        <w:right w:val="none" w:sz="0" w:space="0" w:color="auto"/>
      </w:divBdr>
      <w:divsChild>
        <w:div w:id="1220899610">
          <w:marLeft w:val="0"/>
          <w:marRight w:val="0"/>
          <w:marTop w:val="150"/>
          <w:marBottom w:val="150"/>
          <w:divBdr>
            <w:top w:val="none" w:sz="0" w:space="0" w:color="auto"/>
            <w:left w:val="none" w:sz="0" w:space="0" w:color="auto"/>
            <w:bottom w:val="none" w:sz="0" w:space="0" w:color="auto"/>
            <w:right w:val="none" w:sz="0" w:space="0" w:color="auto"/>
          </w:divBdr>
          <w:divsChild>
            <w:div w:id="919095530">
              <w:marLeft w:val="0"/>
              <w:marRight w:val="0"/>
              <w:marTop w:val="100"/>
              <w:marBottom w:val="100"/>
              <w:divBdr>
                <w:top w:val="none" w:sz="0" w:space="0" w:color="auto"/>
                <w:left w:val="none" w:sz="0" w:space="0" w:color="auto"/>
                <w:bottom w:val="none" w:sz="0" w:space="0" w:color="auto"/>
                <w:right w:val="none" w:sz="0" w:space="0" w:color="auto"/>
              </w:divBdr>
              <w:divsChild>
                <w:div w:id="2006860195">
                  <w:marLeft w:val="0"/>
                  <w:marRight w:val="0"/>
                  <w:marTop w:val="0"/>
                  <w:marBottom w:val="0"/>
                  <w:divBdr>
                    <w:top w:val="none" w:sz="0" w:space="0" w:color="auto"/>
                    <w:left w:val="none" w:sz="0" w:space="0" w:color="auto"/>
                    <w:bottom w:val="none" w:sz="0" w:space="0" w:color="auto"/>
                    <w:right w:val="none" w:sz="0" w:space="0" w:color="auto"/>
                  </w:divBdr>
                  <w:divsChild>
                    <w:div w:id="1643193149">
                      <w:marLeft w:val="0"/>
                      <w:marRight w:val="0"/>
                      <w:marTop w:val="0"/>
                      <w:marBottom w:val="0"/>
                      <w:divBdr>
                        <w:top w:val="none" w:sz="0" w:space="0" w:color="auto"/>
                        <w:left w:val="none" w:sz="0" w:space="0" w:color="auto"/>
                        <w:bottom w:val="none" w:sz="0" w:space="0" w:color="auto"/>
                        <w:right w:val="none" w:sz="0" w:space="0" w:color="auto"/>
                      </w:divBdr>
                      <w:divsChild>
                        <w:div w:id="628359786">
                          <w:marLeft w:val="0"/>
                          <w:marRight w:val="0"/>
                          <w:marTop w:val="0"/>
                          <w:marBottom w:val="0"/>
                          <w:divBdr>
                            <w:top w:val="none" w:sz="0" w:space="0" w:color="auto"/>
                            <w:left w:val="none" w:sz="0" w:space="0" w:color="auto"/>
                            <w:bottom w:val="none" w:sz="0" w:space="0" w:color="auto"/>
                            <w:right w:val="none" w:sz="0" w:space="0" w:color="auto"/>
                          </w:divBdr>
                          <w:divsChild>
                            <w:div w:id="319118423">
                              <w:marLeft w:val="0"/>
                              <w:marRight w:val="0"/>
                              <w:marTop w:val="15"/>
                              <w:marBottom w:val="0"/>
                              <w:divBdr>
                                <w:top w:val="none" w:sz="0" w:space="0" w:color="auto"/>
                                <w:left w:val="none" w:sz="0" w:space="0" w:color="auto"/>
                                <w:bottom w:val="none" w:sz="0" w:space="0" w:color="auto"/>
                                <w:right w:val="none" w:sz="0" w:space="0" w:color="auto"/>
                              </w:divBdr>
                            </w:div>
                            <w:div w:id="312636343">
                              <w:marLeft w:val="0"/>
                              <w:marRight w:val="0"/>
                              <w:marTop w:val="15"/>
                              <w:marBottom w:val="0"/>
                              <w:divBdr>
                                <w:top w:val="none" w:sz="0" w:space="0" w:color="auto"/>
                                <w:left w:val="none" w:sz="0" w:space="0" w:color="auto"/>
                                <w:bottom w:val="none" w:sz="0" w:space="0" w:color="auto"/>
                                <w:right w:val="none" w:sz="0" w:space="0" w:color="auto"/>
                              </w:divBdr>
                            </w:div>
                            <w:div w:id="1499425602">
                              <w:marLeft w:val="0"/>
                              <w:marRight w:val="0"/>
                              <w:marTop w:val="15"/>
                              <w:marBottom w:val="0"/>
                              <w:divBdr>
                                <w:top w:val="none" w:sz="0" w:space="0" w:color="auto"/>
                                <w:left w:val="none" w:sz="0" w:space="0" w:color="auto"/>
                                <w:bottom w:val="none" w:sz="0" w:space="0" w:color="auto"/>
                                <w:right w:val="none" w:sz="0" w:space="0" w:color="auto"/>
                              </w:divBdr>
                            </w:div>
                            <w:div w:id="1352563585">
                              <w:marLeft w:val="0"/>
                              <w:marRight w:val="0"/>
                              <w:marTop w:val="0"/>
                              <w:marBottom w:val="0"/>
                              <w:divBdr>
                                <w:top w:val="none" w:sz="0" w:space="0" w:color="auto"/>
                                <w:left w:val="none" w:sz="0" w:space="0" w:color="auto"/>
                                <w:bottom w:val="none" w:sz="0" w:space="0" w:color="auto"/>
                                <w:right w:val="none" w:sz="0" w:space="0" w:color="auto"/>
                              </w:divBdr>
                              <w:divsChild>
                                <w:div w:id="1758163317">
                                  <w:marLeft w:val="0"/>
                                  <w:marRight w:val="0"/>
                                  <w:marTop w:val="0"/>
                                  <w:marBottom w:val="0"/>
                                  <w:divBdr>
                                    <w:top w:val="none" w:sz="0" w:space="0" w:color="auto"/>
                                    <w:left w:val="none" w:sz="0" w:space="0" w:color="auto"/>
                                    <w:bottom w:val="none" w:sz="0" w:space="0" w:color="auto"/>
                                    <w:right w:val="none" w:sz="0" w:space="0" w:color="auto"/>
                                  </w:divBdr>
                                </w:div>
                              </w:divsChild>
                            </w:div>
                            <w:div w:id="642009034">
                              <w:marLeft w:val="0"/>
                              <w:marRight w:val="0"/>
                              <w:marTop w:val="0"/>
                              <w:marBottom w:val="0"/>
                              <w:divBdr>
                                <w:top w:val="none" w:sz="0" w:space="0" w:color="auto"/>
                                <w:left w:val="none" w:sz="0" w:space="0" w:color="auto"/>
                                <w:bottom w:val="none" w:sz="0" w:space="0" w:color="auto"/>
                                <w:right w:val="none" w:sz="0" w:space="0" w:color="auto"/>
                              </w:divBdr>
                            </w:div>
                          </w:divsChild>
                        </w:div>
                        <w:div w:id="4989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61915">
      <w:bodyDiv w:val="1"/>
      <w:marLeft w:val="0"/>
      <w:marRight w:val="0"/>
      <w:marTop w:val="0"/>
      <w:marBottom w:val="0"/>
      <w:divBdr>
        <w:top w:val="none" w:sz="0" w:space="0" w:color="auto"/>
        <w:left w:val="none" w:sz="0" w:space="0" w:color="auto"/>
        <w:bottom w:val="none" w:sz="0" w:space="0" w:color="auto"/>
        <w:right w:val="none" w:sz="0" w:space="0" w:color="auto"/>
      </w:divBdr>
      <w:divsChild>
        <w:div w:id="1566378472">
          <w:marLeft w:val="0"/>
          <w:marRight w:val="0"/>
          <w:marTop w:val="0"/>
          <w:marBottom w:val="0"/>
          <w:divBdr>
            <w:top w:val="none" w:sz="0" w:space="0" w:color="auto"/>
            <w:left w:val="none" w:sz="0" w:space="0" w:color="auto"/>
            <w:bottom w:val="none" w:sz="0" w:space="0" w:color="auto"/>
            <w:right w:val="none" w:sz="0" w:space="0" w:color="auto"/>
          </w:divBdr>
          <w:divsChild>
            <w:div w:id="1747074432">
              <w:marLeft w:val="0"/>
              <w:marRight w:val="0"/>
              <w:marTop w:val="0"/>
              <w:marBottom w:val="120"/>
              <w:divBdr>
                <w:top w:val="single" w:sz="6" w:space="8" w:color="D5DDC6"/>
                <w:left w:val="single" w:sz="6" w:space="0" w:color="D5DDC6"/>
                <w:bottom w:val="single" w:sz="6" w:space="12" w:color="D5DDC6"/>
                <w:right w:val="single" w:sz="6" w:space="0" w:color="D5DDC6"/>
              </w:divBdr>
              <w:divsChild>
                <w:div w:id="1243759140">
                  <w:marLeft w:val="0"/>
                  <w:marRight w:val="0"/>
                  <w:marTop w:val="120"/>
                  <w:marBottom w:val="120"/>
                  <w:divBdr>
                    <w:top w:val="none" w:sz="0" w:space="0" w:color="auto"/>
                    <w:left w:val="none" w:sz="0" w:space="0" w:color="auto"/>
                    <w:bottom w:val="none" w:sz="0" w:space="0" w:color="auto"/>
                    <w:right w:val="none" w:sz="0" w:space="0" w:color="auto"/>
                  </w:divBdr>
                </w:div>
              </w:divsChild>
            </w:div>
            <w:div w:id="1962493374">
              <w:marLeft w:val="0"/>
              <w:marRight w:val="0"/>
              <w:marTop w:val="150"/>
              <w:marBottom w:val="150"/>
              <w:divBdr>
                <w:top w:val="none" w:sz="0" w:space="0" w:color="auto"/>
                <w:left w:val="none" w:sz="0" w:space="0" w:color="auto"/>
                <w:bottom w:val="none" w:sz="0" w:space="0" w:color="auto"/>
                <w:right w:val="none" w:sz="0" w:space="0" w:color="auto"/>
              </w:divBdr>
              <w:divsChild>
                <w:div w:id="1488470284">
                  <w:marLeft w:val="0"/>
                  <w:marRight w:val="0"/>
                  <w:marTop w:val="100"/>
                  <w:marBottom w:val="100"/>
                  <w:divBdr>
                    <w:top w:val="none" w:sz="0" w:space="0" w:color="auto"/>
                    <w:left w:val="none" w:sz="0" w:space="0" w:color="auto"/>
                    <w:bottom w:val="none" w:sz="0" w:space="0" w:color="auto"/>
                    <w:right w:val="none" w:sz="0" w:space="0" w:color="auto"/>
                  </w:divBdr>
                  <w:divsChild>
                    <w:div w:id="359205594">
                      <w:marLeft w:val="0"/>
                      <w:marRight w:val="0"/>
                      <w:marTop w:val="0"/>
                      <w:marBottom w:val="0"/>
                      <w:divBdr>
                        <w:top w:val="none" w:sz="0" w:space="0" w:color="auto"/>
                        <w:left w:val="none" w:sz="0" w:space="0" w:color="auto"/>
                        <w:bottom w:val="none" w:sz="0" w:space="0" w:color="auto"/>
                        <w:right w:val="none" w:sz="0" w:space="0" w:color="auto"/>
                      </w:divBdr>
                      <w:divsChild>
                        <w:div w:id="374545534">
                          <w:marLeft w:val="0"/>
                          <w:marRight w:val="0"/>
                          <w:marTop w:val="0"/>
                          <w:marBottom w:val="0"/>
                          <w:divBdr>
                            <w:top w:val="none" w:sz="0" w:space="0" w:color="auto"/>
                            <w:left w:val="none" w:sz="0" w:space="0" w:color="auto"/>
                            <w:bottom w:val="none" w:sz="0" w:space="0" w:color="auto"/>
                            <w:right w:val="none" w:sz="0" w:space="0" w:color="auto"/>
                          </w:divBdr>
                          <w:divsChild>
                            <w:div w:id="1647271871">
                              <w:marLeft w:val="0"/>
                              <w:marRight w:val="0"/>
                              <w:marTop w:val="0"/>
                              <w:marBottom w:val="0"/>
                              <w:divBdr>
                                <w:top w:val="none" w:sz="0" w:space="0" w:color="auto"/>
                                <w:left w:val="none" w:sz="0" w:space="0" w:color="auto"/>
                                <w:bottom w:val="none" w:sz="0" w:space="0" w:color="auto"/>
                                <w:right w:val="none" w:sz="0" w:space="0" w:color="auto"/>
                              </w:divBdr>
                              <w:divsChild>
                                <w:div w:id="1631865322">
                                  <w:marLeft w:val="0"/>
                                  <w:marRight w:val="0"/>
                                  <w:marTop w:val="15"/>
                                  <w:marBottom w:val="0"/>
                                  <w:divBdr>
                                    <w:top w:val="none" w:sz="0" w:space="0" w:color="auto"/>
                                    <w:left w:val="none" w:sz="0" w:space="0" w:color="auto"/>
                                    <w:bottom w:val="none" w:sz="0" w:space="0" w:color="auto"/>
                                    <w:right w:val="none" w:sz="0" w:space="0" w:color="auto"/>
                                  </w:divBdr>
                                </w:div>
                                <w:div w:id="958561631">
                                  <w:marLeft w:val="0"/>
                                  <w:marRight w:val="0"/>
                                  <w:marTop w:val="15"/>
                                  <w:marBottom w:val="0"/>
                                  <w:divBdr>
                                    <w:top w:val="none" w:sz="0" w:space="0" w:color="auto"/>
                                    <w:left w:val="none" w:sz="0" w:space="0" w:color="auto"/>
                                    <w:bottom w:val="none" w:sz="0" w:space="0" w:color="auto"/>
                                    <w:right w:val="none" w:sz="0" w:space="0" w:color="auto"/>
                                  </w:divBdr>
                                </w:div>
                                <w:div w:id="1589657557">
                                  <w:marLeft w:val="0"/>
                                  <w:marRight w:val="0"/>
                                  <w:marTop w:val="15"/>
                                  <w:marBottom w:val="0"/>
                                  <w:divBdr>
                                    <w:top w:val="none" w:sz="0" w:space="0" w:color="auto"/>
                                    <w:left w:val="none" w:sz="0" w:space="0" w:color="auto"/>
                                    <w:bottom w:val="none" w:sz="0" w:space="0" w:color="auto"/>
                                    <w:right w:val="none" w:sz="0" w:space="0" w:color="auto"/>
                                  </w:divBdr>
                                </w:div>
                                <w:div w:id="200434643">
                                  <w:marLeft w:val="0"/>
                                  <w:marRight w:val="0"/>
                                  <w:marTop w:val="0"/>
                                  <w:marBottom w:val="0"/>
                                  <w:divBdr>
                                    <w:top w:val="none" w:sz="0" w:space="0" w:color="auto"/>
                                    <w:left w:val="none" w:sz="0" w:space="0" w:color="auto"/>
                                    <w:bottom w:val="none" w:sz="0" w:space="0" w:color="auto"/>
                                    <w:right w:val="none" w:sz="0" w:space="0" w:color="auto"/>
                                  </w:divBdr>
                                  <w:divsChild>
                                    <w:div w:id="1804494705">
                                      <w:marLeft w:val="0"/>
                                      <w:marRight w:val="0"/>
                                      <w:marTop w:val="0"/>
                                      <w:marBottom w:val="0"/>
                                      <w:divBdr>
                                        <w:top w:val="none" w:sz="0" w:space="0" w:color="auto"/>
                                        <w:left w:val="none" w:sz="0" w:space="0" w:color="auto"/>
                                        <w:bottom w:val="none" w:sz="0" w:space="0" w:color="auto"/>
                                        <w:right w:val="none" w:sz="0" w:space="0" w:color="auto"/>
                                      </w:divBdr>
                                    </w:div>
                                  </w:divsChild>
                                </w:div>
                                <w:div w:id="803348621">
                                  <w:marLeft w:val="0"/>
                                  <w:marRight w:val="0"/>
                                  <w:marTop w:val="0"/>
                                  <w:marBottom w:val="0"/>
                                  <w:divBdr>
                                    <w:top w:val="none" w:sz="0" w:space="0" w:color="auto"/>
                                    <w:left w:val="none" w:sz="0" w:space="0" w:color="auto"/>
                                    <w:bottom w:val="none" w:sz="0" w:space="0" w:color="auto"/>
                                    <w:right w:val="none" w:sz="0" w:space="0" w:color="auto"/>
                                  </w:divBdr>
                                </w:div>
                              </w:divsChild>
                            </w:div>
                            <w:div w:id="13584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08568">
              <w:marLeft w:val="0"/>
              <w:marRight w:val="0"/>
              <w:marTop w:val="0"/>
              <w:marBottom w:val="120"/>
              <w:divBdr>
                <w:top w:val="single" w:sz="6" w:space="8" w:color="D5DDC6"/>
                <w:left w:val="single" w:sz="6" w:space="0" w:color="D5DDC6"/>
                <w:bottom w:val="single" w:sz="6" w:space="12" w:color="D5DDC6"/>
                <w:right w:val="single" w:sz="6" w:space="0" w:color="D5DDC6"/>
              </w:divBdr>
              <w:divsChild>
                <w:div w:id="1766343854">
                  <w:marLeft w:val="0"/>
                  <w:marRight w:val="0"/>
                  <w:marTop w:val="120"/>
                  <w:marBottom w:val="120"/>
                  <w:divBdr>
                    <w:top w:val="none" w:sz="0" w:space="0" w:color="auto"/>
                    <w:left w:val="none" w:sz="0" w:space="0" w:color="auto"/>
                    <w:bottom w:val="none" w:sz="0" w:space="0" w:color="auto"/>
                    <w:right w:val="none" w:sz="0" w:space="0" w:color="auto"/>
                  </w:divBdr>
                </w:div>
              </w:divsChild>
            </w:div>
            <w:div w:id="81803483">
              <w:marLeft w:val="0"/>
              <w:marRight w:val="0"/>
              <w:marTop w:val="0"/>
              <w:marBottom w:val="120"/>
              <w:divBdr>
                <w:top w:val="single" w:sz="6" w:space="8" w:color="D5DDC6"/>
                <w:left w:val="single" w:sz="6" w:space="0" w:color="D5DDC6"/>
                <w:bottom w:val="single" w:sz="6" w:space="12" w:color="D5DDC6"/>
                <w:right w:val="single" w:sz="6" w:space="0" w:color="D5DDC6"/>
              </w:divBdr>
            </w:div>
            <w:div w:id="1024475142">
              <w:marLeft w:val="0"/>
              <w:marRight w:val="0"/>
              <w:marTop w:val="0"/>
              <w:marBottom w:val="120"/>
              <w:divBdr>
                <w:top w:val="single" w:sz="6" w:space="8" w:color="D5DDC6"/>
                <w:left w:val="single" w:sz="6" w:space="0" w:color="D5DDC6"/>
                <w:bottom w:val="single" w:sz="6" w:space="12" w:color="D5DDC6"/>
                <w:right w:val="single" w:sz="6" w:space="0" w:color="D5DDC6"/>
              </w:divBdr>
            </w:div>
            <w:div w:id="1237131906">
              <w:marLeft w:val="0"/>
              <w:marRight w:val="0"/>
              <w:marTop w:val="0"/>
              <w:marBottom w:val="120"/>
              <w:divBdr>
                <w:top w:val="single" w:sz="6" w:space="8" w:color="D5DDC6"/>
                <w:left w:val="single" w:sz="6" w:space="0" w:color="D5DDC6"/>
                <w:bottom w:val="single" w:sz="6" w:space="12" w:color="D5DDC6"/>
                <w:right w:val="single" w:sz="6" w:space="0" w:color="D5DDC6"/>
              </w:divBdr>
              <w:divsChild>
                <w:div w:id="532233772">
                  <w:marLeft w:val="0"/>
                  <w:marRight w:val="0"/>
                  <w:marTop w:val="120"/>
                  <w:marBottom w:val="120"/>
                  <w:divBdr>
                    <w:top w:val="none" w:sz="0" w:space="0" w:color="auto"/>
                    <w:left w:val="none" w:sz="0" w:space="0" w:color="auto"/>
                    <w:bottom w:val="none" w:sz="0" w:space="0" w:color="auto"/>
                    <w:right w:val="none" w:sz="0" w:space="0" w:color="auto"/>
                  </w:divBdr>
                </w:div>
              </w:divsChild>
            </w:div>
            <w:div w:id="806163336">
              <w:marLeft w:val="0"/>
              <w:marRight w:val="0"/>
              <w:marTop w:val="0"/>
              <w:marBottom w:val="120"/>
              <w:divBdr>
                <w:top w:val="single" w:sz="6" w:space="8" w:color="D5DDC6"/>
                <w:left w:val="single" w:sz="6" w:space="0" w:color="D5DDC6"/>
                <w:bottom w:val="single" w:sz="6" w:space="12" w:color="D5DDC6"/>
                <w:right w:val="single" w:sz="6" w:space="0" w:color="D5DDC6"/>
              </w:divBdr>
              <w:divsChild>
                <w:div w:id="613051618">
                  <w:marLeft w:val="0"/>
                  <w:marRight w:val="0"/>
                  <w:marTop w:val="120"/>
                  <w:marBottom w:val="120"/>
                  <w:divBdr>
                    <w:top w:val="none" w:sz="0" w:space="0" w:color="auto"/>
                    <w:left w:val="none" w:sz="0" w:space="0" w:color="auto"/>
                    <w:bottom w:val="none" w:sz="0" w:space="0" w:color="auto"/>
                    <w:right w:val="none" w:sz="0" w:space="0" w:color="auto"/>
                  </w:divBdr>
                </w:div>
              </w:divsChild>
            </w:div>
            <w:div w:id="1610309797">
              <w:marLeft w:val="0"/>
              <w:marRight w:val="0"/>
              <w:marTop w:val="0"/>
              <w:marBottom w:val="120"/>
              <w:divBdr>
                <w:top w:val="single" w:sz="6" w:space="8" w:color="D5DDC6"/>
                <w:left w:val="single" w:sz="6" w:space="0" w:color="D5DDC6"/>
                <w:bottom w:val="single" w:sz="6" w:space="12" w:color="D5DDC6"/>
                <w:right w:val="single" w:sz="6" w:space="0" w:color="D5DDC6"/>
              </w:divBdr>
            </w:div>
            <w:div w:id="1702241819">
              <w:marLeft w:val="0"/>
              <w:marRight w:val="0"/>
              <w:marTop w:val="0"/>
              <w:marBottom w:val="120"/>
              <w:divBdr>
                <w:top w:val="single" w:sz="6" w:space="8" w:color="D5DDC6"/>
                <w:left w:val="single" w:sz="6" w:space="0" w:color="D5DDC6"/>
                <w:bottom w:val="single" w:sz="6" w:space="12" w:color="D5DDC6"/>
                <w:right w:val="single" w:sz="6" w:space="0" w:color="D5DDC6"/>
              </w:divBdr>
              <w:divsChild>
                <w:div w:id="7870555">
                  <w:marLeft w:val="0"/>
                  <w:marRight w:val="0"/>
                  <w:marTop w:val="120"/>
                  <w:marBottom w:val="120"/>
                  <w:divBdr>
                    <w:top w:val="none" w:sz="0" w:space="0" w:color="auto"/>
                    <w:left w:val="none" w:sz="0" w:space="0" w:color="auto"/>
                    <w:bottom w:val="none" w:sz="0" w:space="0" w:color="auto"/>
                    <w:right w:val="none" w:sz="0" w:space="0" w:color="auto"/>
                  </w:divBdr>
                </w:div>
              </w:divsChild>
            </w:div>
            <w:div w:id="2141874949">
              <w:marLeft w:val="0"/>
              <w:marRight w:val="0"/>
              <w:marTop w:val="0"/>
              <w:marBottom w:val="120"/>
              <w:divBdr>
                <w:top w:val="single" w:sz="6" w:space="8" w:color="D5DDC6"/>
                <w:left w:val="single" w:sz="6" w:space="0" w:color="D5DDC6"/>
                <w:bottom w:val="single" w:sz="6" w:space="12" w:color="D5DDC6"/>
                <w:right w:val="single" w:sz="6" w:space="0" w:color="D5DDC6"/>
              </w:divBdr>
            </w:div>
            <w:div w:id="1470517473">
              <w:marLeft w:val="0"/>
              <w:marRight w:val="0"/>
              <w:marTop w:val="0"/>
              <w:marBottom w:val="120"/>
              <w:divBdr>
                <w:top w:val="single" w:sz="6" w:space="8" w:color="D5DDC6"/>
                <w:left w:val="single" w:sz="6" w:space="0" w:color="D5DDC6"/>
                <w:bottom w:val="single" w:sz="6" w:space="12" w:color="D5DDC6"/>
                <w:right w:val="single" w:sz="6" w:space="0" w:color="D5DDC6"/>
              </w:divBdr>
              <w:divsChild>
                <w:div w:id="214002634">
                  <w:marLeft w:val="0"/>
                  <w:marRight w:val="0"/>
                  <w:marTop w:val="120"/>
                  <w:marBottom w:val="120"/>
                  <w:divBdr>
                    <w:top w:val="none" w:sz="0" w:space="0" w:color="auto"/>
                    <w:left w:val="none" w:sz="0" w:space="0" w:color="auto"/>
                    <w:bottom w:val="none" w:sz="0" w:space="0" w:color="auto"/>
                    <w:right w:val="none" w:sz="0" w:space="0" w:color="auto"/>
                  </w:divBdr>
                </w:div>
              </w:divsChild>
            </w:div>
            <w:div w:id="1760634361">
              <w:marLeft w:val="0"/>
              <w:marRight w:val="0"/>
              <w:marTop w:val="0"/>
              <w:marBottom w:val="120"/>
              <w:divBdr>
                <w:top w:val="single" w:sz="6" w:space="8" w:color="D5DDC6"/>
                <w:left w:val="single" w:sz="6" w:space="0" w:color="D5DDC6"/>
                <w:bottom w:val="single" w:sz="6" w:space="12" w:color="D5DDC6"/>
                <w:right w:val="single" w:sz="6" w:space="0" w:color="D5DDC6"/>
              </w:divBdr>
            </w:div>
            <w:div w:id="1303536760">
              <w:marLeft w:val="0"/>
              <w:marRight w:val="0"/>
              <w:marTop w:val="450"/>
              <w:marBottom w:val="0"/>
              <w:divBdr>
                <w:top w:val="none" w:sz="0" w:space="0" w:color="auto"/>
                <w:left w:val="none" w:sz="0" w:space="0" w:color="auto"/>
                <w:bottom w:val="none" w:sz="0" w:space="0" w:color="auto"/>
                <w:right w:val="none" w:sz="0" w:space="0" w:color="auto"/>
              </w:divBdr>
            </w:div>
            <w:div w:id="1694913047">
              <w:marLeft w:val="0"/>
              <w:marRight w:val="0"/>
              <w:marTop w:val="0"/>
              <w:marBottom w:val="0"/>
              <w:divBdr>
                <w:top w:val="none" w:sz="0" w:space="0" w:color="auto"/>
                <w:left w:val="none" w:sz="0" w:space="0" w:color="auto"/>
                <w:bottom w:val="none" w:sz="0" w:space="0" w:color="auto"/>
                <w:right w:val="none" w:sz="0" w:space="0" w:color="auto"/>
              </w:divBdr>
            </w:div>
          </w:divsChild>
        </w:div>
        <w:div w:id="60299829">
          <w:marLeft w:val="0"/>
          <w:marRight w:val="0"/>
          <w:marTop w:val="0"/>
          <w:marBottom w:val="0"/>
          <w:divBdr>
            <w:top w:val="none" w:sz="0" w:space="0" w:color="auto"/>
            <w:left w:val="none" w:sz="0" w:space="0" w:color="auto"/>
            <w:bottom w:val="none" w:sz="0" w:space="0" w:color="auto"/>
            <w:right w:val="none" w:sz="0" w:space="0" w:color="auto"/>
          </w:divBdr>
        </w:div>
      </w:divsChild>
    </w:div>
    <w:div w:id="1939828064">
      <w:bodyDiv w:val="1"/>
      <w:marLeft w:val="0"/>
      <w:marRight w:val="0"/>
      <w:marTop w:val="0"/>
      <w:marBottom w:val="0"/>
      <w:divBdr>
        <w:top w:val="none" w:sz="0" w:space="0" w:color="auto"/>
        <w:left w:val="none" w:sz="0" w:space="0" w:color="auto"/>
        <w:bottom w:val="none" w:sz="0" w:space="0" w:color="auto"/>
        <w:right w:val="none" w:sz="0" w:space="0" w:color="auto"/>
      </w:divBdr>
      <w:divsChild>
        <w:div w:id="414058462">
          <w:marLeft w:val="0"/>
          <w:marRight w:val="0"/>
          <w:marTop w:val="0"/>
          <w:marBottom w:val="0"/>
          <w:divBdr>
            <w:top w:val="none" w:sz="0" w:space="0" w:color="auto"/>
            <w:left w:val="none" w:sz="0" w:space="0" w:color="auto"/>
            <w:bottom w:val="none" w:sz="0" w:space="0" w:color="auto"/>
            <w:right w:val="none" w:sz="0" w:space="0" w:color="auto"/>
          </w:divBdr>
          <w:divsChild>
            <w:div w:id="611670220">
              <w:marLeft w:val="0"/>
              <w:marRight w:val="0"/>
              <w:marTop w:val="0"/>
              <w:marBottom w:val="120"/>
              <w:divBdr>
                <w:top w:val="single" w:sz="6" w:space="8" w:color="D5DDC6"/>
                <w:left w:val="single" w:sz="6" w:space="0" w:color="D5DDC6"/>
                <w:bottom w:val="single" w:sz="6" w:space="12" w:color="D5DDC6"/>
                <w:right w:val="single" w:sz="6" w:space="0" w:color="D5DDC6"/>
              </w:divBdr>
              <w:divsChild>
                <w:div w:id="490489411">
                  <w:marLeft w:val="0"/>
                  <w:marRight w:val="0"/>
                  <w:marTop w:val="120"/>
                  <w:marBottom w:val="120"/>
                  <w:divBdr>
                    <w:top w:val="none" w:sz="0" w:space="0" w:color="auto"/>
                    <w:left w:val="none" w:sz="0" w:space="0" w:color="auto"/>
                    <w:bottom w:val="none" w:sz="0" w:space="0" w:color="auto"/>
                    <w:right w:val="none" w:sz="0" w:space="0" w:color="auto"/>
                  </w:divBdr>
                </w:div>
              </w:divsChild>
            </w:div>
            <w:div w:id="877081795">
              <w:marLeft w:val="0"/>
              <w:marRight w:val="0"/>
              <w:marTop w:val="150"/>
              <w:marBottom w:val="150"/>
              <w:divBdr>
                <w:top w:val="none" w:sz="0" w:space="0" w:color="auto"/>
                <w:left w:val="none" w:sz="0" w:space="0" w:color="auto"/>
                <w:bottom w:val="none" w:sz="0" w:space="0" w:color="auto"/>
                <w:right w:val="none" w:sz="0" w:space="0" w:color="auto"/>
              </w:divBdr>
              <w:divsChild>
                <w:div w:id="2028868857">
                  <w:marLeft w:val="0"/>
                  <w:marRight w:val="0"/>
                  <w:marTop w:val="100"/>
                  <w:marBottom w:val="100"/>
                  <w:divBdr>
                    <w:top w:val="none" w:sz="0" w:space="0" w:color="auto"/>
                    <w:left w:val="none" w:sz="0" w:space="0" w:color="auto"/>
                    <w:bottom w:val="none" w:sz="0" w:space="0" w:color="auto"/>
                    <w:right w:val="none" w:sz="0" w:space="0" w:color="auto"/>
                  </w:divBdr>
                  <w:divsChild>
                    <w:div w:id="70397288">
                      <w:marLeft w:val="0"/>
                      <w:marRight w:val="0"/>
                      <w:marTop w:val="0"/>
                      <w:marBottom w:val="0"/>
                      <w:divBdr>
                        <w:top w:val="none" w:sz="0" w:space="0" w:color="auto"/>
                        <w:left w:val="none" w:sz="0" w:space="0" w:color="auto"/>
                        <w:bottom w:val="none" w:sz="0" w:space="0" w:color="auto"/>
                        <w:right w:val="none" w:sz="0" w:space="0" w:color="auto"/>
                      </w:divBdr>
                      <w:divsChild>
                        <w:div w:id="1589075307">
                          <w:marLeft w:val="0"/>
                          <w:marRight w:val="0"/>
                          <w:marTop w:val="0"/>
                          <w:marBottom w:val="0"/>
                          <w:divBdr>
                            <w:top w:val="none" w:sz="0" w:space="0" w:color="auto"/>
                            <w:left w:val="none" w:sz="0" w:space="0" w:color="auto"/>
                            <w:bottom w:val="none" w:sz="0" w:space="0" w:color="auto"/>
                            <w:right w:val="none" w:sz="0" w:space="0" w:color="auto"/>
                          </w:divBdr>
                          <w:divsChild>
                            <w:div w:id="39747143">
                              <w:marLeft w:val="0"/>
                              <w:marRight w:val="0"/>
                              <w:marTop w:val="0"/>
                              <w:marBottom w:val="0"/>
                              <w:divBdr>
                                <w:top w:val="none" w:sz="0" w:space="0" w:color="auto"/>
                                <w:left w:val="none" w:sz="0" w:space="0" w:color="auto"/>
                                <w:bottom w:val="none" w:sz="0" w:space="0" w:color="auto"/>
                                <w:right w:val="none" w:sz="0" w:space="0" w:color="auto"/>
                              </w:divBdr>
                              <w:divsChild>
                                <w:div w:id="1021587847">
                                  <w:marLeft w:val="0"/>
                                  <w:marRight w:val="0"/>
                                  <w:marTop w:val="15"/>
                                  <w:marBottom w:val="0"/>
                                  <w:divBdr>
                                    <w:top w:val="none" w:sz="0" w:space="0" w:color="auto"/>
                                    <w:left w:val="none" w:sz="0" w:space="0" w:color="auto"/>
                                    <w:bottom w:val="none" w:sz="0" w:space="0" w:color="auto"/>
                                    <w:right w:val="none" w:sz="0" w:space="0" w:color="auto"/>
                                  </w:divBdr>
                                </w:div>
                                <w:div w:id="519515255">
                                  <w:marLeft w:val="0"/>
                                  <w:marRight w:val="0"/>
                                  <w:marTop w:val="15"/>
                                  <w:marBottom w:val="0"/>
                                  <w:divBdr>
                                    <w:top w:val="none" w:sz="0" w:space="0" w:color="auto"/>
                                    <w:left w:val="none" w:sz="0" w:space="0" w:color="auto"/>
                                    <w:bottom w:val="none" w:sz="0" w:space="0" w:color="auto"/>
                                    <w:right w:val="none" w:sz="0" w:space="0" w:color="auto"/>
                                  </w:divBdr>
                                </w:div>
                                <w:div w:id="1867787866">
                                  <w:marLeft w:val="0"/>
                                  <w:marRight w:val="0"/>
                                  <w:marTop w:val="15"/>
                                  <w:marBottom w:val="0"/>
                                  <w:divBdr>
                                    <w:top w:val="none" w:sz="0" w:space="0" w:color="auto"/>
                                    <w:left w:val="none" w:sz="0" w:space="0" w:color="auto"/>
                                    <w:bottom w:val="none" w:sz="0" w:space="0" w:color="auto"/>
                                    <w:right w:val="none" w:sz="0" w:space="0" w:color="auto"/>
                                  </w:divBdr>
                                </w:div>
                                <w:div w:id="1590432842">
                                  <w:marLeft w:val="0"/>
                                  <w:marRight w:val="0"/>
                                  <w:marTop w:val="0"/>
                                  <w:marBottom w:val="0"/>
                                  <w:divBdr>
                                    <w:top w:val="none" w:sz="0" w:space="0" w:color="auto"/>
                                    <w:left w:val="none" w:sz="0" w:space="0" w:color="auto"/>
                                    <w:bottom w:val="none" w:sz="0" w:space="0" w:color="auto"/>
                                    <w:right w:val="none" w:sz="0" w:space="0" w:color="auto"/>
                                  </w:divBdr>
                                  <w:divsChild>
                                    <w:div w:id="1356809737">
                                      <w:marLeft w:val="0"/>
                                      <w:marRight w:val="0"/>
                                      <w:marTop w:val="0"/>
                                      <w:marBottom w:val="0"/>
                                      <w:divBdr>
                                        <w:top w:val="none" w:sz="0" w:space="0" w:color="auto"/>
                                        <w:left w:val="none" w:sz="0" w:space="0" w:color="auto"/>
                                        <w:bottom w:val="none" w:sz="0" w:space="0" w:color="auto"/>
                                        <w:right w:val="none" w:sz="0" w:space="0" w:color="auto"/>
                                      </w:divBdr>
                                    </w:div>
                                  </w:divsChild>
                                </w:div>
                                <w:div w:id="1676346381">
                                  <w:marLeft w:val="0"/>
                                  <w:marRight w:val="0"/>
                                  <w:marTop w:val="0"/>
                                  <w:marBottom w:val="0"/>
                                  <w:divBdr>
                                    <w:top w:val="none" w:sz="0" w:space="0" w:color="auto"/>
                                    <w:left w:val="none" w:sz="0" w:space="0" w:color="auto"/>
                                    <w:bottom w:val="none" w:sz="0" w:space="0" w:color="auto"/>
                                    <w:right w:val="none" w:sz="0" w:space="0" w:color="auto"/>
                                  </w:divBdr>
                                </w:div>
                              </w:divsChild>
                            </w:div>
                            <w:div w:id="6625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619530">
              <w:marLeft w:val="0"/>
              <w:marRight w:val="0"/>
              <w:marTop w:val="0"/>
              <w:marBottom w:val="120"/>
              <w:divBdr>
                <w:top w:val="single" w:sz="6" w:space="8" w:color="D5DDC6"/>
                <w:left w:val="single" w:sz="6" w:space="0" w:color="D5DDC6"/>
                <w:bottom w:val="single" w:sz="6" w:space="12" w:color="D5DDC6"/>
                <w:right w:val="single" w:sz="6" w:space="0" w:color="D5DDC6"/>
              </w:divBdr>
              <w:divsChild>
                <w:div w:id="1281258042">
                  <w:marLeft w:val="0"/>
                  <w:marRight w:val="0"/>
                  <w:marTop w:val="120"/>
                  <w:marBottom w:val="120"/>
                  <w:divBdr>
                    <w:top w:val="none" w:sz="0" w:space="0" w:color="auto"/>
                    <w:left w:val="none" w:sz="0" w:space="0" w:color="auto"/>
                    <w:bottom w:val="none" w:sz="0" w:space="0" w:color="auto"/>
                    <w:right w:val="none" w:sz="0" w:space="0" w:color="auto"/>
                  </w:divBdr>
                </w:div>
              </w:divsChild>
            </w:div>
            <w:div w:id="275522796">
              <w:marLeft w:val="0"/>
              <w:marRight w:val="0"/>
              <w:marTop w:val="0"/>
              <w:marBottom w:val="120"/>
              <w:divBdr>
                <w:top w:val="single" w:sz="6" w:space="8" w:color="D5DDC6"/>
                <w:left w:val="single" w:sz="6" w:space="0" w:color="D5DDC6"/>
                <w:bottom w:val="single" w:sz="6" w:space="12" w:color="D5DDC6"/>
                <w:right w:val="single" w:sz="6" w:space="0" w:color="D5DDC6"/>
              </w:divBdr>
            </w:div>
            <w:div w:id="291326936">
              <w:marLeft w:val="0"/>
              <w:marRight w:val="0"/>
              <w:marTop w:val="0"/>
              <w:marBottom w:val="120"/>
              <w:divBdr>
                <w:top w:val="single" w:sz="6" w:space="8" w:color="D5DDC6"/>
                <w:left w:val="single" w:sz="6" w:space="0" w:color="D5DDC6"/>
                <w:bottom w:val="single" w:sz="6" w:space="12" w:color="D5DDC6"/>
                <w:right w:val="single" w:sz="6" w:space="0" w:color="D5DDC6"/>
              </w:divBdr>
            </w:div>
            <w:div w:id="1411462512">
              <w:marLeft w:val="0"/>
              <w:marRight w:val="0"/>
              <w:marTop w:val="0"/>
              <w:marBottom w:val="120"/>
              <w:divBdr>
                <w:top w:val="single" w:sz="6" w:space="8" w:color="D5DDC6"/>
                <w:left w:val="single" w:sz="6" w:space="0" w:color="D5DDC6"/>
                <w:bottom w:val="single" w:sz="6" w:space="12" w:color="D5DDC6"/>
                <w:right w:val="single" w:sz="6" w:space="0" w:color="D5DDC6"/>
              </w:divBdr>
              <w:divsChild>
                <w:div w:id="1248807780">
                  <w:marLeft w:val="0"/>
                  <w:marRight w:val="0"/>
                  <w:marTop w:val="120"/>
                  <w:marBottom w:val="120"/>
                  <w:divBdr>
                    <w:top w:val="none" w:sz="0" w:space="0" w:color="auto"/>
                    <w:left w:val="none" w:sz="0" w:space="0" w:color="auto"/>
                    <w:bottom w:val="none" w:sz="0" w:space="0" w:color="auto"/>
                    <w:right w:val="none" w:sz="0" w:space="0" w:color="auto"/>
                  </w:divBdr>
                </w:div>
              </w:divsChild>
            </w:div>
            <w:div w:id="92091807">
              <w:marLeft w:val="0"/>
              <w:marRight w:val="0"/>
              <w:marTop w:val="0"/>
              <w:marBottom w:val="120"/>
              <w:divBdr>
                <w:top w:val="single" w:sz="6" w:space="8" w:color="D5DDC6"/>
                <w:left w:val="single" w:sz="6" w:space="0" w:color="D5DDC6"/>
                <w:bottom w:val="single" w:sz="6" w:space="12" w:color="D5DDC6"/>
                <w:right w:val="single" w:sz="6" w:space="0" w:color="D5DDC6"/>
              </w:divBdr>
              <w:divsChild>
                <w:div w:id="768233134">
                  <w:marLeft w:val="0"/>
                  <w:marRight w:val="0"/>
                  <w:marTop w:val="120"/>
                  <w:marBottom w:val="120"/>
                  <w:divBdr>
                    <w:top w:val="none" w:sz="0" w:space="0" w:color="auto"/>
                    <w:left w:val="none" w:sz="0" w:space="0" w:color="auto"/>
                    <w:bottom w:val="none" w:sz="0" w:space="0" w:color="auto"/>
                    <w:right w:val="none" w:sz="0" w:space="0" w:color="auto"/>
                  </w:divBdr>
                </w:div>
              </w:divsChild>
            </w:div>
            <w:div w:id="891115207">
              <w:marLeft w:val="0"/>
              <w:marRight w:val="0"/>
              <w:marTop w:val="0"/>
              <w:marBottom w:val="120"/>
              <w:divBdr>
                <w:top w:val="single" w:sz="6" w:space="8" w:color="D5DDC6"/>
                <w:left w:val="single" w:sz="6" w:space="0" w:color="D5DDC6"/>
                <w:bottom w:val="single" w:sz="6" w:space="12" w:color="D5DDC6"/>
                <w:right w:val="single" w:sz="6" w:space="0" w:color="D5DDC6"/>
              </w:divBdr>
            </w:div>
            <w:div w:id="264308072">
              <w:marLeft w:val="0"/>
              <w:marRight w:val="0"/>
              <w:marTop w:val="0"/>
              <w:marBottom w:val="120"/>
              <w:divBdr>
                <w:top w:val="single" w:sz="6" w:space="8" w:color="D5DDC6"/>
                <w:left w:val="single" w:sz="6" w:space="0" w:color="D5DDC6"/>
                <w:bottom w:val="single" w:sz="6" w:space="12" w:color="D5DDC6"/>
                <w:right w:val="single" w:sz="6" w:space="0" w:color="D5DDC6"/>
              </w:divBdr>
              <w:divsChild>
                <w:div w:id="184756694">
                  <w:marLeft w:val="0"/>
                  <w:marRight w:val="0"/>
                  <w:marTop w:val="120"/>
                  <w:marBottom w:val="120"/>
                  <w:divBdr>
                    <w:top w:val="none" w:sz="0" w:space="0" w:color="auto"/>
                    <w:left w:val="none" w:sz="0" w:space="0" w:color="auto"/>
                    <w:bottom w:val="none" w:sz="0" w:space="0" w:color="auto"/>
                    <w:right w:val="none" w:sz="0" w:space="0" w:color="auto"/>
                  </w:divBdr>
                </w:div>
              </w:divsChild>
            </w:div>
            <w:div w:id="1825243621">
              <w:marLeft w:val="0"/>
              <w:marRight w:val="0"/>
              <w:marTop w:val="0"/>
              <w:marBottom w:val="120"/>
              <w:divBdr>
                <w:top w:val="single" w:sz="6" w:space="8" w:color="D5DDC6"/>
                <w:left w:val="single" w:sz="6" w:space="0" w:color="D5DDC6"/>
                <w:bottom w:val="single" w:sz="6" w:space="12" w:color="D5DDC6"/>
                <w:right w:val="single" w:sz="6" w:space="0" w:color="D5DDC6"/>
              </w:divBdr>
            </w:div>
            <w:div w:id="1197740674">
              <w:marLeft w:val="0"/>
              <w:marRight w:val="0"/>
              <w:marTop w:val="0"/>
              <w:marBottom w:val="120"/>
              <w:divBdr>
                <w:top w:val="single" w:sz="6" w:space="8" w:color="D5DDC6"/>
                <w:left w:val="single" w:sz="6" w:space="0" w:color="D5DDC6"/>
                <w:bottom w:val="single" w:sz="6" w:space="12" w:color="D5DDC6"/>
                <w:right w:val="single" w:sz="6" w:space="0" w:color="D5DDC6"/>
              </w:divBdr>
              <w:divsChild>
                <w:div w:id="1279530484">
                  <w:marLeft w:val="0"/>
                  <w:marRight w:val="0"/>
                  <w:marTop w:val="120"/>
                  <w:marBottom w:val="120"/>
                  <w:divBdr>
                    <w:top w:val="none" w:sz="0" w:space="0" w:color="auto"/>
                    <w:left w:val="none" w:sz="0" w:space="0" w:color="auto"/>
                    <w:bottom w:val="none" w:sz="0" w:space="0" w:color="auto"/>
                    <w:right w:val="none" w:sz="0" w:space="0" w:color="auto"/>
                  </w:divBdr>
                </w:div>
              </w:divsChild>
            </w:div>
            <w:div w:id="540291381">
              <w:marLeft w:val="0"/>
              <w:marRight w:val="0"/>
              <w:marTop w:val="0"/>
              <w:marBottom w:val="120"/>
              <w:divBdr>
                <w:top w:val="single" w:sz="6" w:space="8" w:color="D5DDC6"/>
                <w:left w:val="single" w:sz="6" w:space="0" w:color="D5DDC6"/>
                <w:bottom w:val="single" w:sz="6" w:space="12" w:color="D5DDC6"/>
                <w:right w:val="single" w:sz="6" w:space="0" w:color="D5DDC6"/>
              </w:divBdr>
            </w:div>
            <w:div w:id="1231311918">
              <w:marLeft w:val="0"/>
              <w:marRight w:val="0"/>
              <w:marTop w:val="450"/>
              <w:marBottom w:val="0"/>
              <w:divBdr>
                <w:top w:val="none" w:sz="0" w:space="0" w:color="auto"/>
                <w:left w:val="none" w:sz="0" w:space="0" w:color="auto"/>
                <w:bottom w:val="none" w:sz="0" w:space="0" w:color="auto"/>
                <w:right w:val="none" w:sz="0" w:space="0" w:color="auto"/>
              </w:divBdr>
            </w:div>
            <w:div w:id="2006084007">
              <w:marLeft w:val="0"/>
              <w:marRight w:val="0"/>
              <w:marTop w:val="0"/>
              <w:marBottom w:val="0"/>
              <w:divBdr>
                <w:top w:val="none" w:sz="0" w:space="0" w:color="auto"/>
                <w:left w:val="none" w:sz="0" w:space="0" w:color="auto"/>
                <w:bottom w:val="none" w:sz="0" w:space="0" w:color="auto"/>
                <w:right w:val="none" w:sz="0" w:space="0" w:color="auto"/>
              </w:divBdr>
            </w:div>
          </w:divsChild>
        </w:div>
        <w:div w:id="1354111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Bharati Karare</dc:creator>
  <cp:keywords/>
  <dc:description/>
  <cp:lastModifiedBy>Bharati Karare</cp:lastModifiedBy>
  <cp:revision>2</cp:revision>
  <dcterms:created xsi:type="dcterms:W3CDTF">2023-04-19T11:29:00Z</dcterms:created>
  <dcterms:modified xsi:type="dcterms:W3CDTF">2023-04-19T11:30:00Z</dcterms:modified>
</cp:coreProperties>
</file>