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B0" w:rsidRPr="00E14F69" w:rsidRDefault="00DA0A8D" w:rsidP="00DA0A8D">
      <w:pPr>
        <w:pStyle w:val="af3"/>
        <w:bidi/>
        <w:jc w:val="center"/>
        <w:rPr>
          <w:sz w:val="56"/>
          <w:szCs w:val="56"/>
        </w:rPr>
      </w:pPr>
      <w:r w:rsidRPr="00E14F69">
        <w:rPr>
          <w:rFonts w:hint="cs"/>
          <w:sz w:val="56"/>
          <w:szCs w:val="56"/>
          <w:rtl/>
        </w:rPr>
        <w:t>עבודה 4 חלק תאורטי</w:t>
      </w:r>
    </w:p>
    <w:p w:rsidR="00DA0A8D" w:rsidRPr="00E14F69" w:rsidRDefault="00DA0A8D" w:rsidP="00DA0A8D">
      <w:pPr>
        <w:rPr>
          <w:b/>
          <w:bCs/>
          <w:sz w:val="28"/>
          <w:szCs w:val="28"/>
          <w:rtl/>
        </w:rPr>
      </w:pPr>
    </w:p>
    <w:p w:rsidR="00DA0A8D" w:rsidRPr="00E14F69" w:rsidRDefault="00DA0A8D" w:rsidP="00DA0A8D">
      <w:pPr>
        <w:pStyle w:val="af5"/>
        <w:numPr>
          <w:ilvl w:val="0"/>
          <w:numId w:val="3"/>
        </w:numPr>
        <w:bidi/>
        <w:spacing w:after="200" w:line="276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בנאי </w:t>
      </w:r>
      <w:proofErr w:type="spellStart"/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דיפולטיבי</w:t>
      </w:r>
      <w:proofErr w:type="spellEnd"/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שורה 39:</w:t>
      </w:r>
    </w:p>
    <w:p w:rsidR="00DA0A8D" w:rsidRPr="00E14F69" w:rsidRDefault="00DA0A8D" w:rsidP="00DA0A8D">
      <w:pPr>
        <w:pStyle w:val="af5"/>
        <w:jc w:val="both"/>
        <w:rPr>
          <w:rFonts w:cs="Courier New"/>
          <w:b/>
          <w:bCs/>
          <w:sz w:val="18"/>
          <w:szCs w:val="18"/>
          <w:rtl/>
        </w:rPr>
      </w:pPr>
      <w:proofErr w:type="gramStart"/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C(</w:t>
      </w:r>
      <w:proofErr w:type="gramEnd"/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):</w:t>
      </w:r>
      <w:r w:rsidRPr="00E14F69">
        <w:rPr>
          <w:rFonts w:ascii="Consolas" w:eastAsiaTheme="minorEastAsia" w:hAnsi="Consolas" w:cs="Consolas"/>
          <w:color w:val="2B91AF"/>
          <w:sz w:val="18"/>
          <w:szCs w:val="18"/>
          <w:highlight w:val="white"/>
          <w:lang w:val="en-AU"/>
        </w:rPr>
        <w:t>B1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(</w:t>
      </w:r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</w:t>
      </w:r>
      <w:proofErr w:type="spellStart"/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blank"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,</w:t>
      </w:r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"blank</w:t>
      </w:r>
      <w:proofErr w:type="spellEnd"/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),</w:t>
      </w:r>
      <w:r w:rsidRPr="00E14F69">
        <w:rPr>
          <w:rFonts w:ascii="Consolas" w:eastAsiaTheme="minorEastAsia" w:hAnsi="Consolas" w:cs="Consolas"/>
          <w:color w:val="2B91AF"/>
          <w:sz w:val="18"/>
          <w:szCs w:val="18"/>
          <w:highlight w:val="white"/>
          <w:lang w:val="en-AU"/>
        </w:rPr>
        <w:t>B2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(</w:t>
      </w:r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</w:t>
      </w:r>
      <w:proofErr w:type="spellStart"/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blank"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,</w:t>
      </w:r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"blank</w:t>
      </w:r>
      <w:proofErr w:type="spellEnd"/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),</w:t>
      </w:r>
      <w:r w:rsidRPr="00E14F69">
        <w:rPr>
          <w:rFonts w:ascii="Consolas" w:eastAsiaTheme="minorEastAsia" w:hAnsi="Consolas" w:cs="Consolas"/>
          <w:color w:val="2B91AF"/>
          <w:sz w:val="18"/>
          <w:szCs w:val="18"/>
          <w:highlight w:val="white"/>
          <w:lang w:val="en-AU"/>
        </w:rPr>
        <w:t>A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(</w:t>
      </w:r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"blank"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){</w:t>
      </w:r>
      <w:proofErr w:type="spellStart"/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cout</w:t>
      </w:r>
      <w:proofErr w:type="spellEnd"/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 xml:space="preserve"> &lt;&lt;</w:t>
      </w:r>
      <w:r w:rsidRPr="00E14F69">
        <w:rPr>
          <w:rFonts w:ascii="Consolas" w:eastAsiaTheme="minorEastAsia" w:hAnsi="Consolas" w:cs="Consolas"/>
          <w:color w:val="A31515"/>
          <w:sz w:val="18"/>
          <w:szCs w:val="18"/>
          <w:highlight w:val="white"/>
          <w:lang w:val="en-AU"/>
        </w:rPr>
        <w:t>"C::ctor"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>&lt;&lt;end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</w:rPr>
        <w:t>l</w:t>
      </w:r>
      <w:r w:rsidRPr="00E14F69">
        <w:rPr>
          <w:rFonts w:ascii="Consolas" w:eastAsiaTheme="minorEastAsia" w:hAnsi="Consolas" w:cs="Consolas"/>
          <w:color w:val="000000"/>
          <w:sz w:val="18"/>
          <w:szCs w:val="18"/>
          <w:highlight w:val="white"/>
          <w:lang w:val="en-AU"/>
        </w:rPr>
        <w:t xml:space="preserve"> }</w:t>
      </w:r>
    </w:p>
    <w:p w:rsidR="00DA0A8D" w:rsidRPr="00E14F69" w:rsidRDefault="00DA0A8D" w:rsidP="00E14F69">
      <w:pPr>
        <w:pStyle w:val="af5"/>
        <w:bidi/>
        <w:spacing w:after="200" w:line="276" w:lineRule="auto"/>
        <w:ind w:left="786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בנאי 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העתקה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שורה 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A0A8D" w:rsidRPr="00E14F69" w:rsidRDefault="00DA0A8D" w:rsidP="00DA0A8D">
      <w:pPr>
        <w:pStyle w:val="af5"/>
        <w:rPr>
          <w:sz w:val="20"/>
          <w:szCs w:val="20"/>
          <w:rtl/>
        </w:rPr>
      </w:pPr>
      <w:proofErr w:type="gramStart"/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C(</w:t>
      </w:r>
      <w:proofErr w:type="spellStart"/>
      <w:proofErr w:type="gramEnd"/>
      <w:r w:rsidRPr="00E14F69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14F69">
        <w:rPr>
          <w:rFonts w:ascii="Consolas" w:hAnsi="Consolas" w:cs="Consolas"/>
          <w:color w:val="2B91AF"/>
          <w:sz w:val="20"/>
          <w:szCs w:val="20"/>
          <w:highlight w:val="white"/>
        </w:rPr>
        <w:t>C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r w:rsidRPr="00E14F69">
        <w:rPr>
          <w:rFonts w:ascii="Consolas" w:hAnsi="Consolas" w:cs="Consolas"/>
          <w:color w:val="808080"/>
          <w:sz w:val="20"/>
          <w:szCs w:val="20"/>
          <w:highlight w:val="white"/>
        </w:rPr>
        <w:t>c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) :</w:t>
      </w:r>
      <w:r w:rsidRPr="00E14F69">
        <w:rPr>
          <w:rFonts w:ascii="Consolas" w:hAnsi="Consolas" w:cs="Consolas"/>
          <w:color w:val="2B91AF"/>
          <w:sz w:val="20"/>
          <w:szCs w:val="20"/>
          <w:highlight w:val="white"/>
        </w:rPr>
        <w:t>B1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14F69">
        <w:rPr>
          <w:rFonts w:ascii="Consolas" w:hAnsi="Consolas" w:cs="Consolas"/>
          <w:color w:val="808080"/>
          <w:sz w:val="20"/>
          <w:szCs w:val="20"/>
          <w:highlight w:val="white"/>
        </w:rPr>
        <w:t>c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),</w:t>
      </w:r>
      <w:r w:rsidRPr="00E14F69">
        <w:rPr>
          <w:rFonts w:ascii="Consolas" w:hAnsi="Consolas" w:cs="Consolas"/>
          <w:color w:val="2B91AF"/>
          <w:sz w:val="20"/>
          <w:szCs w:val="20"/>
          <w:highlight w:val="white"/>
        </w:rPr>
        <w:t>B2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14F69">
        <w:rPr>
          <w:rFonts w:ascii="Consolas" w:hAnsi="Consolas" w:cs="Consolas"/>
          <w:color w:val="808080"/>
          <w:sz w:val="20"/>
          <w:szCs w:val="20"/>
          <w:highlight w:val="white"/>
        </w:rPr>
        <w:t>c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r w:rsidRPr="00E14F69">
        <w:rPr>
          <w:rFonts w:ascii="Consolas" w:hAnsi="Consolas" w:cs="Consolas"/>
          <w:color w:val="2B91AF"/>
          <w:sz w:val="20"/>
          <w:szCs w:val="20"/>
          <w:highlight w:val="white"/>
        </w:rPr>
        <w:t>A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14F69">
        <w:rPr>
          <w:rFonts w:ascii="Consolas" w:hAnsi="Consolas" w:cs="Consolas"/>
          <w:color w:val="808080"/>
          <w:sz w:val="20"/>
          <w:szCs w:val="20"/>
          <w:highlight w:val="white"/>
        </w:rPr>
        <w:t>c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) {</w:t>
      </w:r>
      <w:proofErr w:type="spellStart"/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E14F69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"C::copy </w:t>
      </w:r>
      <w:proofErr w:type="spellStart"/>
      <w:r w:rsidRPr="00E14F69">
        <w:rPr>
          <w:rFonts w:ascii="Consolas" w:hAnsi="Consolas" w:cs="Consolas"/>
          <w:color w:val="A31515"/>
          <w:sz w:val="20"/>
          <w:szCs w:val="20"/>
          <w:highlight w:val="white"/>
        </w:rPr>
        <w:t>ctor</w:t>
      </w:r>
      <w:proofErr w:type="spellEnd"/>
      <w:r w:rsidRPr="00E14F69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14F69">
        <w:rPr>
          <w:rFonts w:ascii="Consolas" w:hAnsi="Consolas" w:cs="Consolas"/>
          <w:color w:val="000000"/>
          <w:sz w:val="20"/>
          <w:szCs w:val="20"/>
          <w:highlight w:val="white"/>
        </w:rPr>
        <w:t>;}</w:t>
      </w:r>
    </w:p>
    <w:p w:rsidR="00DA0A8D" w:rsidRPr="00E14F69" w:rsidRDefault="00DA0A8D" w:rsidP="00DA0A8D">
      <w:pPr>
        <w:pStyle w:val="af5"/>
        <w:rPr>
          <w:sz w:val="28"/>
          <w:szCs w:val="28"/>
          <w:rtl/>
        </w:rPr>
      </w:pPr>
    </w:p>
    <w:p w:rsidR="00DA0A8D" w:rsidRPr="00E14F69" w:rsidRDefault="00DA0A8D" w:rsidP="00DA0A8D">
      <w:pPr>
        <w:pStyle w:val="af5"/>
        <w:numPr>
          <w:ilvl w:val="0"/>
          <w:numId w:val="3"/>
        </w:numPr>
        <w:bidi/>
        <w:spacing w:after="200" w:line="276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פלט 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התכנית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DA0A8D" w:rsidRPr="00E14F69" w:rsidRDefault="00DA0A8D" w:rsidP="00DA0A8D">
      <w:pPr>
        <w:pStyle w:val="af5"/>
        <w:jc w:val="center"/>
        <w:rPr>
          <w:rFonts w:ascii="Consolas" w:hAnsi="Consolas" w:cs="Consolas"/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A::ctor</w:t>
      </w:r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B1::</w:t>
      </w:r>
      <w:proofErr w:type="spellStart"/>
      <w:r w:rsidRPr="00E14F69">
        <w:rPr>
          <w:rFonts w:ascii="Consolas" w:hAnsi="Consolas" w:cs="Consolas"/>
          <w:sz w:val="20"/>
          <w:szCs w:val="20"/>
          <w:highlight w:val="white"/>
        </w:rPr>
        <w:t>ctor</w:t>
      </w:r>
      <w:proofErr w:type="spell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A::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f1()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B1::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f2()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B1::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f3()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A::ctor</w:t>
      </w:r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B1::</w:t>
      </w:r>
      <w:proofErr w:type="spellStart"/>
      <w:r w:rsidRPr="00E14F69">
        <w:rPr>
          <w:rFonts w:ascii="Consolas" w:hAnsi="Consolas" w:cs="Consolas"/>
          <w:sz w:val="20"/>
          <w:szCs w:val="20"/>
          <w:highlight w:val="white"/>
        </w:rPr>
        <w:t>ctor</w:t>
      </w:r>
      <w:proofErr w:type="spell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B2::</w:t>
      </w:r>
      <w:proofErr w:type="spellStart"/>
      <w:r w:rsidRPr="00E14F69">
        <w:rPr>
          <w:rFonts w:ascii="Consolas" w:hAnsi="Consolas" w:cs="Consolas"/>
          <w:sz w:val="20"/>
          <w:szCs w:val="20"/>
          <w:highlight w:val="white"/>
        </w:rPr>
        <w:t>ctor</w:t>
      </w:r>
      <w:proofErr w:type="spell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C::ctor</w:t>
      </w:r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A::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f1()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B1::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f2()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C::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f3()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C::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f1()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B1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:dtor</w:t>
      </w:r>
      <w:proofErr w:type="gram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A::dtor</w:t>
      </w:r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C::dtor</w:t>
      </w:r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B2::</w:t>
      </w:r>
      <w:proofErr w:type="spellStart"/>
      <w:r w:rsidRPr="00E14F69">
        <w:rPr>
          <w:rFonts w:ascii="Consolas" w:hAnsi="Consolas" w:cs="Consolas"/>
          <w:sz w:val="20"/>
          <w:szCs w:val="20"/>
          <w:highlight w:val="white"/>
        </w:rPr>
        <w:t>dtor</w:t>
      </w:r>
      <w:proofErr w:type="spellEnd"/>
    </w:p>
    <w:p w:rsidR="00DA0A8D" w:rsidRPr="00E14F69" w:rsidRDefault="00DA0A8D" w:rsidP="00DA0A8D">
      <w:pPr>
        <w:pStyle w:val="af5"/>
        <w:jc w:val="center"/>
        <w:rPr>
          <w:sz w:val="20"/>
          <w:szCs w:val="20"/>
          <w:rtl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B1</w:t>
      </w:r>
      <w:proofErr w:type="gramStart"/>
      <w:r w:rsidRPr="00E14F69">
        <w:rPr>
          <w:rFonts w:ascii="Consolas" w:hAnsi="Consolas" w:cs="Consolas"/>
          <w:sz w:val="20"/>
          <w:szCs w:val="20"/>
          <w:highlight w:val="white"/>
        </w:rPr>
        <w:t>:dtor</w:t>
      </w:r>
      <w:proofErr w:type="gramEnd"/>
    </w:p>
    <w:p w:rsidR="00DA0A8D" w:rsidRPr="00E14F69" w:rsidRDefault="00DA0A8D" w:rsidP="00DA0A8D">
      <w:pPr>
        <w:pStyle w:val="af5"/>
        <w:jc w:val="center"/>
        <w:rPr>
          <w:rFonts w:ascii="Consolas" w:hAnsi="Consolas" w:cs="Consolas"/>
          <w:sz w:val="20"/>
          <w:szCs w:val="20"/>
        </w:rPr>
      </w:pPr>
      <w:r w:rsidRPr="00E14F69">
        <w:rPr>
          <w:rFonts w:ascii="Consolas" w:hAnsi="Consolas" w:cs="Consolas"/>
          <w:sz w:val="20"/>
          <w:szCs w:val="20"/>
          <w:highlight w:val="white"/>
        </w:rPr>
        <w:t>A::dtor</w:t>
      </w:r>
    </w:p>
    <w:p w:rsidR="00DA0A8D" w:rsidRPr="00E14F69" w:rsidRDefault="00DA0A8D" w:rsidP="00DA0A8D">
      <w:pPr>
        <w:bidi/>
        <w:rPr>
          <w:sz w:val="16"/>
          <w:szCs w:val="16"/>
          <w:rtl/>
        </w:rPr>
      </w:pPr>
    </w:p>
    <w:p w:rsidR="00E2562A" w:rsidRPr="00E14F69" w:rsidRDefault="00E2562A" w:rsidP="00E2562A">
      <w:pPr>
        <w:pStyle w:val="af5"/>
        <w:numPr>
          <w:ilvl w:val="0"/>
          <w:numId w:val="3"/>
        </w:numPr>
        <w:bidi/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תהיה שגיאת קומפילציה מכיוון שהקומפיילר מנסה לייצר אובייקט מסוג </w:t>
      </w:r>
      <w:r w:rsidRPr="00E14F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B2 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שהוא יורש של מחלקה </w:t>
      </w:r>
      <w:r w:rsidRPr="00E14F69"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שיש בה מתודה </w:t>
      </w:r>
      <w:r w:rsidRPr="00E14F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f2 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מתודה אבסטרקטית ומנסה להפעיל את המתודה </w:t>
      </w:r>
      <w:r w:rsidRPr="00E14F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f2 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שאינה קיימת ב </w:t>
      </w:r>
      <w:r w:rsidRPr="00E14F69"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E14F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גם היא מתודה אבסטרקטית ולכן נוצרת שגיאת קומפילציה.</w:t>
      </w:r>
    </w:p>
    <w:p w:rsidR="00E2562A" w:rsidRPr="00E14F69" w:rsidRDefault="00E2562A" w:rsidP="00E2562A">
      <w:pPr>
        <w:pStyle w:val="af5"/>
        <w:numPr>
          <w:ilvl w:val="0"/>
          <w:numId w:val="3"/>
        </w:numPr>
        <w:bidi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F69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בקטע הזה לא תהיה שגיאת קומפילציה מכיוון שהקומפיילר לא יוצר אובייקט אלא האובייקט נשלח </w:t>
      </w:r>
      <w:r w:rsidRPr="00E14F69">
        <w:rPr>
          <w:rFonts w:ascii="Arial" w:hAnsi="Arial" w:cs="Arial"/>
          <w:sz w:val="28"/>
          <w:szCs w:val="28"/>
        </w:rPr>
        <w:t>by reference</w:t>
      </w:r>
    </w:p>
    <w:p w:rsidR="00E14F69" w:rsidRPr="00E14F69" w:rsidRDefault="00E14F69" w:rsidP="00E14F69">
      <w:pPr>
        <w:bidi/>
        <w:ind w:left="426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F69">
        <w:rPr>
          <w:rFonts w:ascii="Arial" w:hAnsi="Arial" w:cs="Arial" w:hint="cs"/>
          <w:sz w:val="28"/>
          <w:szCs w:val="28"/>
          <w:rtl/>
        </w:rPr>
        <w:t>2)לא נכון, אלא אם כן המתודה הווירטואלי</w:t>
      </w:r>
      <w:r w:rsidRPr="00E14F69">
        <w:rPr>
          <w:rFonts w:ascii="Arial" w:hAnsi="Arial" w:cs="Arial" w:hint="eastAsia"/>
          <w:sz w:val="28"/>
          <w:szCs w:val="28"/>
          <w:rtl/>
        </w:rPr>
        <w:t>ת</w:t>
      </w:r>
      <w:r w:rsidRPr="00E14F69">
        <w:rPr>
          <w:rFonts w:ascii="Arial" w:hAnsi="Arial" w:cs="Arial" w:hint="cs"/>
          <w:sz w:val="28"/>
          <w:szCs w:val="28"/>
          <w:rtl/>
        </w:rPr>
        <w:t xml:space="preserve"> היא גם מתודה אבסטרקטית!</w:t>
      </w:r>
    </w:p>
    <w:p w:rsidR="00E2562A" w:rsidRPr="00E14F69" w:rsidRDefault="00E2562A" w:rsidP="00E2562A">
      <w:pPr>
        <w:bidi/>
        <w:rPr>
          <w:sz w:val="16"/>
          <w:szCs w:val="16"/>
        </w:rPr>
      </w:pPr>
    </w:p>
    <w:sectPr w:rsidR="00E2562A" w:rsidRPr="00E14F69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34EE4"/>
    <w:multiLevelType w:val="hybridMultilevel"/>
    <w:tmpl w:val="EDF6B16E"/>
    <w:lvl w:ilvl="0" w:tplc="58F88B98">
      <w:start w:val="1"/>
      <w:numFmt w:val="hebrew1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8D"/>
    <w:rsid w:val="004C03D2"/>
    <w:rsid w:val="007C5BD9"/>
    <w:rsid w:val="008768B0"/>
    <w:rsid w:val="00DA0A8D"/>
    <w:rsid w:val="00E14F69"/>
    <w:rsid w:val="00E2562A"/>
    <w:rsid w:val="00E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F6C3-E91A-4E98-83C5-1E9A69B6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3D2"/>
    <w:rPr>
      <w:rFonts w:ascii="Tahoma" w:eastAsia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EA25BF"/>
    <w:pPr>
      <w:keepNext/>
      <w:keepLines/>
      <w:spacing w:before="400" w:after="40" w:line="240" w:lineRule="auto"/>
      <w:outlineLvl w:val="0"/>
    </w:pPr>
    <w:rPr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BD9"/>
    <w:pPr>
      <w:keepNext/>
      <w:keepLines/>
      <w:spacing w:before="160" w:after="0" w:line="240" w:lineRule="auto"/>
      <w:outlineLvl w:val="1"/>
    </w:pPr>
    <w:rPr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C5BD9"/>
    <w:rPr>
      <w:rFonts w:ascii="Tahoma" w:eastAsia="Tahoma" w:hAnsi="Tahoma" w:cs="Tahoma"/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7C5BD9"/>
    <w:rPr>
      <w:rFonts w:ascii="Tahoma" w:eastAsia="Tahoma" w:hAnsi="Tahoma" w:cs="Tahoma"/>
      <w:i/>
      <w:iCs/>
      <w:color w:val="000000" w:themeColor="text1"/>
    </w:rPr>
  </w:style>
  <w:style w:type="character" w:customStyle="1" w:styleId="10">
    <w:name w:val="כותרת 1 תו"/>
    <w:basedOn w:val="a0"/>
    <w:link w:val="1"/>
    <w:uiPriority w:val="9"/>
    <w:rsid w:val="00EA25BF"/>
    <w:rPr>
      <w:rFonts w:ascii="Tahoma" w:eastAsia="Tahoma" w:hAnsi="Tahoma" w:cs="Tahoma"/>
      <w:color w:val="B01513" w:themeColor="accent1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7C5BD9"/>
    <w:rPr>
      <w:rFonts w:ascii="Tahoma" w:eastAsia="Tahoma" w:hAnsi="Tahoma" w:cs="Tahoma"/>
      <w:color w:val="404040" w:themeColor="text1" w:themeTint="B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7C5BD9"/>
    <w:rPr>
      <w:rFonts w:ascii="Tahoma" w:eastAsia="Tahoma" w:hAnsi="Tahoma" w:cs="Tahoma"/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rsid w:val="007C5BD9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ציטוט חזק תו"/>
    <w:basedOn w:val="a0"/>
    <w:link w:val="a7"/>
    <w:uiPriority w:val="30"/>
    <w:rsid w:val="007C5BD9"/>
    <w:rPr>
      <w:rFonts w:ascii="Tahoma" w:eastAsia="Tahoma" w:hAnsi="Tahoma" w:cs="Tahoma"/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sid w:val="007C5BD9"/>
    <w:rPr>
      <w:rFonts w:ascii="Tahoma" w:eastAsia="Tahoma" w:hAnsi="Tahoma" w:cs="Tahoma"/>
      <w:b/>
      <w:bCs/>
      <w:caps w:val="0"/>
      <w:smallCaps/>
      <w:color w:val="auto"/>
      <w:spacing w:val="5"/>
      <w:u w:val="single"/>
    </w:rPr>
  </w:style>
  <w:style w:type="character" w:customStyle="1" w:styleId="-">
    <w:name w:val="היפר-קישור"/>
    <w:basedOn w:val="a0"/>
    <w:unhideWhenUsed/>
    <w:rPr>
      <w:color w:val="4FB8C1" w:themeColor="text2" w:themeTint="99"/>
      <w:u w:val="single"/>
    </w:rPr>
  </w:style>
  <w:style w:type="character" w:customStyle="1" w:styleId="-0">
    <w:name w:val="היפר-קישור שהופעל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a">
    <w:name w:val="No Spacing"/>
    <w:link w:val="ab"/>
    <w:uiPriority w:val="1"/>
    <w:qFormat/>
    <w:rsid w:val="007C5BD9"/>
    <w:pPr>
      <w:spacing w:after="0" w:line="240" w:lineRule="auto"/>
    </w:pPr>
    <w:rPr>
      <w:rFonts w:ascii="Tahoma" w:eastAsia="Tahoma" w:hAnsi="Tahoma" w:cs="Tahoma"/>
    </w:rPr>
  </w:style>
  <w:style w:type="character" w:customStyle="1" w:styleId="ab">
    <w:name w:val="ללא מרווח תו"/>
    <w:basedOn w:val="a0"/>
    <w:link w:val="aa"/>
    <w:uiPriority w:val="1"/>
    <w:rsid w:val="007C5BD9"/>
    <w:rPr>
      <w:rFonts w:ascii="Tahoma" w:eastAsia="Tahoma" w:hAnsi="Tahoma" w:cs="Tahoma"/>
    </w:rPr>
  </w:style>
  <w:style w:type="paragraph" w:styleId="ac">
    <w:name w:val="Quote"/>
    <w:basedOn w:val="a"/>
    <w:next w:val="a"/>
    <w:link w:val="ad"/>
    <w:uiPriority w:val="29"/>
    <w:qFormat/>
    <w:rsid w:val="007C5BD9"/>
    <w:pPr>
      <w:spacing w:before="160"/>
      <w:ind w:left="864" w:right="864"/>
    </w:pPr>
  </w:style>
  <w:style w:type="character" w:customStyle="1" w:styleId="ad">
    <w:name w:val="ציטוט תו"/>
    <w:basedOn w:val="a0"/>
    <w:link w:val="ac"/>
    <w:uiPriority w:val="29"/>
    <w:rsid w:val="007C5BD9"/>
    <w:rPr>
      <w:rFonts w:ascii="Tahoma" w:eastAsia="Tahoma" w:hAnsi="Tahoma" w:cs="Tahoma"/>
    </w:rPr>
  </w:style>
  <w:style w:type="character" w:styleId="ae">
    <w:name w:val="Strong"/>
    <w:basedOn w:val="a0"/>
    <w:uiPriority w:val="22"/>
    <w:qFormat/>
    <w:rsid w:val="007C5BD9"/>
    <w:rPr>
      <w:rFonts w:ascii="Tahoma" w:eastAsia="Tahoma" w:hAnsi="Tahoma" w:cs="Tahoma"/>
      <w:b/>
      <w:bCs/>
    </w:rPr>
  </w:style>
  <w:style w:type="paragraph" w:styleId="af">
    <w:name w:val="Subtitle"/>
    <w:basedOn w:val="a"/>
    <w:next w:val="a"/>
    <w:link w:val="af0"/>
    <w:uiPriority w:val="11"/>
    <w:qFormat/>
    <w:rsid w:val="007C5BD9"/>
    <w:pPr>
      <w:numPr>
        <w:ilvl w:val="1"/>
      </w:numPr>
    </w:pPr>
    <w:rPr>
      <w:sz w:val="28"/>
      <w:szCs w:val="28"/>
    </w:rPr>
  </w:style>
  <w:style w:type="character" w:customStyle="1" w:styleId="af0">
    <w:name w:val="כותרת משנה תו"/>
    <w:basedOn w:val="a0"/>
    <w:link w:val="af"/>
    <w:uiPriority w:val="11"/>
    <w:rsid w:val="007C5BD9"/>
    <w:rPr>
      <w:rFonts w:ascii="Tahoma" w:eastAsia="Tahoma" w:hAnsi="Tahoma" w:cs="Tahoma"/>
      <w:sz w:val="28"/>
      <w:szCs w:val="28"/>
    </w:rPr>
  </w:style>
  <w:style w:type="character" w:styleId="af1">
    <w:name w:val="Subtle Emphasis"/>
    <w:basedOn w:val="a0"/>
    <w:uiPriority w:val="19"/>
    <w:qFormat/>
    <w:rsid w:val="007C5BD9"/>
    <w:rPr>
      <w:rFonts w:ascii="Tahoma" w:eastAsia="Tahoma" w:hAnsi="Tahoma" w:cs="Tahoma"/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sid w:val="007C5BD9"/>
    <w:rPr>
      <w:rFonts w:ascii="Tahoma" w:eastAsia="Tahoma" w:hAnsi="Tahoma" w:cs="Tahoma"/>
      <w:caps w:val="0"/>
      <w:smallCaps/>
      <w:color w:val="404040" w:themeColor="text1" w:themeTint="BF"/>
      <w:u w:val="single" w:color="7F7F7F" w:themeColor="text1" w:themeTint="80"/>
    </w:rPr>
  </w:style>
  <w:style w:type="paragraph" w:customStyle="1" w:styleId="af3">
    <w:name w:val="כותרת"/>
    <w:basedOn w:val="a"/>
    <w:next w:val="a"/>
    <w:link w:val="af4"/>
    <w:uiPriority w:val="10"/>
    <w:qFormat/>
    <w:rsid w:val="00EA25BF"/>
    <w:pPr>
      <w:spacing w:after="0" w:line="240" w:lineRule="auto"/>
      <w:contextualSpacing/>
    </w:pPr>
    <w:rPr>
      <w:color w:val="B01513" w:themeColor="accent1"/>
      <w:kern w:val="28"/>
      <w:sz w:val="72"/>
      <w:szCs w:val="72"/>
    </w:rPr>
  </w:style>
  <w:style w:type="character" w:customStyle="1" w:styleId="af4">
    <w:name w:val="תו כותרת"/>
    <w:basedOn w:val="a0"/>
    <w:link w:val="af3"/>
    <w:uiPriority w:val="10"/>
    <w:rsid w:val="00EA25BF"/>
    <w:rPr>
      <w:rFonts w:ascii="Tahoma" w:eastAsia="Tahoma" w:hAnsi="Tahoma" w:cs="Tahoma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rsid w:val="007C5BD9"/>
    <w:pPr>
      <w:ind w:left="720"/>
      <w:contextualSpacing/>
    </w:pPr>
  </w:style>
  <w:style w:type="paragraph" w:styleId="af6">
    <w:name w:val="Title"/>
    <w:basedOn w:val="a"/>
    <w:next w:val="a"/>
    <w:link w:val="af7"/>
    <w:uiPriority w:val="10"/>
    <w:qFormat/>
    <w:rsid w:val="007C5BD9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f7">
    <w:name w:val="כותרת טקסט תו"/>
    <w:basedOn w:val="a0"/>
    <w:link w:val="af6"/>
    <w:uiPriority w:val="10"/>
    <w:rsid w:val="007C5BD9"/>
    <w:rPr>
      <w:rFonts w:ascii="Tahoma" w:eastAsia="Tahoma" w:hAnsi="Tahoma" w:cs="Tahoma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mani\AppData\Roaming\Microsoft\Templates\&#1506;&#1497;&#1510;&#1493;&#1489;%20'&#1497;&#1493;&#1504;&#1497;&#1501;'%20(&#1512;&#1497;&#1511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'יונים' (ריק).dotx</Template>
  <TotalTime>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nachmani</dc:creator>
  <cp:keywords/>
  <cp:lastModifiedBy>nachmani</cp:lastModifiedBy>
  <cp:revision>1</cp:revision>
  <dcterms:created xsi:type="dcterms:W3CDTF">2016-05-20T13:01:00Z</dcterms:created>
  <dcterms:modified xsi:type="dcterms:W3CDTF">2016-05-22T11:29:00Z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