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sz w:val="36"/>
          <w:szCs w:val="36"/>
          <w:u w:val="single"/>
        </w:rPr>
      </w:pPr>
      <w:r w:rsidDel="00000000" w:rsidR="00000000" w:rsidRPr="00000000">
        <w:rPr>
          <w:b w:val="1"/>
          <w:sz w:val="36"/>
          <w:szCs w:val="36"/>
          <w:u w:val="single"/>
          <w:rtl w:val="0"/>
        </w:rPr>
        <w:t xml:space="preserve">Dehydration Detection in Athletics, Healthcare for Elder Adults, and the Military</w:t>
      </w:r>
    </w:p>
    <w:p w:rsidR="00000000" w:rsidDel="00000000" w:rsidP="00000000" w:rsidRDefault="00000000" w:rsidRPr="00000000" w14:paraId="00000002">
      <w:pPr>
        <w:spacing w:line="360" w:lineRule="auto"/>
        <w:jc w:val="center"/>
        <w:rPr>
          <w:sz w:val="28"/>
          <w:szCs w:val="28"/>
        </w:rPr>
      </w:pPr>
      <w:r w:rsidDel="00000000" w:rsidR="00000000" w:rsidRPr="00000000">
        <w:rPr>
          <w:sz w:val="28"/>
          <w:szCs w:val="28"/>
          <w:rtl w:val="0"/>
        </w:rPr>
        <w:t xml:space="preserve">Derek Osik</w:t>
      </w:r>
    </w:p>
    <w:p w:rsidR="00000000" w:rsidDel="00000000" w:rsidP="00000000" w:rsidRDefault="00000000" w:rsidRPr="00000000" w14:paraId="00000003">
      <w:pPr>
        <w:spacing w:line="360" w:lineRule="auto"/>
        <w:jc w:val="left"/>
        <w:rPr>
          <w:sz w:val="24"/>
          <w:szCs w:val="24"/>
        </w:rPr>
      </w:pPr>
      <w:r w:rsidDel="00000000" w:rsidR="00000000" w:rsidRPr="00000000">
        <w:rPr>
          <w:rtl w:val="0"/>
        </w:rPr>
      </w:r>
    </w:p>
    <w:p w:rsidR="00000000" w:rsidDel="00000000" w:rsidP="00000000" w:rsidRDefault="00000000" w:rsidRPr="00000000" w14:paraId="00000004">
      <w:pPr>
        <w:spacing w:line="360" w:lineRule="auto"/>
        <w:jc w:val="left"/>
        <w:rPr>
          <w:b w:val="1"/>
          <w:sz w:val="28"/>
          <w:szCs w:val="28"/>
          <w:u w:val="single"/>
        </w:rPr>
      </w:pPr>
      <w:r w:rsidDel="00000000" w:rsidR="00000000" w:rsidRPr="00000000">
        <w:rPr>
          <w:rtl w:val="0"/>
        </w:rPr>
      </w:r>
    </w:p>
    <w:p w:rsidR="00000000" w:rsidDel="00000000" w:rsidP="00000000" w:rsidRDefault="00000000" w:rsidRPr="00000000" w14:paraId="00000005">
      <w:pPr>
        <w:spacing w:line="360" w:lineRule="auto"/>
        <w:jc w:val="left"/>
        <w:rPr>
          <w:b w:val="1"/>
          <w:sz w:val="28"/>
          <w:szCs w:val="28"/>
          <w:u w:val="single"/>
        </w:rPr>
      </w:pPr>
      <w:r w:rsidDel="00000000" w:rsidR="00000000" w:rsidRPr="00000000">
        <w:rPr>
          <w:b w:val="1"/>
          <w:sz w:val="28"/>
          <w:szCs w:val="28"/>
          <w:u w:val="single"/>
          <w:rtl w:val="0"/>
        </w:rPr>
        <w:t xml:space="preserve">Abstract:</w:t>
      </w:r>
    </w:p>
    <w:p w:rsidR="00000000" w:rsidDel="00000000" w:rsidP="00000000" w:rsidRDefault="00000000" w:rsidRPr="00000000" w14:paraId="00000006">
      <w:pPr>
        <w:spacing w:line="360" w:lineRule="auto"/>
        <w:jc w:val="left"/>
        <w:rPr>
          <w:sz w:val="24"/>
          <w:szCs w:val="24"/>
        </w:rPr>
      </w:pPr>
      <w:r w:rsidDel="00000000" w:rsidR="00000000" w:rsidRPr="00000000">
        <w:rPr>
          <w:sz w:val="24"/>
          <w:szCs w:val="24"/>
          <w:rtl w:val="0"/>
        </w:rPr>
        <w:t xml:space="preserve">Dehydration is a significant issue in today’s society and the American population. 75% of the American population, 40% of elder adults (65+)</w:t>
      </w:r>
      <w:r w:rsidDel="00000000" w:rsidR="00000000" w:rsidRPr="00000000">
        <w:rPr>
          <w:sz w:val="24"/>
          <w:szCs w:val="24"/>
          <w:vertAlign w:val="superscript"/>
        </w:rPr>
        <w:footnoteReference w:customMarkFollows="0" w:id="0"/>
      </w:r>
      <w:r w:rsidDel="00000000" w:rsidR="00000000" w:rsidRPr="00000000">
        <w:rPr>
          <w:sz w:val="24"/>
          <w:szCs w:val="24"/>
          <w:rtl w:val="0"/>
        </w:rPr>
        <w:t xml:space="preserve">, 31.9% of athletes, and a significant but unmeasured percent of individuals in the military are dehydrated.</w:t>
      </w:r>
      <w:r w:rsidDel="00000000" w:rsidR="00000000" w:rsidRPr="00000000">
        <w:rPr>
          <w:sz w:val="24"/>
          <w:szCs w:val="24"/>
          <w:vertAlign w:val="superscript"/>
        </w:rPr>
        <w:footnoteReference w:customMarkFollows="0" w:id="1"/>
      </w:r>
      <w:r w:rsidDel="00000000" w:rsidR="00000000" w:rsidRPr="00000000">
        <w:rPr>
          <w:sz w:val="24"/>
          <w:szCs w:val="24"/>
          <w:rtl w:val="0"/>
        </w:rPr>
        <w:t xml:space="preserve"> There are many severe detriments to dehydration, including but certainly not limited to decreased cognitive and physical performance, decreased brain function and organ function, seizures, kidney failure, brain swelling, coma, and even death. A proposed solution to this problem is a dehydration detection device with accurate real-time measurements from the body and predictive alerts built from machine learning algorithms. This paper focuses on three potential markets for this wearable device, including athletics, healthcare for elder adults, and the military. Market research, including prevalence of dehydration, significance and impact of dehydration, market size, barriers to market entry, market competition, reasonableness of the device within the market, the device’s customer segment, the device’s value proposition, and the market’s potential revenue are outlined in the body of this paper. This paper draws on qualitative data collected from 34 interviews with individuals that work, live, or have significant experience in any or all of these three markets. Through this qualitative data and the previously mentioned market research, the dehydration detection device proves to be a reasonable and necessary solution to the alarming amount of dehydration in society. </w:t>
      </w:r>
    </w:p>
    <w:p w:rsidR="00000000" w:rsidDel="00000000" w:rsidP="00000000" w:rsidRDefault="00000000" w:rsidRPr="00000000" w14:paraId="00000007">
      <w:pPr>
        <w:spacing w:line="360" w:lineRule="auto"/>
        <w:jc w:val="left"/>
        <w:rPr>
          <w:b w:val="1"/>
          <w:sz w:val="28"/>
          <w:szCs w:val="28"/>
          <w:u w:val="single"/>
        </w:rPr>
      </w:pPr>
      <w:r w:rsidDel="00000000" w:rsidR="00000000" w:rsidRPr="00000000">
        <w:rPr>
          <w:rtl w:val="0"/>
        </w:rPr>
      </w:r>
    </w:p>
    <w:p w:rsidR="00000000" w:rsidDel="00000000" w:rsidP="00000000" w:rsidRDefault="00000000" w:rsidRPr="00000000" w14:paraId="00000008">
      <w:pPr>
        <w:spacing w:line="360" w:lineRule="auto"/>
        <w:rPr>
          <w:sz w:val="24"/>
          <w:szCs w:val="24"/>
        </w:rPr>
      </w:pPr>
      <w:r w:rsidDel="00000000" w:rsidR="00000000" w:rsidRPr="00000000">
        <w:rPr>
          <w:b w:val="1"/>
          <w:sz w:val="28"/>
          <w:szCs w:val="28"/>
          <w:u w:val="single"/>
          <w:rtl w:val="0"/>
        </w:rPr>
        <w:t xml:space="preserve">Key Words:</w:t>
      </w:r>
      <w:r w:rsidDel="00000000" w:rsidR="00000000" w:rsidRPr="00000000">
        <w:rPr>
          <w:rtl w:val="0"/>
        </w:rPr>
      </w:r>
    </w:p>
    <w:p w:rsidR="00000000" w:rsidDel="00000000" w:rsidP="00000000" w:rsidRDefault="00000000" w:rsidRPr="00000000" w14:paraId="00000009">
      <w:pPr>
        <w:spacing w:line="360" w:lineRule="auto"/>
        <w:rPr>
          <w:sz w:val="24"/>
          <w:szCs w:val="24"/>
        </w:rPr>
      </w:pPr>
      <w:r w:rsidDel="00000000" w:rsidR="00000000" w:rsidRPr="00000000">
        <w:rPr>
          <w:sz w:val="24"/>
          <w:szCs w:val="24"/>
          <w:rtl w:val="0"/>
        </w:rPr>
        <w:t xml:space="preserve">Hydration market research</w:t>
      </w:r>
    </w:p>
    <w:p w:rsidR="00000000" w:rsidDel="00000000" w:rsidP="00000000" w:rsidRDefault="00000000" w:rsidRPr="00000000" w14:paraId="0000000A">
      <w:pPr>
        <w:spacing w:line="360" w:lineRule="auto"/>
        <w:rPr>
          <w:sz w:val="24"/>
          <w:szCs w:val="24"/>
        </w:rPr>
      </w:pPr>
      <w:r w:rsidDel="00000000" w:rsidR="00000000" w:rsidRPr="00000000">
        <w:rPr>
          <w:sz w:val="24"/>
          <w:szCs w:val="24"/>
          <w:rtl w:val="0"/>
        </w:rPr>
        <w:t xml:space="preserve">Interviews</w:t>
      </w:r>
    </w:p>
    <w:p w:rsidR="00000000" w:rsidDel="00000000" w:rsidP="00000000" w:rsidRDefault="00000000" w:rsidRPr="00000000" w14:paraId="0000000B">
      <w:pPr>
        <w:spacing w:line="360" w:lineRule="auto"/>
        <w:rPr>
          <w:sz w:val="24"/>
          <w:szCs w:val="24"/>
        </w:rPr>
      </w:pPr>
      <w:r w:rsidDel="00000000" w:rsidR="00000000" w:rsidRPr="00000000">
        <w:rPr>
          <w:sz w:val="24"/>
          <w:szCs w:val="24"/>
          <w:rtl w:val="0"/>
        </w:rPr>
        <w:t xml:space="preserve">Value proposition</w:t>
      </w:r>
    </w:p>
    <w:p w:rsidR="00000000" w:rsidDel="00000000" w:rsidP="00000000" w:rsidRDefault="00000000" w:rsidRPr="00000000" w14:paraId="0000000C">
      <w:pPr>
        <w:spacing w:line="360" w:lineRule="auto"/>
        <w:rPr>
          <w:sz w:val="24"/>
          <w:szCs w:val="24"/>
        </w:rPr>
      </w:pPr>
      <w:r w:rsidDel="00000000" w:rsidR="00000000" w:rsidRPr="00000000">
        <w:rPr>
          <w:sz w:val="24"/>
          <w:szCs w:val="24"/>
          <w:rtl w:val="0"/>
        </w:rPr>
        <w:t xml:space="preserve">Wearable device</w:t>
      </w:r>
    </w:p>
    <w:p w:rsidR="00000000" w:rsidDel="00000000" w:rsidP="00000000" w:rsidRDefault="00000000" w:rsidRPr="00000000" w14:paraId="0000000D">
      <w:pPr>
        <w:spacing w:line="360" w:lineRule="auto"/>
        <w:rPr>
          <w:sz w:val="24"/>
          <w:szCs w:val="24"/>
        </w:rPr>
      </w:pPr>
      <w:r w:rsidDel="00000000" w:rsidR="00000000" w:rsidRPr="00000000">
        <w:rPr>
          <w:sz w:val="24"/>
          <w:szCs w:val="24"/>
          <w:rtl w:val="0"/>
        </w:rPr>
        <w:t xml:space="preserve">Military personnel</w:t>
      </w:r>
    </w:p>
    <w:p w:rsidR="00000000" w:rsidDel="00000000" w:rsidP="00000000" w:rsidRDefault="00000000" w:rsidRPr="00000000" w14:paraId="0000000E">
      <w:pPr>
        <w:spacing w:line="360" w:lineRule="auto"/>
        <w:rPr>
          <w:sz w:val="24"/>
          <w:szCs w:val="24"/>
        </w:rPr>
      </w:pPr>
      <w:r w:rsidDel="00000000" w:rsidR="00000000" w:rsidRPr="00000000">
        <w:rPr>
          <w:sz w:val="24"/>
          <w:szCs w:val="24"/>
          <w:rtl w:val="0"/>
        </w:rPr>
        <w:t xml:space="preserve">High risk individuals</w:t>
      </w:r>
    </w:p>
    <w:p w:rsidR="00000000" w:rsidDel="00000000" w:rsidP="00000000" w:rsidRDefault="00000000" w:rsidRPr="00000000" w14:paraId="0000000F">
      <w:pPr>
        <w:spacing w:line="360" w:lineRule="auto"/>
        <w:rPr>
          <w:b w:val="1"/>
          <w:sz w:val="28"/>
          <w:szCs w:val="28"/>
          <w:u w:val="single"/>
        </w:rPr>
      </w:pPr>
      <w:r w:rsidDel="00000000" w:rsidR="00000000" w:rsidRPr="00000000">
        <w:rPr>
          <w:sz w:val="24"/>
          <w:szCs w:val="24"/>
          <w:rtl w:val="0"/>
        </w:rPr>
        <w:t xml:space="preserve">Machine learning algorithms</w:t>
      </w:r>
      <w:r w:rsidDel="00000000" w:rsidR="00000000" w:rsidRPr="00000000">
        <w:rPr>
          <w:rtl w:val="0"/>
        </w:rPr>
      </w:r>
    </w:p>
    <w:p w:rsidR="00000000" w:rsidDel="00000000" w:rsidP="00000000" w:rsidRDefault="00000000" w:rsidRPr="00000000" w14:paraId="00000010">
      <w:pPr>
        <w:spacing w:line="360" w:lineRule="auto"/>
        <w:rPr>
          <w:b w:val="1"/>
          <w:sz w:val="28"/>
          <w:szCs w:val="28"/>
          <w:u w:val="single"/>
        </w:rPr>
      </w:pPr>
      <w:r w:rsidDel="00000000" w:rsidR="00000000" w:rsidRPr="00000000">
        <w:rPr>
          <w:rtl w:val="0"/>
        </w:rPr>
      </w:r>
    </w:p>
    <w:p w:rsidR="00000000" w:rsidDel="00000000" w:rsidP="00000000" w:rsidRDefault="00000000" w:rsidRPr="00000000" w14:paraId="00000011">
      <w:pPr>
        <w:spacing w:line="360" w:lineRule="auto"/>
        <w:rPr>
          <w:b w:val="1"/>
          <w:sz w:val="28"/>
          <w:szCs w:val="28"/>
          <w:u w:val="single"/>
        </w:rPr>
      </w:pPr>
      <w:r w:rsidDel="00000000" w:rsidR="00000000" w:rsidRPr="00000000">
        <w:rPr>
          <w:b w:val="1"/>
          <w:sz w:val="28"/>
          <w:szCs w:val="28"/>
          <w:u w:val="single"/>
          <w:rtl w:val="0"/>
        </w:rPr>
        <w:t xml:space="preserve">Introduction:</w:t>
      </w:r>
    </w:p>
    <w:p w:rsidR="00000000" w:rsidDel="00000000" w:rsidP="00000000" w:rsidRDefault="00000000" w:rsidRPr="00000000" w14:paraId="00000012">
      <w:pPr>
        <w:spacing w:line="360" w:lineRule="auto"/>
        <w:jc w:val="left"/>
        <w:rPr>
          <w:sz w:val="24"/>
          <w:szCs w:val="24"/>
        </w:rPr>
      </w:pPr>
      <w:r w:rsidDel="00000000" w:rsidR="00000000" w:rsidRPr="00000000">
        <w:rPr>
          <w:sz w:val="24"/>
          <w:szCs w:val="24"/>
          <w:rtl w:val="0"/>
        </w:rPr>
        <w:t xml:space="preserve">Dehydration is a major problem in society today, particularly for athletes, elder adults, and the military. Dehydration impacts a significant portion of the general population as well as these specific markets. There are four key pillars of physical and mental health; activity, sleep, nutrition, and hydration. Stress management can be added as a fifth pillar in some cases. Society has an in-depth awareness of the importance of the key pillars, but awareness about hydration is slighter. Dehydration involves various seriously harmful detriments, most of which are lagging indicators, meaning these detriments occur after the body passes dehydration threshold levels. These detriments include fatigue, headaches, dizziness, cognitive impairment, muscle injury, bone/joint/ligament injury, decreased organ and body health, coma, and even death. Given that these detriments are lagging indicators of dehydration, and that there are no predictive indicators other than tracking fluid intake and output, it is extremely difficult to track hydration levels and prevent dehydration. Therefore, a real time dehydration detection device free from manual fluid tracking is a reasonable solution. A wearable dehydration detection device that can measure hydration status with strong data integrity and provide predictive dehydration alerts will solve these problems. This paper explores the market for this device, which has recently been developed. Athletes, elder adults, and military personnel are high risk individuals for dehydration, and are thus appropriate initial target markets. Athletes are often dehydrated due to the excess sweat caused by intense and consistent physical performance. Dehydration can significantly decrease athletic performance and increase the risk of injury, thus motivating athletes and those that care for athletes (coaches, medical staff, parents, etc.) to track hydration levels. It is reasonable to assume athletes will use a wearable device because of the growing market for smart devices that track health derivatives like heart rate, step count, calories, work output, and many more. A similar narrative is true for the military. There is a demanding physical aspect of the military that includes fitness training, physical labor, and active deployment, all of which are often done in hot weather. Moreover, athletes and military personnel must remain mentally sharp at all times, and proper hydration is key for this. Developing the proper device for the military is more difficult than for athletics because military devices are limited with strict security protocols. Additionally, the most convenient and reasonable wearable device for an athlete, the military, or an elder adult are all different. Elder adults suffer from dehydration for various reasons that differ from athletes and military personnel, such as forgetfulness, struggles with incontinence, or attempting to maintain specific fluid balances. The detriments of dehydration previously listed are more severe for elder adults because they are further from optimal health than athletes and military personnel. Dehydration is difficult to track in elder adults because the detriments can be attributed to a number of issues common with advancing age. The entire population suffers from dehydration and would benefit from a wearable dehydration detection device, but it is a necessary part of the business plan to select specific initial target markets. For the reasons listed above, we have selected athletics, healthcare for elder adults, and the military as our initial target markets with the goal of reaching the general population in the future. </w:t>
      </w:r>
    </w:p>
    <w:p w:rsidR="00000000" w:rsidDel="00000000" w:rsidP="00000000" w:rsidRDefault="00000000" w:rsidRPr="00000000" w14:paraId="00000013">
      <w:pPr>
        <w:spacing w:line="360" w:lineRule="auto"/>
        <w:jc w:val="left"/>
        <w:rPr>
          <w:sz w:val="24"/>
          <w:szCs w:val="24"/>
        </w:rPr>
      </w:pPr>
      <w:r w:rsidDel="00000000" w:rsidR="00000000" w:rsidRPr="00000000">
        <w:rPr>
          <w:rtl w:val="0"/>
        </w:rPr>
      </w:r>
    </w:p>
    <w:p w:rsidR="00000000" w:rsidDel="00000000" w:rsidP="00000000" w:rsidRDefault="00000000" w:rsidRPr="00000000" w14:paraId="00000014">
      <w:pPr>
        <w:spacing w:line="360" w:lineRule="auto"/>
        <w:jc w:val="left"/>
        <w:rPr>
          <w:sz w:val="24"/>
          <w:szCs w:val="24"/>
        </w:rPr>
      </w:pPr>
      <w:r w:rsidDel="00000000" w:rsidR="00000000" w:rsidRPr="00000000">
        <w:rPr>
          <w:sz w:val="24"/>
          <w:szCs w:val="24"/>
          <w:rtl w:val="0"/>
        </w:rPr>
        <w:t xml:space="preserve">Our current hypothesis is as follows:</w:t>
      </w:r>
    </w:p>
    <w:p w:rsidR="00000000" w:rsidDel="00000000" w:rsidP="00000000" w:rsidRDefault="00000000" w:rsidRPr="00000000" w14:paraId="00000015">
      <w:pPr>
        <w:spacing w:line="360" w:lineRule="auto"/>
        <w:jc w:val="left"/>
        <w:rPr>
          <w:sz w:val="24"/>
          <w:szCs w:val="24"/>
        </w:rPr>
      </w:pPr>
      <w:r w:rsidDel="00000000" w:rsidR="00000000" w:rsidRPr="00000000">
        <w:rPr>
          <w:rtl w:val="0"/>
        </w:rPr>
      </w:r>
    </w:p>
    <w:p w:rsidR="00000000" w:rsidDel="00000000" w:rsidP="00000000" w:rsidRDefault="00000000" w:rsidRPr="00000000" w14:paraId="00000016">
      <w:pPr>
        <w:spacing w:line="360" w:lineRule="auto"/>
        <w:jc w:val="left"/>
        <w:rPr>
          <w:sz w:val="24"/>
          <w:szCs w:val="24"/>
        </w:rPr>
      </w:pPr>
      <w:r w:rsidDel="00000000" w:rsidR="00000000" w:rsidRPr="00000000">
        <w:rPr>
          <w:sz w:val="24"/>
          <w:szCs w:val="24"/>
          <w:rtl w:val="0"/>
        </w:rPr>
        <w:t xml:space="preserve">Fluid balance and hydration are important for everyone, but our product is most useful for individuals at high risk of dehydration, particularly elder adults, athletes, and the military.</w:t>
      </w:r>
    </w:p>
    <w:p w:rsidR="00000000" w:rsidDel="00000000" w:rsidP="00000000" w:rsidRDefault="00000000" w:rsidRPr="00000000" w14:paraId="00000017">
      <w:pPr>
        <w:spacing w:line="360" w:lineRule="auto"/>
        <w:jc w:val="left"/>
        <w:rPr>
          <w:b w:val="1"/>
          <w:sz w:val="28"/>
          <w:szCs w:val="28"/>
          <w:u w:val="single"/>
        </w:rPr>
      </w:pPr>
      <w:r w:rsidDel="00000000" w:rsidR="00000000" w:rsidRPr="00000000">
        <w:rPr>
          <w:rtl w:val="0"/>
        </w:rPr>
      </w:r>
    </w:p>
    <w:p w:rsidR="00000000" w:rsidDel="00000000" w:rsidP="00000000" w:rsidRDefault="00000000" w:rsidRPr="00000000" w14:paraId="00000018">
      <w:pPr>
        <w:spacing w:line="360" w:lineRule="auto"/>
        <w:jc w:val="left"/>
        <w:rPr>
          <w:b w:val="1"/>
          <w:sz w:val="28"/>
          <w:szCs w:val="28"/>
          <w:u w:val="single"/>
        </w:rPr>
      </w:pPr>
      <w:r w:rsidDel="00000000" w:rsidR="00000000" w:rsidRPr="00000000">
        <w:rPr>
          <w:b w:val="1"/>
          <w:sz w:val="28"/>
          <w:szCs w:val="28"/>
          <w:u w:val="single"/>
          <w:rtl w:val="0"/>
        </w:rPr>
        <w:t xml:space="preserve">Customer Segment:</w:t>
      </w:r>
    </w:p>
    <w:p w:rsidR="00000000" w:rsidDel="00000000" w:rsidP="00000000" w:rsidRDefault="00000000" w:rsidRPr="00000000" w14:paraId="00000019">
      <w:pPr>
        <w:spacing w:line="360" w:lineRule="auto"/>
        <w:jc w:val="left"/>
        <w:rPr>
          <w:sz w:val="24"/>
          <w:szCs w:val="24"/>
        </w:rPr>
      </w:pPr>
      <w:r w:rsidDel="00000000" w:rsidR="00000000" w:rsidRPr="00000000">
        <w:rPr>
          <w:sz w:val="24"/>
          <w:szCs w:val="24"/>
          <w:rtl w:val="0"/>
        </w:rPr>
        <w:t xml:space="preserve">Dehydration is a serious and widespread problem in today’s society, affecting 75% of the American population and indubitably an even larger percent of the global population, given that America has more access to drinkable water than many other countries.</w:t>
      </w:r>
      <w:r w:rsidDel="00000000" w:rsidR="00000000" w:rsidRPr="00000000">
        <w:rPr>
          <w:sz w:val="24"/>
          <w:szCs w:val="24"/>
          <w:vertAlign w:val="superscript"/>
        </w:rPr>
        <w:footnoteReference w:customMarkFollows="0" w:id="2"/>
      </w:r>
      <w:r w:rsidDel="00000000" w:rsidR="00000000" w:rsidRPr="00000000">
        <w:rPr>
          <w:sz w:val="24"/>
          <w:szCs w:val="24"/>
          <w:rtl w:val="0"/>
        </w:rPr>
        <w:t xml:space="preserve"> However, our product is most useful for individuals that are deemed high risk for dehydration. This includes individuals that exercise or are fitness oriented, athletes, physical laborers, avid coffee and/or alcohol users, infants, nursing mothers, people who work in hot or humid environments, and many more. High risk individuals may simply be people with less access to water throughout their daily routines or who lack the habit of drinking appropriate amounts, which is a significant proportion of the general population. There are many people that are completely unaware of their hydration status and would be greatly served by a tracking device. A common example of this is someone that doesn’t intake enough water or fluids, becomes tired and fatigued as a result of this dehydration, drinks a coffee to counteract this fatigue which further dehydrates and fatigues them, and then finishes their day with alcoholic beverages to relax from their fatiguing day. Dehydration can be a downward spiral for those that don’t track their fluid intake and are unaware of its causes and effects. With that said, our business plan will likely fail if we attempt to target all of these customers immediately. There are many individuals that suffer from dehydration or could be deemed high risk, but it is advantageous to initially focus on the individuals that are at the highest risk levels where dehydration is most significantly detrimental to their daily lives. Our initial customer segment is therefore elder adults, athletes, and military personnel. It is important to note that these individuals, although they are the high risk individuals within the initial target markets, may not be the only customers. Additional customers for these markets are those that care for these high risk individuals. For athletics this includes parents, coaches, team managers, athletic trainers, athletic directors, and strength and conditioning coaches. For healthcare this includes nurses, caregivers, nutritionists, dietitians, adult physicians, doctor’s offices, and hospitals. For the military, this includes local authorities, generals, colonels, majors, captains, chiefs, or anyone in a leadership position.</w:t>
      </w:r>
    </w:p>
    <w:p w:rsidR="00000000" w:rsidDel="00000000" w:rsidP="00000000" w:rsidRDefault="00000000" w:rsidRPr="00000000" w14:paraId="0000001A">
      <w:pPr>
        <w:spacing w:line="360" w:lineRule="auto"/>
        <w:jc w:val="left"/>
        <w:rPr>
          <w:b w:val="1"/>
          <w:sz w:val="28"/>
          <w:szCs w:val="28"/>
          <w:u w:val="single"/>
        </w:rPr>
      </w:pPr>
      <w:r w:rsidDel="00000000" w:rsidR="00000000" w:rsidRPr="00000000">
        <w:rPr>
          <w:rtl w:val="0"/>
        </w:rPr>
      </w:r>
    </w:p>
    <w:p w:rsidR="00000000" w:rsidDel="00000000" w:rsidP="00000000" w:rsidRDefault="00000000" w:rsidRPr="00000000" w14:paraId="0000001B">
      <w:pPr>
        <w:spacing w:line="360" w:lineRule="auto"/>
        <w:jc w:val="left"/>
        <w:rPr>
          <w:sz w:val="24"/>
          <w:szCs w:val="24"/>
        </w:rPr>
      </w:pPr>
      <w:r w:rsidDel="00000000" w:rsidR="00000000" w:rsidRPr="00000000">
        <w:rPr>
          <w:b w:val="1"/>
          <w:sz w:val="28"/>
          <w:szCs w:val="28"/>
          <w:u w:val="single"/>
          <w:rtl w:val="0"/>
        </w:rPr>
        <w:t xml:space="preserve">Markets:</w:t>
      </w:r>
      <w:r w:rsidDel="00000000" w:rsidR="00000000" w:rsidRPr="00000000">
        <w:rPr>
          <w:rtl w:val="0"/>
        </w:rPr>
      </w:r>
    </w:p>
    <w:p w:rsidR="00000000" w:rsidDel="00000000" w:rsidP="00000000" w:rsidRDefault="00000000" w:rsidRPr="00000000" w14:paraId="0000001C">
      <w:pPr>
        <w:spacing w:line="360" w:lineRule="auto"/>
        <w:jc w:val="left"/>
        <w:rPr>
          <w:sz w:val="24"/>
          <w:szCs w:val="24"/>
        </w:rPr>
      </w:pPr>
      <w:r w:rsidDel="00000000" w:rsidR="00000000" w:rsidRPr="00000000">
        <w:rPr>
          <w:sz w:val="24"/>
          <w:szCs w:val="24"/>
          <w:rtl w:val="0"/>
        </w:rPr>
        <w:t xml:space="preserve">As indicated previously, our initial target markets are athletics, healthcare for elder adults, and the military. Each of these markets are fairly complicated in terms of barriers to entry, competition, size, and potential revenue. Each of these points will be discussed in detail for each market. Different types of individuals in each market were interviewed to collect data. </w:t>
      </w:r>
    </w:p>
    <w:p w:rsidR="00000000" w:rsidDel="00000000" w:rsidP="00000000" w:rsidRDefault="00000000" w:rsidRPr="00000000" w14:paraId="0000001D">
      <w:pPr>
        <w:spacing w:line="360" w:lineRule="auto"/>
        <w:jc w:val="left"/>
        <w:rPr>
          <w:sz w:val="24"/>
          <w:szCs w:val="24"/>
        </w:rPr>
      </w:pPr>
      <w:r w:rsidDel="00000000" w:rsidR="00000000" w:rsidRPr="00000000">
        <w:rPr>
          <w:rtl w:val="0"/>
        </w:rPr>
      </w:r>
    </w:p>
    <w:p w:rsidR="00000000" w:rsidDel="00000000" w:rsidP="00000000" w:rsidRDefault="00000000" w:rsidRPr="00000000" w14:paraId="0000001E">
      <w:pPr>
        <w:spacing w:line="360" w:lineRule="auto"/>
        <w:jc w:val="left"/>
        <w:rPr>
          <w:b w:val="1"/>
          <w:sz w:val="24"/>
          <w:szCs w:val="24"/>
        </w:rPr>
      </w:pPr>
      <w:r w:rsidDel="00000000" w:rsidR="00000000" w:rsidRPr="00000000">
        <w:rPr>
          <w:b w:val="1"/>
          <w:sz w:val="24"/>
          <w:szCs w:val="24"/>
          <w:rtl w:val="0"/>
        </w:rPr>
        <w:t xml:space="preserve">Athletics:</w:t>
      </w:r>
    </w:p>
    <w:p w:rsidR="00000000" w:rsidDel="00000000" w:rsidP="00000000" w:rsidRDefault="00000000" w:rsidRPr="00000000" w14:paraId="0000001F">
      <w:pPr>
        <w:spacing w:line="360" w:lineRule="auto"/>
        <w:jc w:val="left"/>
        <w:rPr>
          <w:sz w:val="24"/>
          <w:szCs w:val="24"/>
        </w:rPr>
      </w:pPr>
      <w:r w:rsidDel="00000000" w:rsidR="00000000" w:rsidRPr="00000000">
        <w:rPr>
          <w:sz w:val="24"/>
          <w:szCs w:val="24"/>
          <w:rtl w:val="0"/>
        </w:rPr>
        <w:t xml:space="preserve">The athletic market is littered with health and fitness tracking devices. 19% of Americans use wearable fitness track devices</w:t>
      </w:r>
      <w:r w:rsidDel="00000000" w:rsidR="00000000" w:rsidRPr="00000000">
        <w:rPr>
          <w:sz w:val="24"/>
          <w:szCs w:val="24"/>
          <w:vertAlign w:val="superscript"/>
        </w:rPr>
        <w:footnoteReference w:customMarkFollows="0" w:id="3"/>
      </w:r>
      <w:r w:rsidDel="00000000" w:rsidR="00000000" w:rsidRPr="00000000">
        <w:rPr>
          <w:sz w:val="24"/>
          <w:szCs w:val="24"/>
          <w:rtl w:val="0"/>
        </w:rPr>
        <w:t xml:space="preserve"> and as of 2020 87.4 million Americans use a health or fitness app at least once per month.</w:t>
      </w:r>
      <w:r w:rsidDel="00000000" w:rsidR="00000000" w:rsidRPr="00000000">
        <w:rPr>
          <w:sz w:val="24"/>
          <w:szCs w:val="24"/>
          <w:vertAlign w:val="superscript"/>
        </w:rPr>
        <w:footnoteReference w:customMarkFollows="0" w:id="4"/>
      </w:r>
      <w:r w:rsidDel="00000000" w:rsidR="00000000" w:rsidRPr="00000000">
        <w:rPr>
          <w:sz w:val="24"/>
          <w:szCs w:val="24"/>
          <w:rtl w:val="0"/>
        </w:rPr>
        <w:t xml:space="preserve"> According to a study published in 2018, 44.7% of athletes reported to own or use both fitness tracking devices or apps. 65.2% of highschool athletes used fitness tracking devices, with 58% of high school athletes aspiring to play professionally and using this data to help achieve peak performance.</w:t>
      </w:r>
      <w:r w:rsidDel="00000000" w:rsidR="00000000" w:rsidRPr="00000000">
        <w:rPr>
          <w:sz w:val="24"/>
          <w:szCs w:val="24"/>
          <w:vertAlign w:val="superscript"/>
        </w:rPr>
        <w:footnoteReference w:customMarkFollows="0" w:id="5"/>
      </w:r>
      <w:r w:rsidDel="00000000" w:rsidR="00000000" w:rsidRPr="00000000">
        <w:rPr>
          <w:sz w:val="24"/>
          <w:szCs w:val="24"/>
          <w:rtl w:val="0"/>
        </w:rPr>
        <w:t xml:space="preserve"> It is reasonable to assume that an even greater percentage of collegiate athletes wear fitness tracking devices because they are much closer to achieving professional status and colleges set aside large budgets for their athletes. In 2018, the NCAA spent over $56 million on medical, facility, and miscellaneous expenses for their student athletes, which was only a small portion of their $18 billion total expenses.</w:t>
      </w:r>
      <w:r w:rsidDel="00000000" w:rsidR="00000000" w:rsidRPr="00000000">
        <w:rPr>
          <w:sz w:val="24"/>
          <w:szCs w:val="24"/>
          <w:vertAlign w:val="superscript"/>
        </w:rPr>
        <w:footnoteReference w:customMarkFollows="0" w:id="6"/>
      </w:r>
      <w:r w:rsidDel="00000000" w:rsidR="00000000" w:rsidRPr="00000000">
        <w:rPr>
          <w:sz w:val="24"/>
          <w:szCs w:val="24"/>
          <w:rtl w:val="0"/>
        </w:rPr>
        <w:t xml:space="preserve"> An additional hydration tracking device is only a miniscule addition to these expenses. The 2018 study also found that fitness tracking devices were used twice as frequently in individual sports, leaving the team sports market more open.</w:t>
      </w:r>
      <w:r w:rsidDel="00000000" w:rsidR="00000000" w:rsidRPr="00000000">
        <w:rPr>
          <w:sz w:val="24"/>
          <w:szCs w:val="24"/>
          <w:vertAlign w:val="superscript"/>
        </w:rPr>
        <w:footnoteReference w:customMarkFollows="0" w:id="7"/>
      </w:r>
      <w:r w:rsidDel="00000000" w:rsidR="00000000" w:rsidRPr="00000000">
        <w:rPr>
          <w:sz w:val="24"/>
          <w:szCs w:val="24"/>
          <w:rtl w:val="0"/>
        </w:rPr>
        <w:t xml:space="preserve"> </w:t>
      </w:r>
    </w:p>
    <w:p w:rsidR="00000000" w:rsidDel="00000000" w:rsidP="00000000" w:rsidRDefault="00000000" w:rsidRPr="00000000" w14:paraId="00000020">
      <w:pPr>
        <w:spacing w:line="360" w:lineRule="auto"/>
        <w:jc w:val="left"/>
        <w:rPr>
          <w:sz w:val="24"/>
          <w:szCs w:val="24"/>
        </w:rPr>
      </w:pPr>
      <w:r w:rsidDel="00000000" w:rsidR="00000000" w:rsidRPr="00000000">
        <w:rPr>
          <w:rtl w:val="0"/>
        </w:rPr>
      </w:r>
    </w:p>
    <w:p w:rsidR="00000000" w:rsidDel="00000000" w:rsidP="00000000" w:rsidRDefault="00000000" w:rsidRPr="00000000" w14:paraId="00000021">
      <w:pPr>
        <w:spacing w:line="360" w:lineRule="auto"/>
        <w:jc w:val="left"/>
        <w:rPr>
          <w:sz w:val="24"/>
          <w:szCs w:val="24"/>
        </w:rPr>
      </w:pPr>
      <w:r w:rsidDel="00000000" w:rsidR="00000000" w:rsidRPr="00000000">
        <w:rPr>
          <w:sz w:val="24"/>
          <w:szCs w:val="24"/>
          <w:rtl w:val="0"/>
        </w:rPr>
        <w:t xml:space="preserve">Student-athlete health is a growing concern and fitness tracking devices are useful for monitoring this concern. Professional athletes have even greater budgets for fitness tracking and are required to maintain peak fitness in order to keep their job. Focusing on athletes in the United States narrows the market to 53,506,800 athletes. This includes 45 million youth athletes</w:t>
      </w:r>
      <w:r w:rsidDel="00000000" w:rsidR="00000000" w:rsidRPr="00000000">
        <w:rPr>
          <w:sz w:val="24"/>
          <w:szCs w:val="24"/>
          <w:vertAlign w:val="superscript"/>
        </w:rPr>
        <w:footnoteReference w:customMarkFollows="0" w:id="8"/>
      </w:r>
      <w:r w:rsidDel="00000000" w:rsidR="00000000" w:rsidRPr="00000000">
        <w:rPr>
          <w:sz w:val="24"/>
          <w:szCs w:val="24"/>
          <w:rtl w:val="0"/>
        </w:rPr>
        <w:t xml:space="preserve">, 8 million highschool</w:t>
      </w:r>
      <w:r w:rsidDel="00000000" w:rsidR="00000000" w:rsidRPr="00000000">
        <w:rPr>
          <w:sz w:val="24"/>
          <w:szCs w:val="24"/>
          <w:vertAlign w:val="superscript"/>
        </w:rPr>
        <w:footnoteReference w:customMarkFollows="0" w:id="9"/>
      </w:r>
      <w:r w:rsidDel="00000000" w:rsidR="00000000" w:rsidRPr="00000000">
        <w:rPr>
          <w:sz w:val="24"/>
          <w:szCs w:val="24"/>
          <w:rtl w:val="0"/>
        </w:rPr>
        <w:t xml:space="preserve">, 495,000 NCAA</w:t>
      </w:r>
      <w:r w:rsidDel="00000000" w:rsidR="00000000" w:rsidRPr="00000000">
        <w:rPr>
          <w:sz w:val="24"/>
          <w:szCs w:val="24"/>
          <w:vertAlign w:val="superscript"/>
        </w:rPr>
        <w:footnoteReference w:customMarkFollows="0" w:id="10"/>
      </w:r>
      <w:r w:rsidDel="00000000" w:rsidR="00000000" w:rsidRPr="00000000">
        <w:rPr>
          <w:sz w:val="24"/>
          <w:szCs w:val="24"/>
          <w:rtl w:val="0"/>
        </w:rPr>
        <w:t xml:space="preserve">, and 11,800 professional.</w:t>
      </w:r>
      <w:r w:rsidDel="00000000" w:rsidR="00000000" w:rsidRPr="00000000">
        <w:rPr>
          <w:sz w:val="24"/>
          <w:szCs w:val="24"/>
          <w:vertAlign w:val="superscript"/>
        </w:rPr>
        <w:footnoteReference w:customMarkFollows="0" w:id="11"/>
      </w:r>
      <w:r w:rsidDel="00000000" w:rsidR="00000000" w:rsidRPr="00000000">
        <w:rPr>
          <w:sz w:val="24"/>
          <w:szCs w:val="24"/>
          <w:rtl w:val="0"/>
        </w:rPr>
        <w:t xml:space="preserve"> Selecting a target market of NCAA initially, which is reasonable given the large NCAA budgets for athletic departments, narrows our market to just 495,000 athletes. With a predicted market penetration rate of 25%, our predicted market size for athletics is 124,000 athletes, which leads to $18.6 million revenue given a price point of $150 per device.</w:t>
      </w:r>
      <w:r w:rsidDel="00000000" w:rsidR="00000000" w:rsidRPr="00000000">
        <w:rPr>
          <w:sz w:val="24"/>
          <w:szCs w:val="24"/>
          <w:vertAlign w:val="superscript"/>
        </w:rPr>
        <w:footnoteReference w:customMarkFollows="0" w:id="12"/>
      </w:r>
      <w:r w:rsidDel="00000000" w:rsidR="00000000" w:rsidRPr="00000000">
        <w:rPr>
          <w:sz w:val="24"/>
          <w:szCs w:val="24"/>
          <w:rtl w:val="0"/>
        </w:rPr>
        <w:t xml:space="preserve"> </w:t>
      </w:r>
    </w:p>
    <w:p w:rsidR="00000000" w:rsidDel="00000000" w:rsidP="00000000" w:rsidRDefault="00000000" w:rsidRPr="00000000" w14:paraId="00000022">
      <w:pPr>
        <w:spacing w:line="360" w:lineRule="auto"/>
        <w:jc w:val="left"/>
        <w:rPr>
          <w:sz w:val="24"/>
          <w:szCs w:val="24"/>
        </w:rPr>
      </w:pPr>
      <w:r w:rsidDel="00000000" w:rsidR="00000000" w:rsidRPr="00000000">
        <w:rPr>
          <w:rtl w:val="0"/>
        </w:rPr>
      </w:r>
    </w:p>
    <w:p w:rsidR="00000000" w:rsidDel="00000000" w:rsidP="00000000" w:rsidRDefault="00000000" w:rsidRPr="00000000" w14:paraId="00000023">
      <w:pPr>
        <w:spacing w:line="360" w:lineRule="auto"/>
        <w:jc w:val="left"/>
        <w:rPr>
          <w:sz w:val="24"/>
          <w:szCs w:val="24"/>
        </w:rPr>
      </w:pPr>
      <w:r w:rsidDel="00000000" w:rsidR="00000000" w:rsidRPr="00000000">
        <w:rPr>
          <w:sz w:val="24"/>
          <w:szCs w:val="24"/>
          <w:rtl w:val="0"/>
        </w:rPr>
        <w:t xml:space="preserve">The athletic market is certainly not without barriers to entry and competition. The biggest barrier to market entry for athletics is proving value. There is growing awareness of nutrition and hydration in athletics, which has opened the door for many new fitness tracking devices, such as Fitbit, Whoop, Apple Watch, Firstbeat, Catapult, Polar, and more. Many of these devices do not implement hydration levels, but there are a few that do. These few include Nix Biosensors, MX3, and Apple. Apple has not yet implemented hydration tracking, but has a patent on a particular technology pending. Of all of these listed companies, Nix Biosensors is the most direct competition in the athletics market. </w:t>
      </w:r>
    </w:p>
    <w:p w:rsidR="00000000" w:rsidDel="00000000" w:rsidP="00000000" w:rsidRDefault="00000000" w:rsidRPr="00000000" w14:paraId="00000024">
      <w:pPr>
        <w:spacing w:line="360" w:lineRule="auto"/>
        <w:jc w:val="left"/>
        <w:rPr>
          <w:sz w:val="24"/>
          <w:szCs w:val="24"/>
        </w:rPr>
      </w:pPr>
      <w:r w:rsidDel="00000000" w:rsidR="00000000" w:rsidRPr="00000000">
        <w:rPr>
          <w:rtl w:val="0"/>
        </w:rPr>
      </w:r>
    </w:p>
    <w:p w:rsidR="00000000" w:rsidDel="00000000" w:rsidP="00000000" w:rsidRDefault="00000000" w:rsidRPr="00000000" w14:paraId="00000025">
      <w:pPr>
        <w:spacing w:line="360" w:lineRule="auto"/>
        <w:jc w:val="left"/>
        <w:rPr>
          <w:sz w:val="24"/>
          <w:szCs w:val="24"/>
        </w:rPr>
      </w:pPr>
      <w:r w:rsidDel="00000000" w:rsidR="00000000" w:rsidRPr="00000000">
        <w:rPr>
          <w:sz w:val="24"/>
          <w:szCs w:val="24"/>
          <w:rtl w:val="0"/>
        </w:rPr>
        <w:t xml:space="preserve">There are traditional methods for tracking hydration, such as checking the color of one’s urine, tracking fluid ounces intake, and daily weight measurements. The biggest barrier to market entry is proving a dehydration tracking device is more valuable than these existing methods. These methods are all based on the lagging indicators of dehydration or require careful attention. Once you check the color of your pee, it is already too late to do anything about your hydration status. A predictive device is therefore valuable.</w:t>
      </w:r>
    </w:p>
    <w:p w:rsidR="00000000" w:rsidDel="00000000" w:rsidP="00000000" w:rsidRDefault="00000000" w:rsidRPr="00000000" w14:paraId="00000026">
      <w:pPr>
        <w:spacing w:line="360" w:lineRule="auto"/>
        <w:jc w:val="left"/>
        <w:rPr>
          <w:sz w:val="24"/>
          <w:szCs w:val="24"/>
        </w:rPr>
      </w:pPr>
      <w:r w:rsidDel="00000000" w:rsidR="00000000" w:rsidRPr="00000000">
        <w:rPr>
          <w:rtl w:val="0"/>
        </w:rPr>
      </w:r>
    </w:p>
    <w:p w:rsidR="00000000" w:rsidDel="00000000" w:rsidP="00000000" w:rsidRDefault="00000000" w:rsidRPr="00000000" w14:paraId="00000027">
      <w:pPr>
        <w:spacing w:line="360" w:lineRule="auto"/>
        <w:jc w:val="left"/>
        <w:rPr>
          <w:b w:val="1"/>
          <w:sz w:val="24"/>
          <w:szCs w:val="24"/>
        </w:rPr>
      </w:pPr>
      <w:r w:rsidDel="00000000" w:rsidR="00000000" w:rsidRPr="00000000">
        <w:rPr>
          <w:b w:val="1"/>
          <w:sz w:val="24"/>
          <w:szCs w:val="24"/>
          <w:rtl w:val="0"/>
        </w:rPr>
        <w:t xml:space="preserve">Healthcare:</w:t>
      </w:r>
    </w:p>
    <w:p w:rsidR="00000000" w:rsidDel="00000000" w:rsidP="00000000" w:rsidRDefault="00000000" w:rsidRPr="00000000" w14:paraId="00000028">
      <w:pPr>
        <w:spacing w:line="360" w:lineRule="auto"/>
        <w:jc w:val="left"/>
        <w:rPr>
          <w:sz w:val="24"/>
          <w:szCs w:val="24"/>
        </w:rPr>
      </w:pPr>
      <w:r w:rsidDel="00000000" w:rsidR="00000000" w:rsidRPr="00000000">
        <w:rPr>
          <w:sz w:val="24"/>
          <w:szCs w:val="24"/>
          <w:rtl w:val="0"/>
        </w:rPr>
        <w:t xml:space="preserve">Healthcare is another market that relies heavily on fitness tracking devices especially since fitness, physical health, and mental health are key pillars of the industry. Reaching peak physical health is the primary goal of the healthcare industry. When it comes to elder adults, maintaining physical and mental health is key to ensure a happy final segment of life. Hydration, one of the main determinants of physical and mental health, is a problem in elder adults and should be a key focus in the healthcare industry. 40% of elder adults 65 years or older suffer from dehydration.</w:t>
      </w:r>
      <w:r w:rsidDel="00000000" w:rsidR="00000000" w:rsidRPr="00000000">
        <w:rPr>
          <w:sz w:val="24"/>
          <w:szCs w:val="24"/>
          <w:vertAlign w:val="superscript"/>
        </w:rPr>
        <w:footnoteReference w:customMarkFollows="0" w:id="13"/>
      </w:r>
      <w:r w:rsidDel="00000000" w:rsidR="00000000" w:rsidRPr="00000000">
        <w:rPr>
          <w:sz w:val="24"/>
          <w:szCs w:val="24"/>
          <w:rtl w:val="0"/>
        </w:rPr>
        <w:t xml:space="preserve"> There are 54,000,000 elder adults in the United States, and 40% of this is 21.6 million. With a predicted market penetration rate of 20%, an initial target market of 10.8 million is reached, which results in $1.62 billion potential revenue.</w:t>
      </w:r>
      <w:r w:rsidDel="00000000" w:rsidR="00000000" w:rsidRPr="00000000">
        <w:rPr>
          <w:sz w:val="24"/>
          <w:szCs w:val="24"/>
          <w:vertAlign w:val="superscript"/>
        </w:rPr>
        <w:footnoteReference w:customMarkFollows="0" w:id="14"/>
      </w:r>
      <w:r w:rsidDel="00000000" w:rsidR="00000000" w:rsidRPr="00000000">
        <w:rPr>
          <w:sz w:val="24"/>
          <w:szCs w:val="24"/>
          <w:rtl w:val="0"/>
        </w:rPr>
        <w:t xml:space="preserve"> If we are to target adults in nursing homes or assisted living in the United States, which is an appropriate initial target market, this grants a market size of 2.5 million.</w:t>
      </w:r>
      <w:r w:rsidDel="00000000" w:rsidR="00000000" w:rsidRPr="00000000">
        <w:rPr>
          <w:sz w:val="24"/>
          <w:szCs w:val="24"/>
          <w:vertAlign w:val="superscript"/>
        </w:rPr>
        <w:footnoteReference w:customMarkFollows="0" w:id="15"/>
      </w:r>
      <w:r w:rsidDel="00000000" w:rsidR="00000000" w:rsidRPr="00000000">
        <w:rPr>
          <w:sz w:val="24"/>
          <w:szCs w:val="24"/>
          <w:rtl w:val="0"/>
        </w:rPr>
        <w:t xml:space="preserve"> With a 10% penetration rate in this narrowed target, the potential revenue is $250,000.</w:t>
      </w:r>
    </w:p>
    <w:p w:rsidR="00000000" w:rsidDel="00000000" w:rsidP="00000000" w:rsidRDefault="00000000" w:rsidRPr="00000000" w14:paraId="00000029">
      <w:pPr>
        <w:spacing w:line="360" w:lineRule="auto"/>
        <w:jc w:val="left"/>
        <w:rPr>
          <w:sz w:val="24"/>
          <w:szCs w:val="24"/>
        </w:rPr>
      </w:pPr>
      <w:r w:rsidDel="00000000" w:rsidR="00000000" w:rsidRPr="00000000">
        <w:rPr>
          <w:rtl w:val="0"/>
        </w:rPr>
      </w:r>
    </w:p>
    <w:p w:rsidR="00000000" w:rsidDel="00000000" w:rsidP="00000000" w:rsidRDefault="00000000" w:rsidRPr="00000000" w14:paraId="0000002A">
      <w:pPr>
        <w:spacing w:line="360" w:lineRule="auto"/>
        <w:jc w:val="left"/>
        <w:rPr>
          <w:sz w:val="24"/>
          <w:szCs w:val="24"/>
        </w:rPr>
      </w:pPr>
      <w:r w:rsidDel="00000000" w:rsidR="00000000" w:rsidRPr="00000000">
        <w:rPr>
          <w:sz w:val="24"/>
          <w:szCs w:val="24"/>
          <w:rtl w:val="0"/>
        </w:rPr>
        <w:t xml:space="preserve">Although the primary goal of healthcare is maintaining physical and mental health, there are many barriers to entry for new products. These barriers include FDA approval, which is a long process that involves multiple levels of data collection and scientific studies, insurance coverage, and medicare coverage. The latter two barriers may sometimes coincide, but it is more difficult to achieve medicare coverage than private insurance coverage. However, the process is not easy for either. Proving value, much like with athletics, is a primary barrier as well. The healthcare industry has current methods for hydration tracking, including checking urine color, tracking fluid input and output, assessing changes in weight, and measuring the turgor of one's skin. These methods are all reliant on lagging indicators of hydration, lack precision, and can be very time and attention consuming for nurses, caregivers, and doctors. A predictive device with accurate real time measurements will prove useful for this market as well.</w:t>
      </w:r>
    </w:p>
    <w:p w:rsidR="00000000" w:rsidDel="00000000" w:rsidP="00000000" w:rsidRDefault="00000000" w:rsidRPr="00000000" w14:paraId="0000002B">
      <w:pPr>
        <w:spacing w:line="360" w:lineRule="auto"/>
        <w:jc w:val="left"/>
        <w:rPr>
          <w:b w:val="1"/>
          <w:sz w:val="24"/>
          <w:szCs w:val="24"/>
        </w:rPr>
      </w:pPr>
      <w:r w:rsidDel="00000000" w:rsidR="00000000" w:rsidRPr="00000000">
        <w:rPr>
          <w:rtl w:val="0"/>
        </w:rPr>
      </w:r>
    </w:p>
    <w:p w:rsidR="00000000" w:rsidDel="00000000" w:rsidP="00000000" w:rsidRDefault="00000000" w:rsidRPr="00000000" w14:paraId="0000002C">
      <w:pPr>
        <w:spacing w:line="360" w:lineRule="auto"/>
        <w:jc w:val="left"/>
        <w:rPr>
          <w:b w:val="1"/>
          <w:sz w:val="24"/>
          <w:szCs w:val="24"/>
        </w:rPr>
      </w:pPr>
      <w:r w:rsidDel="00000000" w:rsidR="00000000" w:rsidRPr="00000000">
        <w:rPr>
          <w:b w:val="1"/>
          <w:sz w:val="24"/>
          <w:szCs w:val="24"/>
          <w:rtl w:val="0"/>
        </w:rPr>
        <w:t xml:space="preserve">Military:</w:t>
      </w:r>
    </w:p>
    <w:p w:rsidR="00000000" w:rsidDel="00000000" w:rsidP="00000000" w:rsidRDefault="00000000" w:rsidRPr="00000000" w14:paraId="0000002D">
      <w:pPr>
        <w:spacing w:line="360" w:lineRule="auto"/>
        <w:jc w:val="left"/>
        <w:rPr>
          <w:sz w:val="24"/>
          <w:szCs w:val="24"/>
        </w:rPr>
      </w:pPr>
      <w:r w:rsidDel="00000000" w:rsidR="00000000" w:rsidRPr="00000000">
        <w:rPr>
          <w:sz w:val="24"/>
          <w:szCs w:val="24"/>
          <w:rtl w:val="0"/>
        </w:rPr>
        <w:t xml:space="preserve">The military market, which requires individuals to remain at peak fitness, is prone to dehydration. There are rigorous training protocols in the military, particularly meant to prepare personnel for and emulate combat environments. These training sessions result in excessive fluid loss through sweating, which puts military personnel at high risk for dehydration. More importantly, the real life combat environments the military personnel will encounter after completing training will put them at high risk for dehydration. This dehydration causes them physical and mental distress and puts them at high risk for death, given the severity of the combat situation. There are 1.4 million total military active duty personnel. A reasonable initial target market within the military is the army, which includes 561,979 active duty. With a price point of $150 per device and a market penetration rate of 75%, there is a $421,000 potential revenue.</w:t>
      </w:r>
      <w:r w:rsidDel="00000000" w:rsidR="00000000" w:rsidRPr="00000000">
        <w:rPr>
          <w:sz w:val="24"/>
          <w:szCs w:val="24"/>
          <w:vertAlign w:val="superscript"/>
        </w:rPr>
        <w:footnoteReference w:customMarkFollows="0" w:id="16"/>
      </w:r>
      <w:r w:rsidDel="00000000" w:rsidR="00000000" w:rsidRPr="00000000">
        <w:rPr>
          <w:sz w:val="24"/>
          <w:szCs w:val="24"/>
          <w:rtl w:val="0"/>
        </w:rPr>
        <w:t xml:space="preserve"> 75% penetration rate is reasonable to assume because the military buys in bulk as an organization. </w:t>
      </w:r>
    </w:p>
    <w:p w:rsidR="00000000" w:rsidDel="00000000" w:rsidP="00000000" w:rsidRDefault="00000000" w:rsidRPr="00000000" w14:paraId="0000002E">
      <w:pPr>
        <w:spacing w:line="360" w:lineRule="auto"/>
        <w:jc w:val="left"/>
        <w:rPr>
          <w:sz w:val="24"/>
          <w:szCs w:val="24"/>
        </w:rPr>
      </w:pPr>
      <w:r w:rsidDel="00000000" w:rsidR="00000000" w:rsidRPr="00000000">
        <w:rPr>
          <w:rtl w:val="0"/>
        </w:rPr>
      </w:r>
    </w:p>
    <w:p w:rsidR="00000000" w:rsidDel="00000000" w:rsidP="00000000" w:rsidRDefault="00000000" w:rsidRPr="00000000" w14:paraId="0000002F">
      <w:pPr>
        <w:spacing w:line="360" w:lineRule="auto"/>
        <w:jc w:val="left"/>
        <w:rPr>
          <w:sz w:val="24"/>
          <w:szCs w:val="24"/>
        </w:rPr>
      </w:pPr>
      <w:r w:rsidDel="00000000" w:rsidR="00000000" w:rsidRPr="00000000">
        <w:rPr>
          <w:sz w:val="24"/>
          <w:szCs w:val="24"/>
          <w:rtl w:val="0"/>
        </w:rPr>
        <w:t xml:space="preserve">As expected, the military market has its barriers to entry and competition. There is competition with MX3, a dehydration tracking saliva swab device. This company charges $1000 per device and includes 120 test strips.</w:t>
      </w:r>
      <w:r w:rsidDel="00000000" w:rsidR="00000000" w:rsidRPr="00000000">
        <w:rPr>
          <w:sz w:val="24"/>
          <w:szCs w:val="24"/>
          <w:vertAlign w:val="superscript"/>
        </w:rPr>
        <w:footnoteReference w:customMarkFollows="0" w:id="17"/>
      </w:r>
      <w:r w:rsidDel="00000000" w:rsidR="00000000" w:rsidRPr="00000000">
        <w:rPr>
          <w:sz w:val="24"/>
          <w:szCs w:val="24"/>
          <w:rtl w:val="0"/>
        </w:rPr>
        <w:t xml:space="preserve"> The device is slightly invasive and difficult to use. The military market barriers to entry are similar to those of the other markets, including proving value over existing methods of measuring dehydration. Other barriers include the military’s strict budget, the long entry process, and security concerns. The security concerns are legitimate and require singularity from big internet cloud services, GPS tracking, and bluetooth. Military personnel can not be using these technologies in combat environments or in active deployment. A wearable dehydration tracking device without the above technologies would prove useful to the military to ensure proper health for its personnel.</w:t>
      </w:r>
    </w:p>
    <w:p w:rsidR="00000000" w:rsidDel="00000000" w:rsidP="00000000" w:rsidRDefault="00000000" w:rsidRPr="00000000" w14:paraId="00000030">
      <w:pPr>
        <w:spacing w:line="360" w:lineRule="auto"/>
        <w:jc w:val="left"/>
        <w:rPr>
          <w:b w:val="1"/>
          <w:sz w:val="28"/>
          <w:szCs w:val="28"/>
          <w:u w:val="single"/>
        </w:rPr>
      </w:pPr>
      <w:r w:rsidDel="00000000" w:rsidR="00000000" w:rsidRPr="00000000">
        <w:rPr>
          <w:rtl w:val="0"/>
        </w:rPr>
      </w:r>
    </w:p>
    <w:p w:rsidR="00000000" w:rsidDel="00000000" w:rsidP="00000000" w:rsidRDefault="00000000" w:rsidRPr="00000000" w14:paraId="00000031">
      <w:pPr>
        <w:spacing w:line="360" w:lineRule="auto"/>
        <w:jc w:val="left"/>
        <w:rPr>
          <w:b w:val="1"/>
          <w:sz w:val="28"/>
          <w:szCs w:val="28"/>
          <w:u w:val="single"/>
        </w:rPr>
      </w:pPr>
      <w:r w:rsidDel="00000000" w:rsidR="00000000" w:rsidRPr="00000000">
        <w:rPr>
          <w:b w:val="1"/>
          <w:sz w:val="28"/>
          <w:szCs w:val="28"/>
          <w:u w:val="single"/>
          <w:rtl w:val="0"/>
        </w:rPr>
        <w:t xml:space="preserve">Data Collection/Interviews:</w:t>
      </w:r>
    </w:p>
    <w:p w:rsidR="00000000" w:rsidDel="00000000" w:rsidP="00000000" w:rsidRDefault="00000000" w:rsidRPr="00000000" w14:paraId="00000032">
      <w:pPr>
        <w:spacing w:line="360" w:lineRule="auto"/>
        <w:jc w:val="left"/>
        <w:rPr>
          <w:sz w:val="24"/>
          <w:szCs w:val="24"/>
        </w:rPr>
      </w:pPr>
      <w:r w:rsidDel="00000000" w:rsidR="00000000" w:rsidRPr="00000000">
        <w:rPr>
          <w:sz w:val="24"/>
          <w:szCs w:val="24"/>
          <w:rtl w:val="0"/>
        </w:rPr>
        <w:t xml:space="preserve">I aimed to discover the value proposition of our dehydration tracking device for these athletic, elder adult healthcare, and military markets. To collect the data needed, I conducted interviews with 34 individuals that lived, worked, or had experiences in athletics, elder adult health care, and the military. This included current and retired athletes, elder adults, and military personnel as well as people who work with or care for these individuals. Each interview was virtual, over zoom or phone, and lasted between 15 - 90 minutes and followed the same questionnaire structure. A list of questions was asked and I followed along the conversation asking additional questions and making note of their responses. Each market required different questions but of a similar nature, and the interviews were tailored to each individual. An example of the current athlete questionnaire version is below. </w:t>
      </w:r>
    </w:p>
    <w:p w:rsidR="00000000" w:rsidDel="00000000" w:rsidP="00000000" w:rsidRDefault="00000000" w:rsidRPr="00000000" w14:paraId="00000033">
      <w:pPr>
        <w:spacing w:line="360" w:lineRule="auto"/>
        <w:rPr>
          <w:sz w:val="24"/>
          <w:szCs w:val="24"/>
        </w:rPr>
      </w:pPr>
      <w:r w:rsidDel="00000000" w:rsidR="00000000" w:rsidRPr="00000000">
        <w:rPr>
          <w:rtl w:val="0"/>
        </w:rPr>
      </w:r>
    </w:p>
    <w:p w:rsidR="00000000" w:rsidDel="00000000" w:rsidP="00000000" w:rsidRDefault="00000000" w:rsidRPr="00000000" w14:paraId="00000034">
      <w:pPr>
        <w:spacing w:line="360" w:lineRule="auto"/>
        <w:rPr>
          <w:sz w:val="24"/>
          <w:szCs w:val="24"/>
          <w:u w:val="single"/>
        </w:rPr>
      </w:pPr>
      <w:r w:rsidDel="00000000" w:rsidR="00000000" w:rsidRPr="00000000">
        <w:rPr>
          <w:sz w:val="24"/>
          <w:szCs w:val="24"/>
          <w:u w:val="single"/>
          <w:rtl w:val="0"/>
        </w:rPr>
        <w:t xml:space="preserve">Athletics Interview:</w:t>
      </w:r>
    </w:p>
    <w:p w:rsidR="00000000" w:rsidDel="00000000" w:rsidP="00000000" w:rsidRDefault="00000000" w:rsidRPr="00000000" w14:paraId="00000035">
      <w:pPr>
        <w:numPr>
          <w:ilvl w:val="0"/>
          <w:numId w:val="3"/>
        </w:numPr>
        <w:spacing w:line="360" w:lineRule="auto"/>
        <w:ind w:left="720" w:hanging="360"/>
        <w:rPr>
          <w:sz w:val="24"/>
          <w:szCs w:val="24"/>
        </w:rPr>
      </w:pPr>
      <w:r w:rsidDel="00000000" w:rsidR="00000000" w:rsidRPr="00000000">
        <w:rPr>
          <w:sz w:val="24"/>
          <w:szCs w:val="24"/>
          <w:rtl w:val="0"/>
        </w:rPr>
        <w:t xml:space="preserve">What type of information about your body is important to you during your sport?</w:t>
      </w:r>
    </w:p>
    <w:p w:rsidR="00000000" w:rsidDel="00000000" w:rsidP="00000000" w:rsidRDefault="00000000" w:rsidRPr="00000000" w14:paraId="00000036">
      <w:pPr>
        <w:numPr>
          <w:ilvl w:val="0"/>
          <w:numId w:val="3"/>
        </w:numPr>
        <w:spacing w:line="360" w:lineRule="auto"/>
        <w:ind w:left="720" w:hanging="360"/>
        <w:rPr>
          <w:sz w:val="24"/>
          <w:szCs w:val="24"/>
        </w:rPr>
      </w:pPr>
      <w:r w:rsidDel="00000000" w:rsidR="00000000" w:rsidRPr="00000000">
        <w:rPr>
          <w:sz w:val="24"/>
          <w:szCs w:val="24"/>
          <w:rtl w:val="0"/>
        </w:rPr>
        <w:t xml:space="preserve">Accuracy/Consistency, what is most important to you when measuring this information?</w:t>
      </w:r>
    </w:p>
    <w:p w:rsidR="00000000" w:rsidDel="00000000" w:rsidP="00000000" w:rsidRDefault="00000000" w:rsidRPr="00000000" w14:paraId="00000037">
      <w:pPr>
        <w:numPr>
          <w:ilvl w:val="0"/>
          <w:numId w:val="3"/>
        </w:numPr>
        <w:spacing w:line="360" w:lineRule="auto"/>
        <w:ind w:left="720" w:hanging="360"/>
        <w:rPr>
          <w:sz w:val="24"/>
          <w:szCs w:val="24"/>
        </w:rPr>
      </w:pPr>
      <w:r w:rsidDel="00000000" w:rsidR="00000000" w:rsidRPr="00000000">
        <w:rPr>
          <w:sz w:val="24"/>
          <w:szCs w:val="24"/>
          <w:rtl w:val="0"/>
        </w:rPr>
        <w:t xml:space="preserve">How is hydration important to you?</w:t>
      </w:r>
    </w:p>
    <w:p w:rsidR="00000000" w:rsidDel="00000000" w:rsidP="00000000" w:rsidRDefault="00000000" w:rsidRPr="00000000" w14:paraId="00000038">
      <w:pPr>
        <w:numPr>
          <w:ilvl w:val="0"/>
          <w:numId w:val="3"/>
        </w:numPr>
        <w:spacing w:line="360" w:lineRule="auto"/>
        <w:ind w:left="720" w:hanging="360"/>
        <w:rPr>
          <w:sz w:val="24"/>
          <w:szCs w:val="24"/>
        </w:rPr>
      </w:pPr>
      <w:r w:rsidDel="00000000" w:rsidR="00000000" w:rsidRPr="00000000">
        <w:rPr>
          <w:sz w:val="24"/>
          <w:szCs w:val="24"/>
          <w:rtl w:val="0"/>
        </w:rPr>
        <w:t xml:space="preserve">What is the risk of dehydration? Are you worried about it?</w:t>
      </w:r>
    </w:p>
    <w:p w:rsidR="00000000" w:rsidDel="00000000" w:rsidP="00000000" w:rsidRDefault="00000000" w:rsidRPr="00000000" w14:paraId="00000039">
      <w:pPr>
        <w:numPr>
          <w:ilvl w:val="0"/>
          <w:numId w:val="3"/>
        </w:numPr>
        <w:spacing w:line="360" w:lineRule="auto"/>
        <w:ind w:left="720" w:hanging="360"/>
        <w:rPr>
          <w:sz w:val="24"/>
          <w:szCs w:val="24"/>
        </w:rPr>
      </w:pPr>
      <w:r w:rsidDel="00000000" w:rsidR="00000000" w:rsidRPr="00000000">
        <w:rPr>
          <w:sz w:val="24"/>
          <w:szCs w:val="24"/>
          <w:rtl w:val="0"/>
        </w:rPr>
        <w:t xml:space="preserve">When do you need information about dehydration? (before, during, after activity, throughout the day, morning/night)</w:t>
      </w:r>
    </w:p>
    <w:p w:rsidR="00000000" w:rsidDel="00000000" w:rsidP="00000000" w:rsidRDefault="00000000" w:rsidRPr="00000000" w14:paraId="0000003A">
      <w:pPr>
        <w:numPr>
          <w:ilvl w:val="0"/>
          <w:numId w:val="3"/>
        </w:numPr>
        <w:spacing w:line="360" w:lineRule="auto"/>
        <w:ind w:left="720" w:hanging="360"/>
        <w:rPr>
          <w:sz w:val="24"/>
          <w:szCs w:val="24"/>
        </w:rPr>
      </w:pPr>
      <w:r w:rsidDel="00000000" w:rsidR="00000000" w:rsidRPr="00000000">
        <w:rPr>
          <w:sz w:val="24"/>
          <w:szCs w:val="24"/>
          <w:rtl w:val="0"/>
        </w:rPr>
        <w:t xml:space="preserve">Would a dehydration detection technology be useful?</w:t>
      </w:r>
    </w:p>
    <w:p w:rsidR="00000000" w:rsidDel="00000000" w:rsidP="00000000" w:rsidRDefault="00000000" w:rsidRPr="00000000" w14:paraId="0000003B">
      <w:pPr>
        <w:numPr>
          <w:ilvl w:val="0"/>
          <w:numId w:val="3"/>
        </w:numPr>
        <w:spacing w:line="360" w:lineRule="auto"/>
        <w:ind w:left="720" w:hanging="360"/>
        <w:rPr>
          <w:sz w:val="24"/>
          <w:szCs w:val="24"/>
        </w:rPr>
      </w:pPr>
      <w:r w:rsidDel="00000000" w:rsidR="00000000" w:rsidRPr="00000000">
        <w:rPr>
          <w:sz w:val="24"/>
          <w:szCs w:val="24"/>
          <w:rtl w:val="0"/>
        </w:rPr>
        <w:t xml:space="preserve">What existing technologies are you using?</w:t>
      </w:r>
    </w:p>
    <w:p w:rsidR="00000000" w:rsidDel="00000000" w:rsidP="00000000" w:rsidRDefault="00000000" w:rsidRPr="00000000" w14:paraId="0000003C">
      <w:pPr>
        <w:numPr>
          <w:ilvl w:val="0"/>
          <w:numId w:val="3"/>
        </w:numPr>
        <w:spacing w:line="360" w:lineRule="auto"/>
        <w:ind w:left="720" w:hanging="360"/>
        <w:rPr>
          <w:sz w:val="24"/>
          <w:szCs w:val="24"/>
        </w:rPr>
      </w:pPr>
      <w:r w:rsidDel="00000000" w:rsidR="00000000" w:rsidRPr="00000000">
        <w:rPr>
          <w:sz w:val="24"/>
          <w:szCs w:val="24"/>
          <w:rtl w:val="0"/>
        </w:rPr>
        <w:t xml:space="preserve">What are the shortcomings of this existing technology?</w:t>
      </w:r>
    </w:p>
    <w:p w:rsidR="00000000" w:rsidDel="00000000" w:rsidP="00000000" w:rsidRDefault="00000000" w:rsidRPr="00000000" w14:paraId="0000003D">
      <w:pPr>
        <w:numPr>
          <w:ilvl w:val="0"/>
          <w:numId w:val="3"/>
        </w:numPr>
        <w:spacing w:line="360" w:lineRule="auto"/>
        <w:ind w:left="720" w:hanging="360"/>
        <w:rPr>
          <w:sz w:val="24"/>
          <w:szCs w:val="24"/>
        </w:rPr>
      </w:pPr>
      <w:r w:rsidDel="00000000" w:rsidR="00000000" w:rsidRPr="00000000">
        <w:rPr>
          <w:sz w:val="24"/>
          <w:szCs w:val="24"/>
          <w:rtl w:val="0"/>
        </w:rPr>
        <w:t xml:space="preserve">What type of device is most reasonable for you during your activity? (Watch, chest strap, sticker)</w:t>
      </w:r>
    </w:p>
    <w:p w:rsidR="00000000" w:rsidDel="00000000" w:rsidP="00000000" w:rsidRDefault="00000000" w:rsidRPr="00000000" w14:paraId="0000003E">
      <w:pPr>
        <w:numPr>
          <w:ilvl w:val="0"/>
          <w:numId w:val="3"/>
        </w:numPr>
        <w:spacing w:line="360" w:lineRule="auto"/>
        <w:ind w:left="720" w:hanging="360"/>
        <w:rPr>
          <w:sz w:val="24"/>
          <w:szCs w:val="24"/>
        </w:rPr>
      </w:pPr>
      <w:r w:rsidDel="00000000" w:rsidR="00000000" w:rsidRPr="00000000">
        <w:rPr>
          <w:sz w:val="24"/>
          <w:szCs w:val="24"/>
          <w:rtl w:val="0"/>
        </w:rPr>
        <w:t xml:space="preserve">How will you adjust lifts, conditioning, and other protocols with this technology?</w:t>
      </w:r>
    </w:p>
    <w:p w:rsidR="00000000" w:rsidDel="00000000" w:rsidP="00000000" w:rsidRDefault="00000000" w:rsidRPr="00000000" w14:paraId="0000003F">
      <w:pPr>
        <w:numPr>
          <w:ilvl w:val="0"/>
          <w:numId w:val="3"/>
        </w:numPr>
        <w:spacing w:line="360" w:lineRule="auto"/>
        <w:ind w:left="720" w:hanging="360"/>
        <w:rPr>
          <w:sz w:val="24"/>
          <w:szCs w:val="24"/>
        </w:rPr>
      </w:pPr>
      <w:r w:rsidDel="00000000" w:rsidR="00000000" w:rsidRPr="00000000">
        <w:rPr>
          <w:sz w:val="24"/>
          <w:szCs w:val="24"/>
          <w:rtl w:val="0"/>
        </w:rPr>
        <w:t xml:space="preserve">How much is this information worth to you? What is a reasonable price for a device?</w:t>
      </w:r>
    </w:p>
    <w:p w:rsidR="00000000" w:rsidDel="00000000" w:rsidP="00000000" w:rsidRDefault="00000000" w:rsidRPr="00000000" w14:paraId="00000040">
      <w:pPr>
        <w:numPr>
          <w:ilvl w:val="0"/>
          <w:numId w:val="3"/>
        </w:numPr>
        <w:spacing w:line="360" w:lineRule="auto"/>
        <w:ind w:left="720" w:hanging="360"/>
        <w:rPr>
          <w:sz w:val="24"/>
          <w:szCs w:val="24"/>
        </w:rPr>
      </w:pPr>
      <w:r w:rsidDel="00000000" w:rsidR="00000000" w:rsidRPr="00000000">
        <w:rPr>
          <w:sz w:val="24"/>
          <w:szCs w:val="24"/>
          <w:rtl w:val="0"/>
        </w:rPr>
        <w:t xml:space="preserve">Are you aware of other products for this purpose? Are you considering any?</w:t>
      </w:r>
    </w:p>
    <w:p w:rsidR="00000000" w:rsidDel="00000000" w:rsidP="00000000" w:rsidRDefault="00000000" w:rsidRPr="00000000" w14:paraId="00000041">
      <w:pPr>
        <w:numPr>
          <w:ilvl w:val="0"/>
          <w:numId w:val="3"/>
        </w:numPr>
        <w:spacing w:line="360" w:lineRule="auto"/>
        <w:ind w:left="720" w:hanging="360"/>
        <w:rPr>
          <w:sz w:val="24"/>
          <w:szCs w:val="24"/>
        </w:rPr>
      </w:pPr>
      <w:r w:rsidDel="00000000" w:rsidR="00000000" w:rsidRPr="00000000">
        <w:rPr>
          <w:sz w:val="24"/>
          <w:szCs w:val="24"/>
          <w:rtl w:val="0"/>
        </w:rPr>
        <w:t xml:space="preserve">If this technology isn’t reasonable for your tactics, can you think of a trainer that would be interested?</w:t>
      </w:r>
    </w:p>
    <w:p w:rsidR="00000000" w:rsidDel="00000000" w:rsidP="00000000" w:rsidRDefault="00000000" w:rsidRPr="00000000" w14:paraId="00000042">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43">
      <w:pPr>
        <w:spacing w:line="360" w:lineRule="auto"/>
        <w:ind w:left="0" w:firstLine="0"/>
        <w:rPr>
          <w:sz w:val="24"/>
          <w:szCs w:val="24"/>
        </w:rPr>
      </w:pPr>
      <w:r w:rsidDel="00000000" w:rsidR="00000000" w:rsidRPr="00000000">
        <w:rPr>
          <w:sz w:val="24"/>
          <w:szCs w:val="24"/>
          <w:rtl w:val="0"/>
        </w:rPr>
        <w:t xml:space="preserve">A total of 34 interviews were conducted, and a goal of 150 is set for the near future. These 34 interviews consisted of 9 elder care nurses or caregivers, 4 elder adults, 8 athletic trainers, physical therapists, or strength coaches, 6 athletes, 4 military personnel, and 3 general population. A more detailed venn diagram of the interviews by market is depicted below. </w:t>
      </w:r>
    </w:p>
    <w:p w:rsidR="00000000" w:rsidDel="00000000" w:rsidP="00000000" w:rsidRDefault="00000000" w:rsidRPr="00000000" w14:paraId="00000044">
      <w:pPr>
        <w:spacing w:line="360" w:lineRule="auto"/>
        <w:jc w:val="left"/>
        <w:rPr>
          <w:sz w:val="24"/>
          <w:szCs w:val="24"/>
        </w:rPr>
      </w:pPr>
      <w:r w:rsidDel="00000000" w:rsidR="00000000" w:rsidRPr="00000000">
        <w:rPr>
          <w:sz w:val="24"/>
          <w:szCs w:val="24"/>
        </w:rPr>
        <w:drawing>
          <wp:inline distB="114300" distT="114300" distL="114300" distR="114300">
            <wp:extent cx="5943600" cy="37338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line="360" w:lineRule="auto"/>
        <w:jc w:val="left"/>
        <w:rPr>
          <w:sz w:val="24"/>
          <w:szCs w:val="24"/>
        </w:rPr>
      </w:pPr>
      <w:r w:rsidDel="00000000" w:rsidR="00000000" w:rsidRPr="00000000">
        <w:rPr>
          <w:sz w:val="24"/>
          <w:szCs w:val="24"/>
          <w:rtl w:val="0"/>
        </w:rPr>
        <w:t xml:space="preserve">It is important to note that there is an overlap between athletics and health care. This overlap is with physical therapists and body coaches, and the overlap exists because these individuals have clients of all sorts, including both athletes and elder adults. The overlap will likely include the military in the future as I expect to encounter physical therapists and body coaches that have military clients.</w:t>
      </w:r>
    </w:p>
    <w:p w:rsidR="00000000" w:rsidDel="00000000" w:rsidP="00000000" w:rsidRDefault="00000000" w:rsidRPr="00000000" w14:paraId="00000046">
      <w:pPr>
        <w:spacing w:line="360" w:lineRule="auto"/>
        <w:jc w:val="left"/>
        <w:rPr>
          <w:sz w:val="24"/>
          <w:szCs w:val="24"/>
        </w:rPr>
      </w:pPr>
      <w:r w:rsidDel="00000000" w:rsidR="00000000" w:rsidRPr="00000000">
        <w:rPr>
          <w:rtl w:val="0"/>
        </w:rPr>
      </w:r>
    </w:p>
    <w:p w:rsidR="00000000" w:rsidDel="00000000" w:rsidP="00000000" w:rsidRDefault="00000000" w:rsidRPr="00000000" w14:paraId="00000047">
      <w:pPr>
        <w:spacing w:line="360" w:lineRule="auto"/>
        <w:jc w:val="left"/>
        <w:rPr>
          <w:sz w:val="24"/>
          <w:szCs w:val="24"/>
        </w:rPr>
      </w:pPr>
      <w:r w:rsidDel="00000000" w:rsidR="00000000" w:rsidRPr="00000000">
        <w:rPr>
          <w:sz w:val="24"/>
          <w:szCs w:val="24"/>
          <w:rtl w:val="0"/>
        </w:rPr>
        <w:t xml:space="preserve">Although 34 interviews is not near enough to complete data collection, many interviewees have decades of experience and can speak for hundreds of people within their fields. The interviews follow a quality over quantity goal. A list of all interview candidates is listed below.</w:t>
      </w:r>
    </w:p>
    <w:p w:rsidR="00000000" w:rsidDel="00000000" w:rsidP="00000000" w:rsidRDefault="00000000" w:rsidRPr="00000000" w14:paraId="00000048">
      <w:pPr>
        <w:spacing w:line="360" w:lineRule="auto"/>
        <w:jc w:val="left"/>
        <w:rPr>
          <w:sz w:val="24"/>
          <w:szCs w:val="24"/>
        </w:rPr>
      </w:pPr>
      <w:r w:rsidDel="00000000" w:rsidR="00000000" w:rsidRPr="00000000">
        <w:rPr>
          <w:rtl w:val="0"/>
        </w:rPr>
      </w:r>
    </w:p>
    <w:p w:rsidR="00000000" w:rsidDel="00000000" w:rsidP="00000000" w:rsidRDefault="00000000" w:rsidRPr="00000000" w14:paraId="00000049">
      <w:pPr>
        <w:numPr>
          <w:ilvl w:val="0"/>
          <w:numId w:val="1"/>
        </w:numPr>
        <w:spacing w:line="360" w:lineRule="auto"/>
        <w:ind w:left="720" w:hanging="360"/>
        <w:rPr>
          <w:sz w:val="24"/>
          <w:szCs w:val="24"/>
        </w:rPr>
      </w:pPr>
      <w:r w:rsidDel="00000000" w:rsidR="00000000" w:rsidRPr="00000000">
        <w:rPr>
          <w:sz w:val="24"/>
          <w:szCs w:val="24"/>
          <w:rtl w:val="0"/>
        </w:rPr>
        <w:t xml:space="preserve">Jeff Oliver</w:t>
      </w:r>
    </w:p>
    <w:p w:rsidR="00000000" w:rsidDel="00000000" w:rsidP="00000000" w:rsidRDefault="00000000" w:rsidRPr="00000000" w14:paraId="0000004A">
      <w:pPr>
        <w:numPr>
          <w:ilvl w:val="0"/>
          <w:numId w:val="1"/>
        </w:numPr>
        <w:spacing w:line="360" w:lineRule="auto"/>
        <w:ind w:left="720" w:hanging="360"/>
        <w:rPr>
          <w:sz w:val="24"/>
          <w:szCs w:val="24"/>
        </w:rPr>
      </w:pPr>
      <w:r w:rsidDel="00000000" w:rsidR="00000000" w:rsidRPr="00000000">
        <w:rPr>
          <w:sz w:val="24"/>
          <w:szCs w:val="24"/>
          <w:rtl w:val="0"/>
        </w:rPr>
        <w:t xml:space="preserve">Lisa Abdallah</w:t>
      </w:r>
    </w:p>
    <w:p w:rsidR="00000000" w:rsidDel="00000000" w:rsidP="00000000" w:rsidRDefault="00000000" w:rsidRPr="00000000" w14:paraId="0000004B">
      <w:pPr>
        <w:numPr>
          <w:ilvl w:val="0"/>
          <w:numId w:val="1"/>
        </w:numPr>
        <w:spacing w:line="360" w:lineRule="auto"/>
        <w:ind w:left="720" w:hanging="360"/>
        <w:rPr>
          <w:sz w:val="24"/>
          <w:szCs w:val="24"/>
        </w:rPr>
      </w:pPr>
      <w:r w:rsidDel="00000000" w:rsidR="00000000" w:rsidRPr="00000000">
        <w:rPr>
          <w:sz w:val="24"/>
          <w:szCs w:val="24"/>
          <w:rtl w:val="0"/>
        </w:rPr>
        <w:t xml:space="preserve">Nicholas Bufinsky</w:t>
      </w:r>
    </w:p>
    <w:p w:rsidR="00000000" w:rsidDel="00000000" w:rsidP="00000000" w:rsidRDefault="00000000" w:rsidRPr="00000000" w14:paraId="0000004C">
      <w:pPr>
        <w:numPr>
          <w:ilvl w:val="0"/>
          <w:numId w:val="1"/>
        </w:numPr>
        <w:spacing w:line="360" w:lineRule="auto"/>
        <w:ind w:left="720" w:hanging="360"/>
        <w:rPr>
          <w:sz w:val="24"/>
          <w:szCs w:val="24"/>
        </w:rPr>
      </w:pPr>
      <w:r w:rsidDel="00000000" w:rsidR="00000000" w:rsidRPr="00000000">
        <w:rPr>
          <w:sz w:val="24"/>
          <w:szCs w:val="24"/>
          <w:rtl w:val="0"/>
        </w:rPr>
        <w:t xml:space="preserve">Nicholas Richard</w:t>
      </w:r>
    </w:p>
    <w:p w:rsidR="00000000" w:rsidDel="00000000" w:rsidP="00000000" w:rsidRDefault="00000000" w:rsidRPr="00000000" w14:paraId="0000004D">
      <w:pPr>
        <w:numPr>
          <w:ilvl w:val="0"/>
          <w:numId w:val="1"/>
        </w:numPr>
        <w:spacing w:line="360" w:lineRule="auto"/>
        <w:ind w:left="720" w:hanging="360"/>
        <w:rPr>
          <w:sz w:val="24"/>
          <w:szCs w:val="24"/>
        </w:rPr>
      </w:pPr>
      <w:r w:rsidDel="00000000" w:rsidR="00000000" w:rsidRPr="00000000">
        <w:rPr>
          <w:sz w:val="24"/>
          <w:szCs w:val="24"/>
          <w:rtl w:val="0"/>
        </w:rPr>
        <w:t xml:space="preserve">Mark Richard</w:t>
      </w:r>
    </w:p>
    <w:p w:rsidR="00000000" w:rsidDel="00000000" w:rsidP="00000000" w:rsidRDefault="00000000" w:rsidRPr="00000000" w14:paraId="0000004E">
      <w:pPr>
        <w:numPr>
          <w:ilvl w:val="0"/>
          <w:numId w:val="1"/>
        </w:numPr>
        <w:spacing w:line="360" w:lineRule="auto"/>
        <w:ind w:left="720" w:hanging="360"/>
        <w:rPr>
          <w:sz w:val="24"/>
          <w:szCs w:val="24"/>
        </w:rPr>
      </w:pPr>
      <w:r w:rsidDel="00000000" w:rsidR="00000000" w:rsidRPr="00000000">
        <w:rPr>
          <w:sz w:val="24"/>
          <w:szCs w:val="24"/>
          <w:rtl w:val="0"/>
        </w:rPr>
        <w:t xml:space="preserve">Jon Diflorio</w:t>
      </w:r>
    </w:p>
    <w:p w:rsidR="00000000" w:rsidDel="00000000" w:rsidP="00000000" w:rsidRDefault="00000000" w:rsidRPr="00000000" w14:paraId="0000004F">
      <w:pPr>
        <w:numPr>
          <w:ilvl w:val="0"/>
          <w:numId w:val="1"/>
        </w:numPr>
        <w:spacing w:line="360" w:lineRule="auto"/>
        <w:ind w:left="720" w:hanging="360"/>
        <w:rPr>
          <w:sz w:val="24"/>
          <w:szCs w:val="24"/>
        </w:rPr>
      </w:pPr>
      <w:r w:rsidDel="00000000" w:rsidR="00000000" w:rsidRPr="00000000">
        <w:rPr>
          <w:sz w:val="24"/>
          <w:szCs w:val="24"/>
          <w:rtl w:val="0"/>
        </w:rPr>
        <w:t xml:space="preserve">Devan McConnell</w:t>
      </w:r>
    </w:p>
    <w:p w:rsidR="00000000" w:rsidDel="00000000" w:rsidP="00000000" w:rsidRDefault="00000000" w:rsidRPr="00000000" w14:paraId="00000050">
      <w:pPr>
        <w:numPr>
          <w:ilvl w:val="0"/>
          <w:numId w:val="1"/>
        </w:numPr>
        <w:spacing w:line="360" w:lineRule="auto"/>
        <w:ind w:left="720" w:hanging="360"/>
        <w:rPr>
          <w:sz w:val="24"/>
          <w:szCs w:val="24"/>
        </w:rPr>
      </w:pPr>
      <w:r w:rsidDel="00000000" w:rsidR="00000000" w:rsidRPr="00000000">
        <w:rPr>
          <w:sz w:val="24"/>
          <w:szCs w:val="24"/>
          <w:rtl w:val="0"/>
        </w:rPr>
        <w:t xml:space="preserve">Deven Alves</w:t>
      </w:r>
    </w:p>
    <w:p w:rsidR="00000000" w:rsidDel="00000000" w:rsidP="00000000" w:rsidRDefault="00000000" w:rsidRPr="00000000" w14:paraId="00000051">
      <w:pPr>
        <w:numPr>
          <w:ilvl w:val="0"/>
          <w:numId w:val="1"/>
        </w:numPr>
        <w:spacing w:line="360" w:lineRule="auto"/>
        <w:ind w:left="720" w:hanging="360"/>
        <w:rPr>
          <w:sz w:val="24"/>
          <w:szCs w:val="24"/>
        </w:rPr>
      </w:pPr>
      <w:r w:rsidDel="00000000" w:rsidR="00000000" w:rsidRPr="00000000">
        <w:rPr>
          <w:sz w:val="24"/>
          <w:szCs w:val="24"/>
          <w:rtl w:val="0"/>
        </w:rPr>
        <w:t xml:space="preserve">Karen Melillo</w:t>
      </w:r>
    </w:p>
    <w:p w:rsidR="00000000" w:rsidDel="00000000" w:rsidP="00000000" w:rsidRDefault="00000000" w:rsidRPr="00000000" w14:paraId="00000052">
      <w:pPr>
        <w:numPr>
          <w:ilvl w:val="0"/>
          <w:numId w:val="1"/>
        </w:numPr>
        <w:spacing w:line="360" w:lineRule="auto"/>
        <w:ind w:left="720" w:hanging="360"/>
        <w:rPr>
          <w:sz w:val="24"/>
          <w:szCs w:val="24"/>
        </w:rPr>
      </w:pPr>
      <w:r w:rsidDel="00000000" w:rsidR="00000000" w:rsidRPr="00000000">
        <w:rPr>
          <w:sz w:val="24"/>
          <w:szCs w:val="24"/>
          <w:rtl w:val="0"/>
        </w:rPr>
        <w:t xml:space="preserve">Amanda Ford</w:t>
      </w:r>
    </w:p>
    <w:p w:rsidR="00000000" w:rsidDel="00000000" w:rsidP="00000000" w:rsidRDefault="00000000" w:rsidRPr="00000000" w14:paraId="00000053">
      <w:pPr>
        <w:numPr>
          <w:ilvl w:val="0"/>
          <w:numId w:val="1"/>
        </w:numPr>
        <w:spacing w:line="360" w:lineRule="auto"/>
        <w:ind w:left="720" w:hanging="360"/>
        <w:rPr>
          <w:sz w:val="24"/>
          <w:szCs w:val="24"/>
        </w:rPr>
      </w:pPr>
      <w:r w:rsidDel="00000000" w:rsidR="00000000" w:rsidRPr="00000000">
        <w:rPr>
          <w:sz w:val="24"/>
          <w:szCs w:val="24"/>
          <w:rtl w:val="0"/>
        </w:rPr>
        <w:t xml:space="preserve">Julia Grace</w:t>
      </w:r>
    </w:p>
    <w:p w:rsidR="00000000" w:rsidDel="00000000" w:rsidP="00000000" w:rsidRDefault="00000000" w:rsidRPr="00000000" w14:paraId="00000054">
      <w:pPr>
        <w:numPr>
          <w:ilvl w:val="0"/>
          <w:numId w:val="1"/>
        </w:numPr>
        <w:spacing w:line="360" w:lineRule="auto"/>
        <w:ind w:left="720" w:hanging="360"/>
        <w:rPr>
          <w:sz w:val="24"/>
          <w:szCs w:val="24"/>
        </w:rPr>
      </w:pPr>
      <w:r w:rsidDel="00000000" w:rsidR="00000000" w:rsidRPr="00000000">
        <w:rPr>
          <w:sz w:val="24"/>
          <w:szCs w:val="24"/>
          <w:rtl w:val="0"/>
        </w:rPr>
        <w:t xml:space="preserve">Deborah Salvatore</w:t>
      </w:r>
    </w:p>
    <w:p w:rsidR="00000000" w:rsidDel="00000000" w:rsidP="00000000" w:rsidRDefault="00000000" w:rsidRPr="00000000" w14:paraId="00000055">
      <w:pPr>
        <w:numPr>
          <w:ilvl w:val="0"/>
          <w:numId w:val="1"/>
        </w:numPr>
        <w:spacing w:line="360" w:lineRule="auto"/>
        <w:ind w:left="720" w:hanging="360"/>
        <w:rPr>
          <w:sz w:val="24"/>
          <w:szCs w:val="24"/>
        </w:rPr>
      </w:pPr>
      <w:r w:rsidDel="00000000" w:rsidR="00000000" w:rsidRPr="00000000">
        <w:rPr>
          <w:sz w:val="24"/>
          <w:szCs w:val="24"/>
          <w:rtl w:val="0"/>
        </w:rPr>
        <w:t xml:space="preserve">Margaret Stroehlein</w:t>
      </w:r>
    </w:p>
    <w:p w:rsidR="00000000" w:rsidDel="00000000" w:rsidP="00000000" w:rsidRDefault="00000000" w:rsidRPr="00000000" w14:paraId="00000056">
      <w:pPr>
        <w:numPr>
          <w:ilvl w:val="0"/>
          <w:numId w:val="1"/>
        </w:numPr>
        <w:spacing w:line="360" w:lineRule="auto"/>
        <w:ind w:left="720" w:hanging="360"/>
        <w:rPr>
          <w:sz w:val="24"/>
          <w:szCs w:val="24"/>
        </w:rPr>
      </w:pPr>
      <w:r w:rsidDel="00000000" w:rsidR="00000000" w:rsidRPr="00000000">
        <w:rPr>
          <w:sz w:val="24"/>
          <w:szCs w:val="24"/>
          <w:rtl w:val="0"/>
        </w:rPr>
        <w:t xml:space="preserve">Peter Sebelius</w:t>
      </w:r>
    </w:p>
    <w:p w:rsidR="00000000" w:rsidDel="00000000" w:rsidP="00000000" w:rsidRDefault="00000000" w:rsidRPr="00000000" w14:paraId="00000057">
      <w:pPr>
        <w:numPr>
          <w:ilvl w:val="0"/>
          <w:numId w:val="1"/>
        </w:numPr>
        <w:spacing w:line="360" w:lineRule="auto"/>
        <w:ind w:left="720" w:hanging="360"/>
        <w:rPr>
          <w:sz w:val="24"/>
          <w:szCs w:val="24"/>
        </w:rPr>
      </w:pPr>
      <w:r w:rsidDel="00000000" w:rsidR="00000000" w:rsidRPr="00000000">
        <w:rPr>
          <w:sz w:val="24"/>
          <w:szCs w:val="24"/>
          <w:rtl w:val="0"/>
        </w:rPr>
        <w:t xml:space="preserve">Stanley Powers</w:t>
      </w:r>
    </w:p>
    <w:p w:rsidR="00000000" w:rsidDel="00000000" w:rsidP="00000000" w:rsidRDefault="00000000" w:rsidRPr="00000000" w14:paraId="00000058">
      <w:pPr>
        <w:numPr>
          <w:ilvl w:val="0"/>
          <w:numId w:val="1"/>
        </w:numPr>
        <w:spacing w:line="360" w:lineRule="auto"/>
        <w:ind w:left="720" w:hanging="360"/>
        <w:rPr>
          <w:sz w:val="24"/>
          <w:szCs w:val="24"/>
        </w:rPr>
      </w:pPr>
      <w:r w:rsidDel="00000000" w:rsidR="00000000" w:rsidRPr="00000000">
        <w:rPr>
          <w:sz w:val="24"/>
          <w:szCs w:val="24"/>
          <w:rtl w:val="0"/>
        </w:rPr>
        <w:t xml:space="preserve">Dale Lueck</w:t>
      </w:r>
    </w:p>
    <w:p w:rsidR="00000000" w:rsidDel="00000000" w:rsidP="00000000" w:rsidRDefault="00000000" w:rsidRPr="00000000" w14:paraId="00000059">
      <w:pPr>
        <w:numPr>
          <w:ilvl w:val="0"/>
          <w:numId w:val="1"/>
        </w:numPr>
        <w:spacing w:line="360" w:lineRule="auto"/>
        <w:ind w:left="720" w:hanging="360"/>
        <w:rPr>
          <w:sz w:val="24"/>
          <w:szCs w:val="24"/>
        </w:rPr>
      </w:pPr>
      <w:r w:rsidDel="00000000" w:rsidR="00000000" w:rsidRPr="00000000">
        <w:rPr>
          <w:sz w:val="24"/>
          <w:szCs w:val="24"/>
          <w:rtl w:val="0"/>
        </w:rPr>
        <w:t xml:space="preserve">Lisa Hertel</w:t>
      </w:r>
    </w:p>
    <w:p w:rsidR="00000000" w:rsidDel="00000000" w:rsidP="00000000" w:rsidRDefault="00000000" w:rsidRPr="00000000" w14:paraId="0000005A">
      <w:pPr>
        <w:numPr>
          <w:ilvl w:val="0"/>
          <w:numId w:val="1"/>
        </w:numPr>
        <w:spacing w:line="360" w:lineRule="auto"/>
        <w:ind w:left="720" w:hanging="360"/>
        <w:rPr>
          <w:sz w:val="24"/>
          <w:szCs w:val="24"/>
        </w:rPr>
      </w:pPr>
      <w:r w:rsidDel="00000000" w:rsidR="00000000" w:rsidRPr="00000000">
        <w:rPr>
          <w:sz w:val="24"/>
          <w:szCs w:val="24"/>
          <w:rtl w:val="0"/>
        </w:rPr>
        <w:t xml:space="preserve">Anthony Poli </w:t>
      </w:r>
    </w:p>
    <w:p w:rsidR="00000000" w:rsidDel="00000000" w:rsidP="00000000" w:rsidRDefault="00000000" w:rsidRPr="00000000" w14:paraId="0000005B">
      <w:pPr>
        <w:numPr>
          <w:ilvl w:val="0"/>
          <w:numId w:val="1"/>
        </w:numPr>
        <w:spacing w:line="360" w:lineRule="auto"/>
        <w:ind w:left="720" w:hanging="360"/>
        <w:rPr>
          <w:sz w:val="24"/>
          <w:szCs w:val="24"/>
        </w:rPr>
      </w:pPr>
      <w:r w:rsidDel="00000000" w:rsidR="00000000" w:rsidRPr="00000000">
        <w:rPr>
          <w:sz w:val="24"/>
          <w:szCs w:val="24"/>
          <w:rtl w:val="0"/>
        </w:rPr>
        <w:t xml:space="preserve">Nick Poli </w:t>
      </w:r>
    </w:p>
    <w:p w:rsidR="00000000" w:rsidDel="00000000" w:rsidP="00000000" w:rsidRDefault="00000000" w:rsidRPr="00000000" w14:paraId="0000005C">
      <w:pPr>
        <w:numPr>
          <w:ilvl w:val="0"/>
          <w:numId w:val="1"/>
        </w:numPr>
        <w:spacing w:line="360" w:lineRule="auto"/>
        <w:ind w:left="720" w:hanging="360"/>
        <w:rPr>
          <w:sz w:val="24"/>
          <w:szCs w:val="24"/>
        </w:rPr>
      </w:pPr>
      <w:r w:rsidDel="00000000" w:rsidR="00000000" w:rsidRPr="00000000">
        <w:rPr>
          <w:sz w:val="24"/>
          <w:szCs w:val="24"/>
          <w:rtl w:val="0"/>
        </w:rPr>
        <w:t xml:space="preserve">Alex Severiano</w:t>
      </w:r>
    </w:p>
    <w:p w:rsidR="00000000" w:rsidDel="00000000" w:rsidP="00000000" w:rsidRDefault="00000000" w:rsidRPr="00000000" w14:paraId="0000005D">
      <w:pPr>
        <w:numPr>
          <w:ilvl w:val="0"/>
          <w:numId w:val="1"/>
        </w:numPr>
        <w:spacing w:line="360" w:lineRule="auto"/>
        <w:ind w:left="720" w:hanging="360"/>
        <w:rPr>
          <w:sz w:val="24"/>
          <w:szCs w:val="24"/>
        </w:rPr>
      </w:pPr>
      <w:r w:rsidDel="00000000" w:rsidR="00000000" w:rsidRPr="00000000">
        <w:rPr>
          <w:sz w:val="24"/>
          <w:szCs w:val="24"/>
          <w:rtl w:val="0"/>
        </w:rPr>
        <w:t xml:space="preserve">Shing Zhao</w:t>
      </w:r>
    </w:p>
    <w:p w:rsidR="00000000" w:rsidDel="00000000" w:rsidP="00000000" w:rsidRDefault="00000000" w:rsidRPr="00000000" w14:paraId="0000005E">
      <w:pPr>
        <w:numPr>
          <w:ilvl w:val="0"/>
          <w:numId w:val="1"/>
        </w:numPr>
        <w:spacing w:line="360" w:lineRule="auto"/>
        <w:ind w:left="720" w:hanging="360"/>
        <w:rPr>
          <w:sz w:val="24"/>
          <w:szCs w:val="24"/>
        </w:rPr>
      </w:pPr>
      <w:r w:rsidDel="00000000" w:rsidR="00000000" w:rsidRPr="00000000">
        <w:rPr>
          <w:sz w:val="24"/>
          <w:szCs w:val="24"/>
          <w:rtl w:val="0"/>
        </w:rPr>
        <w:t xml:space="preserve">Jesse Levine</w:t>
      </w:r>
    </w:p>
    <w:p w:rsidR="00000000" w:rsidDel="00000000" w:rsidP="00000000" w:rsidRDefault="00000000" w:rsidRPr="00000000" w14:paraId="0000005F">
      <w:pPr>
        <w:numPr>
          <w:ilvl w:val="0"/>
          <w:numId w:val="1"/>
        </w:numPr>
        <w:spacing w:line="360" w:lineRule="auto"/>
        <w:ind w:left="720" w:hanging="360"/>
        <w:rPr>
          <w:sz w:val="24"/>
          <w:szCs w:val="24"/>
        </w:rPr>
      </w:pPr>
      <w:r w:rsidDel="00000000" w:rsidR="00000000" w:rsidRPr="00000000">
        <w:rPr>
          <w:sz w:val="24"/>
          <w:szCs w:val="24"/>
          <w:rtl w:val="0"/>
        </w:rPr>
        <w:t xml:space="preserve">Pietro Marrocco</w:t>
      </w:r>
    </w:p>
    <w:p w:rsidR="00000000" w:rsidDel="00000000" w:rsidP="00000000" w:rsidRDefault="00000000" w:rsidRPr="00000000" w14:paraId="00000060">
      <w:pPr>
        <w:numPr>
          <w:ilvl w:val="0"/>
          <w:numId w:val="1"/>
        </w:numPr>
        <w:spacing w:line="360" w:lineRule="auto"/>
        <w:ind w:left="720" w:hanging="360"/>
        <w:rPr>
          <w:sz w:val="24"/>
          <w:szCs w:val="24"/>
        </w:rPr>
      </w:pPr>
      <w:r w:rsidDel="00000000" w:rsidR="00000000" w:rsidRPr="00000000">
        <w:rPr>
          <w:sz w:val="24"/>
          <w:szCs w:val="24"/>
          <w:rtl w:val="0"/>
        </w:rPr>
        <w:t xml:space="preserve">Carter Ekberg</w:t>
      </w:r>
    </w:p>
    <w:p w:rsidR="00000000" w:rsidDel="00000000" w:rsidP="00000000" w:rsidRDefault="00000000" w:rsidRPr="00000000" w14:paraId="00000061">
      <w:pPr>
        <w:numPr>
          <w:ilvl w:val="0"/>
          <w:numId w:val="1"/>
        </w:numPr>
        <w:spacing w:line="360" w:lineRule="auto"/>
        <w:ind w:left="720" w:hanging="360"/>
        <w:rPr>
          <w:sz w:val="24"/>
          <w:szCs w:val="24"/>
        </w:rPr>
      </w:pPr>
      <w:r w:rsidDel="00000000" w:rsidR="00000000" w:rsidRPr="00000000">
        <w:rPr>
          <w:sz w:val="24"/>
          <w:szCs w:val="24"/>
          <w:rtl w:val="0"/>
        </w:rPr>
        <w:t xml:space="preserve">Gustav Muller</w:t>
      </w:r>
    </w:p>
    <w:p w:rsidR="00000000" w:rsidDel="00000000" w:rsidP="00000000" w:rsidRDefault="00000000" w:rsidRPr="00000000" w14:paraId="00000062">
      <w:pPr>
        <w:numPr>
          <w:ilvl w:val="0"/>
          <w:numId w:val="1"/>
        </w:numPr>
        <w:spacing w:line="360" w:lineRule="auto"/>
        <w:ind w:left="720" w:hanging="360"/>
        <w:rPr>
          <w:sz w:val="24"/>
          <w:szCs w:val="24"/>
        </w:rPr>
      </w:pPr>
      <w:r w:rsidDel="00000000" w:rsidR="00000000" w:rsidRPr="00000000">
        <w:rPr>
          <w:sz w:val="24"/>
          <w:szCs w:val="24"/>
          <w:rtl w:val="0"/>
        </w:rPr>
        <w:t xml:space="preserve">Dylan Schuett</w:t>
      </w:r>
    </w:p>
    <w:p w:rsidR="00000000" w:rsidDel="00000000" w:rsidP="00000000" w:rsidRDefault="00000000" w:rsidRPr="00000000" w14:paraId="00000063">
      <w:pPr>
        <w:numPr>
          <w:ilvl w:val="0"/>
          <w:numId w:val="1"/>
        </w:numPr>
        <w:spacing w:line="360" w:lineRule="auto"/>
        <w:ind w:left="720" w:hanging="360"/>
        <w:rPr>
          <w:sz w:val="24"/>
          <w:szCs w:val="24"/>
        </w:rPr>
      </w:pPr>
      <w:r w:rsidDel="00000000" w:rsidR="00000000" w:rsidRPr="00000000">
        <w:rPr>
          <w:sz w:val="24"/>
          <w:szCs w:val="24"/>
          <w:rtl w:val="0"/>
        </w:rPr>
        <w:t xml:space="preserve">Spencer Cox </w:t>
      </w:r>
    </w:p>
    <w:p w:rsidR="00000000" w:rsidDel="00000000" w:rsidP="00000000" w:rsidRDefault="00000000" w:rsidRPr="00000000" w14:paraId="00000064">
      <w:pPr>
        <w:numPr>
          <w:ilvl w:val="0"/>
          <w:numId w:val="1"/>
        </w:numPr>
        <w:spacing w:line="360" w:lineRule="auto"/>
        <w:ind w:left="720" w:hanging="360"/>
        <w:rPr>
          <w:sz w:val="24"/>
          <w:szCs w:val="24"/>
        </w:rPr>
      </w:pPr>
      <w:r w:rsidDel="00000000" w:rsidR="00000000" w:rsidRPr="00000000">
        <w:rPr>
          <w:sz w:val="24"/>
          <w:szCs w:val="24"/>
          <w:rtl w:val="0"/>
        </w:rPr>
        <w:t xml:space="preserve">Mikey LaCroix </w:t>
      </w:r>
    </w:p>
    <w:p w:rsidR="00000000" w:rsidDel="00000000" w:rsidP="00000000" w:rsidRDefault="00000000" w:rsidRPr="00000000" w14:paraId="00000065">
      <w:pPr>
        <w:numPr>
          <w:ilvl w:val="0"/>
          <w:numId w:val="1"/>
        </w:numPr>
        <w:spacing w:line="360" w:lineRule="auto"/>
        <w:ind w:left="720" w:hanging="360"/>
        <w:rPr>
          <w:sz w:val="24"/>
          <w:szCs w:val="24"/>
        </w:rPr>
      </w:pPr>
      <w:r w:rsidDel="00000000" w:rsidR="00000000" w:rsidRPr="00000000">
        <w:rPr>
          <w:sz w:val="24"/>
          <w:szCs w:val="24"/>
          <w:rtl w:val="0"/>
        </w:rPr>
        <w:t xml:space="preserve">Angelina Joyce </w:t>
      </w:r>
    </w:p>
    <w:p w:rsidR="00000000" w:rsidDel="00000000" w:rsidP="00000000" w:rsidRDefault="00000000" w:rsidRPr="00000000" w14:paraId="00000066">
      <w:pPr>
        <w:numPr>
          <w:ilvl w:val="0"/>
          <w:numId w:val="1"/>
        </w:numPr>
        <w:spacing w:line="360" w:lineRule="auto"/>
        <w:ind w:left="720" w:hanging="360"/>
        <w:rPr>
          <w:sz w:val="24"/>
          <w:szCs w:val="24"/>
        </w:rPr>
      </w:pPr>
      <w:r w:rsidDel="00000000" w:rsidR="00000000" w:rsidRPr="00000000">
        <w:rPr>
          <w:sz w:val="24"/>
          <w:szCs w:val="24"/>
          <w:rtl w:val="0"/>
        </w:rPr>
        <w:t xml:space="preserve">Christine Osik </w:t>
      </w:r>
    </w:p>
    <w:p w:rsidR="00000000" w:rsidDel="00000000" w:rsidP="00000000" w:rsidRDefault="00000000" w:rsidRPr="00000000" w14:paraId="00000067">
      <w:pPr>
        <w:numPr>
          <w:ilvl w:val="0"/>
          <w:numId w:val="1"/>
        </w:numPr>
        <w:spacing w:line="360" w:lineRule="auto"/>
        <w:ind w:left="720" w:hanging="360"/>
        <w:rPr>
          <w:sz w:val="24"/>
          <w:szCs w:val="24"/>
        </w:rPr>
      </w:pPr>
      <w:r w:rsidDel="00000000" w:rsidR="00000000" w:rsidRPr="00000000">
        <w:rPr>
          <w:sz w:val="24"/>
          <w:szCs w:val="24"/>
          <w:rtl w:val="0"/>
        </w:rPr>
        <w:t xml:space="preserve">Carl Johnson Jr. </w:t>
      </w:r>
    </w:p>
    <w:p w:rsidR="00000000" w:rsidDel="00000000" w:rsidP="00000000" w:rsidRDefault="00000000" w:rsidRPr="00000000" w14:paraId="00000068">
      <w:pPr>
        <w:numPr>
          <w:ilvl w:val="0"/>
          <w:numId w:val="1"/>
        </w:numPr>
        <w:spacing w:line="360" w:lineRule="auto"/>
        <w:ind w:left="720" w:hanging="360"/>
        <w:rPr>
          <w:sz w:val="24"/>
          <w:szCs w:val="24"/>
        </w:rPr>
      </w:pPr>
      <w:r w:rsidDel="00000000" w:rsidR="00000000" w:rsidRPr="00000000">
        <w:rPr>
          <w:sz w:val="24"/>
          <w:szCs w:val="24"/>
          <w:rtl w:val="0"/>
        </w:rPr>
        <w:t xml:space="preserve">AJ Groneman </w:t>
      </w:r>
    </w:p>
    <w:p w:rsidR="00000000" w:rsidDel="00000000" w:rsidP="00000000" w:rsidRDefault="00000000" w:rsidRPr="00000000" w14:paraId="00000069">
      <w:pPr>
        <w:numPr>
          <w:ilvl w:val="0"/>
          <w:numId w:val="1"/>
        </w:numPr>
        <w:spacing w:line="360" w:lineRule="auto"/>
        <w:ind w:left="720" w:hanging="360"/>
        <w:rPr>
          <w:sz w:val="24"/>
          <w:szCs w:val="24"/>
        </w:rPr>
      </w:pPr>
      <w:r w:rsidDel="00000000" w:rsidR="00000000" w:rsidRPr="00000000">
        <w:rPr>
          <w:sz w:val="24"/>
          <w:szCs w:val="24"/>
          <w:rtl w:val="0"/>
        </w:rPr>
        <w:t xml:space="preserve">George Smedes </w:t>
      </w:r>
    </w:p>
    <w:p w:rsidR="00000000" w:rsidDel="00000000" w:rsidP="00000000" w:rsidRDefault="00000000" w:rsidRPr="00000000" w14:paraId="0000006A">
      <w:pPr>
        <w:numPr>
          <w:ilvl w:val="0"/>
          <w:numId w:val="1"/>
        </w:numPr>
        <w:spacing w:line="360" w:lineRule="auto"/>
        <w:ind w:left="720" w:hanging="360"/>
        <w:rPr>
          <w:sz w:val="24"/>
          <w:szCs w:val="24"/>
        </w:rPr>
      </w:pPr>
      <w:r w:rsidDel="00000000" w:rsidR="00000000" w:rsidRPr="00000000">
        <w:rPr>
          <w:sz w:val="24"/>
          <w:szCs w:val="24"/>
          <w:rtl w:val="0"/>
        </w:rPr>
        <w:t xml:space="preserve">John Morrice </w:t>
      </w:r>
    </w:p>
    <w:p w:rsidR="00000000" w:rsidDel="00000000" w:rsidP="00000000" w:rsidRDefault="00000000" w:rsidRPr="00000000" w14:paraId="0000006B">
      <w:pPr>
        <w:spacing w:line="360" w:lineRule="auto"/>
        <w:jc w:val="left"/>
        <w:rPr>
          <w:sz w:val="24"/>
          <w:szCs w:val="24"/>
        </w:rPr>
      </w:pPr>
      <w:r w:rsidDel="00000000" w:rsidR="00000000" w:rsidRPr="00000000">
        <w:rPr>
          <w:rtl w:val="0"/>
        </w:rPr>
      </w:r>
    </w:p>
    <w:p w:rsidR="00000000" w:rsidDel="00000000" w:rsidP="00000000" w:rsidRDefault="00000000" w:rsidRPr="00000000" w14:paraId="0000006C">
      <w:pPr>
        <w:spacing w:line="360" w:lineRule="auto"/>
        <w:jc w:val="left"/>
        <w:rPr>
          <w:sz w:val="24"/>
          <w:szCs w:val="24"/>
        </w:rPr>
      </w:pPr>
      <w:r w:rsidDel="00000000" w:rsidR="00000000" w:rsidRPr="00000000">
        <w:rPr>
          <w:sz w:val="24"/>
          <w:szCs w:val="24"/>
          <w:rtl w:val="0"/>
        </w:rPr>
        <w:t xml:space="preserve">The most significant of these interviews, meaning those that hold the most value, can speak for the most people, and have the most knowledge and experience, are listed below.</w:t>
      </w:r>
    </w:p>
    <w:p w:rsidR="00000000" w:rsidDel="00000000" w:rsidP="00000000" w:rsidRDefault="00000000" w:rsidRPr="00000000" w14:paraId="0000006D">
      <w:pPr>
        <w:numPr>
          <w:ilvl w:val="0"/>
          <w:numId w:val="1"/>
        </w:numPr>
        <w:spacing w:line="360" w:lineRule="auto"/>
        <w:ind w:left="720" w:hanging="360"/>
        <w:rPr>
          <w:sz w:val="24"/>
          <w:szCs w:val="24"/>
        </w:rPr>
      </w:pPr>
      <w:r w:rsidDel="00000000" w:rsidR="00000000" w:rsidRPr="00000000">
        <w:rPr>
          <w:sz w:val="24"/>
          <w:szCs w:val="24"/>
          <w:rtl w:val="0"/>
        </w:rPr>
        <w:t xml:space="preserve">Karen Melillo:</w:t>
      </w:r>
    </w:p>
    <w:p w:rsidR="00000000" w:rsidDel="00000000" w:rsidP="00000000" w:rsidRDefault="00000000" w:rsidRPr="00000000" w14:paraId="0000006E">
      <w:pPr>
        <w:numPr>
          <w:ilvl w:val="1"/>
          <w:numId w:val="1"/>
        </w:numPr>
        <w:spacing w:line="360" w:lineRule="auto"/>
        <w:ind w:left="1440" w:hanging="360"/>
        <w:rPr>
          <w:sz w:val="24"/>
          <w:szCs w:val="24"/>
        </w:rPr>
      </w:pPr>
      <w:r w:rsidDel="00000000" w:rsidR="00000000" w:rsidRPr="00000000">
        <w:rPr>
          <w:sz w:val="24"/>
          <w:szCs w:val="24"/>
          <w:rtl w:val="0"/>
        </w:rPr>
        <w:t xml:space="preserve">Karen has expertise in gerontological nursing and the health promotion of older adults. She has received 19 awards and has 16 publications in her field.</w:t>
      </w:r>
      <w:r w:rsidDel="00000000" w:rsidR="00000000" w:rsidRPr="00000000">
        <w:rPr>
          <w:sz w:val="24"/>
          <w:szCs w:val="24"/>
          <w:vertAlign w:val="superscript"/>
        </w:rPr>
        <w:footnoteReference w:customMarkFollows="0" w:id="18"/>
      </w:r>
      <w:r w:rsidDel="00000000" w:rsidR="00000000" w:rsidRPr="00000000">
        <w:rPr>
          <w:rtl w:val="0"/>
        </w:rPr>
      </w:r>
    </w:p>
    <w:p w:rsidR="00000000" w:rsidDel="00000000" w:rsidP="00000000" w:rsidRDefault="00000000" w:rsidRPr="00000000" w14:paraId="0000006F">
      <w:pPr>
        <w:numPr>
          <w:ilvl w:val="0"/>
          <w:numId w:val="1"/>
        </w:numPr>
        <w:spacing w:line="360" w:lineRule="auto"/>
        <w:ind w:left="720" w:hanging="360"/>
        <w:rPr>
          <w:sz w:val="24"/>
          <w:szCs w:val="24"/>
        </w:rPr>
      </w:pPr>
      <w:r w:rsidDel="00000000" w:rsidR="00000000" w:rsidRPr="00000000">
        <w:rPr>
          <w:sz w:val="24"/>
          <w:szCs w:val="24"/>
          <w:rtl w:val="0"/>
        </w:rPr>
        <w:t xml:space="preserve">Lisa Abdallah</w:t>
      </w:r>
    </w:p>
    <w:p w:rsidR="00000000" w:rsidDel="00000000" w:rsidP="00000000" w:rsidRDefault="00000000" w:rsidRPr="00000000" w14:paraId="00000070">
      <w:pPr>
        <w:numPr>
          <w:ilvl w:val="1"/>
          <w:numId w:val="1"/>
        </w:numPr>
        <w:spacing w:line="360" w:lineRule="auto"/>
        <w:ind w:left="1440" w:hanging="360"/>
        <w:rPr>
          <w:sz w:val="24"/>
          <w:szCs w:val="24"/>
          <w:u w:val="none"/>
        </w:rPr>
      </w:pPr>
      <w:r w:rsidDel="00000000" w:rsidR="00000000" w:rsidRPr="00000000">
        <w:rPr>
          <w:sz w:val="24"/>
          <w:szCs w:val="24"/>
          <w:rtl w:val="0"/>
        </w:rPr>
        <w:t xml:space="preserve">Lisa is a distinguished educator in gerontological nursing. She has received 31 awards and has 24 publications in her field. She and Karen collaborate frequently.</w:t>
      </w:r>
      <w:r w:rsidDel="00000000" w:rsidR="00000000" w:rsidRPr="00000000">
        <w:rPr>
          <w:sz w:val="24"/>
          <w:szCs w:val="24"/>
          <w:vertAlign w:val="superscript"/>
        </w:rPr>
        <w:footnoteReference w:customMarkFollows="0" w:id="19"/>
      </w:r>
      <w:r w:rsidDel="00000000" w:rsidR="00000000" w:rsidRPr="00000000">
        <w:rPr>
          <w:rtl w:val="0"/>
        </w:rPr>
      </w:r>
    </w:p>
    <w:p w:rsidR="00000000" w:rsidDel="00000000" w:rsidP="00000000" w:rsidRDefault="00000000" w:rsidRPr="00000000" w14:paraId="00000071">
      <w:pPr>
        <w:numPr>
          <w:ilvl w:val="0"/>
          <w:numId w:val="1"/>
        </w:numPr>
        <w:spacing w:line="360" w:lineRule="auto"/>
        <w:ind w:left="720" w:hanging="360"/>
        <w:rPr>
          <w:sz w:val="24"/>
          <w:szCs w:val="24"/>
        </w:rPr>
      </w:pPr>
      <w:r w:rsidDel="00000000" w:rsidR="00000000" w:rsidRPr="00000000">
        <w:rPr>
          <w:sz w:val="24"/>
          <w:szCs w:val="24"/>
          <w:rtl w:val="0"/>
        </w:rPr>
        <w:t xml:space="preserve">Peter Sebelius</w:t>
      </w:r>
    </w:p>
    <w:p w:rsidR="00000000" w:rsidDel="00000000" w:rsidP="00000000" w:rsidRDefault="00000000" w:rsidRPr="00000000" w14:paraId="00000072">
      <w:pPr>
        <w:numPr>
          <w:ilvl w:val="1"/>
          <w:numId w:val="1"/>
        </w:numPr>
        <w:spacing w:line="360" w:lineRule="auto"/>
        <w:ind w:left="1440" w:hanging="360"/>
        <w:rPr>
          <w:sz w:val="24"/>
          <w:szCs w:val="24"/>
          <w:u w:val="none"/>
        </w:rPr>
      </w:pPr>
      <w:r w:rsidDel="00000000" w:rsidR="00000000" w:rsidRPr="00000000">
        <w:rPr>
          <w:sz w:val="24"/>
          <w:szCs w:val="24"/>
          <w:rtl w:val="0"/>
        </w:rPr>
        <w:t xml:space="preserve">Peter is the president of the Learning &amp; Retirement Association at Lowell. This association consists of 160 members, each a retired elder adult. Peter is able to speak for the majority of the members given his close daily interactions with them as their leader.</w:t>
      </w:r>
    </w:p>
    <w:p w:rsidR="00000000" w:rsidDel="00000000" w:rsidP="00000000" w:rsidRDefault="00000000" w:rsidRPr="00000000" w14:paraId="00000073">
      <w:pPr>
        <w:numPr>
          <w:ilvl w:val="0"/>
          <w:numId w:val="1"/>
        </w:numPr>
        <w:spacing w:line="360" w:lineRule="auto"/>
        <w:ind w:left="720" w:hanging="360"/>
        <w:rPr>
          <w:sz w:val="24"/>
          <w:szCs w:val="24"/>
        </w:rPr>
      </w:pPr>
      <w:r w:rsidDel="00000000" w:rsidR="00000000" w:rsidRPr="00000000">
        <w:rPr>
          <w:sz w:val="24"/>
          <w:szCs w:val="24"/>
          <w:rtl w:val="0"/>
        </w:rPr>
        <w:t xml:space="preserve">Devan McConnell</w:t>
      </w:r>
    </w:p>
    <w:p w:rsidR="00000000" w:rsidDel="00000000" w:rsidP="00000000" w:rsidRDefault="00000000" w:rsidRPr="00000000" w14:paraId="00000074">
      <w:pPr>
        <w:numPr>
          <w:ilvl w:val="1"/>
          <w:numId w:val="1"/>
        </w:numPr>
        <w:spacing w:line="360" w:lineRule="auto"/>
        <w:ind w:left="1440" w:hanging="360"/>
        <w:rPr>
          <w:sz w:val="24"/>
          <w:szCs w:val="24"/>
          <w:u w:val="none"/>
        </w:rPr>
      </w:pPr>
      <w:r w:rsidDel="00000000" w:rsidR="00000000" w:rsidRPr="00000000">
        <w:rPr>
          <w:sz w:val="24"/>
          <w:szCs w:val="24"/>
          <w:rtl w:val="0"/>
        </w:rPr>
        <w:t xml:space="preserve">Devan is the former University of Massachusetts Lowell strength and conditioning coach. He currently works in the National Hockey League for the Arizona Coyotes. He is a pioneer in the field of strength and conditioning, incorporating new innovative strategies and technologies frequently. I have personal experience training with Devan and he has trained thousands of athletes, rendering him very knowledgeable in the field of peak fitness and health measurements.</w:t>
      </w:r>
    </w:p>
    <w:p w:rsidR="00000000" w:rsidDel="00000000" w:rsidP="00000000" w:rsidRDefault="00000000" w:rsidRPr="00000000" w14:paraId="00000075">
      <w:pPr>
        <w:numPr>
          <w:ilvl w:val="0"/>
          <w:numId w:val="1"/>
        </w:numPr>
        <w:spacing w:line="360" w:lineRule="auto"/>
        <w:ind w:left="720" w:hanging="360"/>
        <w:rPr>
          <w:sz w:val="24"/>
          <w:szCs w:val="24"/>
        </w:rPr>
      </w:pPr>
      <w:r w:rsidDel="00000000" w:rsidR="00000000" w:rsidRPr="00000000">
        <w:rPr>
          <w:sz w:val="24"/>
          <w:szCs w:val="24"/>
          <w:rtl w:val="0"/>
        </w:rPr>
        <w:t xml:space="preserve">Deven Alves</w:t>
      </w:r>
    </w:p>
    <w:p w:rsidR="00000000" w:rsidDel="00000000" w:rsidP="00000000" w:rsidRDefault="00000000" w:rsidRPr="00000000" w14:paraId="00000076">
      <w:pPr>
        <w:numPr>
          <w:ilvl w:val="1"/>
          <w:numId w:val="1"/>
        </w:numPr>
        <w:spacing w:line="360" w:lineRule="auto"/>
        <w:ind w:left="1440" w:hanging="360"/>
        <w:rPr>
          <w:sz w:val="24"/>
          <w:szCs w:val="24"/>
          <w:u w:val="none"/>
        </w:rPr>
      </w:pPr>
      <w:r w:rsidDel="00000000" w:rsidR="00000000" w:rsidRPr="00000000">
        <w:rPr>
          <w:sz w:val="24"/>
          <w:szCs w:val="24"/>
          <w:rtl w:val="0"/>
        </w:rPr>
        <w:t xml:space="preserve">Deven is a former professional hockey athletic trainer. Deven is now a TB12 body coach. These jobs involve hands-on work with high level athletes and direct focus on maintaining peak health through functional movements, prehab, rehab, nutrition, and hydration. Deven has worked with many individuals, including elder adults, professional athletes, and many people in between. Some notable athletes are Robert Gronkowski, Julian Edelman, and Milos Raonic.</w:t>
      </w:r>
    </w:p>
    <w:p w:rsidR="00000000" w:rsidDel="00000000" w:rsidP="00000000" w:rsidRDefault="00000000" w:rsidRPr="00000000" w14:paraId="00000077">
      <w:pPr>
        <w:numPr>
          <w:ilvl w:val="0"/>
          <w:numId w:val="1"/>
        </w:numPr>
        <w:spacing w:line="360" w:lineRule="auto"/>
        <w:ind w:left="720" w:hanging="360"/>
        <w:rPr>
          <w:sz w:val="24"/>
          <w:szCs w:val="24"/>
        </w:rPr>
      </w:pPr>
      <w:r w:rsidDel="00000000" w:rsidR="00000000" w:rsidRPr="00000000">
        <w:rPr>
          <w:sz w:val="24"/>
          <w:szCs w:val="24"/>
          <w:rtl w:val="0"/>
        </w:rPr>
        <w:t xml:space="preserve">John Morrice </w:t>
      </w:r>
    </w:p>
    <w:p w:rsidR="00000000" w:rsidDel="00000000" w:rsidP="00000000" w:rsidRDefault="00000000" w:rsidRPr="00000000" w14:paraId="00000078">
      <w:pPr>
        <w:numPr>
          <w:ilvl w:val="1"/>
          <w:numId w:val="1"/>
        </w:numPr>
        <w:spacing w:line="360" w:lineRule="auto"/>
        <w:ind w:left="1440" w:hanging="360"/>
        <w:rPr>
          <w:sz w:val="24"/>
          <w:szCs w:val="24"/>
          <w:u w:val="none"/>
        </w:rPr>
      </w:pPr>
      <w:r w:rsidDel="00000000" w:rsidR="00000000" w:rsidRPr="00000000">
        <w:rPr>
          <w:sz w:val="24"/>
          <w:szCs w:val="24"/>
          <w:rtl w:val="0"/>
        </w:rPr>
        <w:t xml:space="preserve">John is the chief information operator (CIO) for the Canadian Special Forces. He is also the chief network security engineer for the department of defense. Both jobs consist of directly overseeing the security and engineering of technologies and devices used in the Canadian Special Forces and Department of Defense. John was very knowledgeable in the requirements for a new technology to break into the military market.</w:t>
      </w:r>
    </w:p>
    <w:p w:rsidR="00000000" w:rsidDel="00000000" w:rsidP="00000000" w:rsidRDefault="00000000" w:rsidRPr="00000000" w14:paraId="00000079">
      <w:pPr>
        <w:numPr>
          <w:ilvl w:val="0"/>
          <w:numId w:val="1"/>
        </w:numPr>
        <w:spacing w:line="360" w:lineRule="auto"/>
        <w:ind w:left="720" w:hanging="360"/>
        <w:rPr>
          <w:sz w:val="24"/>
          <w:szCs w:val="24"/>
          <w:u w:val="none"/>
        </w:rPr>
      </w:pPr>
      <w:r w:rsidDel="00000000" w:rsidR="00000000" w:rsidRPr="00000000">
        <w:rPr>
          <w:sz w:val="24"/>
          <w:szCs w:val="24"/>
          <w:rtl w:val="0"/>
        </w:rPr>
        <w:t xml:space="preserve">Carl Johnson</w:t>
      </w:r>
    </w:p>
    <w:p w:rsidR="00000000" w:rsidDel="00000000" w:rsidP="00000000" w:rsidRDefault="00000000" w:rsidRPr="00000000" w14:paraId="0000007A">
      <w:pPr>
        <w:numPr>
          <w:ilvl w:val="1"/>
          <w:numId w:val="1"/>
        </w:numPr>
        <w:spacing w:line="360" w:lineRule="auto"/>
        <w:ind w:left="1440" w:hanging="360"/>
        <w:rPr>
          <w:sz w:val="24"/>
          <w:szCs w:val="24"/>
          <w:u w:val="none"/>
        </w:rPr>
      </w:pPr>
      <w:r w:rsidDel="00000000" w:rsidR="00000000" w:rsidRPr="00000000">
        <w:rPr>
          <w:sz w:val="24"/>
          <w:szCs w:val="24"/>
          <w:rtl w:val="0"/>
        </w:rPr>
        <w:t xml:space="preserve">Carl is a retired Master Gunnery Sergeant. He served active duty in the marines for 30 years, experiencing all kinds of jobs. These jobs included active deployment in hot and humid areas and leadership positions overseeing groups of personnel. Carl is able to speak of the importance of hydration in the military, the habits of typical military personnel, the reasonability of a dehydration detection device, and the process of entry into the market.</w:t>
      </w:r>
    </w:p>
    <w:p w:rsidR="00000000" w:rsidDel="00000000" w:rsidP="00000000" w:rsidRDefault="00000000" w:rsidRPr="00000000" w14:paraId="0000007B">
      <w:pPr>
        <w:numPr>
          <w:ilvl w:val="0"/>
          <w:numId w:val="1"/>
        </w:numPr>
        <w:spacing w:line="360" w:lineRule="auto"/>
        <w:ind w:left="720" w:hanging="360"/>
        <w:rPr>
          <w:sz w:val="24"/>
          <w:szCs w:val="24"/>
          <w:u w:val="none"/>
        </w:rPr>
      </w:pPr>
      <w:r w:rsidDel="00000000" w:rsidR="00000000" w:rsidRPr="00000000">
        <w:rPr>
          <w:sz w:val="24"/>
          <w:szCs w:val="24"/>
          <w:rtl w:val="0"/>
        </w:rPr>
        <w:t xml:space="preserve">AJ Groneman</w:t>
      </w:r>
    </w:p>
    <w:p w:rsidR="00000000" w:rsidDel="00000000" w:rsidP="00000000" w:rsidRDefault="00000000" w:rsidRPr="00000000" w14:paraId="0000007C">
      <w:pPr>
        <w:numPr>
          <w:ilvl w:val="1"/>
          <w:numId w:val="1"/>
        </w:numPr>
        <w:spacing w:line="360" w:lineRule="auto"/>
        <w:ind w:left="1440" w:hanging="360"/>
        <w:rPr>
          <w:sz w:val="24"/>
          <w:szCs w:val="24"/>
        </w:rPr>
      </w:pPr>
      <w:r w:rsidDel="00000000" w:rsidR="00000000" w:rsidRPr="00000000">
        <w:rPr>
          <w:sz w:val="24"/>
          <w:szCs w:val="24"/>
          <w:rtl w:val="0"/>
        </w:rPr>
        <w:t xml:space="preserve">AJ is an active duty marine with nearly 30 years of experience. His current deployment is Yuma, Arizona. Yuma is a hot and humid place of deployment where dehydration is common. AJ is able to speak with current first hand experience about the importance of hydration in hot and humid military deployments as well as the reasonability of a dehydration detection device and the process of entry into the market.</w:t>
      </w:r>
    </w:p>
    <w:p w:rsidR="00000000" w:rsidDel="00000000" w:rsidP="00000000" w:rsidRDefault="00000000" w:rsidRPr="00000000" w14:paraId="0000007D">
      <w:pPr>
        <w:numPr>
          <w:ilvl w:val="0"/>
          <w:numId w:val="1"/>
        </w:numPr>
        <w:spacing w:line="360" w:lineRule="auto"/>
        <w:ind w:left="720" w:hanging="360"/>
        <w:rPr>
          <w:sz w:val="24"/>
          <w:szCs w:val="24"/>
          <w:u w:val="none"/>
        </w:rPr>
      </w:pPr>
      <w:r w:rsidDel="00000000" w:rsidR="00000000" w:rsidRPr="00000000">
        <w:rPr>
          <w:sz w:val="24"/>
          <w:szCs w:val="24"/>
          <w:rtl w:val="0"/>
        </w:rPr>
        <w:t xml:space="preserve">George Smedes</w:t>
      </w:r>
    </w:p>
    <w:p w:rsidR="00000000" w:rsidDel="00000000" w:rsidP="00000000" w:rsidRDefault="00000000" w:rsidRPr="00000000" w14:paraId="0000007E">
      <w:pPr>
        <w:numPr>
          <w:ilvl w:val="1"/>
          <w:numId w:val="1"/>
        </w:numPr>
        <w:spacing w:line="360" w:lineRule="auto"/>
        <w:ind w:left="1440" w:hanging="360"/>
        <w:rPr>
          <w:sz w:val="24"/>
          <w:szCs w:val="24"/>
        </w:rPr>
      </w:pPr>
      <w:r w:rsidDel="00000000" w:rsidR="00000000" w:rsidRPr="00000000">
        <w:rPr>
          <w:sz w:val="24"/>
          <w:szCs w:val="24"/>
          <w:rtl w:val="0"/>
        </w:rPr>
        <w:t xml:space="preserve">George is another retired Master Gunnery Sergeant. He served active duty in the marines for 30 years, experiencing all kinds of jobs. These jobs included active deployment in hot and humid areas and leadership positions overseeing groups of personnel. George is able to speak with similar knowledge and experience as Carl Johnson.</w:t>
      </w:r>
    </w:p>
    <w:p w:rsidR="00000000" w:rsidDel="00000000" w:rsidP="00000000" w:rsidRDefault="00000000" w:rsidRPr="00000000" w14:paraId="0000007F">
      <w:pPr>
        <w:spacing w:line="360" w:lineRule="auto"/>
        <w:jc w:val="left"/>
        <w:rPr>
          <w:b w:val="1"/>
          <w:sz w:val="28"/>
          <w:szCs w:val="28"/>
          <w:u w:val="single"/>
        </w:rPr>
      </w:pPr>
      <w:r w:rsidDel="00000000" w:rsidR="00000000" w:rsidRPr="00000000">
        <w:rPr>
          <w:rtl w:val="0"/>
        </w:rPr>
      </w:r>
    </w:p>
    <w:p w:rsidR="00000000" w:rsidDel="00000000" w:rsidP="00000000" w:rsidRDefault="00000000" w:rsidRPr="00000000" w14:paraId="00000080">
      <w:pPr>
        <w:spacing w:line="360" w:lineRule="auto"/>
        <w:jc w:val="left"/>
        <w:rPr>
          <w:b w:val="1"/>
          <w:sz w:val="28"/>
          <w:szCs w:val="28"/>
          <w:u w:val="single"/>
        </w:rPr>
      </w:pPr>
      <w:r w:rsidDel="00000000" w:rsidR="00000000" w:rsidRPr="00000000">
        <w:rPr>
          <w:b w:val="1"/>
          <w:sz w:val="28"/>
          <w:szCs w:val="28"/>
          <w:u w:val="single"/>
          <w:rtl w:val="0"/>
        </w:rPr>
        <w:t xml:space="preserve">Results:</w:t>
      </w:r>
    </w:p>
    <w:p w:rsidR="00000000" w:rsidDel="00000000" w:rsidP="00000000" w:rsidRDefault="00000000" w:rsidRPr="00000000" w14:paraId="00000081">
      <w:pPr>
        <w:spacing w:line="360" w:lineRule="auto"/>
        <w:jc w:val="left"/>
        <w:rPr>
          <w:sz w:val="24"/>
          <w:szCs w:val="24"/>
        </w:rPr>
      </w:pPr>
      <w:r w:rsidDel="00000000" w:rsidR="00000000" w:rsidRPr="00000000">
        <w:rPr>
          <w:sz w:val="24"/>
          <w:szCs w:val="24"/>
          <w:rtl w:val="0"/>
        </w:rPr>
        <w:t xml:space="preserve">The responses and results of the interviews were recorded on a separate document. Notes were taken during each interview and common occurrences, similarities, peculiarities, interesting and thought provoking answers, and anything else noteworthy was recorded. There were many similarities in the various interviews that will be described in this section as general feedback, common concerns, and common suggestions. Given that the data is qualitative and sometimes open to interpretation, there was a lot of intellectual growth about these markets stimulated from this research.</w:t>
      </w:r>
    </w:p>
    <w:p w:rsidR="00000000" w:rsidDel="00000000" w:rsidP="00000000" w:rsidRDefault="00000000" w:rsidRPr="00000000" w14:paraId="00000082">
      <w:pPr>
        <w:spacing w:line="360" w:lineRule="auto"/>
        <w:jc w:val="left"/>
        <w:rPr>
          <w:sz w:val="24"/>
          <w:szCs w:val="24"/>
        </w:rPr>
      </w:pPr>
      <w:r w:rsidDel="00000000" w:rsidR="00000000" w:rsidRPr="00000000">
        <w:rPr>
          <w:rtl w:val="0"/>
        </w:rPr>
      </w:r>
    </w:p>
    <w:p w:rsidR="00000000" w:rsidDel="00000000" w:rsidP="00000000" w:rsidRDefault="00000000" w:rsidRPr="00000000" w14:paraId="00000083">
      <w:pPr>
        <w:spacing w:line="360" w:lineRule="auto"/>
        <w:jc w:val="left"/>
        <w:rPr>
          <w:sz w:val="24"/>
          <w:szCs w:val="24"/>
        </w:rPr>
      </w:pPr>
      <w:r w:rsidDel="00000000" w:rsidR="00000000" w:rsidRPr="00000000">
        <w:rPr>
          <w:sz w:val="24"/>
          <w:szCs w:val="24"/>
          <w:rtl w:val="0"/>
        </w:rPr>
        <w:t xml:space="preserve">The most common general feedback received in the interviews is as follows. Interviewees were impressed with the technology and concept. Many of the interviewees went into detailed explanations about the commonality, likelihood, and detriments of dehydration in their personal lives and fields of work or study. Oftentimes, interviewees admitted to neglecting to drink enough fluids or track the fluid intake and output. There were frequent questions about the device concept as well as date of availability. Nearly all interviewees strongly advocated for the usefulness of a dehydration tracking device in their daily lives or fields. Many interviewees even indicated several other fields that would benefit from this technology. There was an overwhelming majority of desire for this dehydration tracking device.</w:t>
      </w:r>
    </w:p>
    <w:p w:rsidR="00000000" w:rsidDel="00000000" w:rsidP="00000000" w:rsidRDefault="00000000" w:rsidRPr="00000000" w14:paraId="00000084">
      <w:pPr>
        <w:spacing w:line="360" w:lineRule="auto"/>
        <w:jc w:val="left"/>
        <w:rPr>
          <w:sz w:val="24"/>
          <w:szCs w:val="24"/>
        </w:rPr>
      </w:pPr>
      <w:r w:rsidDel="00000000" w:rsidR="00000000" w:rsidRPr="00000000">
        <w:rPr>
          <w:rtl w:val="0"/>
        </w:rPr>
      </w:r>
    </w:p>
    <w:p w:rsidR="00000000" w:rsidDel="00000000" w:rsidP="00000000" w:rsidRDefault="00000000" w:rsidRPr="00000000" w14:paraId="00000085">
      <w:pPr>
        <w:spacing w:line="360" w:lineRule="auto"/>
        <w:jc w:val="left"/>
        <w:rPr>
          <w:sz w:val="24"/>
          <w:szCs w:val="24"/>
        </w:rPr>
      </w:pPr>
      <w:r w:rsidDel="00000000" w:rsidR="00000000" w:rsidRPr="00000000">
        <w:rPr>
          <w:sz w:val="24"/>
          <w:szCs w:val="24"/>
          <w:rtl w:val="0"/>
        </w:rPr>
        <w:t xml:space="preserve">Interviewees expressed multiple common concerns and suggestions as well. The most common concern was about the logistics of the device. Interviewees wondered what the device would be (watch, chest strap, sticker, etc.) and how easy the device would be to use. Ease of use proved to be of the utmost importance to interviewees as well as the level of invasiveness of the device. It was commonly expressed that the best device concept would be the easiest to use with the least invasion while maintaining the highest measurement accuracy and integrity. Invasive tactics to avoid include pricking inside the skin, collecting blood, requiring urine or saliva samples, or anything else that makes the device uncomfortable and annoying to use. How the device worked was the second most common concern. Interviewees were concerned about the way in which the measurements were taken. They were not concerned technologically but more so in a broad sense, such as will they have to sweat, will it send real time alerts, will the alerts be predictive, will the alerts be sent to a separate device, will they have to manually enter anything, will it measure once a day or week at specific times, and more. Another interesting and common concern received mainly from nurses was who will be reading the data for elder adults and outpatients. There are circumstances where elder adults and outpatients can not be trusted with devices or data. Any elder adult or outpatient suffering from mental conditions, such as dementia, may be unable to use the device or discern the data it collects. If a patient like this reaches a critical level, an alert may be more useful sent to a home health care aid or doctors office to prevent critical detriments. Additionally, outpatients sometimes resist help from nurses, doctors, and hospitals and may be unlikely to use the device or report data from it, which can have detrimental effects. Should the data get reported directly to a doctor in this instance, detriments can be avoided. The cost effectiveness of the device is also a common concern, as well as insurance coverage. It was reported that convincing individuals to buy the product will be difficult if it is too expensive and not covered by insurance. Determining the exact price point is a future work, but given the qualitative data from the interviews, most people would be willing to pay between $80-$400 per device. Our current price target is $150 per device. The last common concern seen frequently is the ability to convince the general population to buy one. Although we are not initially targeting the general population, it is our goal to reach them eventually. However, much of the general population is unaware of the importance of hydration and does not care to track it. Therefore, how can they be convinced to purchase a dehydration tracking device? The current proposed answer is to raise awareness about the detriments of dehydration for the general population.</w:t>
      </w:r>
    </w:p>
    <w:p w:rsidR="00000000" w:rsidDel="00000000" w:rsidP="00000000" w:rsidRDefault="00000000" w:rsidRPr="00000000" w14:paraId="00000086">
      <w:pPr>
        <w:spacing w:line="360" w:lineRule="auto"/>
        <w:jc w:val="left"/>
        <w:rPr>
          <w:sz w:val="24"/>
          <w:szCs w:val="24"/>
        </w:rPr>
      </w:pPr>
      <w:r w:rsidDel="00000000" w:rsidR="00000000" w:rsidRPr="00000000">
        <w:rPr>
          <w:rtl w:val="0"/>
        </w:rPr>
      </w:r>
    </w:p>
    <w:p w:rsidR="00000000" w:rsidDel="00000000" w:rsidP="00000000" w:rsidRDefault="00000000" w:rsidRPr="00000000" w14:paraId="00000087">
      <w:pPr>
        <w:spacing w:line="360" w:lineRule="auto"/>
        <w:jc w:val="left"/>
        <w:rPr>
          <w:sz w:val="24"/>
          <w:szCs w:val="24"/>
        </w:rPr>
      </w:pPr>
      <w:r w:rsidDel="00000000" w:rsidR="00000000" w:rsidRPr="00000000">
        <w:rPr>
          <w:sz w:val="24"/>
          <w:szCs w:val="24"/>
          <w:rtl w:val="0"/>
        </w:rPr>
        <w:t xml:space="preserve">Almost all the interviewees had suggestions for the type of device that would be most reasonable. Finding the most reasonable device was the most difficult task throughout this process because athletes, healthcare, and the military all have different requirements. The single most common suggestion for the device concept was to give predictive alerts when the user reaches a certain threshold. This will be most beneficial because it provides the most value over existing hydration tracking methods, which all focus on lagging indicators. Interviewees expressed that they want to be warned when they are approaching dehydration so they can fix the problem before it's too late. Elder adults and those that care for them also noted that tracking fluid balance is often more important than tracking hydration alone. Too much fluid intake results in problems much like having too little fluids. Another common suggestion was to add more derivatives to the device. A one trick pony device is difficult to sell, but the more derivatives added, such as heart rate, fatigue, or time, the more useful the product is. Another important suggestion is that measurement accuracy, data integrity, and tracking trends are key. The measurements need to be accurate and have integrity in order to be useful. Data integrity refers to the device measuring exactly what we are advertising it measures, otherwise it will not be useful. Some current technologies claim they track hydration levels by measuring the current percent of your body that is water. This is not an accurate hydration measurement and therefore not very useful. A real time accurate measurement was also noted by interviewees as more useful than less accurate trend measurements. With that said, however, it is still important to track trends because one user's normal values may be critical values for another user. It would be most useful if the device could learn and adapt to each user, ideally through machine learning algorithms rather than manual adjustments. An interesting and final suggestion that interviewees frequently gave was to partner with a larger tech. This is certainly something to be considered down the road, as large techs would benefit from adding our technology, but we must develop our technology and device before seriously approaching this option.</w:t>
      </w:r>
    </w:p>
    <w:p w:rsidR="00000000" w:rsidDel="00000000" w:rsidP="00000000" w:rsidRDefault="00000000" w:rsidRPr="00000000" w14:paraId="00000088">
      <w:pPr>
        <w:spacing w:line="360" w:lineRule="auto"/>
        <w:jc w:val="left"/>
        <w:rPr>
          <w:sz w:val="24"/>
          <w:szCs w:val="24"/>
        </w:rPr>
      </w:pPr>
      <w:r w:rsidDel="00000000" w:rsidR="00000000" w:rsidRPr="00000000">
        <w:rPr>
          <w:rtl w:val="0"/>
        </w:rPr>
      </w:r>
    </w:p>
    <w:p w:rsidR="00000000" w:rsidDel="00000000" w:rsidP="00000000" w:rsidRDefault="00000000" w:rsidRPr="00000000" w14:paraId="00000089">
      <w:pPr>
        <w:spacing w:line="360" w:lineRule="auto"/>
        <w:jc w:val="left"/>
        <w:rPr>
          <w:b w:val="1"/>
          <w:sz w:val="28"/>
          <w:szCs w:val="28"/>
          <w:u w:val="single"/>
        </w:rPr>
      </w:pPr>
      <w:r w:rsidDel="00000000" w:rsidR="00000000" w:rsidRPr="00000000">
        <w:rPr>
          <w:rtl w:val="0"/>
        </w:rPr>
      </w:r>
    </w:p>
    <w:p w:rsidR="00000000" w:rsidDel="00000000" w:rsidP="00000000" w:rsidRDefault="00000000" w:rsidRPr="00000000" w14:paraId="0000008A">
      <w:pPr>
        <w:spacing w:line="360" w:lineRule="auto"/>
        <w:jc w:val="left"/>
        <w:rPr>
          <w:b w:val="1"/>
          <w:sz w:val="28"/>
          <w:szCs w:val="28"/>
          <w:u w:val="single"/>
        </w:rPr>
      </w:pPr>
      <w:r w:rsidDel="00000000" w:rsidR="00000000" w:rsidRPr="00000000">
        <w:rPr>
          <w:b w:val="1"/>
          <w:sz w:val="28"/>
          <w:szCs w:val="28"/>
          <w:u w:val="single"/>
          <w:rtl w:val="0"/>
        </w:rPr>
        <w:t xml:space="preserve">Discussion:</w:t>
      </w:r>
    </w:p>
    <w:p w:rsidR="00000000" w:rsidDel="00000000" w:rsidP="00000000" w:rsidRDefault="00000000" w:rsidRPr="00000000" w14:paraId="0000008B">
      <w:pPr>
        <w:spacing w:line="360" w:lineRule="auto"/>
        <w:jc w:val="left"/>
        <w:rPr>
          <w:sz w:val="24"/>
          <w:szCs w:val="24"/>
        </w:rPr>
      </w:pPr>
      <w:r w:rsidDel="00000000" w:rsidR="00000000" w:rsidRPr="00000000">
        <w:rPr>
          <w:sz w:val="24"/>
          <w:szCs w:val="24"/>
          <w:rtl w:val="0"/>
        </w:rPr>
        <w:t xml:space="preserve">This section discusses the conclusions drawn from the qualitative data collected throughout the 34 interviews. Additionally, this section discusses major difficulties encountered throughout the process. Some major conclusions include features added to the device, the most appropriate device concept, the benefits of each feature, and the value proposition of our device for each market. </w:t>
      </w:r>
    </w:p>
    <w:p w:rsidR="00000000" w:rsidDel="00000000" w:rsidP="00000000" w:rsidRDefault="00000000" w:rsidRPr="00000000" w14:paraId="0000008C">
      <w:pPr>
        <w:spacing w:line="360" w:lineRule="auto"/>
        <w:jc w:val="left"/>
        <w:rPr>
          <w:sz w:val="24"/>
          <w:szCs w:val="24"/>
        </w:rPr>
      </w:pPr>
      <w:r w:rsidDel="00000000" w:rsidR="00000000" w:rsidRPr="00000000">
        <w:rPr>
          <w:rtl w:val="0"/>
        </w:rPr>
      </w:r>
    </w:p>
    <w:p w:rsidR="00000000" w:rsidDel="00000000" w:rsidP="00000000" w:rsidRDefault="00000000" w:rsidRPr="00000000" w14:paraId="0000008D">
      <w:pPr>
        <w:spacing w:line="360" w:lineRule="auto"/>
        <w:jc w:val="left"/>
        <w:rPr>
          <w:sz w:val="24"/>
          <w:szCs w:val="24"/>
        </w:rPr>
      </w:pPr>
      <w:r w:rsidDel="00000000" w:rsidR="00000000" w:rsidRPr="00000000">
        <w:rPr>
          <w:sz w:val="24"/>
          <w:szCs w:val="24"/>
          <w:rtl w:val="0"/>
        </w:rPr>
        <w:t xml:space="preserve">Based on the data collected that shows the importance of adding derivatives and the difficulty in precisely measuring real time hydration levels, we decided to track sodium and potassium levels as well. Sodium and potassium are critical electrolytes that help deliver water to our body’s cells and tracking these will give a more accurate measure of hydration. We will classify our device as having two features, tracking hydration and tracking sodium and potassium. Given that hydration is a key pillar of health, the benefit of tracking hydration is a healthier body, mind, and life. Avoiding the detriments of dehydration allows us to be sharp mentally and physically, therefore leading us to live our best lives. Another benefit of this feature is convenience. People are often dehydrated due to forgetfulness. It is easy to forget to intake fluids, but it is difficult to forget when you are receiving alerts. Tracking hydration also has a satisfaction benefit. When your device indicates that you are hydrated, you are satisfied knowing that you are doing everything you can to stay healthy, or at least maintaining one of the key pillars of health. Tracking sodium and potassium has multiple benefits as well. These benefits include more accurate hydration measurements and a more accurate fluid balance measurement. Since these electrolytes are key indicators of hydration, they grant more insight into accurate hydration levels and help those that are concerned with fluid balance more accurately maintain appropriate levels. The main benefit of these collective features is the advancement of society. One nurse indicated in their interview that when they are easily able to track something, they can spend more energy tracking something else. An example of this would be a nurse easily tracking a patient’s hydration with our device and therefore being able to focus more closely on the patient’s nutrition, activity, or sleep. This emulates a slight societal evolution that allows us to remain healthier for longer, increasing the life expectancy and quality of life.</w:t>
      </w:r>
    </w:p>
    <w:p w:rsidR="00000000" w:rsidDel="00000000" w:rsidP="00000000" w:rsidRDefault="00000000" w:rsidRPr="00000000" w14:paraId="0000008E">
      <w:pPr>
        <w:spacing w:line="360" w:lineRule="auto"/>
        <w:jc w:val="left"/>
        <w:rPr>
          <w:sz w:val="24"/>
          <w:szCs w:val="24"/>
        </w:rPr>
      </w:pPr>
      <w:r w:rsidDel="00000000" w:rsidR="00000000" w:rsidRPr="00000000">
        <w:rPr>
          <w:sz w:val="24"/>
          <w:szCs w:val="24"/>
          <w:rtl w:val="0"/>
        </w:rPr>
        <w:t xml:space="preserve">The value proposition, which is similar but different for each market explored, is the most important conclusion from the data. The value our device can bring to healthcare is convenience and management of hydration. A lot of healthcare professionals and elder adults are aware of the importance of hydration, but there is no convenient way to measure it. With our device they can conveniently measure hydration levels and therefore manage their hydration status or the status of the patients they care for. This in turn ensures a healthier and longer life, given that hydration is a key pillar of health. Health is wealth and there is value in any product that enables people to better maintain their health. For athletics, the value our device brings is more for educational and maintenance purposes. Athletes and people that care for athletes can use our device to monitor their hydration levels in real time, such as during a workout, practice, or game. This allows the data to educate the reader on the athlete’s hydration levels and physical health. For example, a coach or athletic trainer can be watching the hydration levels of the players during a game and take note of the levels of hydration that correlate with a change in the player’s performance. Similarly, an athlete can read the data in real time during a workout and be educated on how their hydration levels correlate with their fatigue and performance. Once this education occurs, proper hydration and therefore healthier bodies, minds, and performances can be better achieved. Maintaining hydration helps athletes to remain uninjured and reach peak performance. There are big budgets expended on helping athletes reach peak performance, and our device will do this. Similarly, the military spends a big budget on ensuring their personnel are in peak performance. A hydrated soldier equates to a healthier soldier, and a healthier soldier equates to a better performing soldier and therefore a stronger military. Our device will also bring the military convenience of hydration tracking and management. Rather than leaders haggling with lower-ranking personnel about their canteens and fluid intake, our device can hold individuals accountable for their own hydration levels. The military will find significant value in our device.</w:t>
      </w:r>
    </w:p>
    <w:p w:rsidR="00000000" w:rsidDel="00000000" w:rsidP="00000000" w:rsidRDefault="00000000" w:rsidRPr="00000000" w14:paraId="0000008F">
      <w:pPr>
        <w:spacing w:line="360" w:lineRule="auto"/>
        <w:jc w:val="left"/>
        <w:rPr>
          <w:sz w:val="24"/>
          <w:szCs w:val="24"/>
        </w:rPr>
      </w:pPr>
      <w:r w:rsidDel="00000000" w:rsidR="00000000" w:rsidRPr="00000000">
        <w:rPr>
          <w:rtl w:val="0"/>
        </w:rPr>
      </w:r>
    </w:p>
    <w:p w:rsidR="00000000" w:rsidDel="00000000" w:rsidP="00000000" w:rsidRDefault="00000000" w:rsidRPr="00000000" w14:paraId="00000090">
      <w:pPr>
        <w:spacing w:line="360" w:lineRule="auto"/>
        <w:jc w:val="left"/>
        <w:rPr>
          <w:sz w:val="24"/>
          <w:szCs w:val="24"/>
        </w:rPr>
      </w:pPr>
      <w:r w:rsidDel="00000000" w:rsidR="00000000" w:rsidRPr="00000000">
        <w:rPr>
          <w:sz w:val="24"/>
          <w:szCs w:val="24"/>
          <w:rtl w:val="0"/>
        </w:rPr>
        <w:t xml:space="preserve">The common concerns and suggestions in the interviews were determinants of our current device concept. Our current device concept is a bundle including a non-invasive wearable and stick-on disposable patches. This concept is most accommodating for the needs of each of the three markets. Elder adults will likely use the wearable, which is still being determined but most likely going to be a watch. This watch will send alerts to their phone through a developed app. The price target is $150 per device. The stick-patches will be about the size of a quarter and can be placed in various spots. They will be self-contained, meaning they are not connected to a phone for alerts, in order to save battery on the patch. The patch will indicate through color the current level of hydration. We suspect the patches to be more used by athletes and the military given they already wear a lot of equipment and devices. The price target is $12 for 4 patches and they can be ordered on a subscription basis. </w:t>
      </w:r>
    </w:p>
    <w:p w:rsidR="00000000" w:rsidDel="00000000" w:rsidP="00000000" w:rsidRDefault="00000000" w:rsidRPr="00000000" w14:paraId="00000091">
      <w:pPr>
        <w:spacing w:line="360" w:lineRule="auto"/>
        <w:jc w:val="left"/>
        <w:rPr>
          <w:sz w:val="24"/>
          <w:szCs w:val="24"/>
        </w:rPr>
      </w:pPr>
      <w:r w:rsidDel="00000000" w:rsidR="00000000" w:rsidRPr="00000000">
        <w:rPr>
          <w:rtl w:val="0"/>
        </w:rPr>
      </w:r>
    </w:p>
    <w:p w:rsidR="00000000" w:rsidDel="00000000" w:rsidP="00000000" w:rsidRDefault="00000000" w:rsidRPr="00000000" w14:paraId="00000092">
      <w:pPr>
        <w:spacing w:line="360" w:lineRule="auto"/>
        <w:jc w:val="left"/>
        <w:rPr>
          <w:sz w:val="24"/>
          <w:szCs w:val="24"/>
        </w:rPr>
      </w:pPr>
      <w:r w:rsidDel="00000000" w:rsidR="00000000" w:rsidRPr="00000000">
        <w:rPr>
          <w:sz w:val="24"/>
          <w:szCs w:val="24"/>
          <w:rtl w:val="0"/>
        </w:rPr>
        <w:t xml:space="preserve">There were a few major difficulties encountered during this process. A notable difficulty was scheduling interviews. Due to the state of society, scheduling in person interviews was difficult as many people still avoid in person contact or are working remotely. There was also about a 20% failure rate in scheduling zoom interviews. 1 in every 5 interview candidates either neglected to respond or canceled the interview and did not reschedule. Another difficulty we encountered was Apple filing a patent with some of our technology included. This forced us to shift directions technologically and was also a driving factor in adding the sodium and potassium tracking feature. The last and most significant difficulty was finding the appropriate device concept and price point to accommodate each of the three markets. The device concept that athletes, military personnel, and elder adults wanted were all different. Therefore, we had to innovate and conceptualize our device as a bundle with multiple options.</w:t>
      </w:r>
    </w:p>
    <w:p w:rsidR="00000000" w:rsidDel="00000000" w:rsidP="00000000" w:rsidRDefault="00000000" w:rsidRPr="00000000" w14:paraId="00000093">
      <w:pPr>
        <w:spacing w:line="360" w:lineRule="auto"/>
        <w:jc w:val="left"/>
        <w:rPr>
          <w:sz w:val="24"/>
          <w:szCs w:val="24"/>
        </w:rPr>
      </w:pPr>
      <w:r w:rsidDel="00000000" w:rsidR="00000000" w:rsidRPr="00000000">
        <w:rPr>
          <w:rtl w:val="0"/>
        </w:rPr>
      </w:r>
    </w:p>
    <w:p w:rsidR="00000000" w:rsidDel="00000000" w:rsidP="00000000" w:rsidRDefault="00000000" w:rsidRPr="00000000" w14:paraId="00000094">
      <w:pPr>
        <w:spacing w:line="360" w:lineRule="auto"/>
        <w:jc w:val="left"/>
        <w:rPr>
          <w:sz w:val="24"/>
          <w:szCs w:val="24"/>
        </w:rPr>
      </w:pPr>
      <w:r w:rsidDel="00000000" w:rsidR="00000000" w:rsidRPr="00000000">
        <w:rPr>
          <w:sz w:val="24"/>
          <w:szCs w:val="24"/>
          <w:rtl w:val="0"/>
        </w:rPr>
        <w:t xml:space="preserve">After all the data collection and discussion, we have a final current hypothesis, which is stated in the introduction as well. The hypothesis is as follows:</w:t>
      </w:r>
    </w:p>
    <w:p w:rsidR="00000000" w:rsidDel="00000000" w:rsidP="00000000" w:rsidRDefault="00000000" w:rsidRPr="00000000" w14:paraId="00000095">
      <w:pPr>
        <w:spacing w:line="360" w:lineRule="auto"/>
        <w:jc w:val="left"/>
        <w:rPr>
          <w:sz w:val="24"/>
          <w:szCs w:val="24"/>
        </w:rPr>
      </w:pPr>
      <w:r w:rsidDel="00000000" w:rsidR="00000000" w:rsidRPr="00000000">
        <w:rPr>
          <w:rtl w:val="0"/>
        </w:rPr>
      </w:r>
    </w:p>
    <w:p w:rsidR="00000000" w:rsidDel="00000000" w:rsidP="00000000" w:rsidRDefault="00000000" w:rsidRPr="00000000" w14:paraId="00000096">
      <w:pPr>
        <w:spacing w:line="360" w:lineRule="auto"/>
        <w:rPr>
          <w:sz w:val="24"/>
          <w:szCs w:val="24"/>
        </w:rPr>
      </w:pPr>
      <w:r w:rsidDel="00000000" w:rsidR="00000000" w:rsidRPr="00000000">
        <w:rPr>
          <w:sz w:val="24"/>
          <w:szCs w:val="24"/>
          <w:rtl w:val="0"/>
        </w:rPr>
        <w:t xml:space="preserve">Fluid balance and hydration are important for everyone, but our product is most useful for individuals at high risk of dehydration, particularly elder adults, athletes, and the military.</w:t>
      </w:r>
    </w:p>
    <w:p w:rsidR="00000000" w:rsidDel="00000000" w:rsidP="00000000" w:rsidRDefault="00000000" w:rsidRPr="00000000" w14:paraId="00000097">
      <w:pPr>
        <w:spacing w:line="360" w:lineRule="auto"/>
        <w:jc w:val="left"/>
        <w:rPr>
          <w:sz w:val="24"/>
          <w:szCs w:val="24"/>
        </w:rPr>
      </w:pPr>
      <w:r w:rsidDel="00000000" w:rsidR="00000000" w:rsidRPr="00000000">
        <w:rPr>
          <w:rtl w:val="0"/>
        </w:rPr>
      </w:r>
    </w:p>
    <w:p w:rsidR="00000000" w:rsidDel="00000000" w:rsidP="00000000" w:rsidRDefault="00000000" w:rsidRPr="00000000" w14:paraId="00000098">
      <w:pPr>
        <w:spacing w:line="360" w:lineRule="auto"/>
        <w:jc w:val="left"/>
        <w:rPr>
          <w:b w:val="1"/>
          <w:sz w:val="28"/>
          <w:szCs w:val="28"/>
          <w:u w:val="single"/>
        </w:rPr>
      </w:pPr>
      <w:r w:rsidDel="00000000" w:rsidR="00000000" w:rsidRPr="00000000">
        <w:rPr>
          <w:b w:val="1"/>
          <w:sz w:val="28"/>
          <w:szCs w:val="28"/>
          <w:u w:val="single"/>
          <w:rtl w:val="0"/>
        </w:rPr>
        <w:t xml:space="preserve">Future Works:</w:t>
      </w:r>
    </w:p>
    <w:p w:rsidR="00000000" w:rsidDel="00000000" w:rsidP="00000000" w:rsidRDefault="00000000" w:rsidRPr="00000000" w14:paraId="00000099">
      <w:pPr>
        <w:spacing w:line="360" w:lineRule="auto"/>
        <w:jc w:val="left"/>
        <w:rPr>
          <w:sz w:val="24"/>
          <w:szCs w:val="24"/>
        </w:rPr>
      </w:pPr>
      <w:r w:rsidDel="00000000" w:rsidR="00000000" w:rsidRPr="00000000">
        <w:rPr>
          <w:sz w:val="24"/>
          <w:szCs w:val="24"/>
          <w:rtl w:val="0"/>
        </w:rPr>
        <w:t xml:space="preserve">The most notable of our future works is advanced proof of concept. This involves far more focused market research and many more interviews, particularly in the military market. An appropriate next interview milestone is 150 interviews with 50 from each market. Now that we have decided to track sodium and potassium, a future work of perfecting this technology is apparent. Another future work is to file a patent for our technology and device concept. Simultaneously, we will be constructing prototypes, completing and submitting our IRB form to begin collecting data on human subjects, and applying for FDA approval. It is critical to receive more funding in order to complete these steps and move further. Therefore, it is a forefront focus of ours to submit proposals to different funding opportunities, such as NSF I-Corps, SBIR, and others. We have also begun the legal process of forming a company and aim to complete this in the near future.</w:t>
      </w:r>
    </w:p>
    <w:p w:rsidR="00000000" w:rsidDel="00000000" w:rsidP="00000000" w:rsidRDefault="00000000" w:rsidRPr="00000000" w14:paraId="0000009A">
      <w:pPr>
        <w:spacing w:line="360" w:lineRule="auto"/>
        <w:ind w:left="0" w:firstLine="0"/>
        <w:jc w:val="left"/>
        <w:rPr>
          <w:sz w:val="24"/>
          <w:szCs w:val="24"/>
        </w:rPr>
      </w:pPr>
      <w:r w:rsidDel="00000000" w:rsidR="00000000" w:rsidRPr="00000000">
        <w:rPr>
          <w:rtl w:val="0"/>
        </w:rPr>
      </w:r>
    </w:p>
    <w:p w:rsidR="00000000" w:rsidDel="00000000" w:rsidP="00000000" w:rsidRDefault="00000000" w:rsidRPr="00000000" w14:paraId="0000009B">
      <w:pPr>
        <w:spacing w:line="360" w:lineRule="auto"/>
        <w:jc w:val="left"/>
        <w:rPr>
          <w:b w:val="1"/>
          <w:sz w:val="28"/>
          <w:szCs w:val="28"/>
          <w:u w:val="single"/>
        </w:rPr>
      </w:pPr>
      <w:r w:rsidDel="00000000" w:rsidR="00000000" w:rsidRPr="00000000">
        <w:rPr>
          <w:rtl w:val="0"/>
        </w:rPr>
      </w:r>
    </w:p>
    <w:p w:rsidR="00000000" w:rsidDel="00000000" w:rsidP="00000000" w:rsidRDefault="00000000" w:rsidRPr="00000000" w14:paraId="0000009C">
      <w:pPr>
        <w:spacing w:line="360" w:lineRule="auto"/>
        <w:jc w:val="left"/>
        <w:rPr>
          <w:b w:val="1"/>
          <w:sz w:val="28"/>
          <w:szCs w:val="28"/>
          <w:u w:val="single"/>
        </w:rPr>
      </w:pPr>
      <w:r w:rsidDel="00000000" w:rsidR="00000000" w:rsidRPr="00000000">
        <w:rPr>
          <w:b w:val="1"/>
          <w:sz w:val="28"/>
          <w:szCs w:val="28"/>
          <w:u w:val="single"/>
          <w:rtl w:val="0"/>
        </w:rPr>
        <w:t xml:space="preserve">Additional Lessons Learned:</w:t>
      </w:r>
    </w:p>
    <w:p w:rsidR="00000000" w:rsidDel="00000000" w:rsidP="00000000" w:rsidRDefault="00000000" w:rsidRPr="00000000" w14:paraId="0000009D">
      <w:pPr>
        <w:spacing w:line="360" w:lineRule="auto"/>
        <w:jc w:val="left"/>
        <w:rPr>
          <w:sz w:val="24"/>
          <w:szCs w:val="24"/>
        </w:rPr>
      </w:pPr>
      <w:r w:rsidDel="00000000" w:rsidR="00000000" w:rsidRPr="00000000">
        <w:rPr>
          <w:sz w:val="24"/>
          <w:szCs w:val="24"/>
          <w:rtl w:val="0"/>
        </w:rPr>
        <w:t xml:space="preserve">The process undergone in this project and course was a valuable learning experience. Many lessons were learned and experience was gained that will stay with me forever. Throughout the course of the project I was forced to step out of my comfort zone and initiate interviews with individuals I did not know. It was similar to a sales job that involves cold calling people to try and make sales but in this case to collect data. There were also interviewees that I had close relationships with prior to the interview and was forced to step into an official role for the interview, which is more difficult than interviewing people with which I had no prior relationship. I learned a great deal about conducting market research. I have studied in the business school at the University of Massachusetts Lowell (UML), but as a finance student. Therefore, I was walking into uncharted territory as the business and market research lead for this project. Making use of qualitative interview data was also a significant challenge. This required detailed note taking during the interview, which is a challenge, as well as countless hours of studying these notes searching for similarities, correlations, peculiarities, and new ideas. There was no mathematical formula to draw meaning from the data. I had to draw my own conclusions, which is an experience I had not previously encountered. More importantly, I had to present these conclusions to the heads of the business department at UML while they critiqued and judged every slide. The presentation lasted about 90 minutes and consisted of over 40 slides. This was the most stressful presentation I have ever given and arguably the most valuable experience I took out of this project. However, the lesson that a well prepared successful presentation can lead to quality results will not be forgotten. The only other comparable experience in value to the presentation itself is the writing of this report. This report has forced me to spend hours analyzing peer reviewed studies online to learn the proper format and writing styles. Although this report requires significant edits, including the removal of this section, before it can be published or submitted as a proposal for funding opportunities, it is one of the most challenging writing pieces I have ever constructed. The completion of numerous interviews and data collection, the gathering and analyzing of the data, the verbal and physical presentation of the data, and the construction of this in-depth report have taught me to direct myself through complicated processes with minimal structure. I was not given any structure to the market research other than “interview people”. I was not given much structure in the course other than “create something useful for your team while gaining a learning experience out of it”. I was able to create my own structure, hold myself accountable to my own deadlines despite the missed deadlines by teammates, and complete my section of the work. Another complication I ran into was working with individuals with various personalities and that sometimes miss deadlines. I am not unfamiliar with this as I have experienced this all through highschool and college, but I had yet to experience it in a professional situation. It is unfair, however, to be upset or annoyed by these missed deadlines because the team member I am referring to recently had his first born son. I imagine being a new father is an extremely time consuming job. Nonetheless, I have completed the work that is required of me, and hope that writing this report gives the team a solid base for future funding proposals and publications.</w:t>
      </w:r>
    </w:p>
    <w:p w:rsidR="00000000" w:rsidDel="00000000" w:rsidP="00000000" w:rsidRDefault="00000000" w:rsidRPr="00000000" w14:paraId="0000009E">
      <w:pPr>
        <w:spacing w:line="360" w:lineRule="auto"/>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F">
      <w:pPr>
        <w:spacing w:line="360" w:lineRule="auto"/>
        <w:jc w:val="left"/>
        <w:rPr>
          <w:sz w:val="20"/>
          <w:szCs w:val="20"/>
        </w:rPr>
      </w:pPr>
      <w:r w:rsidDel="00000000" w:rsidR="00000000" w:rsidRPr="00000000">
        <w:rPr>
          <w:b w:val="1"/>
          <w:sz w:val="28"/>
          <w:szCs w:val="28"/>
          <w:u w:val="single"/>
          <w:rtl w:val="0"/>
        </w:rPr>
        <w:t xml:space="preserve">References:</w:t>
      </w:r>
      <w:r w:rsidDel="00000000" w:rsidR="00000000" w:rsidRPr="00000000">
        <w:rPr>
          <w:rtl w:val="0"/>
        </w:rPr>
      </w:r>
    </w:p>
    <w:p w:rsidR="00000000" w:rsidDel="00000000" w:rsidP="00000000" w:rsidRDefault="00000000" w:rsidRPr="00000000" w14:paraId="000000A0">
      <w:pPr>
        <w:numPr>
          <w:ilvl w:val="0"/>
          <w:numId w:val="2"/>
        </w:numPr>
        <w:spacing w:after="200" w:before="240" w:line="360" w:lineRule="auto"/>
        <w:ind w:left="720" w:hanging="360"/>
        <w:rPr>
          <w:sz w:val="20"/>
          <w:szCs w:val="20"/>
          <w:u w:val="none"/>
        </w:rPr>
      </w:pPr>
      <w:r w:rsidDel="00000000" w:rsidR="00000000" w:rsidRPr="00000000">
        <w:rPr>
          <w:color w:val="222222"/>
          <w:sz w:val="24"/>
          <w:szCs w:val="24"/>
          <w:rtl w:val="0"/>
        </w:rPr>
        <w:t xml:space="preserve">L. Ceci. (2021, July 6). </w:t>
      </w:r>
      <w:r w:rsidDel="00000000" w:rsidR="00000000" w:rsidRPr="00000000">
        <w:rPr>
          <w:i w:val="1"/>
          <w:color w:val="222222"/>
          <w:sz w:val="24"/>
          <w:szCs w:val="24"/>
          <w:rtl w:val="0"/>
        </w:rPr>
        <w:t xml:space="preserve">Number of health and fitness app users in the United States from 2018 to 2022</w:t>
      </w:r>
      <w:r w:rsidDel="00000000" w:rsidR="00000000" w:rsidRPr="00000000">
        <w:rPr>
          <w:color w:val="222222"/>
          <w:sz w:val="24"/>
          <w:szCs w:val="24"/>
          <w:rtl w:val="0"/>
        </w:rPr>
        <w:t xml:space="preserve">. Statista. Retrieved April 28, 2022, from </w:t>
      </w:r>
      <w:hyperlink r:id="rId8">
        <w:r w:rsidDel="00000000" w:rsidR="00000000" w:rsidRPr="00000000">
          <w:rPr>
            <w:color w:val="1155cc"/>
            <w:sz w:val="24"/>
            <w:szCs w:val="24"/>
            <w:u w:val="single"/>
            <w:rtl w:val="0"/>
          </w:rPr>
          <w:t xml:space="preserve">https://www.statista.com/statistics/1154994/number-us-fitness-health-app-users/</w:t>
        </w:r>
      </w:hyperlink>
      <w:r w:rsidDel="00000000" w:rsidR="00000000" w:rsidRPr="00000000">
        <w:rPr>
          <w:rtl w:val="0"/>
        </w:rPr>
      </w:r>
    </w:p>
    <w:p w:rsidR="00000000" w:rsidDel="00000000" w:rsidP="00000000" w:rsidRDefault="00000000" w:rsidRPr="00000000" w14:paraId="000000A1">
      <w:pPr>
        <w:numPr>
          <w:ilvl w:val="0"/>
          <w:numId w:val="2"/>
        </w:numPr>
        <w:spacing w:after="200" w:before="0" w:line="360" w:lineRule="auto"/>
        <w:ind w:left="720" w:hanging="360"/>
        <w:rPr>
          <w:color w:val="222222"/>
          <w:sz w:val="24"/>
          <w:szCs w:val="24"/>
        </w:rPr>
      </w:pPr>
      <w:r w:rsidDel="00000000" w:rsidR="00000000" w:rsidRPr="00000000">
        <w:rPr>
          <w:color w:val="222222"/>
          <w:sz w:val="24"/>
          <w:szCs w:val="24"/>
          <w:rtl w:val="0"/>
        </w:rPr>
        <w:t xml:space="preserve">America's Promise Alliance. (2010). </w:t>
      </w:r>
      <w:r w:rsidDel="00000000" w:rsidR="00000000" w:rsidRPr="00000000">
        <w:rPr>
          <w:i w:val="1"/>
          <w:color w:val="222222"/>
          <w:sz w:val="24"/>
          <w:szCs w:val="24"/>
          <w:rtl w:val="0"/>
        </w:rPr>
        <w:t xml:space="preserve">U.S. military demographics</w:t>
      </w:r>
      <w:r w:rsidDel="00000000" w:rsidR="00000000" w:rsidRPr="00000000">
        <w:rPr>
          <w:color w:val="222222"/>
          <w:sz w:val="24"/>
          <w:szCs w:val="24"/>
          <w:rtl w:val="0"/>
        </w:rPr>
        <w:t xml:space="preserve">. America's Promise. Retrieved April 29, 2022, from </w:t>
      </w:r>
      <w:hyperlink r:id="rId9">
        <w:r w:rsidDel="00000000" w:rsidR="00000000" w:rsidRPr="00000000">
          <w:rPr>
            <w:color w:val="1155cc"/>
            <w:sz w:val="24"/>
            <w:szCs w:val="24"/>
            <w:u w:val="single"/>
            <w:rtl w:val="0"/>
          </w:rPr>
          <w:t xml:space="preserve">https://www.americaspromise.org/us-military-demographics</w:t>
        </w:r>
      </w:hyperlink>
      <w:r w:rsidDel="00000000" w:rsidR="00000000" w:rsidRPr="00000000">
        <w:rPr>
          <w:rtl w:val="0"/>
        </w:rPr>
      </w:r>
    </w:p>
    <w:p w:rsidR="00000000" w:rsidDel="00000000" w:rsidP="00000000" w:rsidRDefault="00000000" w:rsidRPr="00000000" w14:paraId="000000A2">
      <w:pPr>
        <w:numPr>
          <w:ilvl w:val="0"/>
          <w:numId w:val="2"/>
        </w:numPr>
        <w:spacing w:after="200" w:before="0" w:line="360" w:lineRule="auto"/>
        <w:ind w:left="720" w:hanging="360"/>
        <w:rPr>
          <w:color w:val="222222"/>
          <w:sz w:val="24"/>
          <w:szCs w:val="24"/>
        </w:rPr>
      </w:pPr>
      <w:r w:rsidDel="00000000" w:rsidR="00000000" w:rsidRPr="00000000">
        <w:rPr>
          <w:color w:val="222222"/>
          <w:sz w:val="24"/>
          <w:szCs w:val="24"/>
          <w:rtl w:val="0"/>
        </w:rPr>
        <w:t xml:space="preserve">CareerExplorer. (2019, November 14). </w:t>
      </w:r>
      <w:r w:rsidDel="00000000" w:rsidR="00000000" w:rsidRPr="00000000">
        <w:rPr>
          <w:i w:val="1"/>
          <w:color w:val="222222"/>
          <w:sz w:val="24"/>
          <w:szCs w:val="24"/>
          <w:rtl w:val="0"/>
        </w:rPr>
        <w:t xml:space="preserve">The job market for athletes in the United States</w:t>
      </w:r>
      <w:r w:rsidDel="00000000" w:rsidR="00000000" w:rsidRPr="00000000">
        <w:rPr>
          <w:color w:val="222222"/>
          <w:sz w:val="24"/>
          <w:szCs w:val="24"/>
          <w:rtl w:val="0"/>
        </w:rPr>
        <w:t xml:space="preserve">. CareerExplorer. Retrieved April 29, 2022, from </w:t>
      </w:r>
      <w:hyperlink r:id="rId10">
        <w:r w:rsidDel="00000000" w:rsidR="00000000" w:rsidRPr="00000000">
          <w:rPr>
            <w:color w:val="1155cc"/>
            <w:sz w:val="24"/>
            <w:szCs w:val="24"/>
            <w:u w:val="single"/>
            <w:rtl w:val="0"/>
          </w:rPr>
          <w:t xml:space="preserve">https://www.careerexplorer.com/careers/athlete/job-market</w:t>
        </w:r>
      </w:hyperlink>
      <w:r w:rsidDel="00000000" w:rsidR="00000000" w:rsidRPr="00000000">
        <w:rPr>
          <w:rtl w:val="0"/>
        </w:rPr>
      </w:r>
    </w:p>
    <w:p w:rsidR="00000000" w:rsidDel="00000000" w:rsidP="00000000" w:rsidRDefault="00000000" w:rsidRPr="00000000" w14:paraId="000000A3">
      <w:pPr>
        <w:numPr>
          <w:ilvl w:val="0"/>
          <w:numId w:val="2"/>
        </w:numPr>
        <w:spacing w:after="200" w:before="0" w:line="360" w:lineRule="auto"/>
        <w:ind w:left="720" w:hanging="360"/>
        <w:rPr>
          <w:color w:val="222222"/>
          <w:sz w:val="24"/>
          <w:szCs w:val="24"/>
        </w:rPr>
      </w:pPr>
      <w:r w:rsidDel="00000000" w:rsidR="00000000" w:rsidRPr="00000000">
        <w:rPr>
          <w:i w:val="1"/>
          <w:color w:val="222222"/>
          <w:sz w:val="24"/>
          <w:szCs w:val="24"/>
          <w:rtl w:val="0"/>
        </w:rPr>
        <w:t xml:space="preserve">High school sports</w:t>
      </w:r>
      <w:r w:rsidDel="00000000" w:rsidR="00000000" w:rsidRPr="00000000">
        <w:rPr>
          <w:color w:val="222222"/>
          <w:sz w:val="24"/>
          <w:szCs w:val="24"/>
          <w:rtl w:val="0"/>
        </w:rPr>
        <w:t xml:space="preserve">. NCSA Sports. (2019). Retrieved April 29, 2022, from </w:t>
      </w:r>
      <w:hyperlink r:id="rId11">
        <w:r w:rsidDel="00000000" w:rsidR="00000000" w:rsidRPr="00000000">
          <w:rPr>
            <w:color w:val="1155cc"/>
            <w:sz w:val="24"/>
            <w:szCs w:val="24"/>
            <w:u w:val="single"/>
            <w:rtl w:val="0"/>
          </w:rPr>
          <w:t xml:space="preserve">https://www.ncsasports.org/articles-1/high-school-sports</w:t>
        </w:r>
      </w:hyperlink>
      <w:r w:rsidDel="00000000" w:rsidR="00000000" w:rsidRPr="00000000">
        <w:rPr>
          <w:rtl w:val="0"/>
        </w:rPr>
      </w:r>
    </w:p>
    <w:p w:rsidR="00000000" w:rsidDel="00000000" w:rsidP="00000000" w:rsidRDefault="00000000" w:rsidRPr="00000000" w14:paraId="000000A4">
      <w:pPr>
        <w:numPr>
          <w:ilvl w:val="0"/>
          <w:numId w:val="2"/>
        </w:numPr>
        <w:spacing w:after="200" w:before="0" w:line="360" w:lineRule="auto"/>
        <w:ind w:left="720" w:hanging="360"/>
        <w:rPr>
          <w:color w:val="222222"/>
          <w:sz w:val="24"/>
          <w:szCs w:val="24"/>
          <w:highlight w:val="white"/>
        </w:rPr>
      </w:pPr>
      <w:r w:rsidDel="00000000" w:rsidR="00000000" w:rsidRPr="00000000">
        <w:rPr>
          <w:color w:val="222222"/>
          <w:sz w:val="24"/>
          <w:szCs w:val="24"/>
          <w:highlight w:val="white"/>
          <w:rtl w:val="0"/>
        </w:rPr>
        <w:t xml:space="preserve">Institute of Medicine (US) Food Forum. Providing Healthy and Safe Foods As We Age: Workshop Summary. Washington (DC): National Academies Press (US); 2010. 2, Size and Demographics of Aging Populations. Available from: </w:t>
      </w:r>
      <w:hyperlink r:id="rId12">
        <w:r w:rsidDel="00000000" w:rsidR="00000000" w:rsidRPr="00000000">
          <w:rPr>
            <w:color w:val="1155cc"/>
            <w:sz w:val="24"/>
            <w:szCs w:val="24"/>
            <w:highlight w:val="white"/>
            <w:u w:val="single"/>
            <w:rtl w:val="0"/>
          </w:rPr>
          <w:t xml:space="preserve">https://www.ncbi.nlm.nih.gov/books/NBK51841/</w:t>
        </w:r>
      </w:hyperlink>
      <w:r w:rsidDel="00000000" w:rsidR="00000000" w:rsidRPr="00000000">
        <w:rPr>
          <w:rtl w:val="0"/>
        </w:rPr>
      </w:r>
    </w:p>
    <w:p w:rsidR="00000000" w:rsidDel="00000000" w:rsidP="00000000" w:rsidRDefault="00000000" w:rsidRPr="00000000" w14:paraId="000000A5">
      <w:pPr>
        <w:numPr>
          <w:ilvl w:val="0"/>
          <w:numId w:val="2"/>
        </w:numPr>
        <w:spacing w:after="200" w:before="0" w:line="360" w:lineRule="auto"/>
        <w:ind w:left="720" w:hanging="360"/>
        <w:rPr>
          <w:color w:val="222222"/>
          <w:sz w:val="24"/>
          <w:szCs w:val="24"/>
        </w:rPr>
      </w:pPr>
      <w:r w:rsidDel="00000000" w:rsidR="00000000" w:rsidRPr="00000000">
        <w:rPr>
          <w:color w:val="222222"/>
          <w:sz w:val="24"/>
          <w:szCs w:val="24"/>
          <w:rtl w:val="0"/>
        </w:rPr>
        <w:t xml:space="preserve">Magee, P. J., Gallagher, A. M., &amp; McCormack, J. M. (2016, October 6). </w:t>
      </w:r>
      <w:r w:rsidDel="00000000" w:rsidR="00000000" w:rsidRPr="00000000">
        <w:rPr>
          <w:i w:val="1"/>
          <w:color w:val="222222"/>
          <w:sz w:val="24"/>
          <w:szCs w:val="24"/>
          <w:rtl w:val="0"/>
        </w:rPr>
        <w:t xml:space="preserve">High prevalence of dehydration and inadequate nutritional knowledge among university and club level athletes</w:t>
      </w:r>
      <w:r w:rsidDel="00000000" w:rsidR="00000000" w:rsidRPr="00000000">
        <w:rPr>
          <w:color w:val="222222"/>
          <w:sz w:val="24"/>
          <w:szCs w:val="24"/>
          <w:rtl w:val="0"/>
        </w:rPr>
        <w:t xml:space="preserve">. International journal of sport nutrition and exercise metabolism. Retrieved April 28, 2022, from </w:t>
      </w:r>
      <w:hyperlink r:id="rId13">
        <w:r w:rsidDel="00000000" w:rsidR="00000000" w:rsidRPr="00000000">
          <w:rPr>
            <w:color w:val="1155cc"/>
            <w:sz w:val="24"/>
            <w:szCs w:val="24"/>
            <w:u w:val="single"/>
            <w:rtl w:val="0"/>
          </w:rPr>
          <w:t xml:space="preserve">https://pubmed.ncbi.nlm.nih.gov/27710146</w:t>
        </w:r>
      </w:hyperlink>
      <w:r w:rsidDel="00000000" w:rsidR="00000000" w:rsidRPr="00000000">
        <w:rPr>
          <w:rtl w:val="0"/>
        </w:rPr>
      </w:r>
    </w:p>
    <w:p w:rsidR="00000000" w:rsidDel="00000000" w:rsidP="00000000" w:rsidRDefault="00000000" w:rsidRPr="00000000" w14:paraId="000000A6">
      <w:pPr>
        <w:numPr>
          <w:ilvl w:val="0"/>
          <w:numId w:val="2"/>
        </w:numPr>
        <w:spacing w:after="200" w:before="0" w:line="360" w:lineRule="auto"/>
        <w:ind w:left="720" w:hanging="360"/>
        <w:rPr>
          <w:color w:val="222222"/>
          <w:sz w:val="24"/>
          <w:szCs w:val="24"/>
        </w:rPr>
      </w:pPr>
      <w:r w:rsidDel="00000000" w:rsidR="00000000" w:rsidRPr="00000000">
        <w:rPr>
          <w:color w:val="222222"/>
          <w:sz w:val="24"/>
          <w:szCs w:val="24"/>
          <w:rtl w:val="0"/>
        </w:rPr>
        <w:t xml:space="preserve">Mentes, J. C., DeVost, M. A., &amp; Nandy, K. (2019, February 6). </w:t>
      </w:r>
      <w:r w:rsidDel="00000000" w:rsidR="00000000" w:rsidRPr="00000000">
        <w:rPr>
          <w:i w:val="1"/>
          <w:color w:val="222222"/>
          <w:sz w:val="24"/>
          <w:szCs w:val="24"/>
          <w:rtl w:val="0"/>
        </w:rPr>
        <w:t xml:space="preserve">Salivary Osmolality, Function, and Hydration Habits in Community-Dwelling Older Adults</w:t>
      </w:r>
      <w:r w:rsidDel="00000000" w:rsidR="00000000" w:rsidRPr="00000000">
        <w:rPr>
          <w:color w:val="222222"/>
          <w:sz w:val="24"/>
          <w:szCs w:val="24"/>
          <w:rtl w:val="0"/>
        </w:rPr>
        <w:t xml:space="preserve">. SAGE Open Nursing. Retrieved April 29, 2022, from </w:t>
      </w:r>
      <w:hyperlink r:id="rId14">
        <w:r w:rsidDel="00000000" w:rsidR="00000000" w:rsidRPr="00000000">
          <w:rPr>
            <w:color w:val="1155cc"/>
            <w:sz w:val="24"/>
            <w:szCs w:val="24"/>
            <w:u w:val="single"/>
            <w:rtl w:val="0"/>
          </w:rPr>
          <w:t xml:space="preserve">https://journals.sagepub.com/doi/full/10.1177/2377960819826253</w:t>
        </w:r>
      </w:hyperlink>
      <w:r w:rsidDel="00000000" w:rsidR="00000000" w:rsidRPr="00000000">
        <w:rPr>
          <w:rtl w:val="0"/>
        </w:rPr>
      </w:r>
    </w:p>
    <w:p w:rsidR="00000000" w:rsidDel="00000000" w:rsidP="00000000" w:rsidRDefault="00000000" w:rsidRPr="00000000" w14:paraId="000000A7">
      <w:pPr>
        <w:numPr>
          <w:ilvl w:val="0"/>
          <w:numId w:val="2"/>
        </w:numPr>
        <w:spacing w:after="200" w:before="0" w:line="360" w:lineRule="auto"/>
        <w:ind w:left="720" w:hanging="360"/>
        <w:rPr>
          <w:color w:val="222222"/>
          <w:sz w:val="24"/>
          <w:szCs w:val="24"/>
        </w:rPr>
      </w:pPr>
      <w:r w:rsidDel="00000000" w:rsidR="00000000" w:rsidRPr="00000000">
        <w:rPr>
          <w:color w:val="222222"/>
          <w:sz w:val="24"/>
          <w:szCs w:val="24"/>
          <w:rtl w:val="0"/>
        </w:rPr>
        <w:t xml:space="preserve">MX3. (n.d.). </w:t>
      </w:r>
      <w:r w:rsidDel="00000000" w:rsidR="00000000" w:rsidRPr="00000000">
        <w:rPr>
          <w:i w:val="1"/>
          <w:color w:val="222222"/>
          <w:sz w:val="24"/>
          <w:szCs w:val="24"/>
          <w:rtl w:val="0"/>
        </w:rPr>
        <w:t xml:space="preserve">MX3 hydration testing system, pro version</w:t>
      </w:r>
      <w:r w:rsidDel="00000000" w:rsidR="00000000" w:rsidRPr="00000000">
        <w:rPr>
          <w:color w:val="222222"/>
          <w:sz w:val="24"/>
          <w:szCs w:val="24"/>
          <w:rtl w:val="0"/>
        </w:rPr>
        <w:t xml:space="preserve">. MX3 Diagnostics. Retrieved April 29, 2022, from </w:t>
      </w:r>
      <w:hyperlink r:id="rId15">
        <w:r w:rsidDel="00000000" w:rsidR="00000000" w:rsidRPr="00000000">
          <w:rPr>
            <w:color w:val="1155cc"/>
            <w:sz w:val="24"/>
            <w:szCs w:val="24"/>
            <w:u w:val="single"/>
            <w:rtl w:val="0"/>
          </w:rPr>
          <w:t xml:space="preserve">https://www.mx3diagnostics.com/products/hydration-testing-system-pro</w:t>
        </w:r>
      </w:hyperlink>
      <w:r w:rsidDel="00000000" w:rsidR="00000000" w:rsidRPr="00000000">
        <w:rPr>
          <w:rtl w:val="0"/>
        </w:rPr>
      </w:r>
    </w:p>
    <w:p w:rsidR="00000000" w:rsidDel="00000000" w:rsidP="00000000" w:rsidRDefault="00000000" w:rsidRPr="00000000" w14:paraId="000000A8">
      <w:pPr>
        <w:numPr>
          <w:ilvl w:val="0"/>
          <w:numId w:val="2"/>
        </w:numPr>
        <w:spacing w:after="200" w:before="0" w:line="360" w:lineRule="auto"/>
        <w:ind w:left="720" w:hanging="360"/>
        <w:rPr>
          <w:color w:val="222222"/>
          <w:sz w:val="24"/>
          <w:szCs w:val="24"/>
        </w:rPr>
      </w:pPr>
      <w:r w:rsidDel="00000000" w:rsidR="00000000" w:rsidRPr="00000000">
        <w:rPr>
          <w:color w:val="222222"/>
          <w:sz w:val="24"/>
          <w:szCs w:val="24"/>
          <w:rtl w:val="0"/>
        </w:rPr>
        <w:t xml:space="preserve">NCAA. (n.d.). </w:t>
      </w:r>
      <w:r w:rsidDel="00000000" w:rsidR="00000000" w:rsidRPr="00000000">
        <w:rPr>
          <w:i w:val="1"/>
          <w:color w:val="222222"/>
          <w:sz w:val="24"/>
          <w:szCs w:val="24"/>
          <w:rtl w:val="0"/>
        </w:rPr>
        <w:t xml:space="preserve">Probability of competing beyond high school</w:t>
      </w:r>
      <w:r w:rsidDel="00000000" w:rsidR="00000000" w:rsidRPr="00000000">
        <w:rPr>
          <w:color w:val="222222"/>
          <w:sz w:val="24"/>
          <w:szCs w:val="24"/>
          <w:rtl w:val="0"/>
        </w:rPr>
        <w:t xml:space="preserve">. NCAA.org. Retrieved April 29, 2022, from </w:t>
      </w:r>
      <w:hyperlink r:id="rId16">
        <w:r w:rsidDel="00000000" w:rsidR="00000000" w:rsidRPr="00000000">
          <w:rPr>
            <w:color w:val="1155cc"/>
            <w:sz w:val="24"/>
            <w:szCs w:val="24"/>
            <w:u w:val="single"/>
            <w:rtl w:val="0"/>
          </w:rPr>
          <w:t xml:space="preserve">https://www.ncaa.org/sports/2013/12/17/probability-of-competing-beyond-high-school.aspx</w:t>
        </w:r>
      </w:hyperlink>
      <w:r w:rsidDel="00000000" w:rsidR="00000000" w:rsidRPr="00000000">
        <w:rPr>
          <w:rtl w:val="0"/>
        </w:rPr>
      </w:r>
    </w:p>
    <w:p w:rsidR="00000000" w:rsidDel="00000000" w:rsidP="00000000" w:rsidRDefault="00000000" w:rsidRPr="00000000" w14:paraId="000000A9">
      <w:pPr>
        <w:numPr>
          <w:ilvl w:val="0"/>
          <w:numId w:val="2"/>
        </w:numPr>
        <w:spacing w:after="200" w:before="0" w:line="360" w:lineRule="auto"/>
        <w:ind w:left="720" w:hanging="360"/>
        <w:rPr>
          <w:color w:val="222222"/>
          <w:sz w:val="24"/>
          <w:szCs w:val="24"/>
        </w:rPr>
      </w:pPr>
      <w:r w:rsidDel="00000000" w:rsidR="00000000" w:rsidRPr="00000000">
        <w:rPr>
          <w:color w:val="222222"/>
          <w:sz w:val="24"/>
          <w:szCs w:val="24"/>
          <w:rtl w:val="0"/>
        </w:rPr>
        <w:t xml:space="preserve">Ng, K., &amp; Ryba, T. (2018, October 1). </w:t>
      </w:r>
      <w:r w:rsidDel="00000000" w:rsidR="00000000" w:rsidRPr="00000000">
        <w:rPr>
          <w:i w:val="1"/>
          <w:color w:val="222222"/>
          <w:sz w:val="24"/>
          <w:szCs w:val="24"/>
          <w:rtl w:val="0"/>
        </w:rPr>
        <w:t xml:space="preserve">The quantified athlete: Associations of Wearables for high school athletes</w:t>
      </w:r>
      <w:r w:rsidDel="00000000" w:rsidR="00000000" w:rsidRPr="00000000">
        <w:rPr>
          <w:color w:val="222222"/>
          <w:sz w:val="24"/>
          <w:szCs w:val="24"/>
          <w:rtl w:val="0"/>
        </w:rPr>
        <w:t xml:space="preserve">. Advances in Human-Computer Interaction. Retrieved April 28, 2022, from </w:t>
      </w:r>
      <w:hyperlink r:id="rId17">
        <w:r w:rsidDel="00000000" w:rsidR="00000000" w:rsidRPr="00000000">
          <w:rPr>
            <w:color w:val="1155cc"/>
            <w:sz w:val="24"/>
            <w:szCs w:val="24"/>
            <w:u w:val="single"/>
            <w:rtl w:val="0"/>
          </w:rPr>
          <w:t xml:space="preserve">https://www.hindawi.com/journals/ahci/2018/6317524/</w:t>
        </w:r>
      </w:hyperlink>
      <w:r w:rsidDel="00000000" w:rsidR="00000000" w:rsidRPr="00000000">
        <w:rPr>
          <w:rtl w:val="0"/>
        </w:rPr>
      </w:r>
    </w:p>
    <w:p w:rsidR="00000000" w:rsidDel="00000000" w:rsidP="00000000" w:rsidRDefault="00000000" w:rsidRPr="00000000" w14:paraId="000000AA">
      <w:pPr>
        <w:numPr>
          <w:ilvl w:val="0"/>
          <w:numId w:val="2"/>
        </w:numPr>
        <w:spacing w:after="200" w:before="0" w:line="360" w:lineRule="auto"/>
        <w:ind w:left="720" w:hanging="360"/>
        <w:rPr>
          <w:color w:val="222222"/>
          <w:sz w:val="24"/>
          <w:szCs w:val="24"/>
        </w:rPr>
      </w:pPr>
      <w:r w:rsidDel="00000000" w:rsidR="00000000" w:rsidRPr="00000000">
        <w:rPr>
          <w:color w:val="222222"/>
          <w:sz w:val="24"/>
          <w:szCs w:val="24"/>
          <w:rtl w:val="0"/>
        </w:rPr>
        <w:t xml:space="preserve">Pawley, S. (2021, October 1). </w:t>
      </w:r>
      <w:r w:rsidDel="00000000" w:rsidR="00000000" w:rsidRPr="00000000">
        <w:rPr>
          <w:i w:val="1"/>
          <w:color w:val="222222"/>
          <w:sz w:val="24"/>
          <w:szCs w:val="24"/>
          <w:rtl w:val="0"/>
        </w:rPr>
        <w:t xml:space="preserve">Dehydration in seniors: An often-overlooked health risk</w:t>
      </w:r>
      <w:r w:rsidDel="00000000" w:rsidR="00000000" w:rsidRPr="00000000">
        <w:rPr>
          <w:color w:val="222222"/>
          <w:sz w:val="24"/>
          <w:szCs w:val="24"/>
          <w:rtl w:val="0"/>
        </w:rPr>
        <w:t xml:space="preserve">. DailyCaring. Retrieved April 28, 2022, from </w:t>
      </w:r>
      <w:hyperlink r:id="rId18">
        <w:r w:rsidDel="00000000" w:rsidR="00000000" w:rsidRPr="00000000">
          <w:rPr>
            <w:color w:val="1155cc"/>
            <w:sz w:val="24"/>
            <w:szCs w:val="24"/>
            <w:u w:val="single"/>
            <w:rtl w:val="0"/>
          </w:rPr>
          <w:t xml:space="preserve">https://dailycaring.com/dehydration-in-elderly-is-dangerous</w:t>
        </w:r>
      </w:hyperlink>
      <w:r w:rsidDel="00000000" w:rsidR="00000000" w:rsidRPr="00000000">
        <w:rPr>
          <w:rtl w:val="0"/>
        </w:rPr>
      </w:r>
    </w:p>
    <w:p w:rsidR="00000000" w:rsidDel="00000000" w:rsidP="00000000" w:rsidRDefault="00000000" w:rsidRPr="00000000" w14:paraId="000000AB">
      <w:pPr>
        <w:numPr>
          <w:ilvl w:val="0"/>
          <w:numId w:val="2"/>
        </w:numPr>
        <w:spacing w:after="200" w:before="0" w:line="360" w:lineRule="auto"/>
        <w:ind w:left="720" w:hanging="360"/>
        <w:rPr>
          <w:color w:val="222222"/>
          <w:sz w:val="24"/>
          <w:szCs w:val="24"/>
        </w:rPr>
      </w:pPr>
      <w:r w:rsidDel="00000000" w:rsidR="00000000" w:rsidRPr="00000000">
        <w:rPr>
          <w:color w:val="222222"/>
          <w:sz w:val="24"/>
          <w:szCs w:val="24"/>
          <w:rtl w:val="0"/>
        </w:rPr>
        <w:t xml:space="preserve">Research, N. C. A. A. (2020, March 10). </w:t>
      </w:r>
      <w:r w:rsidDel="00000000" w:rsidR="00000000" w:rsidRPr="00000000">
        <w:rPr>
          <w:i w:val="1"/>
          <w:color w:val="222222"/>
          <w:sz w:val="24"/>
          <w:szCs w:val="24"/>
          <w:rtl w:val="0"/>
        </w:rPr>
        <w:t xml:space="preserve">Aggregating across NCAA division, the largest sources of athletics revenue are direct institutional support (35%), media contracts (18%) and donations to athletics (16%). the top expense items are financial aid (19%), coach compensation (19%), and facilities (17%). pic.twitter.com/xuij5qrqwz</w:t>
      </w:r>
      <w:r w:rsidDel="00000000" w:rsidR="00000000" w:rsidRPr="00000000">
        <w:rPr>
          <w:color w:val="222222"/>
          <w:sz w:val="24"/>
          <w:szCs w:val="24"/>
          <w:rtl w:val="0"/>
        </w:rPr>
        <w:t xml:space="preserve">. Twitter. Retrieved April 29, 2022, from </w:t>
      </w:r>
      <w:hyperlink r:id="rId19">
        <w:r w:rsidDel="00000000" w:rsidR="00000000" w:rsidRPr="00000000">
          <w:rPr>
            <w:color w:val="1155cc"/>
            <w:sz w:val="24"/>
            <w:szCs w:val="24"/>
            <w:u w:val="single"/>
            <w:rtl w:val="0"/>
          </w:rPr>
          <w:t xml:space="preserve">https://twitter.com/NCAAResearch/status/1237388490037317633</w:t>
        </w:r>
      </w:hyperlink>
      <w:r w:rsidDel="00000000" w:rsidR="00000000" w:rsidRPr="00000000">
        <w:rPr>
          <w:rtl w:val="0"/>
        </w:rPr>
      </w:r>
    </w:p>
    <w:p w:rsidR="00000000" w:rsidDel="00000000" w:rsidP="00000000" w:rsidRDefault="00000000" w:rsidRPr="00000000" w14:paraId="000000AC">
      <w:pPr>
        <w:numPr>
          <w:ilvl w:val="0"/>
          <w:numId w:val="2"/>
        </w:numPr>
        <w:spacing w:after="200" w:before="0" w:line="360" w:lineRule="auto"/>
        <w:ind w:left="720" w:hanging="360"/>
        <w:rPr>
          <w:color w:val="222222"/>
          <w:sz w:val="24"/>
          <w:szCs w:val="24"/>
        </w:rPr>
      </w:pPr>
      <w:r w:rsidDel="00000000" w:rsidR="00000000" w:rsidRPr="00000000">
        <w:rPr>
          <w:color w:val="222222"/>
          <w:sz w:val="24"/>
          <w:szCs w:val="24"/>
          <w:rtl w:val="0"/>
        </w:rPr>
        <w:t xml:space="preserve">Staff. (2021, October 13). </w:t>
      </w:r>
      <w:r w:rsidDel="00000000" w:rsidR="00000000" w:rsidRPr="00000000">
        <w:rPr>
          <w:i w:val="1"/>
          <w:color w:val="222222"/>
          <w:sz w:val="24"/>
          <w:szCs w:val="24"/>
          <w:rtl w:val="0"/>
        </w:rPr>
        <w:t xml:space="preserve">19% of Americans use wearable fitness trackers and mHealth Apps</w:t>
      </w:r>
      <w:r w:rsidDel="00000000" w:rsidR="00000000" w:rsidRPr="00000000">
        <w:rPr>
          <w:color w:val="222222"/>
          <w:sz w:val="24"/>
          <w:szCs w:val="24"/>
          <w:rtl w:val="0"/>
        </w:rPr>
        <w:t xml:space="preserve">. Mercom Capital Group. Retrieved April 28, 2022, from </w:t>
      </w:r>
      <w:hyperlink r:id="rId20">
        <w:r w:rsidDel="00000000" w:rsidR="00000000" w:rsidRPr="00000000">
          <w:rPr>
            <w:color w:val="1155cc"/>
            <w:sz w:val="24"/>
            <w:szCs w:val="24"/>
            <w:u w:val="single"/>
            <w:rtl w:val="0"/>
          </w:rPr>
          <w:t xml:space="preserve">https://mercomcapital.com/90-americans-wearable-mhealth-apps</w:t>
        </w:r>
      </w:hyperlink>
      <w:r w:rsidDel="00000000" w:rsidR="00000000" w:rsidRPr="00000000">
        <w:rPr>
          <w:rtl w:val="0"/>
        </w:rPr>
      </w:r>
    </w:p>
    <w:p w:rsidR="00000000" w:rsidDel="00000000" w:rsidP="00000000" w:rsidRDefault="00000000" w:rsidRPr="00000000" w14:paraId="000000AD">
      <w:pPr>
        <w:numPr>
          <w:ilvl w:val="0"/>
          <w:numId w:val="2"/>
        </w:numPr>
        <w:spacing w:after="200" w:before="0" w:line="360" w:lineRule="auto"/>
        <w:ind w:left="720" w:hanging="360"/>
        <w:rPr>
          <w:color w:val="222222"/>
          <w:sz w:val="24"/>
          <w:szCs w:val="24"/>
        </w:rPr>
      </w:pPr>
      <w:r w:rsidDel="00000000" w:rsidR="00000000" w:rsidRPr="00000000">
        <w:rPr>
          <w:color w:val="222222"/>
          <w:sz w:val="24"/>
          <w:szCs w:val="24"/>
          <w:rtl w:val="0"/>
        </w:rPr>
        <w:t xml:space="preserve">Swanson, B. (2017, June 29). </w:t>
      </w:r>
      <w:r w:rsidDel="00000000" w:rsidR="00000000" w:rsidRPr="00000000">
        <w:rPr>
          <w:i w:val="1"/>
          <w:color w:val="222222"/>
          <w:sz w:val="24"/>
          <w:szCs w:val="24"/>
          <w:rtl w:val="0"/>
        </w:rPr>
        <w:t xml:space="preserve">Youth sports participation by the numbers</w:t>
      </w:r>
      <w:r w:rsidDel="00000000" w:rsidR="00000000" w:rsidRPr="00000000">
        <w:rPr>
          <w:color w:val="222222"/>
          <w:sz w:val="24"/>
          <w:szCs w:val="24"/>
          <w:rtl w:val="0"/>
        </w:rPr>
        <w:t xml:space="preserve">. ACTIVEkids. Retrieved April 29, 2022, from </w:t>
      </w:r>
      <w:hyperlink r:id="rId21">
        <w:r w:rsidDel="00000000" w:rsidR="00000000" w:rsidRPr="00000000">
          <w:rPr>
            <w:color w:val="1155cc"/>
            <w:sz w:val="24"/>
            <w:szCs w:val="24"/>
            <w:u w:val="single"/>
            <w:rtl w:val="0"/>
          </w:rPr>
          <w:t xml:space="preserve">https://www.activekids.com/football/articles/youth-sports-participation-by-the-numbers</w:t>
        </w:r>
      </w:hyperlink>
      <w:r w:rsidDel="00000000" w:rsidR="00000000" w:rsidRPr="00000000">
        <w:rPr>
          <w:rtl w:val="0"/>
        </w:rPr>
      </w:r>
    </w:p>
    <w:p w:rsidR="00000000" w:rsidDel="00000000" w:rsidP="00000000" w:rsidRDefault="00000000" w:rsidRPr="00000000" w14:paraId="000000AE">
      <w:pPr>
        <w:numPr>
          <w:ilvl w:val="0"/>
          <w:numId w:val="2"/>
        </w:numPr>
        <w:spacing w:after="200" w:before="0" w:line="360" w:lineRule="auto"/>
        <w:ind w:left="720" w:hanging="360"/>
        <w:rPr>
          <w:color w:val="222222"/>
          <w:sz w:val="24"/>
          <w:szCs w:val="24"/>
        </w:rPr>
      </w:pPr>
      <w:r w:rsidDel="00000000" w:rsidR="00000000" w:rsidRPr="00000000">
        <w:rPr>
          <w:color w:val="222222"/>
          <w:sz w:val="24"/>
          <w:szCs w:val="24"/>
          <w:rtl w:val="0"/>
        </w:rPr>
        <w:t xml:space="preserve">University of Massachusetts Lowell. (n.d.). </w:t>
      </w:r>
      <w:r w:rsidDel="00000000" w:rsidR="00000000" w:rsidRPr="00000000">
        <w:rPr>
          <w:i w:val="1"/>
          <w:color w:val="222222"/>
          <w:sz w:val="24"/>
          <w:szCs w:val="24"/>
          <w:rtl w:val="0"/>
        </w:rPr>
        <w:t xml:space="preserve">Karen Devereaux Melillo: Center for Gerontology Research &amp; Partnerships: Research</w:t>
      </w:r>
      <w:r w:rsidDel="00000000" w:rsidR="00000000" w:rsidRPr="00000000">
        <w:rPr>
          <w:color w:val="222222"/>
          <w:sz w:val="24"/>
          <w:szCs w:val="24"/>
          <w:rtl w:val="0"/>
        </w:rPr>
        <w:t xml:space="preserve">. Center for Gerontology Research &amp; Partnerships | Research | UMass Lowell. Retrieved April 29, 2022, from </w:t>
      </w:r>
      <w:hyperlink r:id="rId22">
        <w:r w:rsidDel="00000000" w:rsidR="00000000" w:rsidRPr="00000000">
          <w:rPr>
            <w:color w:val="1155cc"/>
            <w:sz w:val="24"/>
            <w:szCs w:val="24"/>
            <w:u w:val="single"/>
            <w:rtl w:val="0"/>
          </w:rPr>
          <w:t xml:space="preserve">https://www.uml.edu/research/gerontology/members/melillo-devereaux-karen.aspx</w:t>
        </w:r>
      </w:hyperlink>
      <w:r w:rsidDel="00000000" w:rsidR="00000000" w:rsidRPr="00000000">
        <w:rPr>
          <w:rtl w:val="0"/>
        </w:rPr>
      </w:r>
    </w:p>
    <w:p w:rsidR="00000000" w:rsidDel="00000000" w:rsidP="00000000" w:rsidRDefault="00000000" w:rsidRPr="00000000" w14:paraId="000000AF">
      <w:pPr>
        <w:numPr>
          <w:ilvl w:val="0"/>
          <w:numId w:val="2"/>
        </w:numPr>
        <w:spacing w:after="200" w:before="240" w:line="360" w:lineRule="auto"/>
        <w:ind w:left="720" w:hanging="360"/>
        <w:rPr>
          <w:color w:val="222222"/>
          <w:sz w:val="24"/>
          <w:szCs w:val="24"/>
        </w:rPr>
      </w:pPr>
      <w:r w:rsidDel="00000000" w:rsidR="00000000" w:rsidRPr="00000000">
        <w:rPr>
          <w:color w:val="222222"/>
          <w:sz w:val="24"/>
          <w:szCs w:val="24"/>
          <w:rtl w:val="0"/>
        </w:rPr>
        <w:t xml:space="preserve">University of Massachusetts Lowell. (n.d.). </w:t>
      </w:r>
      <w:r w:rsidDel="00000000" w:rsidR="00000000" w:rsidRPr="00000000">
        <w:rPr>
          <w:i w:val="1"/>
          <w:color w:val="222222"/>
          <w:sz w:val="24"/>
          <w:szCs w:val="24"/>
          <w:rtl w:val="0"/>
        </w:rPr>
        <w:t xml:space="preserve">Lisa Abdallah: Nursing</w:t>
      </w:r>
      <w:r w:rsidDel="00000000" w:rsidR="00000000" w:rsidRPr="00000000">
        <w:rPr>
          <w:color w:val="222222"/>
          <w:sz w:val="24"/>
          <w:szCs w:val="24"/>
          <w:rtl w:val="0"/>
        </w:rPr>
        <w:t xml:space="preserve">. Nursing | UMass Lowell. Retrieved April 29, 2022, from </w:t>
      </w:r>
      <w:hyperlink r:id="rId23">
        <w:r w:rsidDel="00000000" w:rsidR="00000000" w:rsidRPr="00000000">
          <w:rPr>
            <w:color w:val="1155cc"/>
            <w:sz w:val="24"/>
            <w:szCs w:val="24"/>
            <w:u w:val="single"/>
            <w:rtl w:val="0"/>
          </w:rPr>
          <w:t xml:space="preserve">https://www.uml.edu/health-sciences/nursing/faculty/abdallah-lisa.aspx </w:t>
        </w:r>
      </w:hyperlink>
      <w:r w:rsidDel="00000000" w:rsidR="00000000" w:rsidRPr="00000000">
        <w:rPr>
          <w:rtl w:val="0"/>
        </w:rPr>
      </w:r>
    </w:p>
    <w:p w:rsidR="00000000" w:rsidDel="00000000" w:rsidP="00000000" w:rsidRDefault="00000000" w:rsidRPr="00000000" w14:paraId="000000B0">
      <w:pPr>
        <w:spacing w:line="240" w:lineRule="auto"/>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4">
    <w:p w:rsidR="00000000" w:rsidDel="00000000" w:rsidP="00000000" w:rsidRDefault="00000000" w:rsidRPr="00000000" w14:paraId="000000B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(L. Ceci, 2021)</w:t>
      </w:r>
    </w:p>
  </w:footnote>
  <w:footnote w:id="3">
    <w:p w:rsidR="00000000" w:rsidDel="00000000" w:rsidP="00000000" w:rsidRDefault="00000000" w:rsidRPr="00000000" w14:paraId="000000B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(Staff, 2021)</w:t>
      </w:r>
    </w:p>
  </w:footnote>
  <w:footnote w:id="12">
    <w:p w:rsidR="00000000" w:rsidDel="00000000" w:rsidP="00000000" w:rsidRDefault="00000000" w:rsidRPr="00000000" w14:paraId="000000B3">
      <w:pPr>
        <w:spacing w:line="240" w:lineRule="auto"/>
        <w:rPr>
          <w:color w:val="737373"/>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rtl w:val="0"/>
        </w:rPr>
        <w:t xml:space="preserve">(NCAA, </w:t>
      </w:r>
      <w:r w:rsidDel="00000000" w:rsidR="00000000" w:rsidRPr="00000000">
        <w:rPr>
          <w:i w:val="1"/>
          <w:sz w:val="20"/>
          <w:szCs w:val="20"/>
          <w:rtl w:val="0"/>
        </w:rPr>
        <w:t xml:space="preserve">Probability of competing beyond high school</w:t>
      </w:r>
      <w:r w:rsidDel="00000000" w:rsidR="00000000" w:rsidRPr="00000000">
        <w:rPr>
          <w:sz w:val="20"/>
          <w:szCs w:val="20"/>
          <w:rtl w:val="0"/>
        </w:rPr>
        <w:t xml:space="preserve">)</w:t>
      </w:r>
      <w:r w:rsidDel="00000000" w:rsidR="00000000" w:rsidRPr="00000000">
        <w:rPr>
          <w:rtl w:val="0"/>
        </w:rPr>
      </w:r>
    </w:p>
  </w:footnote>
  <w:footnote w:id="6">
    <w:p w:rsidR="00000000" w:rsidDel="00000000" w:rsidP="00000000" w:rsidRDefault="00000000" w:rsidRPr="00000000" w14:paraId="000000B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(Research, 2020)</w:t>
      </w:r>
    </w:p>
  </w:footnote>
  <w:footnote w:id="13">
    <w:p w:rsidR="00000000" w:rsidDel="00000000" w:rsidP="00000000" w:rsidRDefault="00000000" w:rsidRPr="00000000" w14:paraId="000000B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rtl w:val="0"/>
        </w:rPr>
        <w:t xml:space="preserve">(Mentes et al., 2019)</w:t>
      </w:r>
      <w:r w:rsidDel="00000000" w:rsidR="00000000" w:rsidRPr="00000000">
        <w:rPr>
          <w:rtl w:val="0"/>
        </w:rPr>
      </w:r>
    </w:p>
    <w:p w:rsidR="00000000" w:rsidDel="00000000" w:rsidP="00000000" w:rsidRDefault="00000000" w:rsidRPr="00000000" w14:paraId="000000B6">
      <w:pPr>
        <w:spacing w:line="240" w:lineRule="auto"/>
        <w:rPr>
          <w:sz w:val="20"/>
          <w:szCs w:val="20"/>
        </w:rPr>
      </w:pPr>
      <w:r w:rsidDel="00000000" w:rsidR="00000000" w:rsidRPr="00000000">
        <w:rPr>
          <w:rtl w:val="0"/>
        </w:rPr>
      </w:r>
    </w:p>
  </w:footnote>
  <w:footnote w:id="14">
    <w:p w:rsidR="00000000" w:rsidDel="00000000" w:rsidP="00000000" w:rsidRDefault="00000000" w:rsidRPr="00000000" w14:paraId="000000B7">
      <w:pPr>
        <w:spacing w:line="240" w:lineRule="auto"/>
        <w:rPr>
          <w:color w:val="222222"/>
          <w:sz w:val="20"/>
          <w:szCs w:val="20"/>
        </w:rPr>
      </w:pPr>
      <w:r w:rsidDel="00000000" w:rsidR="00000000" w:rsidRPr="00000000">
        <w:rPr>
          <w:rStyle w:val="FootnoteReference"/>
          <w:vertAlign w:val="superscript"/>
        </w:rPr>
        <w:footnoteRef/>
      </w:r>
      <w:r w:rsidDel="00000000" w:rsidR="00000000" w:rsidRPr="00000000">
        <w:rPr>
          <w:color w:val="222222"/>
          <w:sz w:val="20"/>
          <w:szCs w:val="20"/>
          <w:rtl w:val="0"/>
        </w:rPr>
        <w:t xml:space="preserve"> (Institute of Medicine, 2010)</w:t>
      </w:r>
    </w:p>
  </w:footnote>
  <w:footnote w:id="16">
    <w:p w:rsidR="00000000" w:rsidDel="00000000" w:rsidP="00000000" w:rsidRDefault="00000000" w:rsidRPr="00000000" w14:paraId="000000B8">
      <w:pPr>
        <w:spacing w:line="240" w:lineRule="auto"/>
        <w:rPr>
          <w:color w:val="222222"/>
          <w:sz w:val="20"/>
          <w:szCs w:val="20"/>
          <w:shd w:fill="737373" w:val="clear"/>
        </w:rPr>
      </w:pPr>
      <w:r w:rsidDel="00000000" w:rsidR="00000000" w:rsidRPr="00000000">
        <w:rPr>
          <w:rStyle w:val="FootnoteReference"/>
          <w:vertAlign w:val="superscript"/>
        </w:rPr>
        <w:footnoteRef/>
      </w:r>
      <w:r w:rsidDel="00000000" w:rsidR="00000000" w:rsidRPr="00000000">
        <w:rPr>
          <w:color w:val="222222"/>
          <w:sz w:val="20"/>
          <w:szCs w:val="20"/>
          <w:rtl w:val="0"/>
        </w:rPr>
        <w:t xml:space="preserve"> </w:t>
      </w:r>
      <w:r w:rsidDel="00000000" w:rsidR="00000000" w:rsidRPr="00000000">
        <w:rPr>
          <w:color w:val="222222"/>
          <w:sz w:val="20"/>
          <w:szCs w:val="20"/>
          <w:rtl w:val="0"/>
        </w:rPr>
        <w:t xml:space="preserve">(</w:t>
      </w:r>
      <w:r w:rsidDel="00000000" w:rsidR="00000000" w:rsidRPr="00000000">
        <w:rPr>
          <w:i w:val="1"/>
          <w:color w:val="222222"/>
          <w:sz w:val="20"/>
          <w:szCs w:val="20"/>
          <w:rtl w:val="0"/>
        </w:rPr>
        <w:t xml:space="preserve">U.S. military demographics,</w:t>
      </w:r>
      <w:r w:rsidDel="00000000" w:rsidR="00000000" w:rsidRPr="00000000">
        <w:rPr>
          <w:color w:val="222222"/>
          <w:sz w:val="20"/>
          <w:szCs w:val="20"/>
          <w:rtl w:val="0"/>
        </w:rPr>
        <w:t xml:space="preserve"> 2010)</w:t>
      </w:r>
      <w:r w:rsidDel="00000000" w:rsidR="00000000" w:rsidRPr="00000000">
        <w:rPr>
          <w:rtl w:val="0"/>
        </w:rPr>
      </w:r>
    </w:p>
  </w:footnote>
  <w:footnote w:id="18">
    <w:p w:rsidR="00000000" w:rsidDel="00000000" w:rsidP="00000000" w:rsidRDefault="00000000" w:rsidRPr="00000000" w14:paraId="000000B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(UML, </w:t>
      </w:r>
      <w:r w:rsidDel="00000000" w:rsidR="00000000" w:rsidRPr="00000000">
        <w:rPr>
          <w:i w:val="1"/>
          <w:sz w:val="20"/>
          <w:szCs w:val="20"/>
          <w:rtl w:val="0"/>
        </w:rPr>
        <w:t xml:space="preserve">Karen Devereaux Melillo: Center for Gerontology Research &amp; Partnerships: Research</w:t>
      </w:r>
      <w:r w:rsidDel="00000000" w:rsidR="00000000" w:rsidRPr="00000000">
        <w:rPr>
          <w:sz w:val="20"/>
          <w:szCs w:val="20"/>
          <w:rtl w:val="0"/>
        </w:rPr>
        <w:t xml:space="preserve">)</w:t>
      </w:r>
    </w:p>
  </w:footnote>
  <w:footnote w:id="19">
    <w:p w:rsidR="00000000" w:rsidDel="00000000" w:rsidP="00000000" w:rsidRDefault="00000000" w:rsidRPr="00000000" w14:paraId="000000B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(UML, </w:t>
      </w:r>
      <w:r w:rsidDel="00000000" w:rsidR="00000000" w:rsidRPr="00000000">
        <w:rPr>
          <w:i w:val="1"/>
          <w:sz w:val="20"/>
          <w:szCs w:val="20"/>
          <w:rtl w:val="0"/>
        </w:rPr>
        <w:t xml:space="preserve">Lisa Abdallah: Nursing</w:t>
      </w:r>
      <w:r w:rsidDel="00000000" w:rsidR="00000000" w:rsidRPr="00000000">
        <w:rPr>
          <w:sz w:val="20"/>
          <w:szCs w:val="20"/>
          <w:rtl w:val="0"/>
        </w:rPr>
        <w:t xml:space="preserve">)</w:t>
      </w:r>
    </w:p>
  </w:footnote>
  <w:footnote w:id="0">
    <w:p w:rsidR="00000000" w:rsidDel="00000000" w:rsidP="00000000" w:rsidRDefault="00000000" w:rsidRPr="00000000" w14:paraId="000000B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(Pawley, 2021)</w:t>
      </w:r>
    </w:p>
  </w:footnote>
  <w:footnote w:id="1">
    <w:p w:rsidR="00000000" w:rsidDel="00000000" w:rsidP="00000000" w:rsidRDefault="00000000" w:rsidRPr="00000000" w14:paraId="000000B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(Magee et al., 2016)</w:t>
      </w:r>
    </w:p>
  </w:footnote>
  <w:footnote w:id="15">
    <w:p w:rsidR="00000000" w:rsidDel="00000000" w:rsidP="00000000" w:rsidRDefault="00000000" w:rsidRPr="00000000" w14:paraId="000000B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(Kinsella, </w:t>
      </w:r>
      <w:r w:rsidDel="00000000" w:rsidR="00000000" w:rsidRPr="00000000">
        <w:rPr>
          <w:i w:val="1"/>
          <w:sz w:val="20"/>
          <w:szCs w:val="20"/>
          <w:rtl w:val="0"/>
        </w:rPr>
        <w:t xml:space="preserve">Providing healthy and safe foods as we age - NCBI Bookshelf</w:t>
      </w:r>
      <w:r w:rsidDel="00000000" w:rsidR="00000000" w:rsidRPr="00000000">
        <w:rPr>
          <w:sz w:val="20"/>
          <w:szCs w:val="20"/>
          <w:rtl w:val="0"/>
        </w:rPr>
        <w:t xml:space="preserve">)</w:t>
      </w:r>
    </w:p>
  </w:footnote>
  <w:footnote w:id="5">
    <w:p w:rsidR="00000000" w:rsidDel="00000000" w:rsidP="00000000" w:rsidRDefault="00000000" w:rsidRPr="00000000" w14:paraId="000000B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(Ng &amp; Ryba, 2018)</w:t>
      </w:r>
    </w:p>
  </w:footnote>
  <w:footnote w:id="7">
    <w:p w:rsidR="00000000" w:rsidDel="00000000" w:rsidP="00000000" w:rsidRDefault="00000000" w:rsidRPr="00000000" w14:paraId="000000B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(Ng &amp; Ryba, 2018)</w:t>
      </w:r>
    </w:p>
  </w:footnote>
  <w:footnote w:id="10">
    <w:p w:rsidR="00000000" w:rsidDel="00000000" w:rsidP="00000000" w:rsidRDefault="00000000" w:rsidRPr="00000000" w14:paraId="000000C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(NCAA, </w:t>
      </w:r>
      <w:r w:rsidDel="00000000" w:rsidR="00000000" w:rsidRPr="00000000">
        <w:rPr>
          <w:i w:val="1"/>
          <w:sz w:val="20"/>
          <w:szCs w:val="20"/>
          <w:rtl w:val="0"/>
        </w:rPr>
        <w:t xml:space="preserve">Probability of competing beyond high school</w:t>
      </w:r>
      <w:r w:rsidDel="00000000" w:rsidR="00000000" w:rsidRPr="00000000">
        <w:rPr>
          <w:sz w:val="20"/>
          <w:szCs w:val="20"/>
          <w:rtl w:val="0"/>
        </w:rPr>
        <w:t xml:space="preserve">)</w:t>
      </w:r>
    </w:p>
  </w:footnote>
  <w:footnote w:id="11">
    <w:p w:rsidR="00000000" w:rsidDel="00000000" w:rsidP="00000000" w:rsidRDefault="00000000" w:rsidRPr="00000000" w14:paraId="000000C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(CareerExplorer, 2019)</w:t>
      </w:r>
    </w:p>
  </w:footnote>
  <w:footnote w:id="8">
    <w:p w:rsidR="00000000" w:rsidDel="00000000" w:rsidP="00000000" w:rsidRDefault="00000000" w:rsidRPr="00000000" w14:paraId="000000C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(Swanson, 2017)</w:t>
      </w:r>
    </w:p>
  </w:footnote>
  <w:footnote w:id="9">
    <w:p w:rsidR="00000000" w:rsidDel="00000000" w:rsidP="00000000" w:rsidRDefault="00000000" w:rsidRPr="00000000" w14:paraId="000000C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i w:val="1"/>
          <w:sz w:val="20"/>
          <w:szCs w:val="20"/>
          <w:rtl w:val="0"/>
        </w:rPr>
        <w:t xml:space="preserve">High school sports</w:t>
      </w:r>
      <w:r w:rsidDel="00000000" w:rsidR="00000000" w:rsidRPr="00000000">
        <w:rPr>
          <w:sz w:val="20"/>
          <w:szCs w:val="20"/>
          <w:rtl w:val="0"/>
        </w:rPr>
        <w:t xml:space="preserve"> 2019)</w:t>
      </w:r>
    </w:p>
  </w:footnote>
  <w:footnote w:id="17">
    <w:p w:rsidR="00000000" w:rsidDel="00000000" w:rsidP="00000000" w:rsidRDefault="00000000" w:rsidRPr="00000000" w14:paraId="000000C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i w:val="1"/>
          <w:sz w:val="20"/>
          <w:szCs w:val="20"/>
          <w:rtl w:val="0"/>
        </w:rPr>
        <w:t xml:space="preserve">MX3 hydration testing system, pro version</w:t>
      </w:r>
      <w:r w:rsidDel="00000000" w:rsidR="00000000" w:rsidRPr="00000000">
        <w:rPr>
          <w:sz w:val="20"/>
          <w:szCs w:val="20"/>
          <w:rtl w:val="0"/>
        </w:rPr>
        <w:t xml:space="preserve">)</w:t>
      </w:r>
    </w:p>
  </w:footnote>
  <w:footnote w:id="2">
    <w:p w:rsidR="00000000" w:rsidDel="00000000" w:rsidP="00000000" w:rsidRDefault="00000000" w:rsidRPr="00000000" w14:paraId="000000C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(Pawley, 2021)</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mercomcapital.com/90-americans-wearable-mhealth-apps/#:~:text=According%20to%20a%20new%20survey,or%20tablet%20app%20(32%25)." TargetMode="External"/><Relationship Id="rId11" Type="http://schemas.openxmlformats.org/officeDocument/2006/relationships/hyperlink" Target="https://www.ncsasports.org/articles-1/high-school-sports#:~:text=High%20school%20sports%20provide%20competitive,the%202018%2D19%20school%20year." TargetMode="External"/><Relationship Id="rId22" Type="http://schemas.openxmlformats.org/officeDocument/2006/relationships/hyperlink" Target="https://www.uml.edu/research/gerontology/members/melillo-devereaux-karen.aspx" TargetMode="External"/><Relationship Id="rId10" Type="http://schemas.openxmlformats.org/officeDocument/2006/relationships/hyperlink" Target="https://www.careerexplorer.com/careers/athlete/job-market/#:~:text=There%20are%20currently%20an%20estimated,7.6%25%20between%202016%20and%202026." TargetMode="External"/><Relationship Id="rId21" Type="http://schemas.openxmlformats.org/officeDocument/2006/relationships/hyperlink" Target="https://www.activekids.com/football/articles/youth-sports-participation-by-the-numbers#:~:text=Though%20roughly%2045%20million%20children,have%20quit%20after%20age%2015." TargetMode="External"/><Relationship Id="rId13" Type="http://schemas.openxmlformats.org/officeDocument/2006/relationships/hyperlink" Target="https://pubmed.ncbi.nlm.nih.gov/27710146/#:~:text=31.9%25%20of%20athletes%20commenced%20exercise,army%20officer%20cadets%2C%20and%20golfers" TargetMode="External"/><Relationship Id="rId12" Type="http://schemas.openxmlformats.org/officeDocument/2006/relationships/hyperlink" Target="https://www.ncbi.nlm.nih.gov/books/NBK51841/" TargetMode="External"/><Relationship Id="rId23" Type="http://schemas.openxmlformats.org/officeDocument/2006/relationships/hyperlink" Target="https://www.uml.edu/health-sciences/nursing/faculty/abdallah-lisa.asp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americaspromise.org/us-military-demographics#:~:text=A%20total%20of%201.4%20million,were%202.1%20active%20duty%20members." TargetMode="External"/><Relationship Id="rId15" Type="http://schemas.openxmlformats.org/officeDocument/2006/relationships/hyperlink" Target="https://www.mx3diagnostics.com/products/hydration-testing-system-pro" TargetMode="External"/><Relationship Id="rId14" Type="http://schemas.openxmlformats.org/officeDocument/2006/relationships/hyperlink" Target="https://journals.sagepub.com/doi/full/10.1177/2377960819826253" TargetMode="External"/><Relationship Id="rId17" Type="http://schemas.openxmlformats.org/officeDocument/2006/relationships/hyperlink" Target="https://www.hindawi.com/journals/ahci/2018/6317524/" TargetMode="External"/><Relationship Id="rId16" Type="http://schemas.openxmlformats.org/officeDocument/2006/relationships/hyperlink" Target="https://www.ncaa.org/sports/2013/12/17/probability-of-competing-beyond-high-school.aspx?path=research" TargetMode="External"/><Relationship Id="rId5" Type="http://schemas.openxmlformats.org/officeDocument/2006/relationships/numbering" Target="numbering.xml"/><Relationship Id="rId19" Type="http://schemas.openxmlformats.org/officeDocument/2006/relationships/hyperlink" Target="https://twitter.com/NCAAResearch/status/1237388490037317633" TargetMode="External"/><Relationship Id="rId6" Type="http://schemas.openxmlformats.org/officeDocument/2006/relationships/styles" Target="styles.xml"/><Relationship Id="rId18" Type="http://schemas.openxmlformats.org/officeDocument/2006/relationships/hyperlink" Target="https://dailycaring.com/dehydration-in-elderly-is-dangerous/#:~:text=A%20UCLA%20study%20found%20that,%2C%20kidney%20stones%2C%20and%20more." TargetMode="External"/><Relationship Id="rId7" Type="http://schemas.openxmlformats.org/officeDocument/2006/relationships/image" Target="media/image1.png"/><Relationship Id="rId8" Type="http://schemas.openxmlformats.org/officeDocument/2006/relationships/hyperlink" Target="https://www.statista.com/statistics/1154994/number-us-fitness-health-app-us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