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8456" w14:textId="29EEFE00" w:rsidR="00565914" w:rsidRDefault="00722290" w:rsidP="00722290">
      <w:pPr>
        <w:pStyle w:val="berschrift1"/>
      </w:pPr>
      <w:r>
        <w:t xml:space="preserve">Hausübung </w:t>
      </w:r>
      <w:r w:rsidR="00D52D8C">
        <w:t>1</w:t>
      </w:r>
      <w:r>
        <w:t xml:space="preserve"> – Leon Knauf</w:t>
      </w:r>
    </w:p>
    <w:p w14:paraId="686C877B" w14:textId="40D3FB13" w:rsidR="00722290" w:rsidRDefault="00D52D8C" w:rsidP="00722290">
      <w:pPr>
        <w:pStyle w:val="berschrift2"/>
      </w:pPr>
      <w:r w:rsidRPr="00D52D8C">
        <w:t>length_koch_fun</w:t>
      </w:r>
      <w:r w:rsidR="00722290">
        <w:t>.m</w:t>
      </w:r>
    </w:p>
    <w:p w14:paraId="5E38475E" w14:textId="1896336E" w:rsidR="00722290" w:rsidRDefault="00D52D8C" w:rsidP="00722290">
      <w:r>
        <w:t>Um die umlaufende Länge der Koch‘schen Schneeflocke zu berechnen, müssen lediglich die Abstände von jedem Punkt zu dem jeweils nächsten Punkt summiert werden. Dazu wird eine Schleife über alle Punkte außer dem letzten durchlaufen. In dieser Schleife wird folgende Formel zur Berechnung des Abstands zwischen dem aktuellen und dem nächsten Punkt verwendet:</w:t>
      </w:r>
    </w:p>
    <w:p w14:paraId="0A35221E" w14:textId="550A4B22" w:rsidR="00D52D8C" w:rsidRDefault="00D52D8C" w:rsidP="00722290">
      <w:r w:rsidRPr="00D52D8C">
        <w:rPr>
          <w:noProof/>
        </w:rPr>
        <w:drawing>
          <wp:inline distT="0" distB="0" distL="0" distR="0" wp14:anchorId="06F13BD6" wp14:editId="349C8C2B">
            <wp:extent cx="6120130" cy="469265"/>
            <wp:effectExtent l="19050" t="19050" r="13970" b="26035"/>
            <wp:docPr id="7330890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9069" name=""/>
                    <pic:cNvPicPr/>
                  </pic:nvPicPr>
                  <pic:blipFill>
                    <a:blip r:embed="rId11"/>
                    <a:stretch>
                      <a:fillRect/>
                    </a:stretch>
                  </pic:blipFill>
                  <pic:spPr>
                    <a:xfrm>
                      <a:off x="0" y="0"/>
                      <a:ext cx="6120130" cy="469265"/>
                    </a:xfrm>
                    <a:prstGeom prst="rect">
                      <a:avLst/>
                    </a:prstGeom>
                    <a:ln>
                      <a:solidFill>
                        <a:schemeClr val="accent1"/>
                      </a:solidFill>
                    </a:ln>
                  </pic:spPr>
                </pic:pic>
              </a:graphicData>
            </a:graphic>
          </wp:inline>
        </w:drawing>
      </w:r>
    </w:p>
    <w:p w14:paraId="0BC965DA" w14:textId="77777777" w:rsidR="00722290" w:rsidRDefault="00722290" w:rsidP="00722290"/>
    <w:p w14:paraId="0166D53F" w14:textId="13953F57" w:rsidR="00722290" w:rsidRDefault="00D52D8C" w:rsidP="00722290">
      <w:pPr>
        <w:pStyle w:val="berschrift2"/>
      </w:pPr>
      <w:r w:rsidRPr="00D52D8C">
        <w:t>Koch_Flocke_fun</w:t>
      </w:r>
      <w:r w:rsidR="00722290">
        <w:t>.m</w:t>
      </w:r>
    </w:p>
    <w:p w14:paraId="19CAB240" w14:textId="6A30E613" w:rsidR="00D52D8C" w:rsidRDefault="007B4DBD" w:rsidP="00D52D8C">
      <w:r>
        <w:t>Diese Funktion berechnet die Punkte der Koch’schen Schneeflocke durch rekursive Aufrufe.</w:t>
      </w:r>
    </w:p>
    <w:p w14:paraId="27CBBC8D" w14:textId="6A7BD991" w:rsidR="007B4DBD" w:rsidRDefault="007B4DBD" w:rsidP="00D52D8C">
      <w:r>
        <w:t xml:space="preserve">Bei dem ersten Aufruf müssen lediglich die Parameter </w:t>
      </w:r>
      <w:r w:rsidRPr="007B4DBD">
        <w:rPr>
          <w:b/>
        </w:rPr>
        <w:t>punkte</w:t>
      </w:r>
      <w:r>
        <w:t xml:space="preserve"> und </w:t>
      </w:r>
      <w:r w:rsidRPr="007B4DBD">
        <w:rPr>
          <w:b/>
        </w:rPr>
        <w:t>maxtiefe</w:t>
      </w:r>
      <w:r>
        <w:t xml:space="preserve"> übergeben werden.</w:t>
      </w:r>
      <w:r>
        <w:br/>
        <w:t xml:space="preserve">Dabei enthält </w:t>
      </w:r>
      <w:r w:rsidRPr="007B4DBD">
        <w:rPr>
          <w:b/>
        </w:rPr>
        <w:t>punkte</w:t>
      </w:r>
      <w:r>
        <w:t xml:space="preserve"> die X- und Y-Werte der Startgeometrie.</w:t>
      </w:r>
      <w:r>
        <w:br/>
        <w:t xml:space="preserve">Mit </w:t>
      </w:r>
      <w:r w:rsidRPr="007B4DBD">
        <w:rPr>
          <w:b/>
        </w:rPr>
        <w:t>maxtiefe</w:t>
      </w:r>
      <w:r>
        <w:t xml:space="preserve"> wird die Anzahl der rekursiven Durchläufe bestimmt.</w:t>
      </w:r>
    </w:p>
    <w:p w14:paraId="6FB04A42" w14:textId="127EEB75" w:rsidR="009F1F29" w:rsidRDefault="009F1F29" w:rsidP="00D52D8C">
      <w:r>
        <w:t>Zuerst wird die neue Anzahl an Punkten mittels folgender Formel bestimmt:</w:t>
      </w:r>
    </w:p>
    <w:p w14:paraId="00DE97CF" w14:textId="7FF8B7A4" w:rsidR="009F1F29" w:rsidRDefault="009F1F29" w:rsidP="00D52D8C">
      <w:pPr>
        <w:rPr>
          <w:rFonts w:eastAsiaTheme="minorEastAsia"/>
        </w:rPr>
      </w:pPr>
      <m:oMath>
        <m:r>
          <w:rPr>
            <w:rFonts w:ascii="Cambria Math" w:hAnsi="Cambria Math"/>
          </w:rPr>
          <m:t>n</m:t>
        </m:r>
        <m:d>
          <m:dPr>
            <m:ctrlPr>
              <w:rPr>
                <w:rFonts w:ascii="Cambria Math" w:hAnsi="Cambria Math"/>
                <w:i/>
              </w:rPr>
            </m:ctrlPr>
          </m:dPr>
          <m:e>
            <m:r>
              <w:rPr>
                <w:rFonts w:ascii="Cambria Math" w:hAnsi="Cambria Math"/>
              </w:rPr>
              <m:t>k</m:t>
            </m:r>
          </m:e>
        </m:d>
        <m:r>
          <w:rPr>
            <w:rFonts w:ascii="Cambria Math" w:hAnsi="Cambria Math"/>
          </w:rPr>
          <m:t>=1+n</m:t>
        </m:r>
        <m:d>
          <m:dPr>
            <m:ctrlPr>
              <w:rPr>
                <w:rFonts w:ascii="Cambria Math" w:hAnsi="Cambria Math"/>
                <w:i/>
              </w:rPr>
            </m:ctrlPr>
          </m:dPr>
          <m:e>
            <m:r>
              <w:rPr>
                <w:rFonts w:ascii="Cambria Math" w:hAnsi="Cambria Math"/>
              </w:rPr>
              <m:t>0</m:t>
            </m:r>
          </m:e>
        </m:d>
        <m:r>
          <w:rPr>
            <w:rFonts w:ascii="Cambria Math" w:hAnsi="Cambria Math"/>
          </w:rPr>
          <m:t>*(n(k-1)-1)</m:t>
        </m:r>
      </m:oMath>
      <w:r>
        <w:rPr>
          <w:rFonts w:eastAsiaTheme="minorEastAsia"/>
        </w:rPr>
        <w:t xml:space="preserve"> mit </w:t>
      </w:r>
      <m:oMath>
        <m:r>
          <w:rPr>
            <w:rFonts w:ascii="Cambria Math" w:eastAsiaTheme="minorEastAsia" w:hAnsi="Cambria Math"/>
          </w:rPr>
          <m:t>k=tiefe</m:t>
        </m:r>
      </m:oMath>
      <w:r>
        <w:rPr>
          <w:rFonts w:eastAsiaTheme="minorEastAsia"/>
        </w:rPr>
        <w:t xml:space="preserve"> und </w:t>
      </w:r>
      <m:oMath>
        <m:r>
          <w:rPr>
            <w:rFonts w:ascii="Cambria Math" w:eastAsiaTheme="minorEastAsia" w:hAnsi="Cambria Math"/>
          </w:rPr>
          <m:t>n(0)=Anzahl Punkte der Startfigur</m:t>
        </m:r>
      </m:oMath>
    </w:p>
    <w:p w14:paraId="22CFEB2B" w14:textId="77777777" w:rsidR="0061561D" w:rsidRDefault="009F1F29" w:rsidP="00D52D8C">
      <w:r>
        <w:t xml:space="preserve">Anschließend werden alle bestehenden Punkte durchlaufen und zu jedem Punkt ein neuer Index berechnet, um den Punkt in die nun größere Matrix an die richtige Stelle zu kopieren. Dabei werden immer zwischen zwei Punkten </w:t>
      </w:r>
      <m:oMath>
        <m:r>
          <w:rPr>
            <w:rFonts w:ascii="Cambria Math" w:hAnsi="Cambria Math"/>
          </w:rPr>
          <m:t>n(0)-1</m:t>
        </m:r>
      </m:oMath>
      <w:r>
        <w:t xml:space="preserve"> </w:t>
      </w:r>
      <w:r w:rsidR="0061561D">
        <w:t>(in unserem Beispiel = 3) n</w:t>
      </w:r>
      <w:r>
        <w:t>eue Punkte eingefügt</w:t>
      </w:r>
      <w:r w:rsidR="0061561D">
        <w:t>.</w:t>
      </w:r>
    </w:p>
    <w:p w14:paraId="5EDA8D0B" w14:textId="77777777" w:rsidR="0061561D" w:rsidRDefault="0061561D" w:rsidP="00D52D8C">
      <w:r>
        <w:t>Für alle Punkte in der Schleife außer den letzten werden diese neuen Punkte dann mit Hilfe des aktuellen und des alten nachfolgenden Punktes wie folgt berechnet:</w:t>
      </w:r>
    </w:p>
    <w:p w14:paraId="78624BFC" w14:textId="083E7351" w:rsidR="00D52D8C" w:rsidRDefault="0061561D" w:rsidP="00D52D8C">
      <w:r>
        <w:t>Der erste neue Punkt befindet sich auf einem Drittel der Strecke zwischen den beiden alten Punkten.</w:t>
      </w:r>
    </w:p>
    <w:p w14:paraId="689112AE" w14:textId="0161C132" w:rsidR="0061561D" w:rsidRDefault="0061561D" w:rsidP="00D52D8C">
      <w:r>
        <w:t>Der letzte neue Punkt befindet sich auf zwei Drittel der Strecke zwischen den beiden alten Punkten.</w:t>
      </w:r>
    </w:p>
    <w:p w14:paraId="0F7D43EB" w14:textId="7346C0A1" w:rsidR="00D52D8C" w:rsidRDefault="000464B3" w:rsidP="00D52D8C">
      <w:r>
        <w:t>Der mittlere neue Punkt wird durch Rotation und Translation, der x- und y Differenzen zwischen den beiden neuen Punkten mittels folgender Formeln ermitteln:</w:t>
      </w:r>
    </w:p>
    <w:p w14:paraId="3D0A4549" w14:textId="199C00CD" w:rsidR="000464B3" w:rsidRPr="000464B3" w:rsidRDefault="000464B3" w:rsidP="000464B3">
      <w:pPr>
        <w:pBdr>
          <w:top w:val="single" w:sz="4" w:space="1" w:color="80BA24" w:themeColor="accent1"/>
          <w:left w:val="single" w:sz="4" w:space="4" w:color="80BA24" w:themeColor="accent1"/>
          <w:bottom w:val="single" w:sz="4" w:space="1" w:color="80BA24" w:themeColor="accent1"/>
          <w:right w:val="single" w:sz="4" w:space="4" w:color="80BA24" w:themeColor="accent1"/>
        </w:pBd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1,x</m:t>
                  </m:r>
                </m:sub>
              </m:sSub>
            </m:num>
            <m:den>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3,y</m:t>
                      </m:r>
                    </m:sub>
                  </m:sSub>
                </m:num>
                <m:den>
                  <m:r>
                    <w:rPr>
                      <w:rFonts w:ascii="Cambria Math" w:hAnsi="Cambria Math"/>
                    </w:rPr>
                    <m:t>2</m:t>
                  </m:r>
                </m:den>
              </m:f>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1,x</m:t>
              </m:r>
            </m:sub>
          </m:sSub>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2,</m:t>
              </m:r>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y</m:t>
                  </m:r>
                </m:sub>
              </m:sSub>
            </m:num>
            <m:den>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m:t>
                      </m:r>
                      <m:r>
                        <w:rPr>
                          <w:rFonts w:ascii="Cambria Math" w:hAnsi="Cambria Math"/>
                        </w:rPr>
                        <m:t>x</m:t>
                      </m:r>
                    </m:sub>
                  </m:sSub>
                </m:num>
                <m:den>
                  <m:r>
                    <w:rPr>
                      <w:rFonts w:ascii="Cambria Math" w:hAnsi="Cambria Math"/>
                    </w:rPr>
                    <m:t>2</m:t>
                  </m:r>
                </m:den>
              </m:f>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y</m:t>
              </m:r>
            </m:sub>
          </m:sSub>
        </m:oMath>
      </m:oMathPara>
    </w:p>
    <w:p w14:paraId="16D413A1" w14:textId="64F68424" w:rsidR="000464B3" w:rsidRDefault="000464B3" w:rsidP="00D52D8C">
      <w:pPr>
        <w:rPr>
          <w:rFonts w:eastAsiaTheme="minorEastAsia"/>
        </w:rPr>
      </w:pPr>
      <w:r>
        <w:rPr>
          <w:rFonts w:eastAsiaTheme="minorEastAsia"/>
        </w:rPr>
        <w:t xml:space="preserve">Nach der Schleife wird die Funktion, falls die maximale Tiefe noch nicht erreicht ist, rekursiv mit einer um 1 erhöhten </w:t>
      </w:r>
      <w:r w:rsidR="00F87D9A">
        <w:rPr>
          <w:rFonts w:eastAsiaTheme="minorEastAsia"/>
        </w:rPr>
        <w:t xml:space="preserve">Tiefe </w:t>
      </w:r>
      <w:r>
        <w:rPr>
          <w:rFonts w:eastAsiaTheme="minorEastAsia"/>
        </w:rPr>
        <w:t>aufgerufen</w:t>
      </w:r>
      <w:r w:rsidR="00F87D9A">
        <w:rPr>
          <w:rFonts w:eastAsiaTheme="minorEastAsia"/>
        </w:rPr>
        <w:t>. Andernfalls werden die x- und y-Werte der berechneten Punkte zurückgegeben.</w:t>
      </w:r>
    </w:p>
    <w:p w14:paraId="68D7DE17" w14:textId="77777777" w:rsidR="00F87D9A" w:rsidRDefault="00F87D9A" w:rsidP="00D52D8C">
      <w:pPr>
        <w:rPr>
          <w:rFonts w:eastAsiaTheme="minorEastAsia"/>
        </w:rPr>
      </w:pPr>
    </w:p>
    <w:p w14:paraId="3109930A" w14:textId="3AC0EB94" w:rsidR="00F87D9A" w:rsidRPr="000464B3" w:rsidRDefault="00F87D9A" w:rsidP="00F87D9A">
      <w:pPr>
        <w:pStyle w:val="berschrift2"/>
        <w:rPr>
          <w:rFonts w:eastAsiaTheme="minorEastAsia" w:cstheme="minorBidi"/>
        </w:rPr>
      </w:pPr>
      <w:r w:rsidRPr="00F87D9A">
        <w:rPr>
          <w:rFonts w:eastAsiaTheme="minorEastAsia"/>
        </w:rPr>
        <w:lastRenderedPageBreak/>
        <w:t>test_Koch_Flocke</w:t>
      </w:r>
      <w:r>
        <w:rPr>
          <w:rFonts w:eastAsiaTheme="minorEastAsia"/>
        </w:rPr>
        <w:t>.m</w:t>
      </w:r>
    </w:p>
    <w:p w14:paraId="3B275C3A" w14:textId="43E3BC4A" w:rsidR="00D52D8C" w:rsidRDefault="00F87D9A" w:rsidP="00F87D9A">
      <w:pPr>
        <w:rPr>
          <w:rFonts w:eastAsiaTheme="minorEastAsia"/>
        </w:rPr>
      </w:pPr>
      <w:r w:rsidRPr="00F87D9A">
        <w:rPr>
          <w:rFonts w:eastAsiaTheme="minorEastAsia"/>
        </w:rPr>
        <w:t>Dieses m-file generiert mittels der</w:t>
      </w:r>
      <w:r>
        <w:rPr>
          <w:rFonts w:eastAsiaTheme="minorEastAsia"/>
        </w:rPr>
        <w:t xml:space="preserve"> anderen beiden</w:t>
      </w:r>
      <w:r w:rsidRPr="00F87D9A">
        <w:rPr>
          <w:rFonts w:eastAsiaTheme="minorEastAsia"/>
        </w:rPr>
        <w:t xml:space="preserve"> Funktionen eine Koch'schne Schneeflocke aus der in</w:t>
      </w:r>
      <w:r>
        <w:rPr>
          <w:rFonts w:eastAsiaTheme="minorEastAsia"/>
        </w:rPr>
        <w:t xml:space="preserve"> </w:t>
      </w:r>
      <w:r w:rsidRPr="00F87D9A">
        <w:rPr>
          <w:rFonts w:eastAsiaTheme="minorEastAsia"/>
          <w:b/>
        </w:rPr>
        <w:t>punkte</w:t>
      </w:r>
      <w:r>
        <w:rPr>
          <w:rFonts w:eastAsiaTheme="minorEastAsia"/>
        </w:rPr>
        <w:t xml:space="preserve"> </w:t>
      </w:r>
      <w:r w:rsidRPr="00F87D9A">
        <w:rPr>
          <w:rFonts w:eastAsiaTheme="minorEastAsia"/>
        </w:rPr>
        <w:t xml:space="preserve">angegebenen Startgeometrie. Die Schneeflocke und ihre Länge </w:t>
      </w:r>
      <w:r w:rsidRPr="00F87D9A">
        <w:rPr>
          <w:rFonts w:eastAsiaTheme="minorEastAsia"/>
        </w:rPr>
        <w:t>werden</w:t>
      </w:r>
      <w:r w:rsidRPr="00F87D9A">
        <w:rPr>
          <w:rFonts w:eastAsiaTheme="minorEastAsia"/>
        </w:rPr>
        <w:t xml:space="preserve"> graphisch ausgegeben. Mittels der Variable </w:t>
      </w:r>
      <w:r w:rsidRPr="00F87D9A">
        <w:rPr>
          <w:rFonts w:eastAsiaTheme="minorEastAsia"/>
          <w:b/>
        </w:rPr>
        <w:t>tiefe</w:t>
      </w:r>
      <w:r w:rsidRPr="00F87D9A">
        <w:rPr>
          <w:rFonts w:eastAsiaTheme="minorEastAsia"/>
        </w:rPr>
        <w:t xml:space="preserve"> kann die Berechnungstiefe festgelegt werden. Durch Ändern der Variable</w:t>
      </w:r>
      <w:r>
        <w:rPr>
          <w:rFonts w:eastAsiaTheme="minorEastAsia"/>
        </w:rPr>
        <w:t xml:space="preserve"> </w:t>
      </w:r>
      <w:r w:rsidRPr="00F87D9A">
        <w:rPr>
          <w:rFonts w:eastAsiaTheme="minorEastAsia"/>
          <w:b/>
        </w:rPr>
        <w:t>darstellung</w:t>
      </w:r>
      <w:r w:rsidRPr="00F87D9A">
        <w:rPr>
          <w:rFonts w:eastAsiaTheme="minorEastAsia"/>
        </w:rPr>
        <w:t xml:space="preserve"> kann das Darstellungsverhalten angepasst werden und somit zwischen einem gefüllten Polygon</w:t>
      </w:r>
      <w:r>
        <w:rPr>
          <w:rFonts w:eastAsiaTheme="minorEastAsia"/>
        </w:rPr>
        <w:t xml:space="preserve"> (darstellung=1)</w:t>
      </w:r>
      <w:r w:rsidRPr="00F87D9A">
        <w:rPr>
          <w:rFonts w:eastAsiaTheme="minorEastAsia"/>
        </w:rPr>
        <w:t>, der Darstellung als einzelne Punkte</w:t>
      </w:r>
      <w:r>
        <w:rPr>
          <w:rFonts w:eastAsiaTheme="minorEastAsia"/>
        </w:rPr>
        <w:t xml:space="preserve"> (darstellung=2)</w:t>
      </w:r>
      <w:r w:rsidRPr="00F87D9A">
        <w:rPr>
          <w:rFonts w:eastAsiaTheme="minorEastAsia"/>
        </w:rPr>
        <w:t xml:space="preserve"> und</w:t>
      </w:r>
      <w:r>
        <w:rPr>
          <w:rFonts w:eastAsiaTheme="minorEastAsia"/>
        </w:rPr>
        <w:t xml:space="preserve"> </w:t>
      </w:r>
      <w:r w:rsidRPr="00F87D9A">
        <w:rPr>
          <w:rFonts w:eastAsiaTheme="minorEastAsia"/>
        </w:rPr>
        <w:t xml:space="preserve">einer animierten Darstellung </w:t>
      </w:r>
      <w:r>
        <w:rPr>
          <w:rFonts w:eastAsiaTheme="minorEastAsia"/>
        </w:rPr>
        <w:t xml:space="preserve">(darstellung=3) </w:t>
      </w:r>
      <w:r w:rsidRPr="00F87D9A">
        <w:rPr>
          <w:rFonts w:eastAsiaTheme="minorEastAsia"/>
        </w:rPr>
        <w:t>gewählt werden</w:t>
      </w:r>
      <w:r>
        <w:rPr>
          <w:rFonts w:eastAsiaTheme="minorEastAsia"/>
        </w:rPr>
        <w:t>.</w:t>
      </w:r>
      <w:r>
        <w:rPr>
          <w:rFonts w:eastAsiaTheme="minorEastAsia"/>
        </w:rPr>
        <w:br/>
      </w:r>
      <w:r w:rsidRPr="00F87D9A">
        <w:rPr>
          <w:rFonts w:eastAsiaTheme="minorEastAsia"/>
        </w:rPr>
        <w:t>Hinweis: Bei der animierten</w:t>
      </w:r>
      <w:r>
        <w:rPr>
          <w:rFonts w:eastAsiaTheme="minorEastAsia"/>
        </w:rPr>
        <w:t xml:space="preserve"> </w:t>
      </w:r>
      <w:r w:rsidRPr="00F87D9A">
        <w:rPr>
          <w:rFonts w:eastAsiaTheme="minorEastAsia"/>
        </w:rPr>
        <w:t>Darstellung ist die Berechnungstiefe auf 5 begrenzt</w:t>
      </w:r>
      <w:r>
        <w:rPr>
          <w:rFonts w:eastAsiaTheme="minorEastAsia"/>
        </w:rPr>
        <w:t>.</w:t>
      </w:r>
    </w:p>
    <w:p w14:paraId="165B6431" w14:textId="6C36D2E1" w:rsidR="00416154" w:rsidRDefault="00F87D9A" w:rsidP="00416154">
      <w:pPr>
        <w:rPr>
          <w:rFonts w:eastAsiaTheme="minorEastAsia"/>
        </w:rPr>
      </w:pPr>
      <w:r>
        <w:rPr>
          <w:rFonts w:eastAsiaTheme="minorEastAsia"/>
        </w:rPr>
        <w:t>Die Animation arbeitet mit Translation der Punkte, welche einen Zoom Effekt erwirken soll. Außerdem soll die Optische Illusion entstehen, dass dauerhaft weiter hineingezoomt wird, was aber aus Performancegründen und daraus resultierender niedriger Tiefe nicht ganz perfekt funktioniert.</w:t>
      </w:r>
    </w:p>
    <w:p w14:paraId="4D1F5DA6" w14:textId="77777777" w:rsidR="007E7FFC" w:rsidRDefault="007E7FFC" w:rsidP="00416154">
      <w:pPr>
        <w:rPr>
          <w:rFonts w:eastAsiaTheme="minorEastAsia"/>
        </w:rPr>
      </w:pPr>
    </w:p>
    <w:p w14:paraId="43180963" w14:textId="5EDC37A4" w:rsidR="007E7FFC" w:rsidRDefault="007E7FFC" w:rsidP="007E7FFC">
      <w:pPr>
        <w:pStyle w:val="berschrift2"/>
        <w:rPr>
          <w:rFonts w:eastAsiaTheme="minorEastAsia"/>
        </w:rPr>
      </w:pPr>
      <w:r>
        <w:rPr>
          <w:rFonts w:eastAsiaTheme="minorEastAsia"/>
        </w:rPr>
        <w:t>Beispiel selbstähnliches Objekt aus der Technik: Fraktalantenne</w:t>
      </w:r>
    </w:p>
    <w:p w14:paraId="6E6B7EB5" w14:textId="1540C061" w:rsidR="007E7FFC" w:rsidRDefault="007E7FFC" w:rsidP="007E7FFC">
      <w:r w:rsidRPr="007E7FFC">
        <w:t>Eine Fraktalantenne ist eine spezielle Art von Antenne, deren Struktur selbstähnliche Muster aufweist, wenn man in die Details hineinzoomt. Sie wird in drahtlosen Kommunikationssystemen eingesetzt. Fraktalantennen, wie die Koch-Antenne, ermöglichen eine kompakte Größe und breitbandige Leistung, da ihre Struktur sich in verschiedenen Maßstäben wiederholt. Diese Eigenschaften machen sie effizient für die Übertragung und Empfang von Signalen in verschiedenen Frequenzbereichen.</w:t>
      </w:r>
    </w:p>
    <w:p w14:paraId="2300169D" w14:textId="3D8670AE" w:rsidR="007E7FFC" w:rsidRDefault="007E7FFC" w:rsidP="007E7FFC">
      <w:r>
        <w:rPr>
          <w:noProof/>
        </w:rPr>
        <w:drawing>
          <wp:inline distT="0" distB="0" distL="0" distR="0" wp14:anchorId="2D6E1348" wp14:editId="69F23679">
            <wp:extent cx="3857625" cy="2352675"/>
            <wp:effectExtent l="19050" t="19050" r="28575" b="28575"/>
            <wp:docPr id="2126053352" name="Grafik 1" descr="dc7hs on air: Fraktale Anten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7hs on air: Fraktale Antenn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352675"/>
                    </a:xfrm>
                    <a:prstGeom prst="rect">
                      <a:avLst/>
                    </a:prstGeom>
                    <a:noFill/>
                    <a:ln>
                      <a:solidFill>
                        <a:schemeClr val="accent1"/>
                      </a:solidFill>
                    </a:ln>
                  </pic:spPr>
                </pic:pic>
              </a:graphicData>
            </a:graphic>
          </wp:inline>
        </w:drawing>
      </w:r>
    </w:p>
    <w:p w14:paraId="70293976" w14:textId="64090C00" w:rsidR="007E7FFC" w:rsidRPr="007E7FFC" w:rsidRDefault="007E7FFC" w:rsidP="007E7FFC">
      <w:r>
        <w:t>Abbildung: Fraktale Antennen mittels Koch-Kurven</w:t>
      </w:r>
    </w:p>
    <w:sectPr w:rsidR="007E7FFC" w:rsidRPr="007E7FFC" w:rsidSect="00455FA8">
      <w:headerReference w:type="even" r:id="rId13"/>
      <w:headerReference w:type="default" r:id="rId14"/>
      <w:footerReference w:type="even" r:id="rId15"/>
      <w:footerReference w:type="default" r:id="rId16"/>
      <w:pgSz w:w="11906" w:h="16838"/>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51F9" w14:textId="77777777" w:rsidR="00CD7BAE" w:rsidRDefault="00CD7BAE" w:rsidP="00E40EF8">
      <w:pPr>
        <w:spacing w:after="0" w:line="240" w:lineRule="auto"/>
      </w:pPr>
      <w:r>
        <w:separator/>
      </w:r>
    </w:p>
  </w:endnote>
  <w:endnote w:type="continuationSeparator" w:id="0">
    <w:p w14:paraId="397CA082" w14:textId="77777777" w:rsidR="00CD7BAE" w:rsidRDefault="00CD7BAE" w:rsidP="00E4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0334" w14:textId="77777777" w:rsidR="00CC6480" w:rsidRDefault="00CC6480">
    <w:pPr>
      <w:pStyle w:val="Fuzeile"/>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CCDF" w14:textId="32DE8A64" w:rsidR="00CC6480" w:rsidRDefault="00722290" w:rsidP="00455FA8">
    <w:pPr>
      <w:pStyle w:val="Fuzeile"/>
      <w:tabs>
        <w:tab w:val="clear" w:pos="9072"/>
        <w:tab w:val="right" w:pos="9638"/>
      </w:tabs>
    </w:pPr>
    <w:r>
      <w:t>Leon Knauf</w:t>
    </w:r>
    <w:r w:rsidR="005664F1">
      <w:t xml:space="preserve"> </w:t>
    </w:r>
    <w:r w:rsidR="005664F1">
      <w:fldChar w:fldCharType="begin"/>
    </w:r>
    <w:r w:rsidR="005664F1">
      <w:instrText xml:space="preserve"> CREATEDATE  \@ "dd.MM.yyyy"  \* MERGEFORMAT </w:instrText>
    </w:r>
    <w:r w:rsidR="005664F1">
      <w:fldChar w:fldCharType="separate"/>
    </w:r>
    <w:r w:rsidR="00C303E9">
      <w:rPr>
        <w:noProof/>
      </w:rPr>
      <w:t>16.11.2023</w:t>
    </w:r>
    <w:r w:rsidR="005664F1">
      <w:fldChar w:fldCharType="end"/>
    </w:r>
    <w:r w:rsidR="00CC6480">
      <w:tab/>
    </w:r>
    <w:r w:rsidR="00CC6480">
      <w:tab/>
    </w:r>
    <w:r w:rsidR="00CC6480">
      <w:fldChar w:fldCharType="begin"/>
    </w:r>
    <w:r w:rsidR="00CC6480">
      <w:instrText>PAGE   \* MERGEFORMAT</w:instrText>
    </w:r>
    <w:r w:rsidR="00CC6480">
      <w:fldChar w:fldCharType="separate"/>
    </w:r>
    <w:r w:rsidR="00CC6480">
      <w:t>1</w:t>
    </w:r>
    <w:r w:rsidR="00CC64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3C5E" w14:textId="77777777" w:rsidR="00CD7BAE" w:rsidRDefault="00CD7BAE" w:rsidP="00E40EF8">
      <w:pPr>
        <w:spacing w:after="0" w:line="240" w:lineRule="auto"/>
      </w:pPr>
      <w:r>
        <w:separator/>
      </w:r>
    </w:p>
  </w:footnote>
  <w:footnote w:type="continuationSeparator" w:id="0">
    <w:p w14:paraId="7E53D1E5" w14:textId="77777777" w:rsidR="00CD7BAE" w:rsidRDefault="00CD7BAE" w:rsidP="00E40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1263" w14:textId="77777777" w:rsidR="00CC6480" w:rsidRDefault="00CC6480" w:rsidP="00455FA8">
    <w:pPr>
      <w:pStyle w:val="Kopfzeile"/>
      <w:tabs>
        <w:tab w:val="clear" w:pos="4536"/>
        <w:tab w:val="clear" w:pos="9072"/>
        <w:tab w:val="right" w:pos="9923"/>
      </w:tabs>
      <w:ind w:right="-285"/>
    </w:pPr>
    <w:r>
      <w:rPr>
        <w:noProof/>
      </w:rPr>
      <w:drawing>
        <wp:inline distT="0" distB="0" distL="0" distR="0" wp14:anchorId="0AD2DE3D" wp14:editId="56A4832E">
          <wp:extent cx="1524000" cy="506278"/>
          <wp:effectExtent l="0" t="0" r="0" b="825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146" cy="512638"/>
                  </a:xfrm>
                  <a:prstGeom prst="rect">
                    <a:avLst/>
                  </a:prstGeom>
                  <a:noFill/>
                  <a:ln>
                    <a:noFill/>
                  </a:ln>
                </pic:spPr>
              </pic:pic>
            </a:graphicData>
          </a:graphic>
        </wp:inline>
      </w:drawing>
    </w:r>
    <w:r>
      <w:tab/>
    </w:r>
    <w:r>
      <w:rPr>
        <w:noProof/>
      </w:rPr>
      <w:drawing>
        <wp:inline distT="0" distB="0" distL="0" distR="0" wp14:anchorId="00495E52" wp14:editId="19B424C4">
          <wp:extent cx="1295400" cy="607366"/>
          <wp:effectExtent l="0" t="0" r="0" b="254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9885" cy="63291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0B70" w14:textId="77777777" w:rsidR="00CC6480" w:rsidRDefault="00CC6480" w:rsidP="00E7731D">
    <w:pPr>
      <w:pStyle w:val="Kopfzeile"/>
      <w:tabs>
        <w:tab w:val="clear" w:pos="4536"/>
        <w:tab w:val="clear" w:pos="9072"/>
        <w:tab w:val="right" w:pos="9923"/>
      </w:tabs>
      <w:ind w:right="-285"/>
    </w:pPr>
    <w:r>
      <w:rPr>
        <w:noProof/>
      </w:rPr>
      <w:drawing>
        <wp:inline distT="0" distB="0" distL="0" distR="0" wp14:anchorId="2EF336CB" wp14:editId="4389C572">
          <wp:extent cx="1524000" cy="506278"/>
          <wp:effectExtent l="0" t="0" r="0" b="825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146" cy="512638"/>
                  </a:xfrm>
                  <a:prstGeom prst="rect">
                    <a:avLst/>
                  </a:prstGeom>
                  <a:noFill/>
                  <a:ln>
                    <a:noFill/>
                  </a:ln>
                </pic:spPr>
              </pic:pic>
            </a:graphicData>
          </a:graphic>
        </wp:inline>
      </w:drawing>
    </w:r>
    <w:r>
      <w:tab/>
    </w:r>
    <w:r>
      <w:rPr>
        <w:noProof/>
      </w:rPr>
      <w:drawing>
        <wp:inline distT="0" distB="0" distL="0" distR="0" wp14:anchorId="17687F35" wp14:editId="1EE4D119">
          <wp:extent cx="1295400" cy="607366"/>
          <wp:effectExtent l="0" t="0" r="0" b="254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9885" cy="6329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110"/>
    <w:multiLevelType w:val="hybridMultilevel"/>
    <w:tmpl w:val="924E1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AB0B98"/>
    <w:multiLevelType w:val="hybridMultilevel"/>
    <w:tmpl w:val="FA32F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DF5009"/>
    <w:multiLevelType w:val="hybridMultilevel"/>
    <w:tmpl w:val="41F01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6E1532"/>
    <w:multiLevelType w:val="hybridMultilevel"/>
    <w:tmpl w:val="ADCAA82A"/>
    <w:lvl w:ilvl="0" w:tplc="4F46BBDC">
      <w:start w:val="1"/>
      <w:numFmt w:val="bullet"/>
      <w:pStyle w:val="berschrift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51676B"/>
    <w:multiLevelType w:val="hybridMultilevel"/>
    <w:tmpl w:val="78D891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1430CE3"/>
    <w:multiLevelType w:val="multilevel"/>
    <w:tmpl w:val="06227FE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6468F6"/>
    <w:multiLevelType w:val="hybridMultilevel"/>
    <w:tmpl w:val="DE22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BD725E"/>
    <w:multiLevelType w:val="hybridMultilevel"/>
    <w:tmpl w:val="BA3AF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096304">
    <w:abstractNumId w:val="3"/>
  </w:num>
  <w:num w:numId="2" w16cid:durableId="362563826">
    <w:abstractNumId w:val="5"/>
  </w:num>
  <w:num w:numId="3" w16cid:durableId="181742649">
    <w:abstractNumId w:val="0"/>
  </w:num>
  <w:num w:numId="4" w16cid:durableId="978922617">
    <w:abstractNumId w:val="7"/>
  </w:num>
  <w:num w:numId="5" w16cid:durableId="1690832276">
    <w:abstractNumId w:val="2"/>
  </w:num>
  <w:num w:numId="6" w16cid:durableId="653488876">
    <w:abstractNumId w:val="1"/>
  </w:num>
  <w:num w:numId="7" w16cid:durableId="1797025660">
    <w:abstractNumId w:val="6"/>
  </w:num>
  <w:num w:numId="8" w16cid:durableId="888616561">
    <w:abstractNumId w:val="4"/>
  </w:num>
  <w:num w:numId="9" w16cid:durableId="634992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50"/>
    <w:rsid w:val="00000BC0"/>
    <w:rsid w:val="000100E9"/>
    <w:rsid w:val="00010B8E"/>
    <w:rsid w:val="00011EF1"/>
    <w:rsid w:val="000128AF"/>
    <w:rsid w:val="00012D5C"/>
    <w:rsid w:val="000214A1"/>
    <w:rsid w:val="00023E8C"/>
    <w:rsid w:val="00026550"/>
    <w:rsid w:val="00030414"/>
    <w:rsid w:val="00033A5A"/>
    <w:rsid w:val="000346CE"/>
    <w:rsid w:val="000464B3"/>
    <w:rsid w:val="00046D90"/>
    <w:rsid w:val="000559A0"/>
    <w:rsid w:val="00067A86"/>
    <w:rsid w:val="000723E0"/>
    <w:rsid w:val="00073AA1"/>
    <w:rsid w:val="00074838"/>
    <w:rsid w:val="000823BF"/>
    <w:rsid w:val="00096930"/>
    <w:rsid w:val="000A2435"/>
    <w:rsid w:val="000A3632"/>
    <w:rsid w:val="000A50AD"/>
    <w:rsid w:val="000A558E"/>
    <w:rsid w:val="000A6429"/>
    <w:rsid w:val="000A7BEA"/>
    <w:rsid w:val="000B584F"/>
    <w:rsid w:val="000C6550"/>
    <w:rsid w:val="000C7FF3"/>
    <w:rsid w:val="000E0C8E"/>
    <w:rsid w:val="000E1ACD"/>
    <w:rsid w:val="000E4244"/>
    <w:rsid w:val="001202C2"/>
    <w:rsid w:val="00123F35"/>
    <w:rsid w:val="00126979"/>
    <w:rsid w:val="001317F4"/>
    <w:rsid w:val="001371DD"/>
    <w:rsid w:val="00137652"/>
    <w:rsid w:val="00141563"/>
    <w:rsid w:val="001602D4"/>
    <w:rsid w:val="00162473"/>
    <w:rsid w:val="0016293B"/>
    <w:rsid w:val="0016560D"/>
    <w:rsid w:val="00166B58"/>
    <w:rsid w:val="00173B4B"/>
    <w:rsid w:val="00173E4A"/>
    <w:rsid w:val="001743F9"/>
    <w:rsid w:val="00182F27"/>
    <w:rsid w:val="001859DC"/>
    <w:rsid w:val="00190D6C"/>
    <w:rsid w:val="001A4755"/>
    <w:rsid w:val="001A4DE1"/>
    <w:rsid w:val="001B239E"/>
    <w:rsid w:val="001B4DE2"/>
    <w:rsid w:val="001C0C1F"/>
    <w:rsid w:val="001C1708"/>
    <w:rsid w:val="001C2A34"/>
    <w:rsid w:val="001C2A40"/>
    <w:rsid w:val="001C500A"/>
    <w:rsid w:val="001C5337"/>
    <w:rsid w:val="001C709A"/>
    <w:rsid w:val="001D03DA"/>
    <w:rsid w:val="001D28F4"/>
    <w:rsid w:val="001D40EB"/>
    <w:rsid w:val="001D5445"/>
    <w:rsid w:val="001E14B3"/>
    <w:rsid w:val="001F19AE"/>
    <w:rsid w:val="001F4C59"/>
    <w:rsid w:val="001F4F50"/>
    <w:rsid w:val="002014C9"/>
    <w:rsid w:val="00202FFE"/>
    <w:rsid w:val="00204A66"/>
    <w:rsid w:val="00213BC7"/>
    <w:rsid w:val="0021520E"/>
    <w:rsid w:val="00220755"/>
    <w:rsid w:val="00220B25"/>
    <w:rsid w:val="00220D98"/>
    <w:rsid w:val="00234048"/>
    <w:rsid w:val="002474B5"/>
    <w:rsid w:val="002504E5"/>
    <w:rsid w:val="0025070D"/>
    <w:rsid w:val="002516CC"/>
    <w:rsid w:val="00260180"/>
    <w:rsid w:val="00260452"/>
    <w:rsid w:val="00261706"/>
    <w:rsid w:val="00274D6F"/>
    <w:rsid w:val="0028700E"/>
    <w:rsid w:val="002A315B"/>
    <w:rsid w:val="002A6365"/>
    <w:rsid w:val="002A7167"/>
    <w:rsid w:val="002B2E47"/>
    <w:rsid w:val="002B3292"/>
    <w:rsid w:val="002B3494"/>
    <w:rsid w:val="002B5206"/>
    <w:rsid w:val="002B63AB"/>
    <w:rsid w:val="002C2635"/>
    <w:rsid w:val="002C79B2"/>
    <w:rsid w:val="002D32AC"/>
    <w:rsid w:val="002D3FCE"/>
    <w:rsid w:val="002E33B9"/>
    <w:rsid w:val="002F1F8C"/>
    <w:rsid w:val="002F2B91"/>
    <w:rsid w:val="002F3997"/>
    <w:rsid w:val="00300E00"/>
    <w:rsid w:val="00305635"/>
    <w:rsid w:val="00313C75"/>
    <w:rsid w:val="00322E9F"/>
    <w:rsid w:val="00325604"/>
    <w:rsid w:val="003264BB"/>
    <w:rsid w:val="00336EC4"/>
    <w:rsid w:val="00344F4B"/>
    <w:rsid w:val="00346CE0"/>
    <w:rsid w:val="0037147A"/>
    <w:rsid w:val="00372425"/>
    <w:rsid w:val="0037520A"/>
    <w:rsid w:val="00377676"/>
    <w:rsid w:val="00386BD0"/>
    <w:rsid w:val="003912EB"/>
    <w:rsid w:val="003A24D2"/>
    <w:rsid w:val="003B0CD1"/>
    <w:rsid w:val="003B1649"/>
    <w:rsid w:val="003B57FE"/>
    <w:rsid w:val="003C0FB0"/>
    <w:rsid w:val="003C2C8A"/>
    <w:rsid w:val="003C4CF6"/>
    <w:rsid w:val="003D2AA4"/>
    <w:rsid w:val="003D5A03"/>
    <w:rsid w:val="003E3510"/>
    <w:rsid w:val="003E52C1"/>
    <w:rsid w:val="003F074C"/>
    <w:rsid w:val="00404CD0"/>
    <w:rsid w:val="00412325"/>
    <w:rsid w:val="00414FCD"/>
    <w:rsid w:val="00415543"/>
    <w:rsid w:val="00416154"/>
    <w:rsid w:val="00417AEE"/>
    <w:rsid w:val="004226C3"/>
    <w:rsid w:val="0043106C"/>
    <w:rsid w:val="00431090"/>
    <w:rsid w:val="004369EB"/>
    <w:rsid w:val="00452B67"/>
    <w:rsid w:val="00453E90"/>
    <w:rsid w:val="00454DA7"/>
    <w:rsid w:val="00455FA8"/>
    <w:rsid w:val="004568A1"/>
    <w:rsid w:val="00460BE1"/>
    <w:rsid w:val="00462448"/>
    <w:rsid w:val="00482D43"/>
    <w:rsid w:val="004943ED"/>
    <w:rsid w:val="004960FD"/>
    <w:rsid w:val="004A2CB2"/>
    <w:rsid w:val="004A5FBD"/>
    <w:rsid w:val="004B0065"/>
    <w:rsid w:val="004B0DE5"/>
    <w:rsid w:val="004B53F3"/>
    <w:rsid w:val="004C7232"/>
    <w:rsid w:val="004D24E3"/>
    <w:rsid w:val="004D360E"/>
    <w:rsid w:val="004E0CA9"/>
    <w:rsid w:val="004E1129"/>
    <w:rsid w:val="004E11EC"/>
    <w:rsid w:val="004E2D0F"/>
    <w:rsid w:val="004E3F86"/>
    <w:rsid w:val="004E4C5E"/>
    <w:rsid w:val="004E6A4D"/>
    <w:rsid w:val="004F0634"/>
    <w:rsid w:val="004F4732"/>
    <w:rsid w:val="0050008F"/>
    <w:rsid w:val="00503726"/>
    <w:rsid w:val="00513A77"/>
    <w:rsid w:val="00513AC7"/>
    <w:rsid w:val="005274A7"/>
    <w:rsid w:val="00532D4C"/>
    <w:rsid w:val="0053650F"/>
    <w:rsid w:val="00542DA7"/>
    <w:rsid w:val="00546F75"/>
    <w:rsid w:val="0055240E"/>
    <w:rsid w:val="005558AB"/>
    <w:rsid w:val="00557A47"/>
    <w:rsid w:val="00562283"/>
    <w:rsid w:val="00562CE4"/>
    <w:rsid w:val="00563FA0"/>
    <w:rsid w:val="00565568"/>
    <w:rsid w:val="00565914"/>
    <w:rsid w:val="005664F1"/>
    <w:rsid w:val="00575B77"/>
    <w:rsid w:val="00576A03"/>
    <w:rsid w:val="005825D2"/>
    <w:rsid w:val="00582C3E"/>
    <w:rsid w:val="005848F6"/>
    <w:rsid w:val="00590116"/>
    <w:rsid w:val="00590B66"/>
    <w:rsid w:val="00591279"/>
    <w:rsid w:val="005A13DE"/>
    <w:rsid w:val="005A2CD3"/>
    <w:rsid w:val="005A4142"/>
    <w:rsid w:val="005A433A"/>
    <w:rsid w:val="005A4D80"/>
    <w:rsid w:val="005A5A40"/>
    <w:rsid w:val="005B1104"/>
    <w:rsid w:val="005B585B"/>
    <w:rsid w:val="005C1FC3"/>
    <w:rsid w:val="005C50C9"/>
    <w:rsid w:val="005E1292"/>
    <w:rsid w:val="005E1670"/>
    <w:rsid w:val="005F0166"/>
    <w:rsid w:val="006023B3"/>
    <w:rsid w:val="00603279"/>
    <w:rsid w:val="00610743"/>
    <w:rsid w:val="00612AEF"/>
    <w:rsid w:val="00612D04"/>
    <w:rsid w:val="0061561D"/>
    <w:rsid w:val="006257CD"/>
    <w:rsid w:val="00627735"/>
    <w:rsid w:val="00630222"/>
    <w:rsid w:val="00630BB6"/>
    <w:rsid w:val="00632D2B"/>
    <w:rsid w:val="0063322C"/>
    <w:rsid w:val="00635400"/>
    <w:rsid w:val="00643D9B"/>
    <w:rsid w:val="0065467E"/>
    <w:rsid w:val="0066126B"/>
    <w:rsid w:val="00662C04"/>
    <w:rsid w:val="00663FDD"/>
    <w:rsid w:val="0067241B"/>
    <w:rsid w:val="006927B6"/>
    <w:rsid w:val="006946E9"/>
    <w:rsid w:val="00696BAA"/>
    <w:rsid w:val="006A2FDF"/>
    <w:rsid w:val="006A66D4"/>
    <w:rsid w:val="006B226F"/>
    <w:rsid w:val="006B50D9"/>
    <w:rsid w:val="006D0665"/>
    <w:rsid w:val="006E2316"/>
    <w:rsid w:val="006F1751"/>
    <w:rsid w:val="006F67CE"/>
    <w:rsid w:val="00700144"/>
    <w:rsid w:val="00704B35"/>
    <w:rsid w:val="007057B3"/>
    <w:rsid w:val="007071AA"/>
    <w:rsid w:val="007116AF"/>
    <w:rsid w:val="00713F61"/>
    <w:rsid w:val="0072159B"/>
    <w:rsid w:val="00721E7B"/>
    <w:rsid w:val="00722290"/>
    <w:rsid w:val="00722895"/>
    <w:rsid w:val="007306C0"/>
    <w:rsid w:val="007462FB"/>
    <w:rsid w:val="00761DD7"/>
    <w:rsid w:val="00762438"/>
    <w:rsid w:val="00765907"/>
    <w:rsid w:val="00772617"/>
    <w:rsid w:val="007768A4"/>
    <w:rsid w:val="00777575"/>
    <w:rsid w:val="00790AB5"/>
    <w:rsid w:val="0079145D"/>
    <w:rsid w:val="007967F0"/>
    <w:rsid w:val="00797623"/>
    <w:rsid w:val="007B0631"/>
    <w:rsid w:val="007B3663"/>
    <w:rsid w:val="007B4DBD"/>
    <w:rsid w:val="007C1806"/>
    <w:rsid w:val="007D4612"/>
    <w:rsid w:val="007D777C"/>
    <w:rsid w:val="007E1431"/>
    <w:rsid w:val="007E7FFC"/>
    <w:rsid w:val="007F273D"/>
    <w:rsid w:val="007F5E3C"/>
    <w:rsid w:val="007F678C"/>
    <w:rsid w:val="00801CB2"/>
    <w:rsid w:val="00802961"/>
    <w:rsid w:val="00816F9B"/>
    <w:rsid w:val="008214C6"/>
    <w:rsid w:val="00825A1E"/>
    <w:rsid w:val="008319D3"/>
    <w:rsid w:val="00831BF6"/>
    <w:rsid w:val="00833D85"/>
    <w:rsid w:val="00836F10"/>
    <w:rsid w:val="00843550"/>
    <w:rsid w:val="00844F3C"/>
    <w:rsid w:val="008477A5"/>
    <w:rsid w:val="0085332C"/>
    <w:rsid w:val="008551EE"/>
    <w:rsid w:val="00855E47"/>
    <w:rsid w:val="0086042A"/>
    <w:rsid w:val="00881B3F"/>
    <w:rsid w:val="00883A4A"/>
    <w:rsid w:val="0089350C"/>
    <w:rsid w:val="008959F6"/>
    <w:rsid w:val="008A0FEA"/>
    <w:rsid w:val="008A1893"/>
    <w:rsid w:val="008A21AF"/>
    <w:rsid w:val="008A4351"/>
    <w:rsid w:val="008B5FEE"/>
    <w:rsid w:val="008B6DB6"/>
    <w:rsid w:val="008D3AD6"/>
    <w:rsid w:val="008D3FE1"/>
    <w:rsid w:val="008D789B"/>
    <w:rsid w:val="008E07AB"/>
    <w:rsid w:val="008E295B"/>
    <w:rsid w:val="008F5B4E"/>
    <w:rsid w:val="00902D6D"/>
    <w:rsid w:val="00913A33"/>
    <w:rsid w:val="00915532"/>
    <w:rsid w:val="00924209"/>
    <w:rsid w:val="009259DA"/>
    <w:rsid w:val="009323E3"/>
    <w:rsid w:val="00952D13"/>
    <w:rsid w:val="0096058C"/>
    <w:rsid w:val="00962A7D"/>
    <w:rsid w:val="00971396"/>
    <w:rsid w:val="00971CED"/>
    <w:rsid w:val="00972E76"/>
    <w:rsid w:val="009744EC"/>
    <w:rsid w:val="00976340"/>
    <w:rsid w:val="00976D9B"/>
    <w:rsid w:val="00982871"/>
    <w:rsid w:val="00982A02"/>
    <w:rsid w:val="00983538"/>
    <w:rsid w:val="009A2144"/>
    <w:rsid w:val="009A3012"/>
    <w:rsid w:val="009A3AAD"/>
    <w:rsid w:val="009A4021"/>
    <w:rsid w:val="009C0A75"/>
    <w:rsid w:val="009D124D"/>
    <w:rsid w:val="009D1A4B"/>
    <w:rsid w:val="009D2E6D"/>
    <w:rsid w:val="009D4264"/>
    <w:rsid w:val="009E2382"/>
    <w:rsid w:val="009E59AB"/>
    <w:rsid w:val="009F1B88"/>
    <w:rsid w:val="009F1F29"/>
    <w:rsid w:val="009F2FFB"/>
    <w:rsid w:val="009F5074"/>
    <w:rsid w:val="00A05E45"/>
    <w:rsid w:val="00A10A73"/>
    <w:rsid w:val="00A21191"/>
    <w:rsid w:val="00A24AE1"/>
    <w:rsid w:val="00A31094"/>
    <w:rsid w:val="00A32BEE"/>
    <w:rsid w:val="00A428F3"/>
    <w:rsid w:val="00A434A5"/>
    <w:rsid w:val="00A46469"/>
    <w:rsid w:val="00A47FFD"/>
    <w:rsid w:val="00A51A39"/>
    <w:rsid w:val="00A569AC"/>
    <w:rsid w:val="00A63840"/>
    <w:rsid w:val="00A63855"/>
    <w:rsid w:val="00A66F93"/>
    <w:rsid w:val="00A67392"/>
    <w:rsid w:val="00A7657C"/>
    <w:rsid w:val="00A8162C"/>
    <w:rsid w:val="00A86552"/>
    <w:rsid w:val="00A91600"/>
    <w:rsid w:val="00A940AD"/>
    <w:rsid w:val="00AA5618"/>
    <w:rsid w:val="00AA662F"/>
    <w:rsid w:val="00AB4FE7"/>
    <w:rsid w:val="00AC1228"/>
    <w:rsid w:val="00AC2B9C"/>
    <w:rsid w:val="00AC7C6A"/>
    <w:rsid w:val="00AD0DC8"/>
    <w:rsid w:val="00AD42F4"/>
    <w:rsid w:val="00AD4742"/>
    <w:rsid w:val="00AD4C23"/>
    <w:rsid w:val="00AD531B"/>
    <w:rsid w:val="00AE032A"/>
    <w:rsid w:val="00AE3D19"/>
    <w:rsid w:val="00AF4FF7"/>
    <w:rsid w:val="00B04211"/>
    <w:rsid w:val="00B12297"/>
    <w:rsid w:val="00B15DEB"/>
    <w:rsid w:val="00B167BC"/>
    <w:rsid w:val="00B16A7F"/>
    <w:rsid w:val="00B316BC"/>
    <w:rsid w:val="00B34345"/>
    <w:rsid w:val="00B422C0"/>
    <w:rsid w:val="00B42E4D"/>
    <w:rsid w:val="00B43BD7"/>
    <w:rsid w:val="00B549D5"/>
    <w:rsid w:val="00B55805"/>
    <w:rsid w:val="00B656C0"/>
    <w:rsid w:val="00B726CD"/>
    <w:rsid w:val="00B72D95"/>
    <w:rsid w:val="00B743D7"/>
    <w:rsid w:val="00B7625F"/>
    <w:rsid w:val="00B77F32"/>
    <w:rsid w:val="00B813A4"/>
    <w:rsid w:val="00B813A8"/>
    <w:rsid w:val="00B81B6C"/>
    <w:rsid w:val="00B930DF"/>
    <w:rsid w:val="00B94400"/>
    <w:rsid w:val="00BA30D4"/>
    <w:rsid w:val="00BA5E5F"/>
    <w:rsid w:val="00BA730A"/>
    <w:rsid w:val="00BB26BA"/>
    <w:rsid w:val="00BB3D96"/>
    <w:rsid w:val="00BC032B"/>
    <w:rsid w:val="00BC0D21"/>
    <w:rsid w:val="00BC6D40"/>
    <w:rsid w:val="00BC728C"/>
    <w:rsid w:val="00BE647A"/>
    <w:rsid w:val="00BE764A"/>
    <w:rsid w:val="00BF4694"/>
    <w:rsid w:val="00BF4831"/>
    <w:rsid w:val="00C0004F"/>
    <w:rsid w:val="00C037F1"/>
    <w:rsid w:val="00C07CB5"/>
    <w:rsid w:val="00C10D0C"/>
    <w:rsid w:val="00C22333"/>
    <w:rsid w:val="00C2255B"/>
    <w:rsid w:val="00C26D9F"/>
    <w:rsid w:val="00C27305"/>
    <w:rsid w:val="00C303E9"/>
    <w:rsid w:val="00C317DC"/>
    <w:rsid w:val="00C37729"/>
    <w:rsid w:val="00C377C1"/>
    <w:rsid w:val="00C37F46"/>
    <w:rsid w:val="00C42BEA"/>
    <w:rsid w:val="00C51C80"/>
    <w:rsid w:val="00C548B5"/>
    <w:rsid w:val="00C55AFC"/>
    <w:rsid w:val="00C615C3"/>
    <w:rsid w:val="00C66795"/>
    <w:rsid w:val="00C67B90"/>
    <w:rsid w:val="00C70132"/>
    <w:rsid w:val="00C729C9"/>
    <w:rsid w:val="00C82859"/>
    <w:rsid w:val="00C82953"/>
    <w:rsid w:val="00C83575"/>
    <w:rsid w:val="00CA117E"/>
    <w:rsid w:val="00CA6B3C"/>
    <w:rsid w:val="00CA772A"/>
    <w:rsid w:val="00CB6AAE"/>
    <w:rsid w:val="00CC0228"/>
    <w:rsid w:val="00CC038C"/>
    <w:rsid w:val="00CC11AA"/>
    <w:rsid w:val="00CC1E33"/>
    <w:rsid w:val="00CC6480"/>
    <w:rsid w:val="00CC68D7"/>
    <w:rsid w:val="00CD2390"/>
    <w:rsid w:val="00CD35F3"/>
    <w:rsid w:val="00CD3C1F"/>
    <w:rsid w:val="00CD58BA"/>
    <w:rsid w:val="00CD737A"/>
    <w:rsid w:val="00CD7BAE"/>
    <w:rsid w:val="00CE28BB"/>
    <w:rsid w:val="00CE4508"/>
    <w:rsid w:val="00CE586B"/>
    <w:rsid w:val="00CE7AB2"/>
    <w:rsid w:val="00CF19E5"/>
    <w:rsid w:val="00CF1F0E"/>
    <w:rsid w:val="00CF2409"/>
    <w:rsid w:val="00D11547"/>
    <w:rsid w:val="00D130E2"/>
    <w:rsid w:val="00D2197B"/>
    <w:rsid w:val="00D24010"/>
    <w:rsid w:val="00D40C64"/>
    <w:rsid w:val="00D42B3B"/>
    <w:rsid w:val="00D445B5"/>
    <w:rsid w:val="00D46ABC"/>
    <w:rsid w:val="00D46B96"/>
    <w:rsid w:val="00D470AC"/>
    <w:rsid w:val="00D52D8C"/>
    <w:rsid w:val="00D547BE"/>
    <w:rsid w:val="00D566CD"/>
    <w:rsid w:val="00D604C9"/>
    <w:rsid w:val="00D61F1E"/>
    <w:rsid w:val="00D63450"/>
    <w:rsid w:val="00D66113"/>
    <w:rsid w:val="00D66851"/>
    <w:rsid w:val="00D676C5"/>
    <w:rsid w:val="00D75743"/>
    <w:rsid w:val="00D92B14"/>
    <w:rsid w:val="00D949B9"/>
    <w:rsid w:val="00D95E79"/>
    <w:rsid w:val="00DA0D0F"/>
    <w:rsid w:val="00DB0224"/>
    <w:rsid w:val="00DB35A6"/>
    <w:rsid w:val="00DC7D54"/>
    <w:rsid w:val="00DE5549"/>
    <w:rsid w:val="00DE725C"/>
    <w:rsid w:val="00DF526E"/>
    <w:rsid w:val="00DF611A"/>
    <w:rsid w:val="00E01D71"/>
    <w:rsid w:val="00E02468"/>
    <w:rsid w:val="00E16D3A"/>
    <w:rsid w:val="00E35C95"/>
    <w:rsid w:val="00E40EF8"/>
    <w:rsid w:val="00E43DE5"/>
    <w:rsid w:val="00E470F6"/>
    <w:rsid w:val="00E471D8"/>
    <w:rsid w:val="00E50484"/>
    <w:rsid w:val="00E509B2"/>
    <w:rsid w:val="00E62498"/>
    <w:rsid w:val="00E63C7A"/>
    <w:rsid w:val="00E74A8C"/>
    <w:rsid w:val="00E763EB"/>
    <w:rsid w:val="00E7731D"/>
    <w:rsid w:val="00E7778E"/>
    <w:rsid w:val="00E77DF6"/>
    <w:rsid w:val="00E805E6"/>
    <w:rsid w:val="00E8342D"/>
    <w:rsid w:val="00E87BAC"/>
    <w:rsid w:val="00E903F1"/>
    <w:rsid w:val="00EB0E29"/>
    <w:rsid w:val="00EB639C"/>
    <w:rsid w:val="00EC606B"/>
    <w:rsid w:val="00ED4767"/>
    <w:rsid w:val="00EF7193"/>
    <w:rsid w:val="00F00970"/>
    <w:rsid w:val="00F1336D"/>
    <w:rsid w:val="00F24094"/>
    <w:rsid w:val="00F26ED3"/>
    <w:rsid w:val="00F26F24"/>
    <w:rsid w:val="00F31B10"/>
    <w:rsid w:val="00F32AD9"/>
    <w:rsid w:val="00F357F8"/>
    <w:rsid w:val="00F448D1"/>
    <w:rsid w:val="00F502F0"/>
    <w:rsid w:val="00F52F4D"/>
    <w:rsid w:val="00F54F68"/>
    <w:rsid w:val="00F63A9A"/>
    <w:rsid w:val="00F672EB"/>
    <w:rsid w:val="00F70A11"/>
    <w:rsid w:val="00F75B2F"/>
    <w:rsid w:val="00F7795F"/>
    <w:rsid w:val="00F8226E"/>
    <w:rsid w:val="00F8416A"/>
    <w:rsid w:val="00F87D9A"/>
    <w:rsid w:val="00F915F1"/>
    <w:rsid w:val="00F92498"/>
    <w:rsid w:val="00F92A13"/>
    <w:rsid w:val="00F94502"/>
    <w:rsid w:val="00F95158"/>
    <w:rsid w:val="00FA08EB"/>
    <w:rsid w:val="00FA6DD9"/>
    <w:rsid w:val="00FA6F25"/>
    <w:rsid w:val="00FB174C"/>
    <w:rsid w:val="00FB42CE"/>
    <w:rsid w:val="00FC2626"/>
    <w:rsid w:val="00FC600C"/>
    <w:rsid w:val="00FC64BE"/>
    <w:rsid w:val="00FD2136"/>
    <w:rsid w:val="00FE1D02"/>
    <w:rsid w:val="00FF04BD"/>
    <w:rsid w:val="00FF1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12209"/>
  <w15:chartTrackingRefBased/>
  <w15:docId w15:val="{AA06C570-690F-4A28-962E-FD913C4A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6480"/>
    <w:pPr>
      <w:spacing w:after="80"/>
    </w:pPr>
    <w:rPr>
      <w:color w:val="4A5C66" w:themeColor="text1"/>
    </w:rPr>
  </w:style>
  <w:style w:type="paragraph" w:styleId="berschrift1">
    <w:name w:val="heading 1"/>
    <w:basedOn w:val="Standard"/>
    <w:next w:val="Standard"/>
    <w:link w:val="berschrift1Zchn"/>
    <w:uiPriority w:val="9"/>
    <w:qFormat/>
    <w:rsid w:val="00CC6480"/>
    <w:pPr>
      <w:keepNext/>
      <w:keepLines/>
      <w:pBdr>
        <w:top w:val="single" w:sz="18" w:space="1" w:color="80BA24"/>
        <w:left w:val="single" w:sz="24" w:space="4" w:color="80BA24"/>
        <w:right w:val="single" w:sz="24" w:space="4" w:color="80BA24"/>
      </w:pBdr>
      <w:shd w:val="clear" w:color="auto" w:fill="80BA24"/>
      <w:spacing w:after="480"/>
      <w:ind w:left="142"/>
      <w:outlineLvl w:val="0"/>
    </w:pPr>
    <w:rPr>
      <w:rFonts w:eastAsiaTheme="majorEastAsia" w:cstheme="majorBidi"/>
      <w:b/>
      <w:color w:val="FFFFFF" w:themeColor="background1"/>
      <w:sz w:val="28"/>
      <w:szCs w:val="32"/>
    </w:rPr>
  </w:style>
  <w:style w:type="paragraph" w:styleId="berschrift2">
    <w:name w:val="heading 2"/>
    <w:basedOn w:val="Standard"/>
    <w:next w:val="Standard"/>
    <w:link w:val="berschrift2Zchn"/>
    <w:uiPriority w:val="9"/>
    <w:unhideWhenUsed/>
    <w:qFormat/>
    <w:rsid w:val="00CC6480"/>
    <w:pPr>
      <w:keepNext/>
      <w:keepLines/>
      <w:numPr>
        <w:numId w:val="1"/>
      </w:numPr>
      <w:spacing w:before="40"/>
      <w:ind w:left="284" w:hanging="284"/>
      <w:outlineLvl w:val="1"/>
    </w:pPr>
    <w:rPr>
      <w:rFonts w:eastAsiaTheme="majorEastAsia" w:cstheme="majorBidi"/>
      <w:b/>
      <w:szCs w:val="26"/>
    </w:rPr>
  </w:style>
  <w:style w:type="paragraph" w:styleId="berschrift3">
    <w:name w:val="heading 3"/>
    <w:basedOn w:val="Standard"/>
    <w:next w:val="Standard"/>
    <w:link w:val="berschrift3Zchn"/>
    <w:uiPriority w:val="9"/>
    <w:unhideWhenUsed/>
    <w:rsid w:val="00046D90"/>
    <w:pPr>
      <w:keepNext/>
      <w:keepLines/>
      <w:spacing w:before="40" w:after="0"/>
      <w:outlineLvl w:val="2"/>
    </w:pPr>
    <w:rPr>
      <w:rFonts w:asciiTheme="majorHAnsi" w:eastAsiaTheme="majorEastAsia" w:hAnsiTheme="majorHAnsi" w:cstheme="majorBidi"/>
      <w:color w:val="B80040" w:themeColor="accent2"/>
      <w:szCs w:val="24"/>
    </w:rPr>
  </w:style>
  <w:style w:type="paragraph" w:styleId="berschrift4">
    <w:name w:val="heading 4"/>
    <w:basedOn w:val="berschrift2"/>
    <w:next w:val="Standard"/>
    <w:link w:val="berschrift4Zchn"/>
    <w:uiPriority w:val="9"/>
    <w:unhideWhenUsed/>
    <w:qFormat/>
    <w:rsid w:val="00CC6480"/>
    <w:pPr>
      <w:numPr>
        <w:numId w:val="0"/>
      </w:numPr>
      <w:ind w:left="568" w:hanging="284"/>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6480"/>
    <w:rPr>
      <w:rFonts w:eastAsiaTheme="majorEastAsia" w:cstheme="majorBidi"/>
      <w:b/>
      <w:color w:val="FFFFFF" w:themeColor="background1"/>
      <w:sz w:val="28"/>
      <w:szCs w:val="32"/>
      <w:shd w:val="clear" w:color="auto" w:fill="80BA24"/>
    </w:rPr>
  </w:style>
  <w:style w:type="paragraph" w:styleId="KeinLeerraum">
    <w:name w:val="No Spacing"/>
    <w:uiPriority w:val="1"/>
    <w:qFormat/>
    <w:rsid w:val="00CC6480"/>
    <w:pPr>
      <w:spacing w:after="0" w:line="240" w:lineRule="auto"/>
    </w:pPr>
    <w:rPr>
      <w:color w:val="4A5C66" w:themeColor="text1"/>
    </w:rPr>
  </w:style>
  <w:style w:type="character" w:customStyle="1" w:styleId="berschrift2Zchn">
    <w:name w:val="Überschrift 2 Zchn"/>
    <w:basedOn w:val="Absatz-Standardschriftart"/>
    <w:link w:val="berschrift2"/>
    <w:uiPriority w:val="9"/>
    <w:rsid w:val="00CC6480"/>
    <w:rPr>
      <w:rFonts w:eastAsiaTheme="majorEastAsia" w:cstheme="majorBidi"/>
      <w:b/>
      <w:color w:val="4A5C66" w:themeColor="text1"/>
      <w:szCs w:val="26"/>
    </w:rPr>
  </w:style>
  <w:style w:type="paragraph" w:styleId="IntensivesZitat">
    <w:name w:val="Intense Quote"/>
    <w:basedOn w:val="Standard"/>
    <w:next w:val="Standard"/>
    <w:link w:val="IntensivesZitatZchn"/>
    <w:uiPriority w:val="30"/>
    <w:qFormat/>
    <w:rsid w:val="00CC6480"/>
    <w:pPr>
      <w:pBdr>
        <w:top w:val="single" w:sz="4" w:space="10" w:color="954F72" w:themeColor="accent6"/>
        <w:bottom w:val="single" w:sz="4" w:space="10" w:color="954F72" w:themeColor="accent6"/>
      </w:pBdr>
      <w:spacing w:before="360" w:after="360"/>
      <w:ind w:left="864" w:right="864"/>
      <w:jc w:val="center"/>
    </w:pPr>
    <w:rPr>
      <w:i/>
      <w:iCs/>
      <w:color w:val="954F72" w:themeColor="accent6"/>
    </w:rPr>
  </w:style>
  <w:style w:type="character" w:customStyle="1" w:styleId="IntensivesZitatZchn">
    <w:name w:val="Intensives Zitat Zchn"/>
    <w:basedOn w:val="Absatz-Standardschriftart"/>
    <w:link w:val="IntensivesZitat"/>
    <w:uiPriority w:val="30"/>
    <w:rsid w:val="00CC6480"/>
    <w:rPr>
      <w:i/>
      <w:iCs/>
      <w:color w:val="954F72" w:themeColor="accent6"/>
    </w:rPr>
  </w:style>
  <w:style w:type="paragraph" w:styleId="Listenabsatz">
    <w:name w:val="List Paragraph"/>
    <w:basedOn w:val="Standard"/>
    <w:uiPriority w:val="34"/>
    <w:qFormat/>
    <w:rsid w:val="00CC6480"/>
    <w:pPr>
      <w:ind w:left="720"/>
      <w:contextualSpacing/>
    </w:pPr>
  </w:style>
  <w:style w:type="paragraph" w:styleId="Kopfzeile">
    <w:name w:val="header"/>
    <w:basedOn w:val="Standard"/>
    <w:link w:val="KopfzeileZchn"/>
    <w:uiPriority w:val="99"/>
    <w:unhideWhenUsed/>
    <w:rsid w:val="00E40E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0EF8"/>
  </w:style>
  <w:style w:type="paragraph" w:styleId="Fuzeile">
    <w:name w:val="footer"/>
    <w:basedOn w:val="Standard"/>
    <w:link w:val="FuzeileZchn"/>
    <w:uiPriority w:val="99"/>
    <w:unhideWhenUsed/>
    <w:rsid w:val="00E40E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0EF8"/>
  </w:style>
  <w:style w:type="paragraph" w:customStyle="1" w:styleId="BIlduntertitel">
    <w:name w:val="BIlduntertitel"/>
    <w:basedOn w:val="Standard"/>
    <w:link w:val="BIlduntertitelZchn"/>
    <w:qFormat/>
    <w:rsid w:val="00CC6480"/>
    <w:pPr>
      <w:tabs>
        <w:tab w:val="left" w:pos="5387"/>
      </w:tabs>
    </w:pPr>
    <w:rPr>
      <w:b/>
      <w:color w:val="auto"/>
      <w:sz w:val="16"/>
    </w:rPr>
  </w:style>
  <w:style w:type="character" w:customStyle="1" w:styleId="BIlduntertitelZchn">
    <w:name w:val="BIlduntertitel Zchn"/>
    <w:basedOn w:val="Absatz-Standardschriftart"/>
    <w:link w:val="BIlduntertitel"/>
    <w:rsid w:val="00CC6480"/>
    <w:rPr>
      <w:b/>
      <w:sz w:val="16"/>
    </w:rPr>
  </w:style>
  <w:style w:type="character" w:styleId="Platzhaltertext">
    <w:name w:val="Placeholder Text"/>
    <w:basedOn w:val="Absatz-Standardschriftart"/>
    <w:uiPriority w:val="99"/>
    <w:semiHidden/>
    <w:rsid w:val="00E470F6"/>
    <w:rPr>
      <w:color w:val="808080"/>
    </w:rPr>
  </w:style>
  <w:style w:type="paragraph" w:customStyle="1" w:styleId="berschrift32">
    <w:name w:val="Überschrift 32"/>
    <w:basedOn w:val="berschrift2"/>
    <w:link w:val="berschrift32Zchn"/>
    <w:rsid w:val="00046D90"/>
  </w:style>
  <w:style w:type="character" w:customStyle="1" w:styleId="berschrift3Zchn">
    <w:name w:val="Überschrift 3 Zchn"/>
    <w:basedOn w:val="Absatz-Standardschriftart"/>
    <w:link w:val="berschrift3"/>
    <w:uiPriority w:val="9"/>
    <w:rsid w:val="00046D90"/>
    <w:rPr>
      <w:rFonts w:asciiTheme="majorHAnsi" w:eastAsiaTheme="majorEastAsia" w:hAnsiTheme="majorHAnsi" w:cstheme="majorBidi"/>
      <w:color w:val="B80040" w:themeColor="accent2"/>
      <w:szCs w:val="24"/>
    </w:rPr>
  </w:style>
  <w:style w:type="character" w:customStyle="1" w:styleId="berschrift32Zchn">
    <w:name w:val="Überschrift 32 Zchn"/>
    <w:basedOn w:val="berschrift2Zchn"/>
    <w:link w:val="berschrift32"/>
    <w:rsid w:val="00046D90"/>
    <w:rPr>
      <w:rFonts w:eastAsiaTheme="majorEastAsia" w:cstheme="majorBidi"/>
      <w:b/>
      <w:color w:val="4A5C66" w:themeColor="text1"/>
      <w:szCs w:val="26"/>
    </w:rPr>
  </w:style>
  <w:style w:type="character" w:customStyle="1" w:styleId="berschrift4Zchn">
    <w:name w:val="Überschrift 4 Zchn"/>
    <w:basedOn w:val="Absatz-Standardschriftart"/>
    <w:link w:val="berschrift4"/>
    <w:uiPriority w:val="9"/>
    <w:rsid w:val="00CC6480"/>
    <w:rPr>
      <w:rFonts w:eastAsiaTheme="majorEastAsia" w:cstheme="majorBidi"/>
      <w:b/>
      <w:color w:val="4A5C66" w:themeColor="text1"/>
      <w:szCs w:val="26"/>
    </w:rPr>
  </w:style>
  <w:style w:type="character" w:styleId="Hyperlink">
    <w:name w:val="Hyperlink"/>
    <w:basedOn w:val="Absatz-Standardschriftart"/>
    <w:uiPriority w:val="99"/>
    <w:unhideWhenUsed/>
    <w:rsid w:val="00B167BC"/>
    <w:rPr>
      <w:color w:val="80BA24" w:themeColor="hyperlink"/>
      <w:u w:val="single"/>
    </w:rPr>
  </w:style>
  <w:style w:type="character" w:styleId="NichtaufgelsteErwhnung">
    <w:name w:val="Unresolved Mention"/>
    <w:basedOn w:val="Absatz-Standardschriftart"/>
    <w:uiPriority w:val="99"/>
    <w:semiHidden/>
    <w:unhideWhenUsed/>
    <w:rsid w:val="00B167BC"/>
    <w:rPr>
      <w:color w:val="605E5C"/>
      <w:shd w:val="clear" w:color="auto" w:fill="E1DFDD"/>
    </w:rPr>
  </w:style>
  <w:style w:type="character" w:styleId="BesuchterLink">
    <w:name w:val="FollowedHyperlink"/>
    <w:basedOn w:val="Absatz-Standardschriftart"/>
    <w:uiPriority w:val="99"/>
    <w:semiHidden/>
    <w:unhideWhenUsed/>
    <w:rsid w:val="009D2E6D"/>
    <w:rPr>
      <w:color w:val="ED7D3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946">
      <w:bodyDiv w:val="1"/>
      <w:marLeft w:val="0"/>
      <w:marRight w:val="0"/>
      <w:marTop w:val="0"/>
      <w:marBottom w:val="0"/>
      <w:divBdr>
        <w:top w:val="none" w:sz="0" w:space="0" w:color="auto"/>
        <w:left w:val="none" w:sz="0" w:space="0" w:color="auto"/>
        <w:bottom w:val="none" w:sz="0" w:space="0" w:color="auto"/>
        <w:right w:val="none" w:sz="0" w:space="0" w:color="auto"/>
      </w:divBdr>
      <w:divsChild>
        <w:div w:id="1962607766">
          <w:marLeft w:val="0"/>
          <w:marRight w:val="0"/>
          <w:marTop w:val="0"/>
          <w:marBottom w:val="0"/>
          <w:divBdr>
            <w:top w:val="none" w:sz="0" w:space="0" w:color="auto"/>
            <w:left w:val="none" w:sz="0" w:space="0" w:color="auto"/>
            <w:bottom w:val="none" w:sz="0" w:space="0" w:color="auto"/>
            <w:right w:val="none" w:sz="0" w:space="0" w:color="auto"/>
          </w:divBdr>
          <w:divsChild>
            <w:div w:id="13014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2927">
      <w:bodyDiv w:val="1"/>
      <w:marLeft w:val="0"/>
      <w:marRight w:val="0"/>
      <w:marTop w:val="0"/>
      <w:marBottom w:val="0"/>
      <w:divBdr>
        <w:top w:val="none" w:sz="0" w:space="0" w:color="auto"/>
        <w:left w:val="none" w:sz="0" w:space="0" w:color="auto"/>
        <w:bottom w:val="none" w:sz="0" w:space="0" w:color="auto"/>
        <w:right w:val="none" w:sz="0" w:space="0" w:color="auto"/>
      </w:divBdr>
      <w:divsChild>
        <w:div w:id="1876192315">
          <w:marLeft w:val="0"/>
          <w:marRight w:val="0"/>
          <w:marTop w:val="0"/>
          <w:marBottom w:val="0"/>
          <w:divBdr>
            <w:top w:val="none" w:sz="0" w:space="0" w:color="auto"/>
            <w:left w:val="none" w:sz="0" w:space="0" w:color="auto"/>
            <w:bottom w:val="none" w:sz="0" w:space="0" w:color="auto"/>
            <w:right w:val="none" w:sz="0" w:space="0" w:color="auto"/>
          </w:divBdr>
          <w:divsChild>
            <w:div w:id="14411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1639">
      <w:bodyDiv w:val="1"/>
      <w:marLeft w:val="0"/>
      <w:marRight w:val="0"/>
      <w:marTop w:val="0"/>
      <w:marBottom w:val="0"/>
      <w:divBdr>
        <w:top w:val="none" w:sz="0" w:space="0" w:color="auto"/>
        <w:left w:val="none" w:sz="0" w:space="0" w:color="auto"/>
        <w:bottom w:val="none" w:sz="0" w:space="0" w:color="auto"/>
        <w:right w:val="none" w:sz="0" w:space="0" w:color="auto"/>
      </w:divBdr>
      <w:divsChild>
        <w:div w:id="1385833412">
          <w:marLeft w:val="0"/>
          <w:marRight w:val="0"/>
          <w:marTop w:val="0"/>
          <w:marBottom w:val="0"/>
          <w:divBdr>
            <w:top w:val="none" w:sz="0" w:space="0" w:color="auto"/>
            <w:left w:val="none" w:sz="0" w:space="0" w:color="auto"/>
            <w:bottom w:val="none" w:sz="0" w:space="0" w:color="auto"/>
            <w:right w:val="none" w:sz="0" w:space="0" w:color="auto"/>
          </w:divBdr>
        </w:div>
      </w:divsChild>
    </w:div>
    <w:div w:id="1653366530">
      <w:bodyDiv w:val="1"/>
      <w:marLeft w:val="0"/>
      <w:marRight w:val="0"/>
      <w:marTop w:val="0"/>
      <w:marBottom w:val="0"/>
      <w:divBdr>
        <w:top w:val="none" w:sz="0" w:space="0" w:color="auto"/>
        <w:left w:val="none" w:sz="0" w:space="0" w:color="auto"/>
        <w:bottom w:val="none" w:sz="0" w:space="0" w:color="auto"/>
        <w:right w:val="none" w:sz="0" w:space="0" w:color="auto"/>
      </w:divBdr>
      <w:divsChild>
        <w:div w:id="2074084578">
          <w:marLeft w:val="0"/>
          <w:marRight w:val="0"/>
          <w:marTop w:val="0"/>
          <w:marBottom w:val="0"/>
          <w:divBdr>
            <w:top w:val="none" w:sz="0" w:space="0" w:color="auto"/>
            <w:left w:val="none" w:sz="0" w:space="0" w:color="auto"/>
            <w:bottom w:val="none" w:sz="0" w:space="0" w:color="auto"/>
            <w:right w:val="none" w:sz="0" w:space="0" w:color="auto"/>
          </w:divBdr>
          <w:divsChild>
            <w:div w:id="207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114">
      <w:bodyDiv w:val="1"/>
      <w:marLeft w:val="0"/>
      <w:marRight w:val="0"/>
      <w:marTop w:val="0"/>
      <w:marBottom w:val="0"/>
      <w:divBdr>
        <w:top w:val="none" w:sz="0" w:space="0" w:color="auto"/>
        <w:left w:val="none" w:sz="0" w:space="0" w:color="auto"/>
        <w:bottom w:val="none" w:sz="0" w:space="0" w:color="auto"/>
        <w:right w:val="none" w:sz="0" w:space="0" w:color="auto"/>
      </w:divBdr>
      <w:divsChild>
        <w:div w:id="1575166411">
          <w:marLeft w:val="0"/>
          <w:marRight w:val="0"/>
          <w:marTop w:val="0"/>
          <w:marBottom w:val="0"/>
          <w:divBdr>
            <w:top w:val="none" w:sz="0" w:space="0" w:color="auto"/>
            <w:left w:val="none" w:sz="0" w:space="0" w:color="auto"/>
            <w:bottom w:val="none" w:sz="0" w:space="0" w:color="auto"/>
            <w:right w:val="none" w:sz="0" w:space="0" w:color="auto"/>
          </w:divBdr>
          <w:divsChild>
            <w:div w:id="673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StudiumPlus">
      <a:dk1>
        <a:srgbClr val="4A5C66"/>
      </a:dk1>
      <a:lt1>
        <a:srgbClr val="FFFFFF"/>
      </a:lt1>
      <a:dk2>
        <a:srgbClr val="E7E6E6"/>
      </a:dk2>
      <a:lt2>
        <a:srgbClr val="000000"/>
      </a:lt2>
      <a:accent1>
        <a:srgbClr val="80BA24"/>
      </a:accent1>
      <a:accent2>
        <a:srgbClr val="B80040"/>
      </a:accent2>
      <a:accent3>
        <a:srgbClr val="FFB300"/>
      </a:accent3>
      <a:accent4>
        <a:srgbClr val="003BD1"/>
      </a:accent4>
      <a:accent5>
        <a:srgbClr val="40FFED"/>
      </a:accent5>
      <a:accent6>
        <a:srgbClr val="954F72"/>
      </a:accent6>
      <a:hlink>
        <a:srgbClr val="80BA24"/>
      </a:hlink>
      <a:folHlink>
        <a:srgbClr val="ED7D3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D814C6D4BFF46983A8FE70AEF9592" ma:contentTypeVersion="11" ma:contentTypeDescription="Create a new document." ma:contentTypeScope="" ma:versionID="05cec0239b14f5eac34fa86c142740f0">
  <xsd:schema xmlns:xsd="http://www.w3.org/2001/XMLSchema" xmlns:xs="http://www.w3.org/2001/XMLSchema" xmlns:p="http://schemas.microsoft.com/office/2006/metadata/properties" xmlns:ns3="4b1f593f-fa62-4f5b-9b14-26072438e5b3" xmlns:ns4="fb46b9da-09cb-4472-8411-60e33ba7dd41" targetNamespace="http://schemas.microsoft.com/office/2006/metadata/properties" ma:root="true" ma:fieldsID="024f4e8dab6dc1f0b6a78279746199d3" ns3:_="" ns4:_="">
    <xsd:import namespace="4b1f593f-fa62-4f5b-9b14-26072438e5b3"/>
    <xsd:import namespace="fb46b9da-09cb-4472-8411-60e33ba7dd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f593f-fa62-4f5b-9b14-26072438e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6b9da-09cb-4472-8411-60e33ba7d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42393-332F-4E71-B4EF-B73D157A68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A0EA46-277A-4F31-BC54-F458A73D6462}">
  <ds:schemaRefs>
    <ds:schemaRef ds:uri="http://schemas.microsoft.com/sharepoint/v3/contenttype/forms"/>
  </ds:schemaRefs>
</ds:datastoreItem>
</file>

<file path=customXml/itemProps3.xml><?xml version="1.0" encoding="utf-8"?>
<ds:datastoreItem xmlns:ds="http://schemas.openxmlformats.org/officeDocument/2006/customXml" ds:itemID="{46BCD6E8-FF77-4917-A7A0-02C3CD9E0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f593f-fa62-4f5b-9b14-26072438e5b3"/>
    <ds:schemaRef ds:uri="fb46b9da-09cb-4472-8411-60e33ba7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454266-7A6F-4017-B068-8E071945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THM - Technische Hochschule Mittelhessen</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THM - Technische Hochschule Mittelhessen</dc:title>
  <dc:subject/>
  <dc:creator>Leon Hildenbrand</dc:creator>
  <cp:keywords/>
  <dc:description/>
  <cp:lastModifiedBy>Leon Knauf</cp:lastModifiedBy>
  <cp:revision>9</cp:revision>
  <cp:lastPrinted>2023-11-16T15:34:00Z</cp:lastPrinted>
  <dcterms:created xsi:type="dcterms:W3CDTF">2023-11-16T11:17:00Z</dcterms:created>
  <dcterms:modified xsi:type="dcterms:W3CDTF">2023-11-16T15:39:00Z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lyCreatedBy">
    <vt:lpwstr>Leon Hildenbrand</vt:lpwstr>
  </property>
  <property fmtid="{D5CDD505-2E9C-101B-9397-08002B2CF9AE}" pid="3" name="ContentTypeId">
    <vt:lpwstr>0x010100507D814C6D4BFF46983A8FE70AEF9592</vt:lpwstr>
  </property>
</Properties>
</file>