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7988A" w14:textId="77777777" w:rsidR="000559BB" w:rsidRDefault="000559BB" w:rsidP="000559BB">
      <w:pPr>
        <w:jc w:val="center"/>
        <w:rPr>
          <w:sz w:val="96"/>
          <w:szCs w:val="96"/>
          <w:lang w:val="en-US"/>
        </w:rPr>
      </w:pPr>
    </w:p>
    <w:p w14:paraId="75FEAC71" w14:textId="77777777" w:rsidR="000559BB" w:rsidRDefault="000559BB" w:rsidP="000559BB">
      <w:pPr>
        <w:jc w:val="center"/>
        <w:rPr>
          <w:sz w:val="96"/>
          <w:szCs w:val="96"/>
          <w:lang w:val="en-US"/>
        </w:rPr>
      </w:pPr>
    </w:p>
    <w:p w14:paraId="625645E5" w14:textId="77777777" w:rsidR="000559BB" w:rsidRDefault="000559BB" w:rsidP="000559BB">
      <w:pPr>
        <w:jc w:val="center"/>
        <w:rPr>
          <w:sz w:val="96"/>
          <w:szCs w:val="96"/>
          <w:lang w:val="en-US"/>
        </w:rPr>
      </w:pPr>
    </w:p>
    <w:p w14:paraId="42780B11" w14:textId="22C457AE" w:rsidR="00ED470C" w:rsidRDefault="000559BB" w:rsidP="009C4B47">
      <w:pPr>
        <w:jc w:val="center"/>
        <w:rPr>
          <w:sz w:val="96"/>
          <w:szCs w:val="96"/>
          <w:lang w:val="en-US"/>
        </w:rPr>
      </w:pPr>
      <w:r w:rsidRPr="000559BB">
        <w:rPr>
          <w:sz w:val="96"/>
          <w:szCs w:val="96"/>
          <w:lang w:val="en-US"/>
        </w:rPr>
        <w:t>PHISHING ANALYSIS</w:t>
      </w:r>
    </w:p>
    <w:p w14:paraId="4896F3A7" w14:textId="77777777" w:rsidR="009C4B47" w:rsidRDefault="009C4B47" w:rsidP="000559BB">
      <w:pPr>
        <w:jc w:val="center"/>
        <w:rPr>
          <w:sz w:val="36"/>
          <w:szCs w:val="36"/>
          <w:lang w:val="en-US"/>
        </w:rPr>
      </w:pPr>
    </w:p>
    <w:p w14:paraId="52E66538" w14:textId="77777777" w:rsidR="009C4B47" w:rsidRDefault="009C4B47" w:rsidP="000559BB">
      <w:pPr>
        <w:jc w:val="center"/>
        <w:rPr>
          <w:sz w:val="36"/>
          <w:szCs w:val="36"/>
          <w:lang w:val="en-US"/>
        </w:rPr>
      </w:pPr>
    </w:p>
    <w:p w14:paraId="23C34C42" w14:textId="77777777" w:rsidR="009C4B47" w:rsidRDefault="009C4B47" w:rsidP="000559BB">
      <w:pPr>
        <w:jc w:val="center"/>
        <w:rPr>
          <w:sz w:val="36"/>
          <w:szCs w:val="36"/>
          <w:lang w:val="en-US"/>
        </w:rPr>
      </w:pPr>
    </w:p>
    <w:p w14:paraId="44B3F4DD" w14:textId="77777777" w:rsidR="009C4B47" w:rsidRDefault="009C4B47" w:rsidP="000559BB">
      <w:pPr>
        <w:jc w:val="center"/>
        <w:rPr>
          <w:sz w:val="36"/>
          <w:szCs w:val="36"/>
          <w:lang w:val="en-US"/>
        </w:rPr>
      </w:pPr>
    </w:p>
    <w:p w14:paraId="26484632" w14:textId="77777777" w:rsidR="009C4B47" w:rsidRDefault="009C4B47" w:rsidP="000559BB">
      <w:pPr>
        <w:jc w:val="center"/>
        <w:rPr>
          <w:sz w:val="36"/>
          <w:szCs w:val="36"/>
          <w:lang w:val="en-US"/>
        </w:rPr>
      </w:pPr>
    </w:p>
    <w:p w14:paraId="1789CD18" w14:textId="77777777" w:rsidR="009C4B47" w:rsidRDefault="009C4B47" w:rsidP="000559BB">
      <w:pPr>
        <w:jc w:val="center"/>
        <w:rPr>
          <w:sz w:val="36"/>
          <w:szCs w:val="36"/>
          <w:lang w:val="en-US"/>
        </w:rPr>
      </w:pPr>
    </w:p>
    <w:p w14:paraId="084B4463" w14:textId="77777777" w:rsidR="009C4B47" w:rsidRDefault="009C4B47" w:rsidP="000559BB">
      <w:pPr>
        <w:jc w:val="center"/>
        <w:rPr>
          <w:sz w:val="36"/>
          <w:szCs w:val="36"/>
          <w:lang w:val="en-US"/>
        </w:rPr>
      </w:pPr>
    </w:p>
    <w:p w14:paraId="5CCC122F" w14:textId="77777777" w:rsidR="009C4B47" w:rsidRDefault="009C4B47" w:rsidP="000559BB">
      <w:pPr>
        <w:jc w:val="center"/>
        <w:rPr>
          <w:sz w:val="36"/>
          <w:szCs w:val="36"/>
          <w:lang w:val="en-US"/>
        </w:rPr>
      </w:pPr>
    </w:p>
    <w:p w14:paraId="5B49BBB6" w14:textId="77777777" w:rsidR="009C4B47" w:rsidRDefault="009C4B47" w:rsidP="000559BB">
      <w:pPr>
        <w:jc w:val="center"/>
        <w:rPr>
          <w:sz w:val="36"/>
          <w:szCs w:val="36"/>
          <w:lang w:val="en-US"/>
        </w:rPr>
      </w:pPr>
    </w:p>
    <w:p w14:paraId="0DE46398" w14:textId="77777777" w:rsidR="009C4B47" w:rsidRDefault="009C4B47" w:rsidP="000559BB">
      <w:pPr>
        <w:jc w:val="center"/>
        <w:rPr>
          <w:sz w:val="36"/>
          <w:szCs w:val="36"/>
          <w:lang w:val="en-US"/>
        </w:rPr>
      </w:pPr>
    </w:p>
    <w:p w14:paraId="1DF706AF" w14:textId="77777777" w:rsidR="009C4B47" w:rsidRDefault="009C4B47" w:rsidP="000559BB">
      <w:pPr>
        <w:jc w:val="center"/>
        <w:rPr>
          <w:sz w:val="36"/>
          <w:szCs w:val="36"/>
          <w:lang w:val="en-US"/>
        </w:rPr>
      </w:pPr>
    </w:p>
    <w:p w14:paraId="3CC10A31" w14:textId="0DCD7465" w:rsidR="009C4B47" w:rsidRPr="009C4B47" w:rsidRDefault="009C4B47" w:rsidP="009C4B47">
      <w:pPr>
        <w:ind w:left="3600" w:firstLine="720"/>
        <w:jc w:val="center"/>
        <w:rPr>
          <w:sz w:val="36"/>
          <w:szCs w:val="36"/>
          <w:lang w:val="en-US"/>
        </w:rPr>
      </w:pPr>
      <w:r w:rsidRPr="009C4B47">
        <w:rPr>
          <w:sz w:val="36"/>
          <w:szCs w:val="36"/>
          <w:lang w:val="en-US"/>
        </w:rPr>
        <w:t>Submitted by</w:t>
      </w:r>
    </w:p>
    <w:p w14:paraId="1A7D27B5" w14:textId="058A56CC" w:rsidR="009C4B47" w:rsidRPr="009C4B47" w:rsidRDefault="009C4B47" w:rsidP="009C4B47">
      <w:pPr>
        <w:ind w:left="5040" w:firstLine="720"/>
        <w:jc w:val="center"/>
        <w:rPr>
          <w:sz w:val="36"/>
          <w:szCs w:val="36"/>
          <w:lang w:val="en-US"/>
        </w:rPr>
      </w:pPr>
      <w:r w:rsidRPr="009C4B47">
        <w:rPr>
          <w:sz w:val="36"/>
          <w:szCs w:val="36"/>
          <w:lang w:val="en-US"/>
        </w:rPr>
        <w:t>Rishikesh M</w:t>
      </w:r>
    </w:p>
    <w:p w14:paraId="0387ACC0" w14:textId="20D93B79" w:rsidR="00A84B14" w:rsidRPr="00C0623A" w:rsidRDefault="00A84B14" w:rsidP="00A84B14">
      <w:pPr>
        <w:ind w:left="2160" w:firstLine="720"/>
        <w:rPr>
          <w:sz w:val="56"/>
          <w:szCs w:val="56"/>
          <w:u w:val="single"/>
          <w:lang w:val="en-US"/>
        </w:rPr>
      </w:pPr>
      <w:r w:rsidRPr="00C0623A">
        <w:rPr>
          <w:sz w:val="56"/>
          <w:szCs w:val="56"/>
          <w:u w:val="single"/>
          <w:lang w:val="en-US"/>
        </w:rPr>
        <w:lastRenderedPageBreak/>
        <w:t>FLOW OF EMAIL</w:t>
      </w:r>
    </w:p>
    <w:p w14:paraId="62D2986F" w14:textId="77777777" w:rsidR="00A84B14" w:rsidRDefault="00A84B14" w:rsidP="00A84B14">
      <w:pPr>
        <w:ind w:left="2160" w:firstLine="720"/>
        <w:jc w:val="center"/>
        <w:rPr>
          <w:sz w:val="56"/>
          <w:szCs w:val="56"/>
          <w:lang w:val="en-US"/>
        </w:rPr>
      </w:pPr>
    </w:p>
    <w:p w14:paraId="6F73873D" w14:textId="06FAE93E" w:rsidR="00A84B14" w:rsidRDefault="00A84B14" w:rsidP="00A84B14">
      <w:pPr>
        <w:jc w:val="center"/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42A457C4" wp14:editId="48CB45EE">
            <wp:extent cx="4419600" cy="2583180"/>
            <wp:effectExtent l="0" t="0" r="0" b="0"/>
            <wp:docPr id="2051134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3B562" w14:textId="77777777" w:rsidR="00A84B14" w:rsidRDefault="00A84B14" w:rsidP="009C4B47">
      <w:pPr>
        <w:ind w:left="2160" w:firstLine="720"/>
        <w:jc w:val="both"/>
        <w:rPr>
          <w:sz w:val="56"/>
          <w:szCs w:val="56"/>
          <w:lang w:val="en-US"/>
        </w:rPr>
      </w:pPr>
    </w:p>
    <w:p w14:paraId="7FDCA6CD" w14:textId="2B68AB9C" w:rsidR="00A84B14" w:rsidRPr="00C0623A" w:rsidRDefault="00C0623A" w:rsidP="00C0623A">
      <w:pPr>
        <w:jc w:val="both"/>
        <w:rPr>
          <w:sz w:val="48"/>
          <w:szCs w:val="48"/>
          <w:u w:val="single"/>
          <w:lang w:val="en-US"/>
        </w:rPr>
      </w:pPr>
      <w:r w:rsidRPr="00C0623A">
        <w:rPr>
          <w:sz w:val="48"/>
          <w:szCs w:val="48"/>
          <w:u w:val="single"/>
          <w:lang w:val="en-US"/>
        </w:rPr>
        <w:t xml:space="preserve">How to </w:t>
      </w:r>
      <w:r w:rsidR="00155727">
        <w:rPr>
          <w:sz w:val="48"/>
          <w:szCs w:val="48"/>
          <w:u w:val="single"/>
          <w:lang w:val="en-US"/>
        </w:rPr>
        <w:t>check</w:t>
      </w:r>
      <w:r w:rsidRPr="00C0623A">
        <w:rPr>
          <w:sz w:val="48"/>
          <w:szCs w:val="48"/>
          <w:u w:val="single"/>
          <w:lang w:val="en-US"/>
        </w:rPr>
        <w:t xml:space="preserve"> email header?</w:t>
      </w:r>
    </w:p>
    <w:p w14:paraId="33D25C31" w14:textId="77777777" w:rsidR="00541150" w:rsidRDefault="00C0623A" w:rsidP="00541150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6D56C226" wp14:editId="278274D0">
            <wp:extent cx="2613660" cy="3459480"/>
            <wp:effectExtent l="0" t="0" r="0" b="0"/>
            <wp:docPr id="4993584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9983C" w14:textId="04687120" w:rsidR="000559BB" w:rsidRPr="00F009B7" w:rsidRDefault="000559BB" w:rsidP="00541150">
      <w:pPr>
        <w:jc w:val="center"/>
        <w:rPr>
          <w:sz w:val="48"/>
          <w:szCs w:val="48"/>
          <w:u w:val="single"/>
          <w:lang w:val="en-US"/>
        </w:rPr>
      </w:pPr>
      <w:r w:rsidRPr="00F009B7">
        <w:rPr>
          <w:sz w:val="56"/>
          <w:szCs w:val="56"/>
          <w:u w:val="single"/>
          <w:lang w:val="en-US"/>
        </w:rPr>
        <w:lastRenderedPageBreak/>
        <w:t>EXAMPLE 1</w:t>
      </w:r>
      <w:r w:rsidR="00F009B7" w:rsidRPr="00F009B7">
        <w:rPr>
          <w:sz w:val="56"/>
          <w:szCs w:val="56"/>
          <w:u w:val="single"/>
          <w:lang w:val="en-US"/>
        </w:rPr>
        <w:t xml:space="preserve"> [Simple Analysis]</w:t>
      </w:r>
    </w:p>
    <w:p w14:paraId="68879FA3" w14:textId="77777777" w:rsidR="000559BB" w:rsidRDefault="000559BB" w:rsidP="000559BB">
      <w:pPr>
        <w:jc w:val="center"/>
        <w:rPr>
          <w:sz w:val="56"/>
          <w:szCs w:val="56"/>
          <w:lang w:val="en-US"/>
        </w:rPr>
      </w:pPr>
    </w:p>
    <w:p w14:paraId="5527BF91" w14:textId="75AC7CF0" w:rsidR="000559BB" w:rsidRDefault="000559BB" w:rsidP="000559BB">
      <w:pPr>
        <w:jc w:val="center"/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079AA600" wp14:editId="23E079C7">
            <wp:extent cx="5722620" cy="3131820"/>
            <wp:effectExtent l="0" t="0" r="0" b="0"/>
            <wp:docPr id="162067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7BFD" w14:textId="77777777" w:rsidR="000559BB" w:rsidRDefault="000559BB" w:rsidP="000559BB">
      <w:pPr>
        <w:rPr>
          <w:sz w:val="56"/>
          <w:szCs w:val="56"/>
          <w:lang w:val="en-US"/>
        </w:rPr>
      </w:pPr>
    </w:p>
    <w:p w14:paraId="0EC43DCD" w14:textId="1ACEA572" w:rsidR="000559BB" w:rsidRDefault="000559BB" w:rsidP="000559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By looking at the sender’s address, it is clear that the received mail is not from Microsoft.org. This can be confirmed by checking </w:t>
      </w:r>
      <w:r w:rsidR="009C4B47">
        <w:rPr>
          <w:sz w:val="32"/>
          <w:szCs w:val="32"/>
          <w:lang w:val="en-US"/>
        </w:rPr>
        <w:t>online to see the original mailing address of Microsoft.</w:t>
      </w:r>
    </w:p>
    <w:p w14:paraId="17C13181" w14:textId="77777777" w:rsidR="009C4B47" w:rsidRDefault="009C4B47" w:rsidP="000559BB">
      <w:pPr>
        <w:rPr>
          <w:sz w:val="32"/>
          <w:szCs w:val="32"/>
          <w:lang w:val="en-US"/>
        </w:rPr>
      </w:pPr>
    </w:p>
    <w:p w14:paraId="689EFC89" w14:textId="77777777" w:rsidR="005F5E47" w:rsidRDefault="005F5E47" w:rsidP="000559BB">
      <w:pPr>
        <w:rPr>
          <w:sz w:val="32"/>
          <w:szCs w:val="32"/>
          <w:lang w:val="en-US"/>
        </w:rPr>
      </w:pPr>
    </w:p>
    <w:p w14:paraId="0DB7FD0F" w14:textId="038D8E76" w:rsidR="009C4B47" w:rsidRDefault="009C4B47" w:rsidP="000559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Before clicking any button on the mail received, always check where the link takes the user by placing the mouse over the button.</w:t>
      </w:r>
    </w:p>
    <w:p w14:paraId="0EE95B84" w14:textId="77777777" w:rsidR="00541150" w:rsidRDefault="00541150" w:rsidP="000559BB">
      <w:pPr>
        <w:rPr>
          <w:sz w:val="32"/>
          <w:szCs w:val="32"/>
          <w:lang w:val="en-US"/>
        </w:rPr>
      </w:pPr>
    </w:p>
    <w:p w14:paraId="2DF1C8D6" w14:textId="77777777" w:rsidR="00541150" w:rsidRDefault="00541150" w:rsidP="000559BB">
      <w:pPr>
        <w:rPr>
          <w:sz w:val="32"/>
          <w:szCs w:val="32"/>
          <w:lang w:val="en-US"/>
        </w:rPr>
      </w:pPr>
    </w:p>
    <w:p w14:paraId="6F75DC93" w14:textId="77777777" w:rsidR="00541150" w:rsidRDefault="00541150" w:rsidP="000559BB">
      <w:pPr>
        <w:rPr>
          <w:sz w:val="32"/>
          <w:szCs w:val="32"/>
          <w:lang w:val="en-US"/>
        </w:rPr>
      </w:pPr>
    </w:p>
    <w:p w14:paraId="55674CD9" w14:textId="77777777" w:rsidR="00541150" w:rsidRDefault="00541150" w:rsidP="000559BB">
      <w:pPr>
        <w:rPr>
          <w:sz w:val="32"/>
          <w:szCs w:val="32"/>
          <w:lang w:val="en-US"/>
        </w:rPr>
      </w:pPr>
    </w:p>
    <w:p w14:paraId="3BE08940" w14:textId="77777777" w:rsidR="00541150" w:rsidRDefault="00541150" w:rsidP="000559BB">
      <w:pPr>
        <w:rPr>
          <w:sz w:val="32"/>
          <w:szCs w:val="32"/>
          <w:lang w:val="en-US"/>
        </w:rPr>
      </w:pPr>
    </w:p>
    <w:p w14:paraId="47CC9240" w14:textId="77777777" w:rsidR="00541150" w:rsidRDefault="00541150" w:rsidP="000559BB">
      <w:pPr>
        <w:rPr>
          <w:sz w:val="32"/>
          <w:szCs w:val="32"/>
          <w:lang w:val="en-US"/>
        </w:rPr>
      </w:pPr>
    </w:p>
    <w:p w14:paraId="3C741EE9" w14:textId="72C0A361" w:rsidR="00541150" w:rsidRPr="00240A90" w:rsidRDefault="00541150" w:rsidP="00541150">
      <w:pPr>
        <w:jc w:val="center"/>
        <w:rPr>
          <w:sz w:val="56"/>
          <w:szCs w:val="56"/>
          <w:u w:val="single"/>
          <w:lang w:val="en-US"/>
        </w:rPr>
      </w:pPr>
      <w:r w:rsidRPr="00240A90">
        <w:rPr>
          <w:sz w:val="56"/>
          <w:szCs w:val="56"/>
          <w:u w:val="single"/>
          <w:lang w:val="en-US"/>
        </w:rPr>
        <w:t xml:space="preserve">EXAMPLE </w:t>
      </w:r>
      <w:r w:rsidRPr="00240A90">
        <w:rPr>
          <w:sz w:val="56"/>
          <w:szCs w:val="56"/>
          <w:u w:val="single"/>
          <w:lang w:val="en-US"/>
        </w:rPr>
        <w:t>2</w:t>
      </w:r>
      <w:r w:rsidR="00240A90">
        <w:rPr>
          <w:sz w:val="56"/>
          <w:szCs w:val="56"/>
          <w:u w:val="single"/>
          <w:lang w:val="en-US"/>
        </w:rPr>
        <w:t xml:space="preserve"> </w:t>
      </w:r>
      <w:r w:rsidR="0055737F" w:rsidRPr="00240A90">
        <w:rPr>
          <w:sz w:val="56"/>
          <w:szCs w:val="56"/>
          <w:u w:val="single"/>
          <w:lang w:val="en-US"/>
        </w:rPr>
        <w:t>[Header Analysis]</w:t>
      </w:r>
    </w:p>
    <w:p w14:paraId="137F7959" w14:textId="77777777" w:rsidR="00541150" w:rsidRDefault="00541150" w:rsidP="00541150">
      <w:pPr>
        <w:jc w:val="center"/>
        <w:rPr>
          <w:sz w:val="56"/>
          <w:szCs w:val="56"/>
          <w:lang w:val="en-US"/>
        </w:rPr>
      </w:pPr>
    </w:p>
    <w:p w14:paraId="067B792E" w14:textId="592A1766" w:rsidR="00541150" w:rsidRDefault="00541150" w:rsidP="0054115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email header analyzer is an efficient utility that enables users to check for the credibility of emails received. The header present in sample-email.txt file was analyzed online using </w:t>
      </w:r>
      <w:hyperlink r:id="rId7" w:history="1">
        <w:r w:rsidRPr="002D025F">
          <w:rPr>
            <w:rStyle w:val="Hyperlink"/>
            <w:sz w:val="32"/>
            <w:szCs w:val="32"/>
            <w:lang w:val="en-US"/>
          </w:rPr>
          <w:t>https://mxtoolbox.com/EmailHeaders.aspx</w:t>
        </w:r>
      </w:hyperlink>
    </w:p>
    <w:p w14:paraId="60F082F0" w14:textId="77777777" w:rsidR="00541150" w:rsidRDefault="00541150" w:rsidP="00541150">
      <w:pPr>
        <w:rPr>
          <w:sz w:val="32"/>
          <w:szCs w:val="32"/>
          <w:lang w:val="en-US"/>
        </w:rPr>
      </w:pPr>
    </w:p>
    <w:p w14:paraId="675D692B" w14:textId="1A174215" w:rsidR="00541150" w:rsidRPr="00541150" w:rsidRDefault="00541150" w:rsidP="0054115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B7923DF" wp14:editId="06C120DC">
            <wp:extent cx="5722620" cy="3246120"/>
            <wp:effectExtent l="0" t="0" r="0" b="0"/>
            <wp:docPr id="7855702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7ACA" w14:textId="77777777" w:rsidR="00541150" w:rsidRDefault="00541150" w:rsidP="000559BB">
      <w:pPr>
        <w:rPr>
          <w:sz w:val="32"/>
          <w:szCs w:val="32"/>
          <w:lang w:val="en-US"/>
        </w:rPr>
      </w:pPr>
    </w:p>
    <w:p w14:paraId="01AE1862" w14:textId="2879B0DA" w:rsidR="00541150" w:rsidRDefault="00541150" w:rsidP="000559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revealed that the given email is not valid and contains phishing attacks to lure the naïve user.</w:t>
      </w:r>
    </w:p>
    <w:p w14:paraId="7354FC28" w14:textId="77777777" w:rsidR="00367116" w:rsidRDefault="00367116" w:rsidP="000559BB">
      <w:pPr>
        <w:rPr>
          <w:sz w:val="32"/>
          <w:szCs w:val="32"/>
          <w:lang w:val="en-US"/>
        </w:rPr>
      </w:pPr>
    </w:p>
    <w:p w14:paraId="0FA6615C" w14:textId="77777777" w:rsidR="00367116" w:rsidRDefault="00367116" w:rsidP="000559BB">
      <w:pPr>
        <w:rPr>
          <w:sz w:val="32"/>
          <w:szCs w:val="32"/>
          <w:lang w:val="en-US"/>
        </w:rPr>
      </w:pPr>
    </w:p>
    <w:p w14:paraId="603920F1" w14:textId="77777777" w:rsidR="00367116" w:rsidRDefault="00367116" w:rsidP="000559BB">
      <w:pPr>
        <w:rPr>
          <w:sz w:val="32"/>
          <w:szCs w:val="32"/>
          <w:lang w:val="en-US"/>
        </w:rPr>
      </w:pPr>
    </w:p>
    <w:p w14:paraId="5B73D8B4" w14:textId="377749D9" w:rsidR="00367116" w:rsidRDefault="00367116" w:rsidP="00367116">
      <w:pPr>
        <w:jc w:val="center"/>
        <w:rPr>
          <w:sz w:val="56"/>
          <w:szCs w:val="56"/>
          <w:u w:val="single"/>
          <w:lang w:val="en-US"/>
        </w:rPr>
      </w:pPr>
      <w:r>
        <w:rPr>
          <w:sz w:val="56"/>
          <w:szCs w:val="56"/>
          <w:u w:val="single"/>
          <w:lang w:val="en-US"/>
        </w:rPr>
        <w:lastRenderedPageBreak/>
        <w:t>REFERENCES</w:t>
      </w:r>
    </w:p>
    <w:p w14:paraId="02306FE1" w14:textId="77777777" w:rsidR="00367116" w:rsidRDefault="00367116" w:rsidP="00367116">
      <w:pPr>
        <w:rPr>
          <w:sz w:val="32"/>
          <w:szCs w:val="32"/>
          <w:lang w:val="en-US"/>
        </w:rPr>
      </w:pPr>
    </w:p>
    <w:p w14:paraId="7A950148" w14:textId="3482E90E" w:rsidR="00367116" w:rsidRDefault="00367116" w:rsidP="00367116">
      <w:pPr>
        <w:rPr>
          <w:sz w:val="32"/>
          <w:szCs w:val="32"/>
          <w:lang w:val="en-US"/>
        </w:rPr>
      </w:pPr>
      <w:hyperlink r:id="rId9" w:history="1">
        <w:r w:rsidRPr="002D025F">
          <w:rPr>
            <w:rStyle w:val="Hyperlink"/>
            <w:sz w:val="32"/>
            <w:szCs w:val="32"/>
            <w:lang w:val="en-US"/>
          </w:rPr>
          <w:t>https://github.com/rf-peixoto/phishing_pot/blob/main/email/sample-100.eml</w:t>
        </w:r>
      </w:hyperlink>
    </w:p>
    <w:p w14:paraId="59F64BF0" w14:textId="77777777" w:rsidR="00367116" w:rsidRDefault="00367116" w:rsidP="00367116">
      <w:pPr>
        <w:rPr>
          <w:sz w:val="32"/>
          <w:szCs w:val="32"/>
          <w:lang w:val="en-US"/>
        </w:rPr>
      </w:pPr>
    </w:p>
    <w:p w14:paraId="102C231D" w14:textId="1CFB9199" w:rsidR="00367116" w:rsidRDefault="00367116" w:rsidP="00367116">
      <w:pPr>
        <w:rPr>
          <w:sz w:val="32"/>
          <w:szCs w:val="32"/>
          <w:lang w:val="en-US"/>
        </w:rPr>
      </w:pPr>
      <w:hyperlink r:id="rId10" w:history="1">
        <w:r w:rsidRPr="002D025F">
          <w:rPr>
            <w:rStyle w:val="Hyperlink"/>
            <w:sz w:val="32"/>
            <w:szCs w:val="32"/>
            <w:lang w:val="en-US"/>
          </w:rPr>
          <w:t>https://mxtoolbox.com/EmailHeaders.aspx</w:t>
        </w:r>
      </w:hyperlink>
    </w:p>
    <w:p w14:paraId="7EB3D5CF" w14:textId="77777777" w:rsidR="00367116" w:rsidRDefault="00367116" w:rsidP="00367116">
      <w:pPr>
        <w:rPr>
          <w:sz w:val="32"/>
          <w:szCs w:val="32"/>
          <w:lang w:val="en-US"/>
        </w:rPr>
      </w:pPr>
    </w:p>
    <w:p w14:paraId="705ACEDD" w14:textId="282E0B2C" w:rsidR="00367116" w:rsidRDefault="00367116" w:rsidP="00367116">
      <w:pPr>
        <w:rPr>
          <w:sz w:val="32"/>
          <w:szCs w:val="32"/>
          <w:lang w:val="en-US"/>
        </w:rPr>
      </w:pPr>
      <w:hyperlink r:id="rId11" w:history="1">
        <w:r w:rsidRPr="002D025F">
          <w:rPr>
            <w:rStyle w:val="Hyperlink"/>
            <w:sz w:val="32"/>
            <w:szCs w:val="32"/>
            <w:lang w:val="en-US"/>
          </w:rPr>
          <w:t>https://www.youtube.com/watch?v=3wwaYc_Yuhc</w:t>
        </w:r>
      </w:hyperlink>
    </w:p>
    <w:p w14:paraId="4B33A034" w14:textId="77777777" w:rsidR="00367116" w:rsidRDefault="00367116" w:rsidP="00367116">
      <w:pPr>
        <w:rPr>
          <w:sz w:val="32"/>
          <w:szCs w:val="32"/>
          <w:lang w:val="en-US"/>
        </w:rPr>
      </w:pPr>
    </w:p>
    <w:p w14:paraId="49CDA4F7" w14:textId="77777777" w:rsidR="00367116" w:rsidRPr="00367116" w:rsidRDefault="00367116" w:rsidP="00367116">
      <w:pPr>
        <w:rPr>
          <w:sz w:val="32"/>
          <w:szCs w:val="32"/>
          <w:lang w:val="en-US"/>
        </w:rPr>
      </w:pPr>
    </w:p>
    <w:p w14:paraId="4B56CCD4" w14:textId="77777777" w:rsidR="00367116" w:rsidRDefault="00367116" w:rsidP="00367116">
      <w:pPr>
        <w:jc w:val="center"/>
        <w:rPr>
          <w:sz w:val="56"/>
          <w:szCs w:val="56"/>
          <w:u w:val="single"/>
          <w:lang w:val="en-US"/>
        </w:rPr>
      </w:pPr>
    </w:p>
    <w:p w14:paraId="09E9B19D" w14:textId="731D9EF4" w:rsidR="00367116" w:rsidRPr="000559BB" w:rsidRDefault="00367116" w:rsidP="00367116">
      <w:pPr>
        <w:rPr>
          <w:sz w:val="32"/>
          <w:szCs w:val="32"/>
          <w:lang w:val="en-US"/>
        </w:rPr>
      </w:pPr>
    </w:p>
    <w:sectPr w:rsidR="00367116" w:rsidRPr="00055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C31"/>
    <w:rsid w:val="000559BB"/>
    <w:rsid w:val="00155727"/>
    <w:rsid w:val="00240A90"/>
    <w:rsid w:val="002C496A"/>
    <w:rsid w:val="00367116"/>
    <w:rsid w:val="004D3C31"/>
    <w:rsid w:val="00541150"/>
    <w:rsid w:val="0055737F"/>
    <w:rsid w:val="005D0EA6"/>
    <w:rsid w:val="005F5E47"/>
    <w:rsid w:val="009618C8"/>
    <w:rsid w:val="009C4B47"/>
    <w:rsid w:val="00A4460C"/>
    <w:rsid w:val="00A84B14"/>
    <w:rsid w:val="00C0623A"/>
    <w:rsid w:val="00ED470C"/>
    <w:rsid w:val="00F0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CF64"/>
  <w15:chartTrackingRefBased/>
  <w15:docId w15:val="{8FCD1A17-FBAC-41E8-8C7C-EDE9AA24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C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C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C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C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C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C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C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C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C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C3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1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xtoolbox.com/EmailHeaders.asp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youtube.com/watch?v=3wwaYc_Yuhc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mxtoolbox.com/EmailHeaders.aspx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rf-peixoto/phishing_pot/blob/main/email/sample-100.e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M</dc:creator>
  <cp:keywords/>
  <dc:description/>
  <cp:lastModifiedBy>Rishikesh M</cp:lastModifiedBy>
  <cp:revision>13</cp:revision>
  <dcterms:created xsi:type="dcterms:W3CDTF">2025-06-24T13:39:00Z</dcterms:created>
  <dcterms:modified xsi:type="dcterms:W3CDTF">2025-06-24T14:51:00Z</dcterms:modified>
</cp:coreProperties>
</file>