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600BF" w:rsidP="00A2708A" w:rsidRDefault="00A600BF" w14:paraId="2E73E8F0" w14:textId="77777777">
      <w:pPr>
        <w:jc w:val="center"/>
        <w:rPr>
          <w:rFonts w:ascii="Arial" w:hAnsi="Arial" w:cs="Arial"/>
          <w:b/>
          <w:bCs/>
          <w:color w:val="000000"/>
          <w:sz w:val="45"/>
          <w:szCs w:val="45"/>
        </w:rPr>
      </w:pPr>
    </w:p>
    <w:p w:rsidRPr="00A819E7" w:rsidR="00A2708A" w:rsidP="00A2708A" w:rsidRDefault="00A2708A" w14:paraId="2FBC02D9" w14:textId="180EB90B">
      <w:pPr>
        <w:jc w:val="center"/>
        <w:rPr>
          <w:rFonts w:ascii="Arial" w:hAnsi="Arial" w:cs="Arial"/>
          <w:b/>
          <w:bCs/>
          <w:color w:val="000000"/>
          <w:sz w:val="45"/>
          <w:szCs w:val="45"/>
        </w:rPr>
      </w:pPr>
    </w:p>
    <w:p w:rsidR="00A2708A" w:rsidP="00A2708A" w:rsidRDefault="00A2708A" w14:paraId="5AC6197E" w14:textId="77777777">
      <w:pPr>
        <w:rPr>
          <w:rFonts w:ascii="Arial" w:hAnsi="Arial" w:cs="Arial"/>
          <w:b/>
          <w:bCs/>
          <w:color w:val="000000"/>
          <w:sz w:val="45"/>
          <w:szCs w:val="45"/>
        </w:rPr>
      </w:pPr>
    </w:p>
    <w:p w:rsidRPr="00A819E7" w:rsidR="00A600BF" w:rsidP="00A2708A" w:rsidRDefault="00A600BF" w14:paraId="7CCCEEBB" w14:textId="77777777">
      <w:pPr>
        <w:rPr>
          <w:rFonts w:ascii="Arial" w:hAnsi="Arial" w:cs="Arial"/>
          <w:b/>
          <w:bCs/>
          <w:color w:val="000000"/>
          <w:sz w:val="45"/>
          <w:szCs w:val="45"/>
        </w:rPr>
      </w:pPr>
    </w:p>
    <w:p w:rsidR="00B8129A" w:rsidP="208E2132" w:rsidRDefault="208E2132" w14:paraId="5CEF74B7" w14:textId="61983D37">
      <w:pPr>
        <w:jc w:val="center"/>
        <w:rPr>
          <w:rFonts w:ascii="Arial" w:hAnsi="Arial" w:cs="Arial"/>
          <w:b/>
          <w:bCs/>
          <w:sz w:val="45"/>
          <w:szCs w:val="45"/>
        </w:rPr>
      </w:pPr>
      <w:r w:rsidRPr="208E2132">
        <w:rPr>
          <w:rFonts w:ascii="Arial" w:hAnsi="Arial" w:cs="Arial"/>
          <w:b/>
          <w:bCs/>
          <w:sz w:val="45"/>
          <w:szCs w:val="45"/>
        </w:rPr>
        <w:t>Team House Price</w:t>
      </w:r>
    </w:p>
    <w:p w:rsidR="00B8129A" w:rsidP="208E2132" w:rsidRDefault="00787D8F" w14:paraId="695D8930" w14:textId="7764E237">
      <w:pPr>
        <w:jc w:val="center"/>
        <w:rPr>
          <w:rFonts w:ascii="Arial" w:hAnsi="Arial" w:cs="Arial"/>
          <w:b/>
          <w:bCs/>
          <w:sz w:val="45"/>
          <w:szCs w:val="45"/>
        </w:rPr>
      </w:pPr>
      <w:r>
        <w:rPr>
          <w:rFonts w:ascii="Arial" w:hAnsi="Arial" w:cs="Arial"/>
          <w:b/>
          <w:bCs/>
          <w:sz w:val="45"/>
          <w:szCs w:val="45"/>
        </w:rPr>
        <w:t>REPRICE</w:t>
      </w:r>
    </w:p>
    <w:p w:rsidRPr="00673D30" w:rsidR="00A2708A" w:rsidP="00E3551D" w:rsidRDefault="00FC39FF" w14:paraId="4464E82E" w14:textId="4BE499B0">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Pr="00673D30" w:rsidR="00A2708A">
        <w:rPr>
          <w:rFonts w:ascii="Arial" w:hAnsi="Arial" w:cs="Arial"/>
          <w:b/>
          <w:bCs/>
          <w:sz w:val="45"/>
          <w:szCs w:val="45"/>
        </w:rPr>
        <w:t>Report</w:t>
      </w:r>
    </w:p>
    <w:p w:rsidR="00A2708A" w:rsidP="00A2708A" w:rsidRDefault="00A2708A" w14:paraId="6E2BFC35" w14:textId="7147B92F">
      <w:pPr>
        <w:rPr>
          <w:rFonts w:ascii="Arial" w:hAnsi="Arial" w:cs="Arial"/>
          <w:b/>
          <w:bCs/>
          <w:color w:val="000000"/>
          <w:sz w:val="45"/>
          <w:szCs w:val="45"/>
        </w:rPr>
      </w:pPr>
    </w:p>
    <w:p w:rsidR="00FC39FF" w:rsidP="00A2708A" w:rsidRDefault="00FC39FF" w14:paraId="67983C4E" w14:textId="737C864C">
      <w:pPr>
        <w:rPr>
          <w:rFonts w:ascii="Arial" w:hAnsi="Arial" w:cs="Arial"/>
          <w:b/>
          <w:bCs/>
          <w:color w:val="000000"/>
          <w:sz w:val="45"/>
          <w:szCs w:val="45"/>
        </w:rPr>
      </w:pPr>
    </w:p>
    <w:p w:rsidR="00FC39FF" w:rsidP="00A2708A" w:rsidRDefault="00FC39FF" w14:paraId="0B38F917" w14:textId="547E032A">
      <w:pPr>
        <w:rPr>
          <w:rFonts w:ascii="Arial" w:hAnsi="Arial" w:cs="Arial"/>
          <w:b/>
          <w:bCs/>
          <w:color w:val="000000"/>
          <w:sz w:val="45"/>
          <w:szCs w:val="45"/>
        </w:rPr>
      </w:pPr>
    </w:p>
    <w:p w:rsidR="00FC39FF" w:rsidP="00A2708A" w:rsidRDefault="00FC39FF" w14:paraId="014C38BB" w14:textId="18856AAD">
      <w:pPr>
        <w:rPr>
          <w:rFonts w:ascii="Arial" w:hAnsi="Arial" w:cs="Arial"/>
          <w:b/>
          <w:bCs/>
          <w:color w:val="000000"/>
          <w:sz w:val="45"/>
          <w:szCs w:val="45"/>
        </w:rPr>
      </w:pPr>
    </w:p>
    <w:p w:rsidR="00FC39FF" w:rsidP="00A2708A" w:rsidRDefault="00FC39FF" w14:paraId="515A2E63" w14:textId="77777777">
      <w:pPr>
        <w:rPr>
          <w:rFonts w:ascii="Arial" w:hAnsi="Arial" w:cs="Arial"/>
          <w:b/>
          <w:bCs/>
          <w:color w:val="000000"/>
          <w:sz w:val="45"/>
          <w:szCs w:val="45"/>
        </w:rPr>
      </w:pPr>
    </w:p>
    <w:p w:rsidR="00A2708A" w:rsidP="00A2708A" w:rsidRDefault="00A2708A" w14:paraId="287772BE" w14:textId="77777777">
      <w:pPr>
        <w:rPr>
          <w:rFonts w:ascii="Arial" w:hAnsi="Arial" w:cs="Arial"/>
          <w:b/>
          <w:bCs/>
          <w:color w:val="000000"/>
          <w:sz w:val="45"/>
          <w:szCs w:val="45"/>
        </w:rPr>
      </w:pPr>
    </w:p>
    <w:p w:rsidRPr="00A819E7" w:rsidR="00A2708A" w:rsidP="00A2708A" w:rsidRDefault="00A2708A" w14:paraId="0979B5AC" w14:textId="77777777">
      <w:pPr>
        <w:rPr>
          <w:rFonts w:ascii="Arial" w:hAnsi="Arial" w:cs="Arial"/>
          <w:b/>
          <w:bCs/>
          <w:color w:val="000000"/>
          <w:sz w:val="45"/>
          <w:szCs w:val="45"/>
        </w:rPr>
      </w:pPr>
    </w:p>
    <w:p w:rsidR="00A2708A" w:rsidP="00A2708A" w:rsidRDefault="00A2708A" w14:paraId="1532FB01" w14:textId="77777777">
      <w:pPr>
        <w:rPr>
          <w:rFonts w:ascii="Arial" w:hAnsi="Arial" w:cs="Arial"/>
          <w:b/>
          <w:bCs/>
          <w:color w:val="000000"/>
        </w:rPr>
      </w:pPr>
    </w:p>
    <w:p w:rsidR="00A2708A" w:rsidP="00A2708A" w:rsidRDefault="00A2708A" w14:paraId="5FD405EA" w14:textId="77777777">
      <w:pPr>
        <w:rPr>
          <w:rFonts w:ascii="Arial" w:hAnsi="Arial" w:cs="Arial"/>
          <w:b/>
          <w:bCs/>
          <w:color w:val="000000"/>
        </w:rPr>
        <w:sectPr w:rsidR="00A2708A" w:rsidSect="004F0F19">
          <w:headerReference w:type="default" r:id="rId8"/>
          <w:footerReference w:type="default" r:id="rId9"/>
          <w:pgSz w:w="12240" w:h="15840" w:orient="portrait" w:code="1"/>
          <w:pgMar w:top="1440" w:right="1440" w:bottom="1440" w:left="1440" w:header="720" w:footer="720" w:gutter="0"/>
          <w:cols w:space="720"/>
          <w:vAlign w:val="bottom"/>
          <w:docGrid w:linePitch="360"/>
        </w:sectPr>
      </w:pPr>
    </w:p>
    <w:p w:rsidRPr="00A819E7" w:rsidR="00A2708A" w:rsidP="00A2708A" w:rsidRDefault="00A2708A" w14:paraId="63F3D6D2" w14:textId="77777777">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785"/>
        <w:gridCol w:w="5040"/>
        <w:gridCol w:w="1260"/>
        <w:gridCol w:w="810"/>
        <w:gridCol w:w="1800"/>
      </w:tblGrid>
      <w:tr w:rsidRPr="00A819E7" w:rsidR="00F2686D" w:rsidTr="7DB26DFA" w14:paraId="102BE80B" w14:textId="77777777">
        <w:trPr>
          <w:trHeight w:val="422"/>
        </w:trPr>
        <w:tc>
          <w:tcPr>
            <w:tcW w:w="2785" w:type="dxa"/>
            <w:tcMar/>
            <w:vAlign w:val="center"/>
          </w:tcPr>
          <w:p w:rsidRPr="00DC0B57" w:rsidR="00F2686D" w:rsidP="00F2686D" w:rsidRDefault="00F2686D" w14:paraId="1C8516F3" w14:textId="77777777">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5040" w:type="dxa"/>
            <w:tcMar/>
            <w:vAlign w:val="center"/>
          </w:tcPr>
          <w:p w:rsidRPr="00DC0B57" w:rsidR="00F2686D" w:rsidP="00F2686D" w:rsidRDefault="00F2686D" w14:paraId="38CE27E4" w14:textId="77777777">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tcMar/>
            <w:vAlign w:val="center"/>
          </w:tcPr>
          <w:p w:rsidRPr="00DC0B57" w:rsidR="00F2686D" w:rsidP="00F2686D" w:rsidRDefault="00F2686D" w14:paraId="57DD37D5" w14:textId="77777777">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tcMar/>
            <w:vAlign w:val="center"/>
          </w:tcPr>
          <w:p w:rsidRPr="00DC0B57" w:rsidR="00F2686D" w:rsidP="00F2686D" w:rsidRDefault="00F2686D" w14:paraId="5CB3D6B2" w14:textId="77777777">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tcMar/>
            <w:vAlign w:val="center"/>
            <w:hideMark/>
          </w:tcPr>
          <w:p w:rsidRPr="00DC0B57" w:rsidR="00F2686D" w:rsidP="00F2686D" w:rsidRDefault="00F2686D" w14:paraId="7A404F37" w14:textId="77777777">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Pr="00A819E7" w:rsidR="00F2686D" w:rsidTr="7DB26DFA" w14:paraId="560175E6" w14:textId="77777777">
        <w:trPr>
          <w:trHeight w:val="373"/>
        </w:trPr>
        <w:tc>
          <w:tcPr>
            <w:tcW w:w="2785" w:type="dxa"/>
            <w:tcMar/>
            <w:vAlign w:val="center"/>
          </w:tcPr>
          <w:p w:rsidR="00F2686D" w:rsidP="59D1F2C4" w:rsidRDefault="59D1F2C4" w14:paraId="7F71B998" w14:textId="38473F82">
            <w:pPr>
              <w:spacing w:after="0"/>
              <w:rPr>
                <w:rFonts w:ascii="Times New Roman" w:hAnsi="Times New Roman" w:cs="Times New Roman"/>
                <w:sz w:val="24"/>
                <w:szCs w:val="24"/>
              </w:rPr>
            </w:pPr>
            <w:r w:rsidRPr="59D1F2C4">
              <w:rPr>
                <w:rFonts w:ascii="Times New Roman" w:hAnsi="Times New Roman" w:cs="Times New Roman"/>
                <w:sz w:val="24"/>
                <w:szCs w:val="24"/>
              </w:rPr>
              <w:t>Mohammad H.</w:t>
            </w:r>
            <w:r w:rsidR="00CF7075">
              <w:rPr>
                <w:rFonts w:ascii="Times New Roman" w:hAnsi="Times New Roman" w:cs="Times New Roman"/>
                <w:sz w:val="24"/>
                <w:szCs w:val="24"/>
              </w:rPr>
              <w:t xml:space="preserve">, </w:t>
            </w:r>
            <w:r w:rsidRPr="59D1F2C4">
              <w:rPr>
                <w:rFonts w:ascii="Times New Roman" w:hAnsi="Times New Roman" w:cs="Times New Roman"/>
                <w:sz w:val="24"/>
                <w:szCs w:val="24"/>
              </w:rPr>
              <w:t>Kunal M.</w:t>
            </w:r>
            <w:r w:rsidR="00CF7075">
              <w:rPr>
                <w:rFonts w:ascii="Times New Roman" w:hAnsi="Times New Roman" w:cs="Times New Roman"/>
                <w:sz w:val="24"/>
                <w:szCs w:val="24"/>
              </w:rPr>
              <w:t>, and Don F.</w:t>
            </w:r>
          </w:p>
        </w:tc>
        <w:tc>
          <w:tcPr>
            <w:tcW w:w="5040" w:type="dxa"/>
            <w:tcMar/>
            <w:vAlign w:val="center"/>
          </w:tcPr>
          <w:p w:rsidR="00F2686D" w:rsidP="59D1F2C4" w:rsidRDefault="59D1F2C4" w14:paraId="48EA06FC" w14:textId="1AD9CE3F">
            <w:pPr>
              <w:spacing w:after="0"/>
              <w:rPr>
                <w:rFonts w:ascii="Times New Roman" w:hAnsi="Times New Roman" w:cs="Times New Roman"/>
                <w:sz w:val="24"/>
                <w:szCs w:val="24"/>
              </w:rPr>
            </w:pPr>
            <w:r w:rsidRPr="59D1F2C4">
              <w:rPr>
                <w:rFonts w:ascii="Times New Roman" w:hAnsi="Times New Roman" w:cs="Times New Roman"/>
                <w:sz w:val="24"/>
                <w:szCs w:val="24"/>
              </w:rPr>
              <w:t>Initial Release</w:t>
            </w:r>
          </w:p>
        </w:tc>
        <w:tc>
          <w:tcPr>
            <w:tcW w:w="1260" w:type="dxa"/>
            <w:tcMar/>
            <w:vAlign w:val="center"/>
          </w:tcPr>
          <w:p w:rsidR="00F2686D" w:rsidP="59D1F2C4" w:rsidRDefault="59D1F2C4" w14:paraId="551ADAAC" w14:textId="30483DC0">
            <w:pPr>
              <w:spacing w:after="0"/>
              <w:jc w:val="center"/>
              <w:rPr>
                <w:rFonts w:ascii="Times New Roman" w:hAnsi="Times New Roman" w:cs="Times New Roman"/>
                <w:sz w:val="24"/>
                <w:szCs w:val="24"/>
              </w:rPr>
            </w:pPr>
            <w:r w:rsidRPr="59D1F2C4">
              <w:rPr>
                <w:rFonts w:ascii="Times New Roman" w:hAnsi="Times New Roman" w:cs="Times New Roman"/>
                <w:sz w:val="24"/>
                <w:szCs w:val="24"/>
              </w:rPr>
              <w:t>All</w:t>
            </w:r>
          </w:p>
        </w:tc>
        <w:tc>
          <w:tcPr>
            <w:tcW w:w="810" w:type="dxa"/>
            <w:tcMar/>
            <w:vAlign w:val="center"/>
          </w:tcPr>
          <w:p w:rsidR="00F2686D" w:rsidP="59D1F2C4" w:rsidRDefault="59D1F2C4" w14:paraId="0243CC42" w14:textId="0C5E1A1F">
            <w:pPr>
              <w:spacing w:after="0"/>
              <w:jc w:val="center"/>
              <w:rPr>
                <w:rFonts w:ascii="Times New Roman" w:hAnsi="Times New Roman" w:cs="Times New Roman"/>
                <w:sz w:val="24"/>
                <w:szCs w:val="24"/>
              </w:rPr>
            </w:pPr>
            <w:r w:rsidRPr="59D1F2C4">
              <w:rPr>
                <w:rFonts w:ascii="Times New Roman" w:hAnsi="Times New Roman" w:cs="Times New Roman"/>
                <w:sz w:val="24"/>
                <w:szCs w:val="24"/>
              </w:rPr>
              <w:t>0</w:t>
            </w:r>
          </w:p>
        </w:tc>
        <w:tc>
          <w:tcPr>
            <w:tcW w:w="1800" w:type="dxa"/>
            <w:tcMar/>
            <w:vAlign w:val="center"/>
          </w:tcPr>
          <w:p w:rsidRPr="00116E1B" w:rsidR="00F2686D" w:rsidP="7DB26DFA" w:rsidRDefault="59D1F2C4" w14:paraId="7DFFB64C" w14:textId="37E5B94E">
            <w:pPr>
              <w:spacing w:after="0"/>
              <w:jc w:val="center"/>
              <w:rPr>
                <w:rFonts w:ascii="Times New Roman" w:hAnsi="Times New Roman" w:cs="Times New Roman"/>
                <w:sz w:val="24"/>
                <w:szCs w:val="24"/>
              </w:rPr>
            </w:pPr>
            <w:r w:rsidRPr="7DB26DFA" w:rsidR="7DB26DFA">
              <w:rPr>
                <w:rFonts w:ascii="Times New Roman" w:hAnsi="Times New Roman" w:cs="Times New Roman"/>
                <w:sz w:val="24"/>
                <w:szCs w:val="24"/>
              </w:rPr>
              <w:t>2/</w:t>
            </w:r>
            <w:r w:rsidRPr="7DB26DFA" w:rsidR="7DB26DFA">
              <w:rPr>
                <w:rFonts w:ascii="Times New Roman" w:hAnsi="Times New Roman" w:cs="Times New Roman"/>
                <w:sz w:val="24"/>
                <w:szCs w:val="24"/>
              </w:rPr>
              <w:t>13</w:t>
            </w:r>
            <w:r w:rsidRPr="7DB26DFA" w:rsidR="7DB26DFA">
              <w:rPr>
                <w:rFonts w:ascii="Times New Roman" w:hAnsi="Times New Roman" w:cs="Times New Roman"/>
                <w:sz w:val="24"/>
                <w:szCs w:val="24"/>
              </w:rPr>
              <w:t>/</w:t>
            </w:r>
            <w:r w:rsidRPr="7DB26DFA" w:rsidR="7DB26DFA">
              <w:rPr>
                <w:rFonts w:ascii="Times New Roman" w:hAnsi="Times New Roman" w:cs="Times New Roman"/>
                <w:sz w:val="24"/>
                <w:szCs w:val="24"/>
              </w:rPr>
              <w:t>2019</w:t>
            </w:r>
          </w:p>
        </w:tc>
      </w:tr>
      <w:tr w:rsidRPr="00A819E7" w:rsidR="00B4715B" w:rsidTr="7DB26DFA" w14:paraId="5251852C" w14:textId="77777777">
        <w:trPr>
          <w:trHeight w:val="373"/>
        </w:trPr>
        <w:tc>
          <w:tcPr>
            <w:tcW w:w="2785" w:type="dxa"/>
            <w:tcMar/>
            <w:vAlign w:val="center"/>
          </w:tcPr>
          <w:p w:rsidRPr="59D1F2C4" w:rsidR="00B4715B" w:rsidP="59D1F2C4" w:rsidRDefault="00B4715B" w14:paraId="7AE8DF41" w14:textId="08268F58">
            <w:pPr>
              <w:spacing w:after="0"/>
              <w:rPr>
                <w:rFonts w:ascii="Times New Roman" w:hAnsi="Times New Roman" w:cs="Times New Roman"/>
                <w:sz w:val="24"/>
                <w:szCs w:val="24"/>
              </w:rPr>
            </w:pPr>
            <w:r>
              <w:rPr>
                <w:rFonts w:ascii="Times New Roman" w:hAnsi="Times New Roman" w:cs="Times New Roman"/>
                <w:sz w:val="24"/>
                <w:szCs w:val="24"/>
              </w:rPr>
              <w:t>S. Graham</w:t>
            </w:r>
          </w:p>
        </w:tc>
        <w:tc>
          <w:tcPr>
            <w:tcW w:w="5040" w:type="dxa"/>
            <w:tcMar/>
            <w:vAlign w:val="center"/>
          </w:tcPr>
          <w:p w:rsidRPr="59D1F2C4" w:rsidR="00B4715B" w:rsidP="59D1F2C4" w:rsidRDefault="00B4715B" w14:paraId="52C9C323" w14:textId="4B67EE75">
            <w:pPr>
              <w:spacing w:after="0"/>
              <w:rPr>
                <w:rFonts w:ascii="Times New Roman" w:hAnsi="Times New Roman" w:cs="Times New Roman"/>
                <w:sz w:val="24"/>
                <w:szCs w:val="24"/>
              </w:rPr>
            </w:pPr>
            <w:r>
              <w:rPr>
                <w:rFonts w:ascii="Times New Roman" w:hAnsi="Times New Roman" w:cs="Times New Roman"/>
                <w:sz w:val="24"/>
                <w:szCs w:val="24"/>
              </w:rPr>
              <w:t>Changed use case list and description to be same as diagram.</w:t>
            </w:r>
          </w:p>
        </w:tc>
        <w:tc>
          <w:tcPr>
            <w:tcW w:w="1260" w:type="dxa"/>
            <w:tcMar/>
            <w:vAlign w:val="center"/>
          </w:tcPr>
          <w:p w:rsidRPr="59D1F2C4" w:rsidR="00B4715B" w:rsidP="59D1F2C4" w:rsidRDefault="00B4715B" w14:paraId="214FFFBE" w14:textId="6499FA48">
            <w:pPr>
              <w:spacing w:after="0"/>
              <w:jc w:val="center"/>
              <w:rPr>
                <w:rFonts w:ascii="Times New Roman" w:hAnsi="Times New Roman" w:cs="Times New Roman"/>
                <w:sz w:val="24"/>
                <w:szCs w:val="24"/>
              </w:rPr>
            </w:pPr>
            <w:r>
              <w:rPr>
                <w:rFonts w:ascii="Times New Roman" w:hAnsi="Times New Roman" w:cs="Times New Roman"/>
                <w:sz w:val="24"/>
                <w:szCs w:val="24"/>
              </w:rPr>
              <w:t>2.2</w:t>
            </w:r>
          </w:p>
        </w:tc>
        <w:tc>
          <w:tcPr>
            <w:tcW w:w="810" w:type="dxa"/>
            <w:tcMar/>
            <w:vAlign w:val="center"/>
          </w:tcPr>
          <w:p w:rsidRPr="59D1F2C4" w:rsidR="00B4715B" w:rsidP="59D1F2C4" w:rsidRDefault="00B4715B" w14:paraId="1512D054" w14:textId="022389A1">
            <w:pPr>
              <w:spacing w:after="0"/>
              <w:jc w:val="center"/>
              <w:rPr>
                <w:rFonts w:ascii="Times New Roman" w:hAnsi="Times New Roman" w:cs="Times New Roman"/>
                <w:sz w:val="24"/>
                <w:szCs w:val="24"/>
              </w:rPr>
            </w:pPr>
            <w:r>
              <w:rPr>
                <w:rFonts w:ascii="Times New Roman" w:hAnsi="Times New Roman" w:cs="Times New Roman"/>
                <w:sz w:val="24"/>
                <w:szCs w:val="24"/>
              </w:rPr>
              <w:t>A</w:t>
            </w:r>
          </w:p>
        </w:tc>
        <w:tc>
          <w:tcPr>
            <w:tcW w:w="1800" w:type="dxa"/>
            <w:tcMar/>
            <w:vAlign w:val="center"/>
          </w:tcPr>
          <w:p w:rsidRPr="59D1F2C4" w:rsidR="00B4715B" w:rsidP="59D1F2C4" w:rsidRDefault="00B4715B" w14:paraId="0DCED1C1" w14:textId="49AEDCD3">
            <w:pPr>
              <w:spacing w:after="0"/>
              <w:jc w:val="center"/>
              <w:rPr>
                <w:rFonts w:ascii="Times New Roman" w:hAnsi="Times New Roman" w:cs="Times New Roman"/>
                <w:sz w:val="24"/>
                <w:szCs w:val="24"/>
              </w:rPr>
            </w:pPr>
            <w:r>
              <w:rPr>
                <w:rFonts w:ascii="Times New Roman" w:hAnsi="Times New Roman" w:cs="Times New Roman"/>
                <w:sz w:val="24"/>
                <w:szCs w:val="24"/>
              </w:rPr>
              <w:t>2/16/2019</w:t>
            </w:r>
          </w:p>
        </w:tc>
      </w:tr>
    </w:tbl>
    <w:p w:rsidR="00A2708A" w:rsidP="00A2708A" w:rsidRDefault="00A2708A" w14:paraId="0D5CAC24" w14:textId="77777777"/>
    <w:p w:rsidR="00A2708A" w:rsidP="00A2708A" w:rsidRDefault="00A2708A" w14:paraId="3744A497" w14:textId="77777777">
      <w:r>
        <w:br w:type="page"/>
      </w:r>
    </w:p>
    <w:p w:rsidR="00A2708A" w:rsidP="00A2708A" w:rsidRDefault="00A2708A" w14:paraId="5F6B0195" w14:textId="77777777">
      <w:pPr>
        <w:jc w:val="center"/>
        <w:rPr>
          <w:sz w:val="32"/>
          <w:szCs w:val="32"/>
        </w:rPr>
      </w:pPr>
      <w:r w:rsidRPr="00974EC9">
        <w:rPr>
          <w:b/>
          <w:sz w:val="32"/>
          <w:szCs w:val="32"/>
          <w:u w:val="single"/>
        </w:rPr>
        <w:lastRenderedPageBreak/>
        <w:t>Table of Contents</w:t>
      </w:r>
    </w:p>
    <w:bookmarkStart w:name="_GoBack" w:id="0"/>
    <w:bookmarkEnd w:id="0"/>
    <w:p w:rsidR="00B4715B" w:rsidRDefault="00213820" w14:paraId="29BA428E" w14:textId="348F3750">
      <w:pPr>
        <w:pStyle w:val="TOC1"/>
        <w:tabs>
          <w:tab w:val="left" w:pos="440"/>
          <w:tab w:val="right" w:leader="dot" w:pos="12950"/>
        </w:tabs>
        <w:rPr>
          <w:noProof/>
          <w:lang w:eastAsia="ja-JP"/>
        </w:rPr>
      </w:pPr>
      <w:r>
        <w:rPr>
          <w:sz w:val="32"/>
          <w:szCs w:val="32"/>
        </w:rPr>
        <w:fldChar w:fldCharType="begin"/>
      </w:r>
      <w:r w:rsidR="00A2708A">
        <w:rPr>
          <w:sz w:val="32"/>
          <w:szCs w:val="32"/>
        </w:rPr>
        <w:instrText xml:space="preserve"> TOC \o "1-3" \h \z \u </w:instrText>
      </w:r>
      <w:r>
        <w:rPr>
          <w:sz w:val="32"/>
          <w:szCs w:val="32"/>
        </w:rPr>
        <w:fldChar w:fldCharType="separate"/>
      </w:r>
      <w:hyperlink w:history="1" w:anchor="_Toc1244422">
        <w:r w:rsidRPr="004B78F5" w:rsidR="00B4715B">
          <w:rPr>
            <w:rStyle w:val="Hyperlink"/>
            <w:noProof/>
          </w:rPr>
          <w:t>1</w:t>
        </w:r>
        <w:r w:rsidR="00B4715B">
          <w:rPr>
            <w:noProof/>
            <w:lang w:eastAsia="ja-JP"/>
          </w:rPr>
          <w:tab/>
        </w:r>
        <w:r w:rsidRPr="004B78F5" w:rsidR="00B4715B">
          <w:rPr>
            <w:rStyle w:val="Hyperlink"/>
            <w:noProof/>
          </w:rPr>
          <w:t>Team Description</w:t>
        </w:r>
        <w:r w:rsidR="00B4715B">
          <w:rPr>
            <w:noProof/>
            <w:webHidden/>
          </w:rPr>
          <w:tab/>
        </w:r>
        <w:r w:rsidR="00B4715B">
          <w:rPr>
            <w:noProof/>
            <w:webHidden/>
          </w:rPr>
          <w:fldChar w:fldCharType="begin"/>
        </w:r>
        <w:r w:rsidR="00B4715B">
          <w:rPr>
            <w:noProof/>
            <w:webHidden/>
          </w:rPr>
          <w:instrText xml:space="preserve"> PAGEREF _Toc1244422 \h </w:instrText>
        </w:r>
        <w:r w:rsidR="00B4715B">
          <w:rPr>
            <w:noProof/>
            <w:webHidden/>
          </w:rPr>
        </w:r>
        <w:r w:rsidR="00B4715B">
          <w:rPr>
            <w:noProof/>
            <w:webHidden/>
          </w:rPr>
          <w:fldChar w:fldCharType="separate"/>
        </w:r>
        <w:r w:rsidR="00B4715B">
          <w:rPr>
            <w:noProof/>
            <w:webHidden/>
          </w:rPr>
          <w:t>4</w:t>
        </w:r>
        <w:r w:rsidR="00B4715B">
          <w:rPr>
            <w:noProof/>
            <w:webHidden/>
          </w:rPr>
          <w:fldChar w:fldCharType="end"/>
        </w:r>
      </w:hyperlink>
    </w:p>
    <w:p w:rsidR="00B4715B" w:rsidRDefault="00B4715B" w14:paraId="69980F36" w14:textId="6DDD68B0">
      <w:pPr>
        <w:pStyle w:val="TOC1"/>
        <w:tabs>
          <w:tab w:val="left" w:pos="440"/>
          <w:tab w:val="right" w:leader="dot" w:pos="12950"/>
        </w:tabs>
        <w:rPr>
          <w:noProof/>
          <w:lang w:eastAsia="ja-JP"/>
        </w:rPr>
      </w:pPr>
      <w:hyperlink w:history="1" w:anchor="_Toc1244423">
        <w:r w:rsidRPr="004B78F5">
          <w:rPr>
            <w:rStyle w:val="Hyperlink"/>
            <w:noProof/>
          </w:rPr>
          <w:t>2</w:t>
        </w:r>
        <w:r>
          <w:rPr>
            <w:noProof/>
            <w:lang w:eastAsia="ja-JP"/>
          </w:rPr>
          <w:tab/>
        </w:r>
        <w:r w:rsidRPr="004B78F5">
          <w:rPr>
            <w:rStyle w:val="Hyperlink"/>
            <w:noProof/>
          </w:rPr>
          <w:t>Project Description</w:t>
        </w:r>
        <w:r>
          <w:rPr>
            <w:noProof/>
            <w:webHidden/>
          </w:rPr>
          <w:tab/>
        </w:r>
        <w:r>
          <w:rPr>
            <w:noProof/>
            <w:webHidden/>
          </w:rPr>
          <w:fldChar w:fldCharType="begin"/>
        </w:r>
        <w:r>
          <w:rPr>
            <w:noProof/>
            <w:webHidden/>
          </w:rPr>
          <w:instrText xml:space="preserve"> PAGEREF _Toc1244423 \h </w:instrText>
        </w:r>
        <w:r>
          <w:rPr>
            <w:noProof/>
            <w:webHidden/>
          </w:rPr>
        </w:r>
        <w:r>
          <w:rPr>
            <w:noProof/>
            <w:webHidden/>
          </w:rPr>
          <w:fldChar w:fldCharType="separate"/>
        </w:r>
        <w:r>
          <w:rPr>
            <w:noProof/>
            <w:webHidden/>
          </w:rPr>
          <w:t>5</w:t>
        </w:r>
        <w:r>
          <w:rPr>
            <w:noProof/>
            <w:webHidden/>
          </w:rPr>
          <w:fldChar w:fldCharType="end"/>
        </w:r>
      </w:hyperlink>
    </w:p>
    <w:p w:rsidR="00B4715B" w:rsidRDefault="00B4715B" w14:paraId="098C6B5A" w14:textId="48C44E0B">
      <w:pPr>
        <w:pStyle w:val="TOC2"/>
        <w:tabs>
          <w:tab w:val="left" w:pos="880"/>
          <w:tab w:val="right" w:leader="dot" w:pos="12950"/>
        </w:tabs>
        <w:rPr>
          <w:noProof/>
          <w:lang w:eastAsia="ja-JP"/>
        </w:rPr>
      </w:pPr>
      <w:hyperlink w:history="1" w:anchor="_Toc1244424">
        <w:r w:rsidRPr="004B78F5">
          <w:rPr>
            <w:rStyle w:val="Hyperlink"/>
            <w:noProof/>
          </w:rPr>
          <w:t>2.1</w:t>
        </w:r>
        <w:r>
          <w:rPr>
            <w:noProof/>
            <w:lang w:eastAsia="ja-JP"/>
          </w:rPr>
          <w:tab/>
        </w:r>
        <w:r w:rsidRPr="004B78F5">
          <w:rPr>
            <w:rStyle w:val="Hyperlink"/>
            <w:noProof/>
          </w:rPr>
          <w:t>Use Case Diagram</w:t>
        </w:r>
        <w:r>
          <w:rPr>
            <w:noProof/>
            <w:webHidden/>
          </w:rPr>
          <w:tab/>
        </w:r>
        <w:r>
          <w:rPr>
            <w:noProof/>
            <w:webHidden/>
          </w:rPr>
          <w:fldChar w:fldCharType="begin"/>
        </w:r>
        <w:r>
          <w:rPr>
            <w:noProof/>
            <w:webHidden/>
          </w:rPr>
          <w:instrText xml:space="preserve"> PAGEREF _Toc1244424 \h </w:instrText>
        </w:r>
        <w:r>
          <w:rPr>
            <w:noProof/>
            <w:webHidden/>
          </w:rPr>
        </w:r>
        <w:r>
          <w:rPr>
            <w:noProof/>
            <w:webHidden/>
          </w:rPr>
          <w:fldChar w:fldCharType="separate"/>
        </w:r>
        <w:r>
          <w:rPr>
            <w:noProof/>
            <w:webHidden/>
          </w:rPr>
          <w:t>7</w:t>
        </w:r>
        <w:r>
          <w:rPr>
            <w:noProof/>
            <w:webHidden/>
          </w:rPr>
          <w:fldChar w:fldCharType="end"/>
        </w:r>
      </w:hyperlink>
    </w:p>
    <w:p w:rsidR="00B4715B" w:rsidRDefault="00B4715B" w14:paraId="6AFF2247" w14:textId="34B23D39">
      <w:pPr>
        <w:pStyle w:val="TOC2"/>
        <w:tabs>
          <w:tab w:val="left" w:pos="880"/>
          <w:tab w:val="right" w:leader="dot" w:pos="12950"/>
        </w:tabs>
        <w:rPr>
          <w:noProof/>
          <w:lang w:eastAsia="ja-JP"/>
        </w:rPr>
      </w:pPr>
      <w:hyperlink w:history="1" w:anchor="_Toc1244425">
        <w:r w:rsidRPr="004B78F5">
          <w:rPr>
            <w:rStyle w:val="Hyperlink"/>
            <w:noProof/>
          </w:rPr>
          <w:t>2.2</w:t>
        </w:r>
        <w:r>
          <w:rPr>
            <w:noProof/>
            <w:lang w:eastAsia="ja-JP"/>
          </w:rPr>
          <w:tab/>
        </w:r>
        <w:r w:rsidRPr="004B78F5">
          <w:rPr>
            <w:rStyle w:val="Hyperlink"/>
            <w:noProof/>
          </w:rPr>
          <w:t>Use Case List</w:t>
        </w:r>
        <w:r>
          <w:rPr>
            <w:noProof/>
            <w:webHidden/>
          </w:rPr>
          <w:tab/>
        </w:r>
        <w:r>
          <w:rPr>
            <w:noProof/>
            <w:webHidden/>
          </w:rPr>
          <w:fldChar w:fldCharType="begin"/>
        </w:r>
        <w:r>
          <w:rPr>
            <w:noProof/>
            <w:webHidden/>
          </w:rPr>
          <w:instrText xml:space="preserve"> PAGEREF _Toc1244425 \h </w:instrText>
        </w:r>
        <w:r>
          <w:rPr>
            <w:noProof/>
            <w:webHidden/>
          </w:rPr>
        </w:r>
        <w:r>
          <w:rPr>
            <w:noProof/>
            <w:webHidden/>
          </w:rPr>
          <w:fldChar w:fldCharType="separate"/>
        </w:r>
        <w:r>
          <w:rPr>
            <w:noProof/>
            <w:webHidden/>
          </w:rPr>
          <w:t>9</w:t>
        </w:r>
        <w:r>
          <w:rPr>
            <w:noProof/>
            <w:webHidden/>
          </w:rPr>
          <w:fldChar w:fldCharType="end"/>
        </w:r>
      </w:hyperlink>
    </w:p>
    <w:p w:rsidR="00B4715B" w:rsidRDefault="00B4715B" w14:paraId="58D2DBAD" w14:textId="3AB44573">
      <w:pPr>
        <w:pStyle w:val="TOC3"/>
        <w:tabs>
          <w:tab w:val="left" w:pos="1320"/>
          <w:tab w:val="right" w:leader="dot" w:pos="12950"/>
        </w:tabs>
        <w:rPr>
          <w:noProof/>
          <w:lang w:eastAsia="ja-JP"/>
        </w:rPr>
      </w:pPr>
      <w:hyperlink w:history="1" w:anchor="_Toc1244426">
        <w:r w:rsidRPr="004B78F5">
          <w:rPr>
            <w:rStyle w:val="Hyperlink"/>
            <w:noProof/>
          </w:rPr>
          <w:t>2.2.1</w:t>
        </w:r>
        <w:r>
          <w:rPr>
            <w:noProof/>
            <w:lang w:eastAsia="ja-JP"/>
          </w:rPr>
          <w:tab/>
        </w:r>
        <w:r w:rsidRPr="004B78F5">
          <w:rPr>
            <w:rStyle w:val="Hyperlink"/>
            <w:noProof/>
          </w:rPr>
          <w:t>Input Property Geographic Information</w:t>
        </w:r>
        <w:r>
          <w:rPr>
            <w:noProof/>
            <w:webHidden/>
          </w:rPr>
          <w:tab/>
        </w:r>
        <w:r>
          <w:rPr>
            <w:noProof/>
            <w:webHidden/>
          </w:rPr>
          <w:fldChar w:fldCharType="begin"/>
        </w:r>
        <w:r>
          <w:rPr>
            <w:noProof/>
            <w:webHidden/>
          </w:rPr>
          <w:instrText xml:space="preserve"> PAGEREF _Toc1244426 \h </w:instrText>
        </w:r>
        <w:r>
          <w:rPr>
            <w:noProof/>
            <w:webHidden/>
          </w:rPr>
        </w:r>
        <w:r>
          <w:rPr>
            <w:noProof/>
            <w:webHidden/>
          </w:rPr>
          <w:fldChar w:fldCharType="separate"/>
        </w:r>
        <w:r>
          <w:rPr>
            <w:noProof/>
            <w:webHidden/>
          </w:rPr>
          <w:t>9</w:t>
        </w:r>
        <w:r>
          <w:rPr>
            <w:noProof/>
            <w:webHidden/>
          </w:rPr>
          <w:fldChar w:fldCharType="end"/>
        </w:r>
      </w:hyperlink>
    </w:p>
    <w:p w:rsidR="00B4715B" w:rsidRDefault="00B4715B" w14:paraId="2C426C9E" w14:textId="4DA1585C">
      <w:pPr>
        <w:pStyle w:val="TOC3"/>
        <w:tabs>
          <w:tab w:val="left" w:pos="1320"/>
          <w:tab w:val="right" w:leader="dot" w:pos="12950"/>
        </w:tabs>
        <w:rPr>
          <w:noProof/>
          <w:lang w:eastAsia="ja-JP"/>
        </w:rPr>
      </w:pPr>
      <w:hyperlink w:history="1" w:anchor="_Toc1244427">
        <w:r w:rsidRPr="004B78F5">
          <w:rPr>
            <w:rStyle w:val="Hyperlink"/>
            <w:noProof/>
          </w:rPr>
          <w:t>2.2.2</w:t>
        </w:r>
        <w:r>
          <w:rPr>
            <w:noProof/>
            <w:lang w:eastAsia="ja-JP"/>
          </w:rPr>
          <w:tab/>
        </w:r>
        <w:r w:rsidRPr="004B78F5">
          <w:rPr>
            <w:rStyle w:val="Hyperlink"/>
            <w:noProof/>
          </w:rPr>
          <w:t>Input Property Specific Information</w:t>
        </w:r>
        <w:r>
          <w:rPr>
            <w:noProof/>
            <w:webHidden/>
          </w:rPr>
          <w:tab/>
        </w:r>
        <w:r>
          <w:rPr>
            <w:noProof/>
            <w:webHidden/>
          </w:rPr>
          <w:fldChar w:fldCharType="begin"/>
        </w:r>
        <w:r>
          <w:rPr>
            <w:noProof/>
            <w:webHidden/>
          </w:rPr>
          <w:instrText xml:space="preserve"> PAGEREF _Toc1244427 \h </w:instrText>
        </w:r>
        <w:r>
          <w:rPr>
            <w:noProof/>
            <w:webHidden/>
          </w:rPr>
        </w:r>
        <w:r>
          <w:rPr>
            <w:noProof/>
            <w:webHidden/>
          </w:rPr>
          <w:fldChar w:fldCharType="separate"/>
        </w:r>
        <w:r>
          <w:rPr>
            <w:noProof/>
            <w:webHidden/>
          </w:rPr>
          <w:t>9</w:t>
        </w:r>
        <w:r>
          <w:rPr>
            <w:noProof/>
            <w:webHidden/>
          </w:rPr>
          <w:fldChar w:fldCharType="end"/>
        </w:r>
      </w:hyperlink>
    </w:p>
    <w:p w:rsidR="00B4715B" w:rsidRDefault="00B4715B" w14:paraId="0B4DAB0A" w14:textId="49701AD3">
      <w:pPr>
        <w:pStyle w:val="TOC3"/>
        <w:tabs>
          <w:tab w:val="left" w:pos="1320"/>
          <w:tab w:val="right" w:leader="dot" w:pos="12950"/>
        </w:tabs>
        <w:rPr>
          <w:noProof/>
          <w:lang w:eastAsia="ja-JP"/>
        </w:rPr>
      </w:pPr>
      <w:hyperlink w:history="1" w:anchor="_Toc1244428">
        <w:r w:rsidRPr="004B78F5">
          <w:rPr>
            <w:rStyle w:val="Hyperlink"/>
            <w:noProof/>
          </w:rPr>
          <w:t>2.2.3</w:t>
        </w:r>
        <w:r>
          <w:rPr>
            <w:noProof/>
            <w:lang w:eastAsia="ja-JP"/>
          </w:rPr>
          <w:tab/>
        </w:r>
        <w:r w:rsidRPr="004B78F5">
          <w:rPr>
            <w:rStyle w:val="Hyperlink"/>
            <w:noProof/>
          </w:rPr>
          <w:t>Query for most recent records</w:t>
        </w:r>
        <w:r>
          <w:rPr>
            <w:noProof/>
            <w:webHidden/>
          </w:rPr>
          <w:tab/>
        </w:r>
        <w:r>
          <w:rPr>
            <w:noProof/>
            <w:webHidden/>
          </w:rPr>
          <w:fldChar w:fldCharType="begin"/>
        </w:r>
        <w:r>
          <w:rPr>
            <w:noProof/>
            <w:webHidden/>
          </w:rPr>
          <w:instrText xml:space="preserve"> PAGEREF _Toc1244428 \h </w:instrText>
        </w:r>
        <w:r>
          <w:rPr>
            <w:noProof/>
            <w:webHidden/>
          </w:rPr>
        </w:r>
        <w:r>
          <w:rPr>
            <w:noProof/>
            <w:webHidden/>
          </w:rPr>
          <w:fldChar w:fldCharType="separate"/>
        </w:r>
        <w:r>
          <w:rPr>
            <w:noProof/>
            <w:webHidden/>
          </w:rPr>
          <w:t>10</w:t>
        </w:r>
        <w:r>
          <w:rPr>
            <w:noProof/>
            <w:webHidden/>
          </w:rPr>
          <w:fldChar w:fldCharType="end"/>
        </w:r>
      </w:hyperlink>
    </w:p>
    <w:p w:rsidR="00B4715B" w:rsidRDefault="00B4715B" w14:paraId="3DA7569B" w14:textId="7DE0F6EE">
      <w:pPr>
        <w:pStyle w:val="TOC3"/>
        <w:tabs>
          <w:tab w:val="left" w:pos="1320"/>
          <w:tab w:val="right" w:leader="dot" w:pos="12950"/>
        </w:tabs>
        <w:rPr>
          <w:noProof/>
          <w:lang w:eastAsia="ja-JP"/>
        </w:rPr>
      </w:pPr>
      <w:hyperlink w:history="1" w:anchor="_Toc1244429">
        <w:r w:rsidRPr="004B78F5">
          <w:rPr>
            <w:rStyle w:val="Hyperlink"/>
            <w:noProof/>
          </w:rPr>
          <w:t>2.2.4</w:t>
        </w:r>
        <w:r>
          <w:rPr>
            <w:noProof/>
            <w:lang w:eastAsia="ja-JP"/>
          </w:rPr>
          <w:tab/>
        </w:r>
        <w:r w:rsidRPr="004B78F5">
          <w:rPr>
            <w:rStyle w:val="Hyperlink"/>
            <w:noProof/>
          </w:rPr>
          <w:t>Predict Property Value</w:t>
        </w:r>
        <w:r>
          <w:rPr>
            <w:noProof/>
            <w:webHidden/>
          </w:rPr>
          <w:tab/>
        </w:r>
        <w:r>
          <w:rPr>
            <w:noProof/>
            <w:webHidden/>
          </w:rPr>
          <w:fldChar w:fldCharType="begin"/>
        </w:r>
        <w:r>
          <w:rPr>
            <w:noProof/>
            <w:webHidden/>
          </w:rPr>
          <w:instrText xml:space="preserve"> PAGEREF _Toc1244429 \h </w:instrText>
        </w:r>
        <w:r>
          <w:rPr>
            <w:noProof/>
            <w:webHidden/>
          </w:rPr>
        </w:r>
        <w:r>
          <w:rPr>
            <w:noProof/>
            <w:webHidden/>
          </w:rPr>
          <w:fldChar w:fldCharType="separate"/>
        </w:r>
        <w:r>
          <w:rPr>
            <w:noProof/>
            <w:webHidden/>
          </w:rPr>
          <w:t>10</w:t>
        </w:r>
        <w:r>
          <w:rPr>
            <w:noProof/>
            <w:webHidden/>
          </w:rPr>
          <w:fldChar w:fldCharType="end"/>
        </w:r>
      </w:hyperlink>
    </w:p>
    <w:p w:rsidR="00A2708A" w:rsidP="00A2708A" w:rsidRDefault="00213820" w14:paraId="200EB2B6" w14:textId="32595FBA">
      <w:pPr>
        <w:rPr>
          <w:sz w:val="32"/>
          <w:szCs w:val="32"/>
        </w:rPr>
      </w:pPr>
      <w:r>
        <w:rPr>
          <w:sz w:val="32"/>
          <w:szCs w:val="32"/>
        </w:rPr>
        <w:fldChar w:fldCharType="end"/>
      </w:r>
    </w:p>
    <w:p w:rsidR="00A2708A" w:rsidP="00A2708A" w:rsidRDefault="00A2708A" w14:paraId="6EEAAE4E" w14:textId="77777777">
      <w:pPr>
        <w:rPr>
          <w:sz w:val="32"/>
          <w:szCs w:val="32"/>
        </w:rPr>
      </w:pPr>
      <w:r>
        <w:rPr>
          <w:sz w:val="32"/>
          <w:szCs w:val="32"/>
        </w:rPr>
        <w:br w:type="page"/>
      </w:r>
    </w:p>
    <w:p w:rsidR="00A2708A" w:rsidP="00A2708A" w:rsidRDefault="00FC39FF" w14:paraId="3C2DDD66" w14:textId="6D66CA43">
      <w:pPr>
        <w:pStyle w:val="Heading1"/>
      </w:pPr>
      <w:bookmarkStart w:name="_Toc945864" w:id="1"/>
      <w:bookmarkStart w:name="_Toc1244422" w:id="2"/>
      <w:r>
        <w:lastRenderedPageBreak/>
        <w:t>Team Description</w:t>
      </w:r>
      <w:bookmarkEnd w:id="1"/>
      <w:bookmarkEnd w:id="2"/>
    </w:p>
    <w:p w:rsidR="00F2686D" w:rsidP="00A2708A" w:rsidRDefault="00F2686D" w14:paraId="1E7CDA70" w14:textId="77777777">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rsidTr="208E2132" w14:paraId="0AD8AF8D" w14:textId="77777777">
        <w:tc>
          <w:tcPr>
            <w:tcW w:w="4630" w:type="dxa"/>
          </w:tcPr>
          <w:p w:rsidRPr="00A5303B" w:rsidR="00A2708A" w:rsidP="004F0F19" w:rsidRDefault="00FC39FF" w14:paraId="36D4BD73" w14:textId="13596583">
            <w:pPr>
              <w:spacing w:before="120" w:after="120"/>
              <w:rPr>
                <w:b/>
              </w:rPr>
            </w:pPr>
            <w:r>
              <w:rPr>
                <w:b/>
              </w:rPr>
              <w:t>Team Member Name</w:t>
            </w:r>
          </w:p>
        </w:tc>
        <w:tc>
          <w:tcPr>
            <w:tcW w:w="4707" w:type="dxa"/>
          </w:tcPr>
          <w:p w:rsidRPr="00FC39FF" w:rsidR="00A2708A" w:rsidP="004F0F19" w:rsidRDefault="00FC39FF" w14:paraId="1A74B88D" w14:textId="0E58F389">
            <w:pPr>
              <w:spacing w:before="120" w:after="120"/>
              <w:rPr>
                <w:b/>
              </w:rPr>
            </w:pPr>
            <w:r w:rsidRPr="00FC39FF">
              <w:rPr>
                <w:b/>
              </w:rPr>
              <w:t>Email Address</w:t>
            </w:r>
          </w:p>
        </w:tc>
      </w:tr>
      <w:tr w:rsidR="00A2708A" w:rsidTr="208E2132" w14:paraId="0C315ACE" w14:textId="77777777">
        <w:tc>
          <w:tcPr>
            <w:tcW w:w="4630" w:type="dxa"/>
          </w:tcPr>
          <w:p w:rsidRPr="00FC39FF" w:rsidR="00A2708A" w:rsidP="004F0F19" w:rsidRDefault="208E2132" w14:paraId="35D35BC9" w14:textId="3FBC7BA7">
            <w:pPr>
              <w:spacing w:before="120" w:after="120"/>
            </w:pPr>
            <w:r>
              <w:t>Mohammadreza Hajy Heydary</w:t>
            </w:r>
          </w:p>
        </w:tc>
        <w:tc>
          <w:tcPr>
            <w:tcW w:w="4707" w:type="dxa"/>
          </w:tcPr>
          <w:p w:rsidRPr="00FC39FF" w:rsidR="00A2708A" w:rsidP="0027743A" w:rsidRDefault="00692E32" w14:paraId="08750444" w14:textId="66343F4C">
            <w:pPr>
              <w:spacing w:before="120" w:after="120"/>
            </w:pPr>
            <w:r>
              <w:t>m</w:t>
            </w:r>
            <w:r w:rsidR="208E2132">
              <w:t>heydary@csu.fullerton.edu</w:t>
            </w:r>
          </w:p>
        </w:tc>
      </w:tr>
      <w:tr w:rsidR="005B01B8" w:rsidTr="208E2132" w14:paraId="6960DB98" w14:textId="77777777">
        <w:tc>
          <w:tcPr>
            <w:tcW w:w="4630" w:type="dxa"/>
          </w:tcPr>
          <w:p w:rsidRPr="00FC39FF" w:rsidR="005B01B8" w:rsidP="00C8218E" w:rsidRDefault="208E2132" w14:paraId="5C7549DB" w14:textId="2E4EE967">
            <w:pPr>
              <w:spacing w:before="120" w:after="120"/>
            </w:pPr>
            <w:r>
              <w:t>Kunal Matthews</w:t>
            </w:r>
          </w:p>
        </w:tc>
        <w:tc>
          <w:tcPr>
            <w:tcW w:w="4707" w:type="dxa"/>
          </w:tcPr>
          <w:p w:rsidRPr="00FC39FF" w:rsidR="005B01B8" w:rsidP="00C8218E" w:rsidRDefault="208E2132" w14:paraId="1A9F392B" w14:textId="24A98CC1">
            <w:pPr>
              <w:spacing w:before="120" w:after="120"/>
            </w:pPr>
            <w:r>
              <w:t>amos-m2345@csu.fullerton.edu</w:t>
            </w:r>
          </w:p>
        </w:tc>
      </w:tr>
      <w:tr w:rsidR="00692E32" w:rsidTr="208E2132" w14:paraId="2610937B" w14:textId="77777777">
        <w:tc>
          <w:tcPr>
            <w:tcW w:w="4630" w:type="dxa"/>
          </w:tcPr>
          <w:p w:rsidR="00692E32" w:rsidP="00C8218E" w:rsidRDefault="007F1367" w14:paraId="4D973E9A" w14:textId="0E823054">
            <w:pPr>
              <w:spacing w:before="120" w:after="120"/>
            </w:pPr>
            <w:r>
              <w:t>Don Feng</w:t>
            </w:r>
          </w:p>
        </w:tc>
        <w:tc>
          <w:tcPr>
            <w:tcW w:w="4707" w:type="dxa"/>
          </w:tcPr>
          <w:p w:rsidR="00692E32" w:rsidP="00C8218E" w:rsidRDefault="007F1367" w14:paraId="3E4988C4" w14:textId="724F76F4">
            <w:pPr>
              <w:spacing w:before="120" w:after="120"/>
            </w:pPr>
            <w:r>
              <w:t>donfeng97@csu.fullerton.edu</w:t>
            </w:r>
          </w:p>
        </w:tc>
      </w:tr>
    </w:tbl>
    <w:p w:rsidR="00A2708A" w:rsidP="007E14EE" w:rsidRDefault="5224DF95" w14:paraId="4C573F7D" w14:textId="72254B31">
      <w:r>
        <w:br w:type="page"/>
      </w:r>
    </w:p>
    <w:p w:rsidR="00A2708A" w:rsidP="00A536C1" w:rsidRDefault="00FC39FF" w14:paraId="4A2B7447" w14:textId="60A8DCAC">
      <w:pPr>
        <w:pStyle w:val="Heading1"/>
      </w:pPr>
      <w:bookmarkStart w:name="_Toc945865" w:id="3"/>
      <w:bookmarkStart w:name="_Toc1244423" w:id="4"/>
      <w:r>
        <w:lastRenderedPageBreak/>
        <w:t>Project Description</w:t>
      </w:r>
      <w:bookmarkEnd w:id="3"/>
      <w:bookmarkEnd w:id="4"/>
    </w:p>
    <w:p w:rsidR="00851DF1" w:rsidP="003D5034" w:rsidRDefault="208E2132" w14:paraId="11701D4F" w14:textId="2392E3F9">
      <w:r w:rsidRPr="359338EA">
        <w:rPr>
          <w:b/>
          <w:bCs/>
        </w:rPr>
        <w:t>Statement of Purpose:</w:t>
      </w:r>
      <w:r w:rsidR="003D5034">
        <w:t xml:space="preserve"> </w:t>
      </w:r>
    </w:p>
    <w:p w:rsidR="00851DF1" w:rsidP="003D5034" w:rsidRDefault="71A424DE" w14:paraId="5AF3FEE1" w14:textId="4B2B3833">
      <w:r>
        <w:t xml:space="preserve">Design and implement a web-based </w:t>
      </w:r>
      <w:r w:rsidR="00E65967">
        <w:t>h</w:t>
      </w:r>
      <w:r>
        <w:t xml:space="preserve">ousing </w:t>
      </w:r>
      <w:r w:rsidR="00E65967">
        <w:t>p</w:t>
      </w:r>
      <w:r>
        <w:t xml:space="preserve">rice estimator based on physical and geographical attributes of a property. </w:t>
      </w:r>
    </w:p>
    <w:p w:rsidR="336A9B70" w:rsidP="31FFC50A" w:rsidRDefault="7111F483" w14:paraId="425A9C3F" w14:textId="71018CFB">
      <w:pPr>
        <w:spacing w:after="0" w:line="240" w:lineRule="auto"/>
      </w:pPr>
      <w:r w:rsidRPr="359338EA">
        <w:rPr>
          <w:b/>
          <w:bCs/>
        </w:rPr>
        <w:t>Detailed Description:</w:t>
      </w:r>
      <w:r w:rsidRPr="359338EA" w:rsidR="054BDBD9">
        <w:rPr>
          <w:b/>
          <w:bCs/>
        </w:rPr>
        <w:t xml:space="preserve"> </w:t>
      </w:r>
    </w:p>
    <w:p w:rsidR="336A9B70" w:rsidP="25033007" w:rsidRDefault="336A9B70" w14:paraId="0B367333" w14:textId="46F8E5A0">
      <w:pPr>
        <w:spacing w:after="0" w:line="240" w:lineRule="auto"/>
        <w:rPr>
          <w:rFonts w:ascii="Calibri" w:hAnsi="Calibri" w:eastAsia="Calibri" w:cs="Calibri"/>
          <w:color w:val="212121"/>
          <w:sz w:val="23"/>
          <w:szCs w:val="23"/>
        </w:rPr>
      </w:pPr>
    </w:p>
    <w:p w:rsidRPr="001E5C58" w:rsidR="7111F483" w:rsidP="001E5C58" w:rsidRDefault="71A424DE" w14:paraId="7118CAD9" w14:textId="784949F3">
      <w:pPr>
        <w:spacing w:after="0" w:line="240" w:lineRule="auto"/>
        <w:rPr>
          <w:rFonts w:ascii="Calibri" w:hAnsi="Calibri" w:eastAsia="Calibri" w:cs="Calibri"/>
          <w:color w:val="212121"/>
          <w:sz w:val="23"/>
          <w:szCs w:val="23"/>
        </w:rPr>
      </w:pPr>
      <w:r w:rsidRPr="71A424DE">
        <w:rPr>
          <w:rFonts w:ascii="Calibri" w:hAnsi="Calibri" w:eastAsia="Calibri" w:cs="Calibri"/>
          <w:color w:val="212121"/>
          <w:sz w:val="23"/>
          <w:szCs w:val="23"/>
        </w:rPr>
        <w:t xml:space="preserve">REPRICE is a web-based </w:t>
      </w:r>
      <w:r w:rsidR="002E05EF">
        <w:rPr>
          <w:rFonts w:ascii="Calibri" w:hAnsi="Calibri" w:eastAsia="Calibri" w:cs="Calibri"/>
          <w:color w:val="212121"/>
          <w:sz w:val="23"/>
          <w:szCs w:val="23"/>
        </w:rPr>
        <w:t>h</w:t>
      </w:r>
      <w:r w:rsidRPr="71A424DE">
        <w:rPr>
          <w:rFonts w:ascii="Calibri" w:hAnsi="Calibri" w:eastAsia="Calibri" w:cs="Calibri"/>
          <w:color w:val="212121"/>
          <w:sz w:val="23"/>
          <w:szCs w:val="23"/>
        </w:rPr>
        <w:t xml:space="preserve">ousing </w:t>
      </w:r>
      <w:r w:rsidR="002E05EF">
        <w:rPr>
          <w:rFonts w:ascii="Calibri" w:hAnsi="Calibri" w:eastAsia="Calibri" w:cs="Calibri"/>
          <w:color w:val="212121"/>
          <w:sz w:val="23"/>
          <w:szCs w:val="23"/>
        </w:rPr>
        <w:t>p</w:t>
      </w:r>
      <w:r w:rsidRPr="71A424DE">
        <w:rPr>
          <w:rFonts w:ascii="Calibri" w:hAnsi="Calibri" w:eastAsia="Calibri" w:cs="Calibri"/>
          <w:color w:val="212121"/>
          <w:sz w:val="23"/>
          <w:szCs w:val="23"/>
        </w:rPr>
        <w:t xml:space="preserve">rice estimator based on physical and geographical attributes of a property. The system leverages machine learning to predict the estimated median value of a property at different levels. With the results, the user will be able to decide on whether to buy, sell or wait for a better market price.   </w:t>
      </w:r>
    </w:p>
    <w:p w:rsidR="7111F483" w:rsidP="36054545" w:rsidRDefault="71A424DE" w14:paraId="7A15789A" w14:textId="32DD7003">
      <w:pPr>
        <w:spacing w:after="0" w:line="240" w:lineRule="auto"/>
      </w:pPr>
      <w:r w:rsidRPr="71A424DE">
        <w:rPr>
          <w:rFonts w:ascii="Calibri" w:hAnsi="Calibri" w:eastAsia="Calibri" w:cs="Calibri"/>
        </w:rPr>
        <w:t xml:space="preserve"> </w:t>
      </w:r>
    </w:p>
    <w:p w:rsidR="7111F483" w:rsidP="36054545" w:rsidRDefault="71A424DE" w14:paraId="62E6BE21" w14:textId="74A67747">
      <w:pPr>
        <w:spacing w:after="0" w:line="240" w:lineRule="auto"/>
      </w:pPr>
      <w:r w:rsidRPr="71A424DE">
        <w:rPr>
          <w:rFonts w:ascii="Calibri" w:hAnsi="Calibri" w:eastAsia="Calibri" w:cs="Calibri"/>
          <w:color w:val="212121"/>
          <w:sz w:val="23"/>
          <w:szCs w:val="23"/>
        </w:rPr>
        <w:t>Modeling Detail:</w:t>
      </w:r>
    </w:p>
    <w:p w:rsidR="7111F483" w:rsidP="36054545" w:rsidRDefault="71A424DE" w14:paraId="19183227" w14:textId="784D2309">
      <w:pPr>
        <w:spacing w:after="0" w:line="240" w:lineRule="auto"/>
      </w:pPr>
      <w:r w:rsidRPr="71A424DE">
        <w:rPr>
          <w:rFonts w:ascii="Calibri" w:hAnsi="Calibri" w:eastAsia="Calibri" w:cs="Calibri"/>
        </w:rPr>
        <w:t xml:space="preserve"> </w:t>
      </w:r>
    </w:p>
    <w:p w:rsidR="7111F483" w:rsidP="36054545" w:rsidRDefault="71A424DE" w14:paraId="3E487D06" w14:textId="698F1A2D">
      <w:pPr>
        <w:spacing w:after="0" w:line="240" w:lineRule="auto"/>
      </w:pPr>
      <w:r w:rsidRPr="71A424DE">
        <w:rPr>
          <w:rFonts w:ascii="Calibri" w:hAnsi="Calibri" w:eastAsia="Calibri" w:cs="Calibri"/>
          <w:color w:val="212121"/>
          <w:sz w:val="23"/>
          <w:szCs w:val="23"/>
        </w:rPr>
        <w:t>REPRICE utilizes the Zillow research dataset which is freely available to the public. Zillow’s data is broken into multiple subsets each of which addresses an attribute that is thought to be significant in determining the value of a property. REPRICE will use the following subsets:</w:t>
      </w:r>
    </w:p>
    <w:p w:rsidR="7111F483" w:rsidP="36054545" w:rsidRDefault="71A424DE" w14:paraId="16B22EC6" w14:textId="7EBC38B5">
      <w:pPr>
        <w:spacing w:after="0" w:line="240" w:lineRule="auto"/>
      </w:pPr>
      <w:r w:rsidRPr="71A424DE">
        <w:rPr>
          <w:rFonts w:ascii="Calibri" w:hAnsi="Calibri" w:eastAsia="Calibri" w:cs="Calibri"/>
        </w:rPr>
        <w:t xml:space="preserve"> </w:t>
      </w:r>
    </w:p>
    <w:p w:rsidR="0034084D" w:rsidP="0034084D" w:rsidRDefault="0034084D" w14:paraId="35A5D7EB" w14:textId="6576E61E">
      <w:pPr>
        <w:pStyle w:val="ListParagraph"/>
        <w:numPr>
          <w:ilvl w:val="0"/>
          <w:numId w:val="31"/>
        </w:numPr>
        <w:spacing w:after="0" w:line="240" w:lineRule="auto"/>
        <w:rPr>
          <w:rFonts w:ascii="Calibri" w:hAnsi="Calibri" w:eastAsia="Calibri" w:cs="Calibri"/>
          <w:color w:val="212121"/>
          <w:sz w:val="23"/>
          <w:szCs w:val="23"/>
        </w:rPr>
      </w:pPr>
      <w:r>
        <w:rPr>
          <w:rFonts w:ascii="Calibri" w:hAnsi="Calibri" w:eastAsia="Calibri" w:cs="Calibri"/>
          <w:color w:val="212121"/>
          <w:sz w:val="23"/>
          <w:szCs w:val="23"/>
        </w:rPr>
        <w:t xml:space="preserve">State time series: </w:t>
      </w:r>
      <w:r w:rsidRPr="0034084D">
        <w:rPr>
          <w:rFonts w:ascii="Calibri" w:hAnsi="Calibri" w:eastAsia="Calibri" w:cs="Calibri"/>
          <w:color w:val="212121"/>
          <w:sz w:val="23"/>
          <w:szCs w:val="23"/>
        </w:rPr>
        <w:t>a list of historic</w:t>
      </w:r>
      <w:r w:rsidR="00181EA0">
        <w:rPr>
          <w:rFonts w:ascii="Calibri" w:hAnsi="Calibri" w:eastAsia="Calibri" w:cs="Calibri"/>
          <w:color w:val="212121"/>
          <w:sz w:val="23"/>
          <w:szCs w:val="23"/>
        </w:rPr>
        <w:t>al</w:t>
      </w:r>
      <w:r w:rsidRPr="0034084D">
        <w:rPr>
          <w:rFonts w:ascii="Calibri" w:hAnsi="Calibri" w:eastAsia="Calibri" w:cs="Calibri"/>
          <w:color w:val="212121"/>
          <w:sz w:val="23"/>
          <w:szCs w:val="23"/>
        </w:rPr>
        <w:t xml:space="preserve"> median property values in a </w:t>
      </w:r>
      <w:r>
        <w:rPr>
          <w:rFonts w:ascii="Calibri" w:hAnsi="Calibri" w:eastAsia="Calibri" w:cs="Calibri"/>
          <w:color w:val="212121"/>
          <w:sz w:val="23"/>
          <w:szCs w:val="23"/>
        </w:rPr>
        <w:t>state</w:t>
      </w:r>
      <w:r w:rsidRPr="0034084D">
        <w:rPr>
          <w:rFonts w:ascii="Calibri" w:hAnsi="Calibri" w:eastAsia="Calibri" w:cs="Calibri"/>
          <w:color w:val="212121"/>
          <w:sz w:val="23"/>
          <w:szCs w:val="23"/>
        </w:rPr>
        <w:t xml:space="preserve"> through time</w:t>
      </w:r>
    </w:p>
    <w:p w:rsidRPr="0034084D" w:rsidR="7111F483" w:rsidP="0034084D" w:rsidRDefault="7111F483" w14:paraId="0CE43F3D" w14:textId="154911CD">
      <w:pPr>
        <w:pStyle w:val="ListParagraph"/>
        <w:numPr>
          <w:ilvl w:val="0"/>
          <w:numId w:val="31"/>
        </w:numPr>
        <w:spacing w:after="0" w:line="240" w:lineRule="auto"/>
        <w:rPr>
          <w:rFonts w:ascii="Calibri" w:hAnsi="Calibri" w:eastAsia="Calibri" w:cs="Calibri"/>
          <w:color w:val="212121"/>
          <w:sz w:val="23"/>
          <w:szCs w:val="23"/>
        </w:rPr>
      </w:pPr>
      <w:r w:rsidRPr="0034084D">
        <w:rPr>
          <w:rFonts w:ascii="Calibri" w:hAnsi="Calibri" w:eastAsia="Calibri" w:cs="Calibri"/>
          <w:color w:val="212121"/>
          <w:sz w:val="23"/>
          <w:szCs w:val="23"/>
        </w:rPr>
        <w:t>County time series: a list of historic</w:t>
      </w:r>
      <w:r w:rsidR="00181EA0">
        <w:rPr>
          <w:rFonts w:ascii="Calibri" w:hAnsi="Calibri" w:eastAsia="Calibri" w:cs="Calibri"/>
          <w:color w:val="212121"/>
          <w:sz w:val="23"/>
          <w:szCs w:val="23"/>
        </w:rPr>
        <w:t>al</w:t>
      </w:r>
      <w:r w:rsidRPr="0034084D">
        <w:rPr>
          <w:rFonts w:ascii="Calibri" w:hAnsi="Calibri" w:eastAsia="Calibri" w:cs="Calibri"/>
          <w:color w:val="212121"/>
          <w:sz w:val="23"/>
          <w:szCs w:val="23"/>
        </w:rPr>
        <w:t xml:space="preserve"> median property values in a county through time</w:t>
      </w:r>
    </w:p>
    <w:p w:rsidR="7111F483" w:rsidP="0034084D" w:rsidRDefault="7111F483" w14:paraId="2E7791AE" w14:textId="44FABA79">
      <w:pPr>
        <w:pStyle w:val="ListParagraph"/>
        <w:numPr>
          <w:ilvl w:val="0"/>
          <w:numId w:val="31"/>
        </w:numPr>
        <w:spacing w:after="0" w:line="240" w:lineRule="auto"/>
      </w:pPr>
      <w:r w:rsidRPr="0034084D">
        <w:rPr>
          <w:rFonts w:ascii="Calibri" w:hAnsi="Calibri" w:eastAsia="Calibri" w:cs="Calibri"/>
          <w:color w:val="212121"/>
          <w:sz w:val="23"/>
          <w:szCs w:val="23"/>
        </w:rPr>
        <w:t>City time series: a list of historic</w:t>
      </w:r>
      <w:r w:rsidR="00181EA0">
        <w:rPr>
          <w:rFonts w:ascii="Calibri" w:hAnsi="Calibri" w:eastAsia="Calibri" w:cs="Calibri"/>
          <w:color w:val="212121"/>
          <w:sz w:val="23"/>
          <w:szCs w:val="23"/>
        </w:rPr>
        <w:t>al</w:t>
      </w:r>
      <w:r w:rsidRPr="0034084D">
        <w:rPr>
          <w:rFonts w:ascii="Calibri" w:hAnsi="Calibri" w:eastAsia="Calibri" w:cs="Calibri"/>
          <w:color w:val="212121"/>
          <w:sz w:val="23"/>
          <w:szCs w:val="23"/>
        </w:rPr>
        <w:t xml:space="preserve"> median property values in a city through time</w:t>
      </w:r>
    </w:p>
    <w:p w:rsidR="7111F483" w:rsidP="0034084D" w:rsidRDefault="7111F483" w14:paraId="47A1BA14" w14:textId="094AC11E">
      <w:pPr>
        <w:pStyle w:val="ListParagraph"/>
        <w:numPr>
          <w:ilvl w:val="0"/>
          <w:numId w:val="31"/>
        </w:numPr>
        <w:spacing w:after="0" w:line="240" w:lineRule="auto"/>
      </w:pPr>
      <w:r w:rsidRPr="0034084D">
        <w:rPr>
          <w:rFonts w:ascii="Calibri" w:hAnsi="Calibri" w:eastAsia="Calibri" w:cs="Calibri"/>
          <w:color w:val="212121"/>
          <w:sz w:val="23"/>
          <w:szCs w:val="23"/>
        </w:rPr>
        <w:t>Zip code time series: a list of historic</w:t>
      </w:r>
      <w:r w:rsidR="001C5AFE">
        <w:rPr>
          <w:rFonts w:ascii="Calibri" w:hAnsi="Calibri" w:eastAsia="Calibri" w:cs="Calibri"/>
          <w:color w:val="212121"/>
          <w:sz w:val="23"/>
          <w:szCs w:val="23"/>
        </w:rPr>
        <w:t>al</w:t>
      </w:r>
      <w:r w:rsidRPr="0034084D">
        <w:rPr>
          <w:rFonts w:ascii="Calibri" w:hAnsi="Calibri" w:eastAsia="Calibri" w:cs="Calibri"/>
          <w:color w:val="212121"/>
          <w:sz w:val="23"/>
          <w:szCs w:val="23"/>
        </w:rPr>
        <w:t xml:space="preserve"> median property values in a zip code through time</w:t>
      </w:r>
    </w:p>
    <w:p w:rsidR="7111F483" w:rsidP="0034084D" w:rsidRDefault="7111F483" w14:paraId="10A3704B" w14:textId="7942840D">
      <w:pPr>
        <w:pStyle w:val="ListParagraph"/>
        <w:numPr>
          <w:ilvl w:val="0"/>
          <w:numId w:val="31"/>
        </w:numPr>
        <w:spacing w:after="0" w:line="240" w:lineRule="auto"/>
      </w:pPr>
      <w:r w:rsidRPr="0034084D">
        <w:rPr>
          <w:rFonts w:ascii="Calibri" w:hAnsi="Calibri" w:eastAsia="Calibri" w:cs="Calibri"/>
          <w:color w:val="212121"/>
          <w:sz w:val="23"/>
          <w:szCs w:val="23"/>
        </w:rPr>
        <w:t>Neighborhood time series: a list of historic</w:t>
      </w:r>
      <w:r w:rsidR="001C5AFE">
        <w:rPr>
          <w:rFonts w:ascii="Calibri" w:hAnsi="Calibri" w:eastAsia="Calibri" w:cs="Calibri"/>
          <w:color w:val="212121"/>
          <w:sz w:val="23"/>
          <w:szCs w:val="23"/>
        </w:rPr>
        <w:t>al</w:t>
      </w:r>
      <w:r w:rsidRPr="0034084D">
        <w:rPr>
          <w:rFonts w:ascii="Calibri" w:hAnsi="Calibri" w:eastAsia="Calibri" w:cs="Calibri"/>
          <w:color w:val="212121"/>
          <w:sz w:val="23"/>
          <w:szCs w:val="23"/>
        </w:rPr>
        <w:t xml:space="preserve"> median property values in a neighborhood through time</w:t>
      </w:r>
    </w:p>
    <w:p w:rsidR="7111F483" w:rsidP="0034084D" w:rsidRDefault="7111F483" w14:paraId="481B7876" w14:textId="2241F132">
      <w:pPr>
        <w:pStyle w:val="ListParagraph"/>
        <w:numPr>
          <w:ilvl w:val="0"/>
          <w:numId w:val="31"/>
        </w:numPr>
        <w:spacing w:after="0" w:line="240" w:lineRule="auto"/>
      </w:pPr>
      <w:r w:rsidRPr="0034084D">
        <w:rPr>
          <w:rFonts w:ascii="Calibri" w:hAnsi="Calibri" w:eastAsia="Calibri" w:cs="Calibri"/>
          <w:color w:val="212121"/>
          <w:sz w:val="23"/>
          <w:szCs w:val="23"/>
        </w:rPr>
        <w:t xml:space="preserve">House information: </w:t>
      </w:r>
      <w:r w:rsidR="001567A7">
        <w:rPr>
          <w:rFonts w:ascii="Calibri" w:hAnsi="Calibri" w:eastAsia="Calibri" w:cs="Calibri"/>
          <w:color w:val="212121"/>
          <w:sz w:val="23"/>
          <w:szCs w:val="23"/>
        </w:rPr>
        <w:t>property specific attributes such as</w:t>
      </w:r>
      <w:r w:rsidR="00992A52">
        <w:rPr>
          <w:rFonts w:ascii="Calibri" w:hAnsi="Calibri" w:eastAsia="Calibri" w:cs="Calibri"/>
          <w:color w:val="212121"/>
          <w:sz w:val="23"/>
          <w:szCs w:val="23"/>
        </w:rPr>
        <w:t xml:space="preserve"> the</w:t>
      </w:r>
      <w:r w:rsidR="001567A7">
        <w:rPr>
          <w:rFonts w:ascii="Calibri" w:hAnsi="Calibri" w:eastAsia="Calibri" w:cs="Calibri"/>
          <w:color w:val="212121"/>
          <w:sz w:val="23"/>
          <w:szCs w:val="23"/>
        </w:rPr>
        <w:t xml:space="preserve"> number of bedrooms and </w:t>
      </w:r>
      <w:r w:rsidR="00DC59FE">
        <w:rPr>
          <w:rFonts w:ascii="Calibri" w:hAnsi="Calibri" w:eastAsia="Calibri" w:cs="Calibri"/>
          <w:color w:val="212121"/>
          <w:sz w:val="23"/>
          <w:szCs w:val="23"/>
        </w:rPr>
        <w:t>square footage</w:t>
      </w:r>
    </w:p>
    <w:p w:rsidR="7111F483" w:rsidP="36054545" w:rsidRDefault="71A424DE" w14:paraId="32DCE73B" w14:textId="6170FD3D">
      <w:pPr>
        <w:spacing w:after="0" w:line="240" w:lineRule="auto"/>
      </w:pPr>
      <w:r w:rsidRPr="71A424DE">
        <w:rPr>
          <w:rFonts w:ascii="Calibri" w:hAnsi="Calibri" w:eastAsia="Calibri" w:cs="Calibri"/>
        </w:rPr>
        <w:t xml:space="preserve"> </w:t>
      </w:r>
    </w:p>
    <w:p w:rsidRPr="00220BB2" w:rsidR="7111F483" w:rsidP="00F53832" w:rsidRDefault="71A424DE" w14:paraId="5C784CF8" w14:textId="6E081FD4">
      <w:pPr>
        <w:spacing w:after="0" w:line="240" w:lineRule="auto"/>
        <w:rPr>
          <w:rFonts w:ascii="Calibri" w:hAnsi="Calibri" w:eastAsia="Calibri" w:cs="Calibri"/>
          <w:color w:val="212121"/>
          <w:sz w:val="23"/>
          <w:szCs w:val="23"/>
        </w:rPr>
      </w:pPr>
      <w:r w:rsidRPr="71A424DE">
        <w:rPr>
          <w:rFonts w:ascii="Calibri" w:hAnsi="Calibri" w:eastAsia="Calibri" w:cs="Calibri"/>
          <w:color w:val="212121"/>
          <w:sz w:val="23"/>
          <w:szCs w:val="23"/>
        </w:rPr>
        <w:t>The dataset provided by Zillow contains historical data going back to 1998, however many values are missing. Thus, we shall only use the more recent data that has minimal missing values to make the analysis feasible. For modeling, we plan to break the process into multiple models each predicting at one level in a serial format (i.e., one model’s output is appended to the input of the next model in the series). A unified modeling approach is not feasible due to the chaotic and complex behavior of the housing market time series at each level. The final prediction of the series of models along with previous predictions will be mapped to a human-readable format and presented to the end user. The details of modeling are subject to change as we do more experimentation on the data and discover potential changes that could reduce the overall prediction error.</w:t>
      </w:r>
    </w:p>
    <w:p w:rsidR="7111F483" w:rsidP="36054545" w:rsidRDefault="71A424DE" w14:paraId="4CAE1D38" w14:textId="31E0AD2F">
      <w:pPr>
        <w:spacing w:after="0" w:line="240" w:lineRule="auto"/>
      </w:pPr>
      <w:r w:rsidRPr="71A424DE">
        <w:rPr>
          <w:rFonts w:ascii="Calibri" w:hAnsi="Calibri" w:eastAsia="Calibri" w:cs="Calibri"/>
        </w:rPr>
        <w:t xml:space="preserve"> </w:t>
      </w:r>
    </w:p>
    <w:p w:rsidR="7111F483" w:rsidP="00B10934" w:rsidRDefault="71A424DE" w14:paraId="6A227632" w14:textId="140CDF0B">
      <w:pPr>
        <w:spacing w:after="0" w:line="240" w:lineRule="auto"/>
      </w:pPr>
      <w:r w:rsidRPr="71A424DE">
        <w:rPr>
          <w:rFonts w:ascii="Calibri" w:hAnsi="Calibri" w:eastAsia="Calibri" w:cs="Calibri"/>
          <w:color w:val="212121"/>
          <w:sz w:val="23"/>
          <w:szCs w:val="23"/>
        </w:rPr>
        <w:lastRenderedPageBreak/>
        <w:t xml:space="preserve">The goal for REPRICE is to create a functioning software that can take the users input, preprocess it, and pass it through the developed model to generate a reasonably accurate prediction of the property price with the goal of providing a better insight to the end users. </w:t>
      </w:r>
    </w:p>
    <w:p w:rsidR="7111F483" w:rsidRDefault="7111F483" w14:paraId="69DDD8C1" w14:textId="6928864B">
      <w:r>
        <w:br/>
      </w:r>
    </w:p>
    <w:p w:rsidR="7111F483" w:rsidP="7111F483" w:rsidRDefault="7111F483" w14:paraId="256485C7" w14:textId="38EAD29D"/>
    <w:p w:rsidR="00FC39FF" w:rsidRDefault="00FC39FF" w14:paraId="5A0AC516" w14:textId="6715A013">
      <w:pPr>
        <w:rPr>
          <w:rFonts w:asciiTheme="majorHAnsi" w:hAnsiTheme="majorHAnsi" w:eastAsiaTheme="majorEastAsia" w:cstheme="majorBidi"/>
          <w:b/>
          <w:bCs/>
          <w:sz w:val="26"/>
          <w:szCs w:val="26"/>
        </w:rPr>
      </w:pPr>
      <w:r>
        <w:rPr>
          <w:rFonts w:asciiTheme="majorHAnsi" w:hAnsiTheme="majorHAnsi" w:eastAsiaTheme="majorEastAsia" w:cstheme="majorBidi"/>
          <w:b/>
          <w:bCs/>
          <w:sz w:val="26"/>
          <w:szCs w:val="26"/>
        </w:rPr>
        <w:br w:type="page"/>
      </w:r>
    </w:p>
    <w:p w:rsidR="00FC39FF" w:rsidP="00A2708A" w:rsidRDefault="00FC39FF" w14:paraId="43AAE254" w14:textId="77777777">
      <w:pPr>
        <w:rPr>
          <w:rFonts w:asciiTheme="majorHAnsi" w:hAnsiTheme="majorHAnsi" w:eastAsiaTheme="majorEastAsia" w:cstheme="majorBidi"/>
          <w:b/>
          <w:bCs/>
          <w:sz w:val="26"/>
          <w:szCs w:val="26"/>
        </w:rPr>
      </w:pPr>
    </w:p>
    <w:p w:rsidRPr="00861B92" w:rsidR="00861B92" w:rsidP="00861B92" w:rsidRDefault="00FC39FF" w14:paraId="1FC9467D" w14:textId="73ECF682">
      <w:pPr>
        <w:pStyle w:val="Heading2"/>
      </w:pPr>
      <w:bookmarkStart w:name="_Toc945866" w:id="5"/>
      <w:bookmarkStart w:name="_Toc1244424" w:id="6"/>
      <w:r>
        <w:t>Use Case Diagram</w:t>
      </w:r>
      <w:bookmarkEnd w:id="5"/>
      <w:bookmarkEnd w:id="6"/>
    </w:p>
    <w:p w:rsidR="00FC39FF" w:rsidP="00564D33" w:rsidRDefault="459013AD" w14:paraId="3FD45566" w14:textId="7D5C8A9E">
      <w:r>
        <w:rPr>
          <w:noProof/>
        </w:rPr>
        <w:lastRenderedPageBreak/>
        <w:drawing>
          <wp:inline distT="0" distB="0" distL="0" distR="0" wp14:anchorId="26D991D2" wp14:editId="25BFEFA8">
            <wp:extent cx="7000875" cy="5943600"/>
            <wp:effectExtent l="0" t="0" r="0" b="0"/>
            <wp:docPr id="279263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000875" cy="5943600"/>
                    </a:xfrm>
                    <a:prstGeom prst="rect">
                      <a:avLst/>
                    </a:prstGeom>
                  </pic:spPr>
                </pic:pic>
              </a:graphicData>
            </a:graphic>
          </wp:inline>
        </w:drawing>
      </w:r>
    </w:p>
    <w:p w:rsidRPr="00FC39FF" w:rsidR="00FC39FF" w:rsidP="00FC39FF" w:rsidRDefault="00FC39FF" w14:paraId="14D55760" w14:textId="46480508">
      <w:pPr>
        <w:pStyle w:val="Heading2"/>
      </w:pPr>
      <w:bookmarkStart w:name="_Toc945867" w:id="7"/>
      <w:bookmarkStart w:name="_Toc1244425" w:id="8"/>
      <w:r>
        <w:lastRenderedPageBreak/>
        <w:t>Use Case List</w:t>
      </w:r>
      <w:bookmarkEnd w:id="7"/>
      <w:bookmarkEnd w:id="8"/>
    </w:p>
    <w:p w:rsidR="004F0F19" w:rsidP="004F0F19" w:rsidRDefault="004F0F19" w14:paraId="0563ACEF" w14:textId="77777777">
      <w:bookmarkStart w:name="_Toc351630888" w:id="9"/>
    </w:p>
    <w:tbl>
      <w:tblPr>
        <w:tblStyle w:val="TableGrid"/>
        <w:tblW w:w="0" w:type="auto"/>
        <w:tblInd w:w="-5" w:type="dxa"/>
        <w:tblLook w:val="04A0" w:firstRow="1" w:lastRow="0" w:firstColumn="1" w:lastColumn="0" w:noHBand="0" w:noVBand="1"/>
      </w:tblPr>
      <w:tblGrid>
        <w:gridCol w:w="2070"/>
        <w:gridCol w:w="3960"/>
        <w:gridCol w:w="6925"/>
      </w:tblGrid>
      <w:tr w:rsidRPr="007813A2" w:rsidR="00A536C1" w:rsidTr="00A536C1" w14:paraId="556BB1AF" w14:textId="77777777">
        <w:tc>
          <w:tcPr>
            <w:tcW w:w="12955" w:type="dxa"/>
            <w:gridSpan w:val="3"/>
            <w:shd w:val="clear" w:color="auto" w:fill="8DB3E2" w:themeFill="text2" w:themeFillTint="66"/>
          </w:tcPr>
          <w:p w:rsidR="00A536C1" w:rsidP="000D6E2B" w:rsidRDefault="00A536C1" w14:paraId="5BEE0611" w14:textId="0FE97815">
            <w:pPr>
              <w:jc w:val="center"/>
              <w:rPr>
                <w:b/>
              </w:rPr>
            </w:pPr>
            <w:r>
              <w:rPr>
                <w:b/>
              </w:rPr>
              <w:t>Use Case</w:t>
            </w:r>
          </w:p>
        </w:tc>
      </w:tr>
      <w:tr w:rsidRPr="009C66B2" w:rsidR="00A536C1" w:rsidTr="00A536C1" w14:paraId="4902E816" w14:textId="77777777">
        <w:tc>
          <w:tcPr>
            <w:tcW w:w="2070" w:type="dxa"/>
            <w:shd w:val="clear" w:color="auto" w:fill="8DB3E2" w:themeFill="text2" w:themeFillTint="66"/>
          </w:tcPr>
          <w:p w:rsidR="00A536C1" w:rsidP="000D6E2B" w:rsidRDefault="00A536C1" w14:paraId="54057894" w14:textId="0C5F35C7">
            <w:pPr>
              <w:jc w:val="center"/>
              <w:rPr>
                <w:b/>
              </w:rPr>
            </w:pPr>
            <w:r>
              <w:rPr>
                <w:b/>
              </w:rPr>
              <w:t>Sequence Number</w:t>
            </w:r>
          </w:p>
        </w:tc>
        <w:tc>
          <w:tcPr>
            <w:tcW w:w="3960" w:type="dxa"/>
            <w:shd w:val="clear" w:color="auto" w:fill="8DB3E2" w:themeFill="text2" w:themeFillTint="66"/>
          </w:tcPr>
          <w:p w:rsidRPr="009C66B2" w:rsidR="00A536C1" w:rsidP="000D6E2B" w:rsidRDefault="00A536C1" w14:paraId="1F8C7BEA" w14:textId="2FBBD5CA">
            <w:pPr>
              <w:jc w:val="center"/>
              <w:rPr>
                <w:b/>
              </w:rPr>
            </w:pPr>
            <w:r>
              <w:rPr>
                <w:b/>
              </w:rPr>
              <w:t>Actor</w:t>
            </w:r>
          </w:p>
        </w:tc>
        <w:tc>
          <w:tcPr>
            <w:tcW w:w="6925" w:type="dxa"/>
            <w:shd w:val="clear" w:color="auto" w:fill="8DB3E2" w:themeFill="text2" w:themeFillTint="66"/>
          </w:tcPr>
          <w:p w:rsidRPr="009C66B2" w:rsidR="00A536C1" w:rsidP="000D6E2B" w:rsidRDefault="00A536C1" w14:paraId="6B7A84B7" w14:textId="5D76500C">
            <w:pPr>
              <w:jc w:val="center"/>
              <w:rPr>
                <w:b/>
              </w:rPr>
            </w:pPr>
            <w:r>
              <w:rPr>
                <w:b/>
              </w:rPr>
              <w:t>Goal</w:t>
            </w:r>
          </w:p>
        </w:tc>
      </w:tr>
      <w:tr w:rsidR="00A536C1" w:rsidTr="008E32C2" w14:paraId="0CADB2E2" w14:textId="77777777">
        <w:tc>
          <w:tcPr>
            <w:tcW w:w="2070" w:type="dxa"/>
            <w:vAlign w:val="center"/>
          </w:tcPr>
          <w:p w:rsidR="00A536C1" w:rsidP="008E32C2" w:rsidRDefault="00A536C1" w14:paraId="35491DC8" w14:textId="654F07A4">
            <w:pPr>
              <w:rPr>
                <w:rFonts w:ascii="Calibri" w:hAnsi="Calibri"/>
                <w:color w:val="000000"/>
              </w:rPr>
            </w:pPr>
            <w:r>
              <w:rPr>
                <w:rFonts w:ascii="Calibri" w:hAnsi="Calibri"/>
                <w:color w:val="000000"/>
              </w:rPr>
              <w:t>1</w:t>
            </w:r>
          </w:p>
        </w:tc>
        <w:tc>
          <w:tcPr>
            <w:tcW w:w="3960" w:type="dxa"/>
            <w:vAlign w:val="center"/>
          </w:tcPr>
          <w:p w:rsidR="00A536C1" w:rsidP="008E32C2" w:rsidRDefault="00C10076" w14:paraId="0F8E6BA9" w14:textId="3225C1A3">
            <w:pPr>
              <w:rPr>
                <w:rFonts w:ascii="Calibri" w:hAnsi="Calibri"/>
                <w:color w:val="000000"/>
              </w:rPr>
            </w:pPr>
            <w:r>
              <w:rPr>
                <w:rFonts w:ascii="Calibri" w:hAnsi="Calibri"/>
                <w:color w:val="000000"/>
              </w:rPr>
              <w:t>User</w:t>
            </w:r>
          </w:p>
        </w:tc>
        <w:tc>
          <w:tcPr>
            <w:tcW w:w="6925" w:type="dxa"/>
            <w:vAlign w:val="center"/>
          </w:tcPr>
          <w:p w:rsidR="00A536C1" w:rsidP="008E32C2" w:rsidRDefault="002B399C" w14:paraId="65C4F9CD" w14:textId="5428B8B3">
            <w:pPr>
              <w:rPr>
                <w:rFonts w:ascii="Calibri" w:hAnsi="Calibri"/>
                <w:color w:val="000000"/>
              </w:rPr>
            </w:pPr>
            <w:r>
              <w:rPr>
                <w:rFonts w:ascii="Calibri" w:hAnsi="Calibri"/>
                <w:color w:val="000000"/>
              </w:rPr>
              <w:t>I</w:t>
            </w:r>
            <w:r w:rsidR="000B414E">
              <w:rPr>
                <w:rFonts w:ascii="Calibri" w:hAnsi="Calibri"/>
                <w:color w:val="000000"/>
              </w:rPr>
              <w:t>nput</w:t>
            </w:r>
            <w:r w:rsidR="00200BE9">
              <w:rPr>
                <w:rFonts w:ascii="Calibri" w:hAnsi="Calibri"/>
                <w:color w:val="000000"/>
              </w:rPr>
              <w:t xml:space="preserve"> </w:t>
            </w:r>
            <w:r w:rsidR="00F73967">
              <w:rPr>
                <w:rFonts w:ascii="Calibri" w:hAnsi="Calibri"/>
                <w:color w:val="000000"/>
              </w:rPr>
              <w:t>property geographical attributes</w:t>
            </w:r>
          </w:p>
        </w:tc>
      </w:tr>
      <w:tr w:rsidR="00A536C1" w:rsidTr="008E32C2" w14:paraId="69C0FED7" w14:textId="77777777">
        <w:tc>
          <w:tcPr>
            <w:tcW w:w="2070" w:type="dxa"/>
            <w:vAlign w:val="center"/>
          </w:tcPr>
          <w:p w:rsidR="00A536C1" w:rsidP="008E32C2" w:rsidRDefault="002427F5" w14:paraId="5B2F9E42" w14:textId="50BDABF6">
            <w:pPr>
              <w:rPr>
                <w:rFonts w:ascii="Calibri" w:hAnsi="Calibri"/>
                <w:color w:val="000000"/>
              </w:rPr>
            </w:pPr>
            <w:r>
              <w:rPr>
                <w:rFonts w:ascii="Calibri" w:hAnsi="Calibri"/>
                <w:color w:val="000000"/>
              </w:rPr>
              <w:t>2</w:t>
            </w:r>
          </w:p>
        </w:tc>
        <w:tc>
          <w:tcPr>
            <w:tcW w:w="3960" w:type="dxa"/>
            <w:vAlign w:val="center"/>
          </w:tcPr>
          <w:p w:rsidR="00A536C1" w:rsidP="008E32C2" w:rsidRDefault="00112150" w14:paraId="0916F123" w14:textId="4D5B7B7A">
            <w:pPr>
              <w:rPr>
                <w:rFonts w:ascii="Calibri" w:hAnsi="Calibri"/>
                <w:color w:val="000000"/>
              </w:rPr>
            </w:pPr>
            <w:r>
              <w:rPr>
                <w:rFonts w:ascii="Calibri" w:hAnsi="Calibri"/>
                <w:color w:val="000000"/>
              </w:rPr>
              <w:t>User</w:t>
            </w:r>
          </w:p>
        </w:tc>
        <w:tc>
          <w:tcPr>
            <w:tcW w:w="6925" w:type="dxa"/>
            <w:vAlign w:val="center"/>
          </w:tcPr>
          <w:p w:rsidR="00A536C1" w:rsidP="008E32C2" w:rsidRDefault="002B399C" w14:paraId="502D9418" w14:textId="4C47B163">
            <w:pPr>
              <w:rPr>
                <w:rFonts w:ascii="Calibri" w:hAnsi="Calibri"/>
                <w:color w:val="000000"/>
              </w:rPr>
            </w:pPr>
            <w:r>
              <w:rPr>
                <w:rFonts w:ascii="Calibri" w:hAnsi="Calibri"/>
                <w:color w:val="000000"/>
              </w:rPr>
              <w:t>I</w:t>
            </w:r>
            <w:r w:rsidR="000B414E">
              <w:rPr>
                <w:rFonts w:ascii="Calibri" w:hAnsi="Calibri"/>
                <w:color w:val="000000"/>
              </w:rPr>
              <w:t>nput</w:t>
            </w:r>
            <w:r w:rsidR="009078AF">
              <w:rPr>
                <w:rFonts w:ascii="Calibri" w:hAnsi="Calibri"/>
                <w:color w:val="000000"/>
              </w:rPr>
              <w:t xml:space="preserve"> property specific attributes</w:t>
            </w:r>
          </w:p>
        </w:tc>
      </w:tr>
      <w:tr w:rsidR="00B4715B" w:rsidTr="008E32C2" w14:paraId="46E0A5B1" w14:textId="77777777">
        <w:tc>
          <w:tcPr>
            <w:tcW w:w="2070" w:type="dxa"/>
            <w:vAlign w:val="center"/>
          </w:tcPr>
          <w:p w:rsidR="00B4715B" w:rsidP="008E32C2" w:rsidRDefault="00B4715B" w14:paraId="336E53A1" w14:textId="4AB7C2C6">
            <w:pPr>
              <w:rPr>
                <w:rFonts w:ascii="Calibri" w:hAnsi="Calibri"/>
                <w:color w:val="000000"/>
              </w:rPr>
            </w:pPr>
            <w:r>
              <w:rPr>
                <w:rFonts w:ascii="Calibri" w:hAnsi="Calibri"/>
                <w:color w:val="000000"/>
              </w:rPr>
              <w:t>3</w:t>
            </w:r>
          </w:p>
        </w:tc>
        <w:tc>
          <w:tcPr>
            <w:tcW w:w="3960" w:type="dxa"/>
            <w:vAlign w:val="center"/>
          </w:tcPr>
          <w:p w:rsidR="00B4715B" w:rsidP="008E32C2" w:rsidRDefault="00B4715B" w14:paraId="2A8B29A5" w14:textId="7D20DA97">
            <w:pPr>
              <w:rPr>
                <w:rFonts w:ascii="Calibri" w:hAnsi="Calibri"/>
                <w:color w:val="000000"/>
              </w:rPr>
            </w:pPr>
            <w:r>
              <w:rPr>
                <w:rFonts w:ascii="Calibri" w:hAnsi="Calibri"/>
                <w:color w:val="000000"/>
              </w:rPr>
              <w:t>User</w:t>
            </w:r>
          </w:p>
        </w:tc>
        <w:tc>
          <w:tcPr>
            <w:tcW w:w="6925" w:type="dxa"/>
            <w:vAlign w:val="center"/>
          </w:tcPr>
          <w:p w:rsidR="00B4715B" w:rsidP="008E32C2" w:rsidRDefault="00B4715B" w14:paraId="37C976D5" w14:textId="1D185D15">
            <w:pPr>
              <w:rPr>
                <w:rFonts w:ascii="Calibri" w:hAnsi="Calibri"/>
                <w:color w:val="000000"/>
              </w:rPr>
            </w:pPr>
            <w:r>
              <w:rPr>
                <w:rFonts w:ascii="Calibri" w:hAnsi="Calibri"/>
                <w:color w:val="000000"/>
              </w:rPr>
              <w:t>Predict Property Value</w:t>
            </w:r>
          </w:p>
        </w:tc>
      </w:tr>
      <w:tr w:rsidR="00E146BE" w:rsidTr="008E32C2" w14:paraId="100A583B" w14:textId="77777777">
        <w:tc>
          <w:tcPr>
            <w:tcW w:w="2070" w:type="dxa"/>
            <w:vAlign w:val="center"/>
          </w:tcPr>
          <w:p w:rsidR="00E146BE" w:rsidP="008E32C2" w:rsidRDefault="00B4715B" w14:paraId="61221CAD" w14:textId="5BC21B67">
            <w:pPr>
              <w:rPr>
                <w:rFonts w:ascii="Calibri" w:hAnsi="Calibri"/>
                <w:color w:val="000000"/>
              </w:rPr>
            </w:pPr>
            <w:r>
              <w:rPr>
                <w:rFonts w:ascii="Calibri" w:hAnsi="Calibri"/>
                <w:color w:val="000000"/>
              </w:rPr>
              <w:t>4</w:t>
            </w:r>
          </w:p>
        </w:tc>
        <w:tc>
          <w:tcPr>
            <w:tcW w:w="3960" w:type="dxa"/>
            <w:vAlign w:val="center"/>
          </w:tcPr>
          <w:p w:rsidR="00E146BE" w:rsidP="008E32C2" w:rsidRDefault="00E120D2" w14:paraId="74B31440" w14:textId="43119BC3">
            <w:pPr>
              <w:rPr>
                <w:rFonts w:ascii="Calibri" w:hAnsi="Calibri"/>
                <w:color w:val="000000"/>
              </w:rPr>
            </w:pPr>
            <w:r>
              <w:rPr>
                <w:rFonts w:ascii="Calibri" w:hAnsi="Calibri"/>
                <w:color w:val="000000"/>
              </w:rPr>
              <w:t>Zillow</w:t>
            </w:r>
          </w:p>
        </w:tc>
        <w:tc>
          <w:tcPr>
            <w:tcW w:w="6925" w:type="dxa"/>
            <w:vAlign w:val="center"/>
          </w:tcPr>
          <w:p w:rsidR="00E146BE" w:rsidP="008E32C2" w:rsidRDefault="00E120D2" w14:paraId="151CE1AD" w14:textId="275C6E7D">
            <w:pPr>
              <w:rPr>
                <w:rFonts w:ascii="Calibri" w:hAnsi="Calibri"/>
                <w:color w:val="000000"/>
              </w:rPr>
            </w:pPr>
            <w:r>
              <w:rPr>
                <w:rFonts w:ascii="Calibri" w:hAnsi="Calibri"/>
                <w:color w:val="000000"/>
              </w:rPr>
              <w:t xml:space="preserve">Query for </w:t>
            </w:r>
            <w:r w:rsidR="002427F5">
              <w:rPr>
                <w:rFonts w:ascii="Calibri" w:hAnsi="Calibri"/>
                <w:color w:val="000000"/>
              </w:rPr>
              <w:t xml:space="preserve">the </w:t>
            </w:r>
            <w:r>
              <w:rPr>
                <w:rFonts w:ascii="Calibri" w:hAnsi="Calibri"/>
                <w:color w:val="000000"/>
              </w:rPr>
              <w:t>most recent records</w:t>
            </w:r>
          </w:p>
        </w:tc>
      </w:tr>
    </w:tbl>
    <w:p w:rsidR="74FF2A34" w:rsidRDefault="74FF2A34" w14:paraId="33119794" w14:textId="48B65E8D"/>
    <w:p w:rsidR="002B399C" w:rsidRDefault="002B399C" w14:paraId="17562FD3" w14:textId="1E9A18DC"/>
    <w:p w:rsidR="002B399C" w:rsidP="002B399C" w:rsidRDefault="002B399C" w14:paraId="3344E5B8" w14:textId="6938205B">
      <w:pPr>
        <w:pStyle w:val="Heading3"/>
      </w:pPr>
      <w:bookmarkStart w:name="_Toc1244426" w:id="10"/>
      <w:r>
        <w:t>Input Property Geographic Information</w:t>
      </w:r>
      <w:bookmarkEnd w:id="10"/>
    </w:p>
    <w:p w:rsidR="002B399C" w:rsidP="002B399C" w:rsidRDefault="002B399C" w14:paraId="752DA566" w14:textId="77777777">
      <w:r>
        <w:t>Primary Actor: User</w:t>
      </w:r>
    </w:p>
    <w:p w:rsidR="002B399C" w:rsidP="002B399C" w:rsidRDefault="002B399C" w14:paraId="732F26EC" w14:textId="77777777">
      <w:r>
        <w:t>Secondary Actors(s): Zillow</w:t>
      </w:r>
    </w:p>
    <w:p w:rsidR="002B399C" w:rsidP="002B399C" w:rsidRDefault="002B399C" w14:paraId="72F52916" w14:textId="4AFF6AC5">
      <w:r>
        <w:t xml:space="preserve">Goal in Context: </w:t>
      </w:r>
      <w:r>
        <w:t>Input valid geographical information</w:t>
      </w:r>
    </w:p>
    <w:p w:rsidR="002B399C" w:rsidP="002B399C" w:rsidRDefault="002B399C" w14:paraId="0774292A" w14:textId="1E50EF17">
      <w:r>
        <w:t>Preconditions: The geographical attributes must exist in the dataset employed for development of the core model</w:t>
      </w:r>
    </w:p>
    <w:p w:rsidR="002B399C" w:rsidP="002B399C" w:rsidRDefault="002B399C" w14:paraId="0ADD7FB6" w14:textId="4C0C1AFD">
      <w:r>
        <w:t>Additional Description:</w:t>
      </w:r>
    </w:p>
    <w:p w:rsidR="002B399C" w:rsidP="002B399C" w:rsidRDefault="002B399C" w14:paraId="6E791B51" w14:textId="60CECF79">
      <w:r>
        <w:t xml:space="preserve">User input validation happens locally, and user cannot move to the next steps unless all the necessary requirements are met. </w:t>
      </w:r>
    </w:p>
    <w:p w:rsidRPr="00305A70" w:rsidR="002B399C" w:rsidP="002B399C" w:rsidRDefault="002B399C" w14:paraId="3719E717" w14:textId="77777777">
      <w:pPr>
        <w:pStyle w:val="Heading4"/>
      </w:pPr>
      <w:r>
        <w:t>Error Case</w:t>
      </w:r>
    </w:p>
    <w:p w:rsidRPr="00C7370A" w:rsidR="002B399C" w:rsidP="002B399C" w:rsidRDefault="002B399C" w14:paraId="77C33026" w14:textId="77777777">
      <w:r>
        <w:t>If the dataset that the user inputs does not exist, then we will tell the user that it does not exist and ask them to enter another set of data.</w:t>
      </w:r>
    </w:p>
    <w:p w:rsidR="002B399C" w:rsidP="002B399C" w:rsidRDefault="002B399C" w14:paraId="161B16FF" w14:textId="26BB0830">
      <w:pPr>
        <w:pStyle w:val="Heading3"/>
      </w:pPr>
      <w:bookmarkStart w:name="_Toc1244427" w:id="11"/>
      <w:r>
        <w:t>Input Property Specific Information</w:t>
      </w:r>
      <w:bookmarkEnd w:id="11"/>
    </w:p>
    <w:p w:rsidR="002B399C" w:rsidP="002B399C" w:rsidRDefault="002B399C" w14:paraId="284DEB69" w14:textId="77777777">
      <w:r>
        <w:t>Primary Actor: User</w:t>
      </w:r>
    </w:p>
    <w:p w:rsidR="002B399C" w:rsidP="002B399C" w:rsidRDefault="002B399C" w14:paraId="504CEC84" w14:textId="77777777">
      <w:r>
        <w:t>Secondary Actors(s): Zillow</w:t>
      </w:r>
    </w:p>
    <w:p w:rsidR="002B399C" w:rsidP="002B399C" w:rsidRDefault="002B399C" w14:paraId="321A67D5" w14:textId="1F4A26F3">
      <w:r>
        <w:lastRenderedPageBreak/>
        <w:t xml:space="preserve">Goal in Context: </w:t>
      </w:r>
      <w:r>
        <w:t>Input valid property specific information.</w:t>
      </w:r>
    </w:p>
    <w:p w:rsidR="002B399C" w:rsidP="002B399C" w:rsidRDefault="002B399C" w14:paraId="763AA3BC" w14:textId="6B4BF7BB">
      <w:r>
        <w:t xml:space="preserve">Preconditions: </w:t>
      </w:r>
      <w:r>
        <w:t xml:space="preserve"> </w:t>
      </w:r>
      <w:r>
        <w:t>Number of bedrooms shall be provided in a categorical format ranging from one bedroom to five and more (i.e., 5 categories in total)</w:t>
      </w:r>
    </w:p>
    <w:p w:rsidR="002B399C" w:rsidP="002B399C" w:rsidRDefault="002B399C" w14:paraId="42A849E0" w14:textId="77777777">
      <w:r>
        <w:t>Additional Description:</w:t>
      </w:r>
    </w:p>
    <w:p w:rsidR="002B399C" w:rsidP="002B399C" w:rsidRDefault="002B399C" w14:paraId="4D26E37A" w14:textId="7E78130E">
      <w:r>
        <w:t xml:space="preserve">User input validation happens locally, and user cannot move to the next steps unless all the necessary requirements are met. </w:t>
      </w:r>
    </w:p>
    <w:p w:rsidRPr="00305A70" w:rsidR="002B399C" w:rsidP="002B399C" w:rsidRDefault="002B399C" w14:paraId="67F195A3" w14:textId="77777777">
      <w:pPr>
        <w:pStyle w:val="Heading4"/>
      </w:pPr>
      <w:r>
        <w:t>Error Case</w:t>
      </w:r>
    </w:p>
    <w:p w:rsidRPr="00C7370A" w:rsidR="002B399C" w:rsidP="002B399C" w:rsidRDefault="002B399C" w14:paraId="3A0671A5" w14:textId="77777777">
      <w:r>
        <w:t>If the dataset that the user inputs does not exist, then we will tell the user that it does not exist and ask them to enter another set of data.</w:t>
      </w:r>
    </w:p>
    <w:p w:rsidR="002B399C" w:rsidP="002B399C" w:rsidRDefault="00B4715B" w14:paraId="2442A235" w14:textId="4BEE412F">
      <w:pPr>
        <w:pStyle w:val="Heading3"/>
      </w:pPr>
      <w:bookmarkStart w:name="_Toc1244428" w:id="12"/>
      <w:r>
        <w:t>Query for most recent records</w:t>
      </w:r>
      <w:bookmarkEnd w:id="12"/>
    </w:p>
    <w:p w:rsidR="002B399C" w:rsidP="002B399C" w:rsidRDefault="002B399C" w14:paraId="2B5587DF" w14:textId="2A68A0F8">
      <w:r>
        <w:t xml:space="preserve">Primary Actor: </w:t>
      </w:r>
      <w:r w:rsidR="00B4715B">
        <w:t>Zillow</w:t>
      </w:r>
    </w:p>
    <w:p w:rsidR="002B399C" w:rsidP="002B399C" w:rsidRDefault="002B399C" w14:paraId="0B4A4DD5" w14:textId="2E001169">
      <w:r>
        <w:t xml:space="preserve">Secondary Actors(s): </w:t>
      </w:r>
      <w:r w:rsidR="00B4715B">
        <w:t>none</w:t>
      </w:r>
    </w:p>
    <w:p w:rsidR="002B399C" w:rsidP="002B399C" w:rsidRDefault="002B399C" w14:paraId="3C98935C" w14:textId="20AE33CA">
      <w:r>
        <w:t xml:space="preserve">Goal in Context: </w:t>
      </w:r>
      <w:r w:rsidR="00B4715B">
        <w:t>update local database with most recent data</w:t>
      </w:r>
    </w:p>
    <w:p w:rsidR="002B399C" w:rsidP="002B399C" w:rsidRDefault="002B399C" w14:paraId="445A05FD" w14:textId="1FDA88DB">
      <w:r>
        <w:t xml:space="preserve">Preconditions: </w:t>
      </w:r>
      <w:r w:rsidR="00B4715B">
        <w:t>System has already been preloaded with Zillow historical data</w:t>
      </w:r>
    </w:p>
    <w:p w:rsidR="002B399C" w:rsidP="002B399C" w:rsidRDefault="002B399C" w14:paraId="612EEB59" w14:textId="77777777">
      <w:r>
        <w:t>Additional Description:</w:t>
      </w:r>
    </w:p>
    <w:p w:rsidR="002B399C" w:rsidP="002B399C" w:rsidRDefault="00B4715B" w14:paraId="6007B05D" w14:textId="617A9515">
      <w:r>
        <w:t xml:space="preserve">Periodically, Zillow database will be queried for the most recent months data.  When this data is available it will be added to the </w:t>
      </w:r>
      <w:proofErr w:type="gramStart"/>
      <w:r>
        <w:t>database.</w:t>
      </w:r>
      <w:r w:rsidR="002B399C">
        <w:t>.</w:t>
      </w:r>
      <w:proofErr w:type="gramEnd"/>
    </w:p>
    <w:p w:rsidRPr="00305A70" w:rsidR="002B399C" w:rsidP="002B399C" w:rsidRDefault="002B399C" w14:paraId="2205C35E" w14:textId="77777777">
      <w:pPr>
        <w:pStyle w:val="Heading4"/>
      </w:pPr>
      <w:r>
        <w:t>Error Case</w:t>
      </w:r>
    </w:p>
    <w:p w:rsidRPr="00C7370A" w:rsidR="002B399C" w:rsidP="002B399C" w:rsidRDefault="002B399C" w14:paraId="5224AFFC" w14:textId="264640D3">
      <w:r>
        <w:t xml:space="preserve">If </w:t>
      </w:r>
      <w:r w:rsidR="00B4715B">
        <w:t>newer data is not available, no update will take place.</w:t>
      </w:r>
    </w:p>
    <w:p w:rsidR="002B399C" w:rsidRDefault="002B399C" w14:paraId="18B87875" w14:textId="77777777"/>
    <w:p w:rsidR="004F0F19" w:rsidP="00A536C1" w:rsidRDefault="004273A7" w14:paraId="6C14B4AC" w14:textId="496D6B0C">
      <w:pPr>
        <w:pStyle w:val="Heading3"/>
      </w:pPr>
      <w:bookmarkStart w:name="_Toc945868" w:id="13"/>
      <w:bookmarkStart w:name="_Toc1244429" w:id="14"/>
      <w:r>
        <w:t>Pre</w:t>
      </w:r>
      <w:r w:rsidR="00F95B0D">
        <w:t xml:space="preserve">dict </w:t>
      </w:r>
      <w:r w:rsidR="0082091E">
        <w:t>Property Value</w:t>
      </w:r>
      <w:bookmarkEnd w:id="13"/>
      <w:bookmarkEnd w:id="14"/>
    </w:p>
    <w:p w:rsidR="00A536C1" w:rsidP="00A536C1" w:rsidRDefault="00413986" w14:paraId="198114B7" w14:textId="21443D94">
      <w:r>
        <w:t>Primary Actor:</w:t>
      </w:r>
      <w:r w:rsidR="0082091E">
        <w:t xml:space="preserve"> User</w:t>
      </w:r>
    </w:p>
    <w:p w:rsidR="0061114E" w:rsidP="00A536C1" w:rsidRDefault="0061114E" w14:paraId="7FF026C0" w14:textId="2F834F60">
      <w:r>
        <w:t>Secondary Actors(s):</w:t>
      </w:r>
      <w:r w:rsidR="31135249">
        <w:t xml:space="preserve"> </w:t>
      </w:r>
      <w:r w:rsidR="00854786">
        <w:t>Zillow</w:t>
      </w:r>
    </w:p>
    <w:p w:rsidR="00413986" w:rsidP="00A536C1" w:rsidRDefault="0061114E" w14:paraId="6E0AA0CE" w14:textId="422B7249">
      <w:r>
        <w:lastRenderedPageBreak/>
        <w:t>Goal in Context:</w:t>
      </w:r>
      <w:r w:rsidR="6563E6C5">
        <w:t xml:space="preserve"> </w:t>
      </w:r>
      <w:r w:rsidR="00770283">
        <w:t xml:space="preserve">Provide a point </w:t>
      </w:r>
      <w:r w:rsidR="00D715BB">
        <w:t>estimate</w:t>
      </w:r>
      <w:r w:rsidR="00770283">
        <w:t xml:space="preserve"> of </w:t>
      </w:r>
      <w:r w:rsidR="00D715BB">
        <w:t xml:space="preserve">the </w:t>
      </w:r>
      <w:r w:rsidR="00770283">
        <w:t>property value based on the user input</w:t>
      </w:r>
      <w:r w:rsidR="00336689">
        <w:t xml:space="preserve"> and recent trends in property values</w:t>
      </w:r>
      <w:r w:rsidR="00A30AA7">
        <w:t>.</w:t>
      </w:r>
    </w:p>
    <w:p w:rsidR="00DD187B" w:rsidP="00B4715B" w:rsidRDefault="0061114E" w14:paraId="00D9061B" w14:textId="4DE35F38">
      <w:r>
        <w:t>Preconditions:</w:t>
      </w:r>
      <w:r w:rsidR="00336689">
        <w:t xml:space="preserve"> </w:t>
      </w:r>
      <w:r w:rsidR="00B4715B">
        <w:t>Valid data for the property to value is loaded.</w:t>
      </w:r>
    </w:p>
    <w:p w:rsidR="0061114E" w:rsidP="00A536C1" w:rsidRDefault="0061114E" w14:paraId="2EF74213" w14:textId="54EA2A7E">
      <w:r>
        <w:t>Additional Description:</w:t>
      </w:r>
      <w:r w:rsidR="00B4715B">
        <w:t xml:space="preserve"> none</w:t>
      </w:r>
    </w:p>
    <w:p w:rsidRPr="00305A70" w:rsidR="00305A70" w:rsidP="00305A70" w:rsidRDefault="31135249" w14:paraId="486B9AC1" w14:textId="29E6390B">
      <w:pPr>
        <w:pStyle w:val="Heading4"/>
      </w:pPr>
      <w:r>
        <w:t>Error Case</w:t>
      </w:r>
    </w:p>
    <w:bookmarkEnd w:id="9"/>
    <w:p w:rsidRPr="00C7370A" w:rsidR="009F4C6B" w:rsidP="0050017B" w:rsidRDefault="00B4715B" w14:paraId="01F5A22F" w14:textId="44D205F0">
      <w:r>
        <w:t>none</w:t>
      </w:r>
    </w:p>
    <w:sectPr w:rsidRPr="00C7370A" w:rsidR="009F4C6B"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634" w:rsidP="008D1433" w:rsidRDefault="00B07634" w14:paraId="2B2E0ECA" w14:textId="77777777">
      <w:pPr>
        <w:spacing w:after="0" w:line="240" w:lineRule="auto"/>
      </w:pPr>
      <w:r>
        <w:separator/>
      </w:r>
    </w:p>
  </w:endnote>
  <w:endnote w:type="continuationSeparator" w:id="0">
    <w:p w:rsidR="00B07634" w:rsidP="008D1433" w:rsidRDefault="00B07634" w14:paraId="3820D12B" w14:textId="77777777">
      <w:pPr>
        <w:spacing w:after="0" w:line="240" w:lineRule="auto"/>
      </w:pPr>
      <w:r>
        <w:continuationSeparator/>
      </w:r>
    </w:p>
  </w:endnote>
  <w:endnote w:type="continuationNotice" w:id="1">
    <w:p w:rsidR="00B07634" w:rsidRDefault="00B07634" w14:paraId="0603DE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rsidRPr="002B1CB1" w:rsidR="00E815FF" w:rsidP="00FC39FF" w:rsidRDefault="00FC39FF" w14:paraId="1BE95E62" w14:textId="2521B7B4">
                <w:pPr>
                  <w:pStyle w:val="Footer"/>
                  <w:jc w:val="center"/>
                </w:pPr>
                <w:r>
                  <w:t>CSPC362 Spring 201</w:t>
                </w:r>
                <w:r w:rsidR="00252DA6">
                  <w:t>9</w:t>
                </w:r>
                <w:r w:rsidRPr="002B1CB1" w:rsidR="00E815FF">
                  <w:t xml:space="preserve">               </w:t>
                </w:r>
                <w:r>
                  <w:tab/>
                </w:r>
                <w:r>
                  <w:tab/>
                </w:r>
                <w:r w:rsidRPr="002B1CB1" w:rsidR="00E815FF">
                  <w:t xml:space="preserve">                     </w:t>
                </w:r>
                <w:r w:rsidRPr="002B1CB1" w:rsidR="00E815FF">
                  <w:rPr>
                    <w:bCs/>
                    <w:sz w:val="24"/>
                    <w:szCs w:val="24"/>
                  </w:rPr>
                  <w:fldChar w:fldCharType="begin"/>
                </w:r>
                <w:r w:rsidRPr="002B1CB1" w:rsidR="00E815FF">
                  <w:rPr>
                    <w:bCs/>
                  </w:rPr>
                  <w:instrText xml:space="preserve"> PAGE </w:instrText>
                </w:r>
                <w:r w:rsidRPr="002B1CB1" w:rsidR="00E815FF">
                  <w:rPr>
                    <w:bCs/>
                    <w:sz w:val="24"/>
                    <w:szCs w:val="24"/>
                  </w:rPr>
                  <w:fldChar w:fldCharType="separate"/>
                </w:r>
                <w:r w:rsidR="00413986">
                  <w:rPr>
                    <w:bCs/>
                    <w:noProof/>
                  </w:rPr>
                  <w:t>1</w:t>
                </w:r>
                <w:r w:rsidRPr="002B1CB1" w:rsidR="00E815FF">
                  <w:rPr>
                    <w:bCs/>
                    <w:sz w:val="24"/>
                    <w:szCs w:val="24"/>
                  </w:rPr>
                  <w:fldChar w:fldCharType="end"/>
                </w:r>
                <w:r w:rsidRPr="002B1CB1" w:rsidR="00E815FF">
                  <w:t xml:space="preserve"> of </w:t>
                </w:r>
                <w:r w:rsidRPr="002B1CB1" w:rsidR="00E815FF">
                  <w:rPr>
                    <w:bCs/>
                    <w:sz w:val="24"/>
                    <w:szCs w:val="24"/>
                  </w:rPr>
                  <w:fldChar w:fldCharType="begin"/>
                </w:r>
                <w:r w:rsidRPr="002B1CB1" w:rsidR="00E815FF">
                  <w:rPr>
                    <w:bCs/>
                  </w:rPr>
                  <w:instrText xml:space="preserve"> NUMPAGES  </w:instrText>
                </w:r>
                <w:r w:rsidRPr="002B1CB1" w:rsidR="00E815FF">
                  <w:rPr>
                    <w:bCs/>
                    <w:sz w:val="24"/>
                    <w:szCs w:val="24"/>
                  </w:rPr>
                  <w:fldChar w:fldCharType="separate"/>
                </w:r>
                <w:r w:rsidR="00413986">
                  <w:rPr>
                    <w:bCs/>
                    <w:noProof/>
                  </w:rPr>
                  <w:t>7</w:t>
                </w:r>
                <w:r w:rsidRPr="002B1CB1" w:rsidR="00E815FF">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326039"/>
      <w:docPartObj>
        <w:docPartGallery w:val="Page Numbers (Bottom of Page)"/>
        <w:docPartUnique/>
      </w:docPartObj>
    </w:sdtPr>
    <w:sdtEndPr/>
    <w:sdtContent>
      <w:sdt>
        <w:sdtPr>
          <w:id w:val="611329430"/>
          <w:docPartObj>
            <w:docPartGallery w:val="Page Numbers (Top of Page)"/>
            <w:docPartUnique/>
          </w:docPartObj>
        </w:sdtPr>
        <w:sdtEndPr/>
        <w:sdtContent>
          <w:sdt>
            <w:sdtPr>
              <w:id w:val="1080953097"/>
              <w:docPartObj>
                <w:docPartGallery w:val="Page Numbers (Top of Page)"/>
                <w:docPartUnique/>
              </w:docPartObj>
            </w:sdtPr>
            <w:sdtEndPr/>
            <w:sdtContent>
              <w:p w:rsidRPr="002B1CB1" w:rsidR="00E815FF" w:rsidP="00FC39FF" w:rsidRDefault="00FC39FF" w14:paraId="753CDF4F" w14:textId="23796ED2">
                <w:pPr>
                  <w:pStyle w:val="Footer"/>
                </w:pPr>
                <w:r>
                  <w:t>CSPC362</w:t>
                </w:r>
                <w:r>
                  <w:tab/>
                </w:r>
                <w:r>
                  <w:tab/>
                </w:r>
                <w:r w:rsidRPr="002B1CB1" w:rsidR="00E815FF">
                  <w:t xml:space="preserve">                        </w:t>
                </w:r>
                <w:r w:rsidR="00E815FF">
                  <w:t xml:space="preserve">  </w:t>
                </w:r>
                <w:r>
                  <w:t xml:space="preserve">                                                                          </w:t>
                </w:r>
                <w:r w:rsidR="00E815FF">
                  <w:t xml:space="preserve">                                </w:t>
                </w:r>
                <w:r w:rsidRPr="002B1CB1" w:rsidR="00E815FF">
                  <w:t xml:space="preserve">            </w:t>
                </w:r>
                <w:r w:rsidRPr="002B1CB1" w:rsidR="00E815FF">
                  <w:rPr>
                    <w:bCs/>
                    <w:sz w:val="24"/>
                    <w:szCs w:val="24"/>
                  </w:rPr>
                  <w:fldChar w:fldCharType="begin"/>
                </w:r>
                <w:r w:rsidRPr="002B1CB1" w:rsidR="00E815FF">
                  <w:rPr>
                    <w:bCs/>
                  </w:rPr>
                  <w:instrText xml:space="preserve"> PAGE </w:instrText>
                </w:r>
                <w:r w:rsidRPr="002B1CB1" w:rsidR="00E815FF">
                  <w:rPr>
                    <w:bCs/>
                    <w:sz w:val="24"/>
                    <w:szCs w:val="24"/>
                  </w:rPr>
                  <w:fldChar w:fldCharType="separate"/>
                </w:r>
                <w:r w:rsidR="0061114E">
                  <w:rPr>
                    <w:bCs/>
                    <w:noProof/>
                  </w:rPr>
                  <w:t>5</w:t>
                </w:r>
                <w:r w:rsidRPr="002B1CB1" w:rsidR="00E815FF">
                  <w:rPr>
                    <w:bCs/>
                    <w:sz w:val="24"/>
                    <w:szCs w:val="24"/>
                  </w:rPr>
                  <w:fldChar w:fldCharType="end"/>
                </w:r>
                <w:r w:rsidRPr="002B1CB1" w:rsidR="00E815FF">
                  <w:t xml:space="preserve"> of </w:t>
                </w:r>
                <w:r w:rsidRPr="002B1CB1" w:rsidR="00E815FF">
                  <w:rPr>
                    <w:bCs/>
                    <w:sz w:val="24"/>
                    <w:szCs w:val="24"/>
                  </w:rPr>
                  <w:fldChar w:fldCharType="begin"/>
                </w:r>
                <w:r w:rsidRPr="002B1CB1" w:rsidR="00E815FF">
                  <w:rPr>
                    <w:bCs/>
                  </w:rPr>
                  <w:instrText xml:space="preserve"> NUMPAGES  </w:instrText>
                </w:r>
                <w:r w:rsidRPr="002B1CB1" w:rsidR="00E815FF">
                  <w:rPr>
                    <w:bCs/>
                    <w:sz w:val="24"/>
                    <w:szCs w:val="24"/>
                  </w:rPr>
                  <w:fldChar w:fldCharType="separate"/>
                </w:r>
                <w:r w:rsidR="0061114E">
                  <w:rPr>
                    <w:bCs/>
                    <w:noProof/>
                  </w:rPr>
                  <w:t>7</w:t>
                </w:r>
                <w:r w:rsidRPr="002B1CB1" w:rsidR="00E815FF">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634" w:rsidP="008D1433" w:rsidRDefault="00B07634" w14:paraId="6E8304E1" w14:textId="77777777">
      <w:pPr>
        <w:spacing w:after="0" w:line="240" w:lineRule="auto"/>
      </w:pPr>
      <w:r>
        <w:separator/>
      </w:r>
    </w:p>
  </w:footnote>
  <w:footnote w:type="continuationSeparator" w:id="0">
    <w:p w:rsidR="00B07634" w:rsidP="008D1433" w:rsidRDefault="00B07634" w14:paraId="60CA4079" w14:textId="77777777">
      <w:pPr>
        <w:spacing w:after="0" w:line="240" w:lineRule="auto"/>
      </w:pPr>
      <w:r>
        <w:continuationSeparator/>
      </w:r>
    </w:p>
  </w:footnote>
  <w:footnote w:type="continuationNotice" w:id="1">
    <w:p w:rsidR="00B07634" w:rsidRDefault="00B07634" w14:paraId="239D3A8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D794F" w:rsidR="00E815FF" w:rsidP="00596D3A" w:rsidRDefault="00FC39FF" w14:paraId="6212D28E" w14:textId="50922BB1">
    <w:pPr>
      <w:pStyle w:val="Header"/>
      <w:tabs>
        <w:tab w:val="clear" w:pos="4680"/>
      </w:tabs>
    </w:pPr>
    <w:r>
      <w:t>Use Case</w:t>
    </w:r>
    <w:r w:rsidR="00E815FF">
      <w:t xml:space="preserve"> Report</w:t>
    </w:r>
    <w:r w:rsidR="00E815FF">
      <w:tab/>
    </w:r>
    <w:r w:rsidR="00E815FF">
      <w:t xml:space="preserve">                                                                                             </w:t>
    </w:r>
    <w:r w:rsidRPr="008A7A6F" w:rsidR="008A7A6F">
      <w:t>House Price</w:t>
    </w:r>
    <w:r w:rsidR="00E815FF">
      <w:t xml:space="preserve">/ Rev </w:t>
    </w:r>
    <w:r w:rsidR="00B4715B">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D794F" w:rsidR="00E815FF" w:rsidP="00C82BE4" w:rsidRDefault="00FC39FF" w14:paraId="5DD69919" w14:textId="08B486F1">
    <w:pPr>
      <w:pStyle w:val="Header"/>
      <w:tabs>
        <w:tab w:val="clear" w:pos="4680"/>
      </w:tabs>
    </w:pPr>
    <w:r>
      <w:t>Use Case</w:t>
    </w:r>
    <w:r w:rsidR="00E815FF">
      <w:t xml:space="preserve"> Report</w:t>
    </w:r>
    <w:r w:rsidR="00E815FF">
      <w:tab/>
    </w:r>
    <w:r w:rsidR="00E815FF">
      <w:t xml:space="preserve">                                                                                                                                                                              </w:t>
    </w:r>
    <w:r>
      <w:t>House Price</w:t>
    </w:r>
    <w:r w:rsidR="00E815FF">
      <w:t xml:space="preserve"> / Rev </w:t>
    </w:r>
    <w:r w:rsidR="00B4715B">
      <w:t>A</w:t>
    </w:r>
  </w:p>
  <w:p w:rsidRPr="00C82BE4" w:rsidR="00E815FF" w:rsidP="00C82BE4" w:rsidRDefault="00E815FF" w14:paraId="0CBC2F3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hint="default" w:ascii="Calibri" w:hAnsi="Calibri"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76B2C"/>
    <w:multiLevelType w:val="hybridMultilevel"/>
    <w:tmpl w:val="E8965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E043C3"/>
    <w:multiLevelType w:val="hybridMultilevel"/>
    <w:tmpl w:val="B17EE4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CE80A2E"/>
    <w:multiLevelType w:val="hybridMultilevel"/>
    <w:tmpl w:val="6696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331A0"/>
    <w:multiLevelType w:val="hybridMultilevel"/>
    <w:tmpl w:val="E8965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A685C"/>
    <w:multiLevelType w:val="hybridMultilevel"/>
    <w:tmpl w:val="0944F1EE"/>
    <w:lvl w:ilvl="0" w:tplc="54546D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6272A7A"/>
    <w:multiLevelType w:val="hybridMultilevel"/>
    <w:tmpl w:val="6AFA8D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B16DC2"/>
    <w:multiLevelType w:val="hybridMultilevel"/>
    <w:tmpl w:val="E2C422E8"/>
    <w:lvl w:ilvl="0" w:tplc="6FE41920">
      <w:numFmt w:val="bullet"/>
      <w:lvlText w:val=""/>
      <w:lvlJc w:val="left"/>
      <w:pPr>
        <w:ind w:left="720" w:hanging="360"/>
      </w:pPr>
      <w:rPr>
        <w:rFonts w:hint="default" w:ascii="Symbol" w:hAnsi="Symbol" w:eastAsia="Times New Roman"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FC9554F"/>
    <w:multiLevelType w:val="hybridMultilevel"/>
    <w:tmpl w:val="12606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0AE09AD"/>
    <w:multiLevelType w:val="hybridMultilevel"/>
    <w:tmpl w:val="2D9E6110"/>
    <w:lvl w:ilvl="0" w:tplc="ADB809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86239B"/>
    <w:multiLevelType w:val="hybridMultilevel"/>
    <w:tmpl w:val="7556DE6A"/>
    <w:lvl w:ilvl="0" w:tplc="FD98698C">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762DE"/>
    <w:multiLevelType w:val="hybridMultilevel"/>
    <w:tmpl w:val="751C488E"/>
    <w:lvl w:ilvl="0" w:tplc="54546D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0656C"/>
    <w:multiLevelType w:val="hybridMultilevel"/>
    <w:tmpl w:val="73AE5FE4"/>
    <w:lvl w:ilvl="0" w:tplc="9800CDB6">
      <w:start w:val="1"/>
      <w:numFmt w:val="decimal"/>
      <w:lvlText w:val="%1."/>
      <w:lvlJc w:val="left"/>
      <w:pPr>
        <w:ind w:left="800" w:hanging="3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9C32398"/>
    <w:multiLevelType w:val="hybridMultilevel"/>
    <w:tmpl w:val="1EDC4304"/>
    <w:lvl w:ilvl="0" w:tplc="6FE41920">
      <w:numFmt w:val="bullet"/>
      <w:lvlText w:val=""/>
      <w:lvlJc w:val="left"/>
      <w:pPr>
        <w:ind w:left="720" w:hanging="360"/>
      </w:pPr>
      <w:rPr>
        <w:rFonts w:hint="default" w:ascii="Symbol" w:hAnsi="Symbol" w:eastAsia="Times New Roman"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29208FB"/>
    <w:multiLevelType w:val="hybridMultilevel"/>
    <w:tmpl w:val="49D6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F070A"/>
    <w:multiLevelType w:val="hybridMultilevel"/>
    <w:tmpl w:val="7824846C"/>
    <w:lvl w:ilvl="0" w:tplc="54546D6E">
      <w:start w:val="17"/>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15"/>
  </w:num>
  <w:num w:numId="3">
    <w:abstractNumId w:val="18"/>
  </w:num>
  <w:num w:numId="4">
    <w:abstractNumId w:val="0"/>
  </w:num>
  <w:num w:numId="5">
    <w:abstractNumId w:val="22"/>
  </w:num>
  <w:num w:numId="6">
    <w:abstractNumId w:val="13"/>
  </w:num>
  <w:num w:numId="7">
    <w:abstractNumId w:val="21"/>
  </w:num>
  <w:num w:numId="8">
    <w:abstractNumId w:val="26"/>
  </w:num>
  <w:num w:numId="9">
    <w:abstractNumId w:val="16"/>
  </w:num>
  <w:num w:numId="10">
    <w:abstractNumId w:val="20"/>
  </w:num>
  <w:num w:numId="11">
    <w:abstractNumId w:val="2"/>
  </w:num>
  <w:num w:numId="12">
    <w:abstractNumId w:val="19"/>
  </w:num>
  <w:num w:numId="13">
    <w:abstractNumId w:val="9"/>
  </w:num>
  <w:num w:numId="14">
    <w:abstractNumId w:val="14"/>
  </w:num>
  <w:num w:numId="15">
    <w:abstractNumId w:val="25"/>
  </w:num>
  <w:num w:numId="16">
    <w:abstractNumId w:val="31"/>
  </w:num>
  <w:num w:numId="17">
    <w:abstractNumId w:val="29"/>
  </w:num>
  <w:num w:numId="18">
    <w:abstractNumId w:val="17"/>
  </w:num>
  <w:num w:numId="19">
    <w:abstractNumId w:val="12"/>
  </w:num>
  <w:num w:numId="20">
    <w:abstractNumId w:val="7"/>
  </w:num>
  <w:num w:numId="21">
    <w:abstractNumId w:val="27"/>
  </w:num>
  <w:num w:numId="22">
    <w:abstractNumId w:val="24"/>
  </w:num>
  <w:num w:numId="23">
    <w:abstractNumId w:val="1"/>
  </w:num>
  <w:num w:numId="24">
    <w:abstractNumId w:val="3"/>
  </w:num>
  <w:num w:numId="25">
    <w:abstractNumId w:val="6"/>
  </w:num>
  <w:num w:numId="26">
    <w:abstractNumId w:val="4"/>
  </w:num>
  <w:num w:numId="27">
    <w:abstractNumId w:val="23"/>
  </w:num>
  <w:num w:numId="28">
    <w:abstractNumId w:val="11"/>
  </w:num>
  <w:num w:numId="29">
    <w:abstractNumId w:val="8"/>
  </w:num>
  <w:num w:numId="30">
    <w:abstractNumId w:val="30"/>
  </w:num>
  <w:num w:numId="31">
    <w:abstractNumId w:val="28"/>
  </w:num>
  <w:num w:numId="3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17EFC"/>
    <w:rsid w:val="00023F0A"/>
    <w:rsid w:val="0002655F"/>
    <w:rsid w:val="00026C4A"/>
    <w:rsid w:val="000309E4"/>
    <w:rsid w:val="00032B40"/>
    <w:rsid w:val="000378C0"/>
    <w:rsid w:val="00040D06"/>
    <w:rsid w:val="0004196B"/>
    <w:rsid w:val="000574F1"/>
    <w:rsid w:val="000604CF"/>
    <w:rsid w:val="000624C4"/>
    <w:rsid w:val="000711E8"/>
    <w:rsid w:val="000723CE"/>
    <w:rsid w:val="0007293D"/>
    <w:rsid w:val="00072B18"/>
    <w:rsid w:val="00075358"/>
    <w:rsid w:val="00076379"/>
    <w:rsid w:val="0008139C"/>
    <w:rsid w:val="00092F06"/>
    <w:rsid w:val="000A159F"/>
    <w:rsid w:val="000A6DDB"/>
    <w:rsid w:val="000B1347"/>
    <w:rsid w:val="000B3AFA"/>
    <w:rsid w:val="000B3C5E"/>
    <w:rsid w:val="000B414E"/>
    <w:rsid w:val="000B6DBD"/>
    <w:rsid w:val="000C305D"/>
    <w:rsid w:val="000C3B35"/>
    <w:rsid w:val="000D5351"/>
    <w:rsid w:val="000D6E2B"/>
    <w:rsid w:val="000E19E7"/>
    <w:rsid w:val="000E540D"/>
    <w:rsid w:val="000F217A"/>
    <w:rsid w:val="0010243E"/>
    <w:rsid w:val="00112150"/>
    <w:rsid w:val="00112780"/>
    <w:rsid w:val="00116628"/>
    <w:rsid w:val="00116E1B"/>
    <w:rsid w:val="001179BD"/>
    <w:rsid w:val="00123FE2"/>
    <w:rsid w:val="0012572A"/>
    <w:rsid w:val="001327B3"/>
    <w:rsid w:val="00145449"/>
    <w:rsid w:val="001567A7"/>
    <w:rsid w:val="00163692"/>
    <w:rsid w:val="00170C73"/>
    <w:rsid w:val="001737F8"/>
    <w:rsid w:val="00174988"/>
    <w:rsid w:val="00176D62"/>
    <w:rsid w:val="001809F3"/>
    <w:rsid w:val="00181EA0"/>
    <w:rsid w:val="00182E8E"/>
    <w:rsid w:val="00182F38"/>
    <w:rsid w:val="00185DCE"/>
    <w:rsid w:val="00190745"/>
    <w:rsid w:val="00194305"/>
    <w:rsid w:val="001A256C"/>
    <w:rsid w:val="001A2664"/>
    <w:rsid w:val="001A2776"/>
    <w:rsid w:val="001A52A3"/>
    <w:rsid w:val="001A5375"/>
    <w:rsid w:val="001B02A1"/>
    <w:rsid w:val="001C11C7"/>
    <w:rsid w:val="001C4EE0"/>
    <w:rsid w:val="001C5AFE"/>
    <w:rsid w:val="001C625B"/>
    <w:rsid w:val="001D0348"/>
    <w:rsid w:val="001E5C58"/>
    <w:rsid w:val="001E6900"/>
    <w:rsid w:val="001E6D14"/>
    <w:rsid w:val="00200BE9"/>
    <w:rsid w:val="00204E93"/>
    <w:rsid w:val="0021376F"/>
    <w:rsid w:val="00213820"/>
    <w:rsid w:val="00217C34"/>
    <w:rsid w:val="00220284"/>
    <w:rsid w:val="002209C9"/>
    <w:rsid w:val="00220BB2"/>
    <w:rsid w:val="002266EB"/>
    <w:rsid w:val="002302A3"/>
    <w:rsid w:val="00235E95"/>
    <w:rsid w:val="00241523"/>
    <w:rsid w:val="002427F5"/>
    <w:rsid w:val="00246FEC"/>
    <w:rsid w:val="00252DA6"/>
    <w:rsid w:val="002616A8"/>
    <w:rsid w:val="00266C04"/>
    <w:rsid w:val="00267E46"/>
    <w:rsid w:val="0027242D"/>
    <w:rsid w:val="0027459F"/>
    <w:rsid w:val="0027743A"/>
    <w:rsid w:val="00284966"/>
    <w:rsid w:val="00286088"/>
    <w:rsid w:val="0028619D"/>
    <w:rsid w:val="002876B1"/>
    <w:rsid w:val="0029137A"/>
    <w:rsid w:val="00295A8C"/>
    <w:rsid w:val="002A174F"/>
    <w:rsid w:val="002A3319"/>
    <w:rsid w:val="002B0E12"/>
    <w:rsid w:val="002B1CB1"/>
    <w:rsid w:val="002B399C"/>
    <w:rsid w:val="002C3F22"/>
    <w:rsid w:val="002C4836"/>
    <w:rsid w:val="002D0634"/>
    <w:rsid w:val="002E05EF"/>
    <w:rsid w:val="002E0C67"/>
    <w:rsid w:val="002E204E"/>
    <w:rsid w:val="002E42A2"/>
    <w:rsid w:val="002F549E"/>
    <w:rsid w:val="00305A70"/>
    <w:rsid w:val="0031165D"/>
    <w:rsid w:val="0032020E"/>
    <w:rsid w:val="0032154E"/>
    <w:rsid w:val="00322F19"/>
    <w:rsid w:val="00336689"/>
    <w:rsid w:val="00337D18"/>
    <w:rsid w:val="0034084D"/>
    <w:rsid w:val="0034203F"/>
    <w:rsid w:val="0034325C"/>
    <w:rsid w:val="00346AED"/>
    <w:rsid w:val="00353BF3"/>
    <w:rsid w:val="003543CE"/>
    <w:rsid w:val="00354458"/>
    <w:rsid w:val="00355A79"/>
    <w:rsid w:val="0035773E"/>
    <w:rsid w:val="00361E0F"/>
    <w:rsid w:val="00363D3D"/>
    <w:rsid w:val="00364B91"/>
    <w:rsid w:val="0036504B"/>
    <w:rsid w:val="003717D5"/>
    <w:rsid w:val="00371B97"/>
    <w:rsid w:val="00381DF7"/>
    <w:rsid w:val="00382512"/>
    <w:rsid w:val="00382C19"/>
    <w:rsid w:val="0038337A"/>
    <w:rsid w:val="0039378B"/>
    <w:rsid w:val="003A1A78"/>
    <w:rsid w:val="003B22BE"/>
    <w:rsid w:val="003C016C"/>
    <w:rsid w:val="003C09D3"/>
    <w:rsid w:val="003C21ED"/>
    <w:rsid w:val="003C3312"/>
    <w:rsid w:val="003D2D9D"/>
    <w:rsid w:val="003D33AA"/>
    <w:rsid w:val="003D5034"/>
    <w:rsid w:val="003E7762"/>
    <w:rsid w:val="003E7E4B"/>
    <w:rsid w:val="003F21C5"/>
    <w:rsid w:val="00400766"/>
    <w:rsid w:val="00406866"/>
    <w:rsid w:val="00413948"/>
    <w:rsid w:val="00413986"/>
    <w:rsid w:val="00421EA5"/>
    <w:rsid w:val="00423506"/>
    <w:rsid w:val="00426C22"/>
    <w:rsid w:val="004273A7"/>
    <w:rsid w:val="00430978"/>
    <w:rsid w:val="004459AD"/>
    <w:rsid w:val="00450DE1"/>
    <w:rsid w:val="004714AD"/>
    <w:rsid w:val="004723E5"/>
    <w:rsid w:val="00472C9F"/>
    <w:rsid w:val="00477B1E"/>
    <w:rsid w:val="004A1630"/>
    <w:rsid w:val="004A5747"/>
    <w:rsid w:val="004B4470"/>
    <w:rsid w:val="004C3485"/>
    <w:rsid w:val="004C5EA3"/>
    <w:rsid w:val="004C601C"/>
    <w:rsid w:val="004D5F09"/>
    <w:rsid w:val="004D74A0"/>
    <w:rsid w:val="004E726C"/>
    <w:rsid w:val="004F0F19"/>
    <w:rsid w:val="004F512A"/>
    <w:rsid w:val="004F65D6"/>
    <w:rsid w:val="004F6DEB"/>
    <w:rsid w:val="0050017B"/>
    <w:rsid w:val="005061C4"/>
    <w:rsid w:val="0051112C"/>
    <w:rsid w:val="00526C3F"/>
    <w:rsid w:val="00527B21"/>
    <w:rsid w:val="00530DBA"/>
    <w:rsid w:val="00535383"/>
    <w:rsid w:val="005356CF"/>
    <w:rsid w:val="00537D0A"/>
    <w:rsid w:val="005428E7"/>
    <w:rsid w:val="00543F1E"/>
    <w:rsid w:val="0054508B"/>
    <w:rsid w:val="00545D3E"/>
    <w:rsid w:val="00551482"/>
    <w:rsid w:val="005524EE"/>
    <w:rsid w:val="00554ADD"/>
    <w:rsid w:val="00557915"/>
    <w:rsid w:val="00563D8F"/>
    <w:rsid w:val="00564D33"/>
    <w:rsid w:val="00571BA1"/>
    <w:rsid w:val="00573DBA"/>
    <w:rsid w:val="00573F6A"/>
    <w:rsid w:val="00585C06"/>
    <w:rsid w:val="00587F45"/>
    <w:rsid w:val="00590368"/>
    <w:rsid w:val="005905C6"/>
    <w:rsid w:val="00596D3A"/>
    <w:rsid w:val="005A0945"/>
    <w:rsid w:val="005B01B8"/>
    <w:rsid w:val="005C23FA"/>
    <w:rsid w:val="005C3E3B"/>
    <w:rsid w:val="005D6129"/>
    <w:rsid w:val="005E183A"/>
    <w:rsid w:val="005E483C"/>
    <w:rsid w:val="005E5F9B"/>
    <w:rsid w:val="005F4EB5"/>
    <w:rsid w:val="00602063"/>
    <w:rsid w:val="0061114E"/>
    <w:rsid w:val="0061446E"/>
    <w:rsid w:val="00626F36"/>
    <w:rsid w:val="00627056"/>
    <w:rsid w:val="006279B1"/>
    <w:rsid w:val="00633903"/>
    <w:rsid w:val="00637C5D"/>
    <w:rsid w:val="00652A77"/>
    <w:rsid w:val="00652E49"/>
    <w:rsid w:val="006540F3"/>
    <w:rsid w:val="006543DD"/>
    <w:rsid w:val="0065511C"/>
    <w:rsid w:val="006558FB"/>
    <w:rsid w:val="0065700E"/>
    <w:rsid w:val="006574F6"/>
    <w:rsid w:val="00657B6D"/>
    <w:rsid w:val="00663934"/>
    <w:rsid w:val="006730C0"/>
    <w:rsid w:val="00673B71"/>
    <w:rsid w:val="006875BD"/>
    <w:rsid w:val="00691908"/>
    <w:rsid w:val="00692E32"/>
    <w:rsid w:val="00694E53"/>
    <w:rsid w:val="006A17E8"/>
    <w:rsid w:val="006A52BB"/>
    <w:rsid w:val="006B2E8B"/>
    <w:rsid w:val="006C27F0"/>
    <w:rsid w:val="006C39E9"/>
    <w:rsid w:val="006C57A3"/>
    <w:rsid w:val="006D265E"/>
    <w:rsid w:val="006D6A02"/>
    <w:rsid w:val="006D6F92"/>
    <w:rsid w:val="006E352D"/>
    <w:rsid w:val="006E79B1"/>
    <w:rsid w:val="007022EE"/>
    <w:rsid w:val="0070309F"/>
    <w:rsid w:val="0070636D"/>
    <w:rsid w:val="00714182"/>
    <w:rsid w:val="00715AF7"/>
    <w:rsid w:val="007242A4"/>
    <w:rsid w:val="00736FE2"/>
    <w:rsid w:val="00741B31"/>
    <w:rsid w:val="00742ED1"/>
    <w:rsid w:val="00761133"/>
    <w:rsid w:val="00761E6D"/>
    <w:rsid w:val="007643C9"/>
    <w:rsid w:val="00770283"/>
    <w:rsid w:val="00771BDE"/>
    <w:rsid w:val="0077494A"/>
    <w:rsid w:val="007813A2"/>
    <w:rsid w:val="00784F80"/>
    <w:rsid w:val="007851B9"/>
    <w:rsid w:val="00787D8F"/>
    <w:rsid w:val="007941A1"/>
    <w:rsid w:val="00797DDD"/>
    <w:rsid w:val="007A1BFC"/>
    <w:rsid w:val="007A3A16"/>
    <w:rsid w:val="007A6186"/>
    <w:rsid w:val="007B5A47"/>
    <w:rsid w:val="007B77D8"/>
    <w:rsid w:val="007C1116"/>
    <w:rsid w:val="007D04E0"/>
    <w:rsid w:val="007D151D"/>
    <w:rsid w:val="007D1A3C"/>
    <w:rsid w:val="007D5C3D"/>
    <w:rsid w:val="007D61DF"/>
    <w:rsid w:val="007D794F"/>
    <w:rsid w:val="007D7D3D"/>
    <w:rsid w:val="007E03F6"/>
    <w:rsid w:val="007E07E0"/>
    <w:rsid w:val="007E14EE"/>
    <w:rsid w:val="007F1367"/>
    <w:rsid w:val="0080099F"/>
    <w:rsid w:val="008017EE"/>
    <w:rsid w:val="00810FE4"/>
    <w:rsid w:val="008118AD"/>
    <w:rsid w:val="00812D88"/>
    <w:rsid w:val="00812E15"/>
    <w:rsid w:val="0081302F"/>
    <w:rsid w:val="0082091E"/>
    <w:rsid w:val="00825756"/>
    <w:rsid w:val="00826778"/>
    <w:rsid w:val="0082717D"/>
    <w:rsid w:val="0083720A"/>
    <w:rsid w:val="00851720"/>
    <w:rsid w:val="00851DF1"/>
    <w:rsid w:val="00853806"/>
    <w:rsid w:val="00854786"/>
    <w:rsid w:val="00861B92"/>
    <w:rsid w:val="00864D06"/>
    <w:rsid w:val="00882C5F"/>
    <w:rsid w:val="008918E2"/>
    <w:rsid w:val="00894A9D"/>
    <w:rsid w:val="008A238D"/>
    <w:rsid w:val="008A51FE"/>
    <w:rsid w:val="008A538B"/>
    <w:rsid w:val="008A6BAC"/>
    <w:rsid w:val="008A7A6F"/>
    <w:rsid w:val="008B4EAD"/>
    <w:rsid w:val="008D1433"/>
    <w:rsid w:val="008D6ED9"/>
    <w:rsid w:val="008D7E35"/>
    <w:rsid w:val="008E2FF9"/>
    <w:rsid w:val="008E32C2"/>
    <w:rsid w:val="008E55E0"/>
    <w:rsid w:val="008F1D1F"/>
    <w:rsid w:val="008F2DB5"/>
    <w:rsid w:val="008F3F1D"/>
    <w:rsid w:val="008F53F0"/>
    <w:rsid w:val="008F64EB"/>
    <w:rsid w:val="009078AF"/>
    <w:rsid w:val="00923440"/>
    <w:rsid w:val="00924CAF"/>
    <w:rsid w:val="009308CE"/>
    <w:rsid w:val="00931766"/>
    <w:rsid w:val="00931876"/>
    <w:rsid w:val="00932326"/>
    <w:rsid w:val="00933226"/>
    <w:rsid w:val="00940B0D"/>
    <w:rsid w:val="0094224B"/>
    <w:rsid w:val="00943B0C"/>
    <w:rsid w:val="0094466E"/>
    <w:rsid w:val="009476F5"/>
    <w:rsid w:val="0095146D"/>
    <w:rsid w:val="00952914"/>
    <w:rsid w:val="009609CD"/>
    <w:rsid w:val="00965CF4"/>
    <w:rsid w:val="0097377D"/>
    <w:rsid w:val="00974EC9"/>
    <w:rsid w:val="00975BAF"/>
    <w:rsid w:val="009775A1"/>
    <w:rsid w:val="00987E85"/>
    <w:rsid w:val="00992A52"/>
    <w:rsid w:val="009A2356"/>
    <w:rsid w:val="009A3260"/>
    <w:rsid w:val="009B468E"/>
    <w:rsid w:val="009B5D60"/>
    <w:rsid w:val="009B75CA"/>
    <w:rsid w:val="009C0A77"/>
    <w:rsid w:val="009C23B5"/>
    <w:rsid w:val="009C3137"/>
    <w:rsid w:val="009C32A3"/>
    <w:rsid w:val="009C36CB"/>
    <w:rsid w:val="009C545C"/>
    <w:rsid w:val="009C5D53"/>
    <w:rsid w:val="009C66B2"/>
    <w:rsid w:val="009C7B1E"/>
    <w:rsid w:val="009D4484"/>
    <w:rsid w:val="009D779E"/>
    <w:rsid w:val="009F4C6B"/>
    <w:rsid w:val="00A004AF"/>
    <w:rsid w:val="00A0513B"/>
    <w:rsid w:val="00A0627E"/>
    <w:rsid w:val="00A14CF4"/>
    <w:rsid w:val="00A20AC9"/>
    <w:rsid w:val="00A213A3"/>
    <w:rsid w:val="00A22132"/>
    <w:rsid w:val="00A236FA"/>
    <w:rsid w:val="00A24D6C"/>
    <w:rsid w:val="00A2708A"/>
    <w:rsid w:val="00A274A8"/>
    <w:rsid w:val="00A305A3"/>
    <w:rsid w:val="00A30AA7"/>
    <w:rsid w:val="00A352C0"/>
    <w:rsid w:val="00A5303B"/>
    <w:rsid w:val="00A536C1"/>
    <w:rsid w:val="00A53AB6"/>
    <w:rsid w:val="00A5478D"/>
    <w:rsid w:val="00A600BF"/>
    <w:rsid w:val="00A72207"/>
    <w:rsid w:val="00A84933"/>
    <w:rsid w:val="00A85B0F"/>
    <w:rsid w:val="00A87172"/>
    <w:rsid w:val="00A875AD"/>
    <w:rsid w:val="00AA2E61"/>
    <w:rsid w:val="00AA78C0"/>
    <w:rsid w:val="00AB13F5"/>
    <w:rsid w:val="00AB25F4"/>
    <w:rsid w:val="00AB48F7"/>
    <w:rsid w:val="00AB4EC8"/>
    <w:rsid w:val="00AC1A56"/>
    <w:rsid w:val="00AC28BE"/>
    <w:rsid w:val="00AD01AD"/>
    <w:rsid w:val="00AE0754"/>
    <w:rsid w:val="00AE7A6D"/>
    <w:rsid w:val="00AF00AA"/>
    <w:rsid w:val="00AF04A5"/>
    <w:rsid w:val="00AF2BC4"/>
    <w:rsid w:val="00AF36A4"/>
    <w:rsid w:val="00B0328B"/>
    <w:rsid w:val="00B06579"/>
    <w:rsid w:val="00B07634"/>
    <w:rsid w:val="00B10934"/>
    <w:rsid w:val="00B11B5D"/>
    <w:rsid w:val="00B134DF"/>
    <w:rsid w:val="00B24C76"/>
    <w:rsid w:val="00B257A6"/>
    <w:rsid w:val="00B2580A"/>
    <w:rsid w:val="00B26AFA"/>
    <w:rsid w:val="00B33353"/>
    <w:rsid w:val="00B33D86"/>
    <w:rsid w:val="00B363E8"/>
    <w:rsid w:val="00B37684"/>
    <w:rsid w:val="00B41929"/>
    <w:rsid w:val="00B447D3"/>
    <w:rsid w:val="00B4715B"/>
    <w:rsid w:val="00B540DC"/>
    <w:rsid w:val="00B648A0"/>
    <w:rsid w:val="00B6570A"/>
    <w:rsid w:val="00B65718"/>
    <w:rsid w:val="00B667FE"/>
    <w:rsid w:val="00B72FDB"/>
    <w:rsid w:val="00B809C4"/>
    <w:rsid w:val="00B80D69"/>
    <w:rsid w:val="00B8129A"/>
    <w:rsid w:val="00B9279D"/>
    <w:rsid w:val="00B943FA"/>
    <w:rsid w:val="00B9476D"/>
    <w:rsid w:val="00B9524B"/>
    <w:rsid w:val="00B95E85"/>
    <w:rsid w:val="00B961B7"/>
    <w:rsid w:val="00BA11D6"/>
    <w:rsid w:val="00BB2835"/>
    <w:rsid w:val="00BB755B"/>
    <w:rsid w:val="00BC04F1"/>
    <w:rsid w:val="00BC469B"/>
    <w:rsid w:val="00BD149B"/>
    <w:rsid w:val="00BD488C"/>
    <w:rsid w:val="00BE0FAF"/>
    <w:rsid w:val="00BE3B46"/>
    <w:rsid w:val="00BE5DAD"/>
    <w:rsid w:val="00BF57A7"/>
    <w:rsid w:val="00C022F5"/>
    <w:rsid w:val="00C03761"/>
    <w:rsid w:val="00C0427B"/>
    <w:rsid w:val="00C10076"/>
    <w:rsid w:val="00C208D5"/>
    <w:rsid w:val="00C21483"/>
    <w:rsid w:val="00C333DC"/>
    <w:rsid w:val="00C33678"/>
    <w:rsid w:val="00C365D5"/>
    <w:rsid w:val="00C439E0"/>
    <w:rsid w:val="00C46F88"/>
    <w:rsid w:val="00C473EB"/>
    <w:rsid w:val="00C52214"/>
    <w:rsid w:val="00C55AAA"/>
    <w:rsid w:val="00C614A1"/>
    <w:rsid w:val="00C62D7E"/>
    <w:rsid w:val="00C7370A"/>
    <w:rsid w:val="00C77F76"/>
    <w:rsid w:val="00C80AAC"/>
    <w:rsid w:val="00C8218E"/>
    <w:rsid w:val="00C82A36"/>
    <w:rsid w:val="00C82BE4"/>
    <w:rsid w:val="00C83FAB"/>
    <w:rsid w:val="00C946F6"/>
    <w:rsid w:val="00CA220F"/>
    <w:rsid w:val="00CA3231"/>
    <w:rsid w:val="00CA626F"/>
    <w:rsid w:val="00CA6EAA"/>
    <w:rsid w:val="00CA7C27"/>
    <w:rsid w:val="00CB1ED9"/>
    <w:rsid w:val="00CB6479"/>
    <w:rsid w:val="00CB794E"/>
    <w:rsid w:val="00CC61D8"/>
    <w:rsid w:val="00CC77B5"/>
    <w:rsid w:val="00CD1F83"/>
    <w:rsid w:val="00CD21F0"/>
    <w:rsid w:val="00CE02AA"/>
    <w:rsid w:val="00CE217F"/>
    <w:rsid w:val="00CE34A8"/>
    <w:rsid w:val="00CE3D6E"/>
    <w:rsid w:val="00CF1871"/>
    <w:rsid w:val="00CF7075"/>
    <w:rsid w:val="00D00BC6"/>
    <w:rsid w:val="00D0445E"/>
    <w:rsid w:val="00D053FD"/>
    <w:rsid w:val="00D15646"/>
    <w:rsid w:val="00D236D6"/>
    <w:rsid w:val="00D24C20"/>
    <w:rsid w:val="00D27024"/>
    <w:rsid w:val="00D32113"/>
    <w:rsid w:val="00D37494"/>
    <w:rsid w:val="00D41E2A"/>
    <w:rsid w:val="00D421CE"/>
    <w:rsid w:val="00D51D52"/>
    <w:rsid w:val="00D51D79"/>
    <w:rsid w:val="00D55785"/>
    <w:rsid w:val="00D63C2A"/>
    <w:rsid w:val="00D715BB"/>
    <w:rsid w:val="00D73999"/>
    <w:rsid w:val="00D91729"/>
    <w:rsid w:val="00DB008C"/>
    <w:rsid w:val="00DC5682"/>
    <w:rsid w:val="00DC59FE"/>
    <w:rsid w:val="00DC7EC1"/>
    <w:rsid w:val="00DD084F"/>
    <w:rsid w:val="00DD187B"/>
    <w:rsid w:val="00DD2027"/>
    <w:rsid w:val="00DD6433"/>
    <w:rsid w:val="00DE01F7"/>
    <w:rsid w:val="00DE0488"/>
    <w:rsid w:val="00DE18A6"/>
    <w:rsid w:val="00DE4D53"/>
    <w:rsid w:val="00DE4EDD"/>
    <w:rsid w:val="00DF08D0"/>
    <w:rsid w:val="00E014A9"/>
    <w:rsid w:val="00E0289C"/>
    <w:rsid w:val="00E02EB0"/>
    <w:rsid w:val="00E07631"/>
    <w:rsid w:val="00E11836"/>
    <w:rsid w:val="00E120D2"/>
    <w:rsid w:val="00E146BE"/>
    <w:rsid w:val="00E172DB"/>
    <w:rsid w:val="00E23433"/>
    <w:rsid w:val="00E33EF1"/>
    <w:rsid w:val="00E3551D"/>
    <w:rsid w:val="00E3720B"/>
    <w:rsid w:val="00E40260"/>
    <w:rsid w:val="00E406F2"/>
    <w:rsid w:val="00E42E75"/>
    <w:rsid w:val="00E43069"/>
    <w:rsid w:val="00E44F4B"/>
    <w:rsid w:val="00E50AB4"/>
    <w:rsid w:val="00E55E61"/>
    <w:rsid w:val="00E57D0F"/>
    <w:rsid w:val="00E61538"/>
    <w:rsid w:val="00E65967"/>
    <w:rsid w:val="00E80BEA"/>
    <w:rsid w:val="00E80F1C"/>
    <w:rsid w:val="00E815CC"/>
    <w:rsid w:val="00E815FF"/>
    <w:rsid w:val="00E817D2"/>
    <w:rsid w:val="00E841B8"/>
    <w:rsid w:val="00E91C8D"/>
    <w:rsid w:val="00E92FC7"/>
    <w:rsid w:val="00E95EB3"/>
    <w:rsid w:val="00E97E61"/>
    <w:rsid w:val="00EA44ED"/>
    <w:rsid w:val="00EA5E7F"/>
    <w:rsid w:val="00EB546B"/>
    <w:rsid w:val="00EB560D"/>
    <w:rsid w:val="00EC0C60"/>
    <w:rsid w:val="00EC4A50"/>
    <w:rsid w:val="00ED5C28"/>
    <w:rsid w:val="00EE05AE"/>
    <w:rsid w:val="00EE2D91"/>
    <w:rsid w:val="00EF62C8"/>
    <w:rsid w:val="00F00DA7"/>
    <w:rsid w:val="00F05A0B"/>
    <w:rsid w:val="00F1096C"/>
    <w:rsid w:val="00F11DAB"/>
    <w:rsid w:val="00F12233"/>
    <w:rsid w:val="00F15922"/>
    <w:rsid w:val="00F24D9D"/>
    <w:rsid w:val="00F25DC2"/>
    <w:rsid w:val="00F2686D"/>
    <w:rsid w:val="00F26909"/>
    <w:rsid w:val="00F30C25"/>
    <w:rsid w:val="00F40367"/>
    <w:rsid w:val="00F53769"/>
    <w:rsid w:val="00F53832"/>
    <w:rsid w:val="00F54837"/>
    <w:rsid w:val="00F557A7"/>
    <w:rsid w:val="00F6051E"/>
    <w:rsid w:val="00F66D49"/>
    <w:rsid w:val="00F70754"/>
    <w:rsid w:val="00F73967"/>
    <w:rsid w:val="00F87F32"/>
    <w:rsid w:val="00F918CF"/>
    <w:rsid w:val="00F91B4E"/>
    <w:rsid w:val="00F95B0D"/>
    <w:rsid w:val="00FA1B4A"/>
    <w:rsid w:val="00FA735C"/>
    <w:rsid w:val="00FB096B"/>
    <w:rsid w:val="00FB4A48"/>
    <w:rsid w:val="00FC09C2"/>
    <w:rsid w:val="00FC39FF"/>
    <w:rsid w:val="00FC4403"/>
    <w:rsid w:val="00FC5F42"/>
    <w:rsid w:val="00FD1597"/>
    <w:rsid w:val="00FD4DB1"/>
    <w:rsid w:val="00FE77D4"/>
    <w:rsid w:val="00FF0235"/>
    <w:rsid w:val="04B07A34"/>
    <w:rsid w:val="054BDBD9"/>
    <w:rsid w:val="0C1121C6"/>
    <w:rsid w:val="0C530A24"/>
    <w:rsid w:val="13FD3526"/>
    <w:rsid w:val="17749C3C"/>
    <w:rsid w:val="1B9F7C46"/>
    <w:rsid w:val="208E2132"/>
    <w:rsid w:val="24ACD41F"/>
    <w:rsid w:val="25033007"/>
    <w:rsid w:val="298F22D8"/>
    <w:rsid w:val="2B03BF5C"/>
    <w:rsid w:val="31135249"/>
    <w:rsid w:val="31FFC50A"/>
    <w:rsid w:val="32A9C4DA"/>
    <w:rsid w:val="336A9B70"/>
    <w:rsid w:val="359338EA"/>
    <w:rsid w:val="36054545"/>
    <w:rsid w:val="3889D1D6"/>
    <w:rsid w:val="459013AD"/>
    <w:rsid w:val="4D4C26A0"/>
    <w:rsid w:val="4FC640E9"/>
    <w:rsid w:val="5052AD6A"/>
    <w:rsid w:val="5224DF95"/>
    <w:rsid w:val="5580207C"/>
    <w:rsid w:val="56E7AEEB"/>
    <w:rsid w:val="56F6489D"/>
    <w:rsid w:val="57771E3B"/>
    <w:rsid w:val="59D1F2C4"/>
    <w:rsid w:val="5D3C8A2D"/>
    <w:rsid w:val="6563E6C5"/>
    <w:rsid w:val="6A94AF09"/>
    <w:rsid w:val="70DAC020"/>
    <w:rsid w:val="7111F483"/>
    <w:rsid w:val="71A424DE"/>
    <w:rsid w:val="74FF2A34"/>
    <w:rsid w:val="760528DC"/>
    <w:rsid w:val="7DB26D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E29D20"/>
  <w15:docId w15:val="{793C3E3B-7A96-4041-82AF-4450A6DCCB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hAnsiTheme="majorHAnsi" w:eastAsiaTheme="majorEastAsia"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D1433"/>
    <w:rPr>
      <w:rFonts w:ascii="Tahoma" w:hAnsi="Tahoma" w:cs="Tahoma"/>
      <w:sz w:val="16"/>
      <w:szCs w:val="16"/>
    </w:rPr>
  </w:style>
  <w:style w:type="character" w:styleId="Heading1Char" w:customStyle="1">
    <w:name w:val="Heading 1 Char"/>
    <w:basedOn w:val="DefaultParagraphFont"/>
    <w:link w:val="Heading1"/>
    <w:uiPriority w:val="9"/>
    <w:rsid w:val="00974EC9"/>
    <w:rPr>
      <w:rFonts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rsid w:val="00974EC9"/>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267E46"/>
    <w:rPr>
      <w:rFonts w:asciiTheme="majorHAnsi" w:hAnsiTheme="majorHAnsi" w:eastAsiaTheme="majorEastAsia" w:cstheme="majorBidi"/>
      <w:b/>
      <w:bCs/>
    </w:rPr>
  </w:style>
  <w:style w:type="character" w:styleId="Heading4Char" w:customStyle="1">
    <w:name w:val="Heading 4 Char"/>
    <w:basedOn w:val="DefaultParagraphFont"/>
    <w:link w:val="Heading4"/>
    <w:uiPriority w:val="9"/>
    <w:rsid w:val="0097377D"/>
    <w:rPr>
      <w:rFonts w:asciiTheme="majorHAnsi" w:hAnsiTheme="majorHAnsi" w:eastAsiaTheme="majorEastAsia" w:cstheme="majorBidi"/>
      <w:bCs/>
      <w:iCs/>
    </w:rPr>
  </w:style>
  <w:style w:type="character" w:styleId="Heading5Char" w:customStyle="1">
    <w:name w:val="Heading 5 Char"/>
    <w:basedOn w:val="DefaultParagraphFont"/>
    <w:link w:val="Heading5"/>
    <w:uiPriority w:val="9"/>
    <w:semiHidden/>
    <w:rsid w:val="00974EC9"/>
    <w:rPr>
      <w:rFonts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rsid w:val="00974EC9"/>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974EC9"/>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974EC9"/>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974EC9"/>
    <w:rPr>
      <w:rFonts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rsid w:val="00974EC9"/>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rsid w:val="00974EC9"/>
    <w:rPr>
      <w:rFonts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rsid w:val="00974EC9"/>
    <w:rPr>
      <w:rFonts w:asciiTheme="majorHAnsi" w:hAnsiTheme="majorHAnsi" w:eastAsiaTheme="majorEastAsia"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color="auto" w:sz="0" w:space="0"/>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styleId="QuoteChar" w:customStyle="1">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styleId="summary" w:customStyle="1">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3153170f648146a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b582b3-4b86-4806-9f40-368eeb5769d4}"/>
      </w:docPartPr>
      <w:docPartBody>
        <w:p w14:paraId="2B9FC0B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00032-A618-44C6-B542-E2DE377A79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Simpson</dc:creator>
  <keywords/>
  <dc:description/>
  <lastModifiedBy>amos-m2345</lastModifiedBy>
  <revision>3</revision>
  <lastPrinted>2019-02-13T10:40:00.0000000Z</lastPrinted>
  <dcterms:created xsi:type="dcterms:W3CDTF">2019-02-17T05:20:00.0000000Z</dcterms:created>
  <dcterms:modified xsi:type="dcterms:W3CDTF">2019-02-18T18:37:29.2609050Z</dcterms:modified>
</coreProperties>
</file>