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2F" w:rsidRDefault="00521D2F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val="en-US" w:eastAsia="ru-RU"/>
        </w:rPr>
      </w:pP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</w:pPr>
      <w:r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  <w:t xml:space="preserve">СДЕЛАТЬ ТАК в блоках-формах заказа и обратной связи.. т.е. везде где пользователь вносит свои данные – ФИО, почту, телефон и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  <w:t>пр</w:t>
      </w:r>
      <w:proofErr w:type="spellEnd"/>
      <w:proofErr w:type="gramEnd"/>
    </w:p>
    <w:p w:rsidR="00070F4B" w:rsidRP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</w:pP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val="en-US" w:eastAsia="ru-RU"/>
        </w:rPr>
      </w:pPr>
      <w:r>
        <w:rPr>
          <w:rFonts w:ascii="Arial" w:eastAsia="Times New Roman" w:hAnsi="Arial" w:cs="Arial"/>
          <w:b/>
          <w:bCs/>
          <w:noProof/>
          <w:color w:val="252525"/>
          <w:kern w:val="36"/>
          <w:sz w:val="47"/>
          <w:szCs w:val="47"/>
          <w:lang w:eastAsia="ru-RU"/>
        </w:rPr>
        <w:drawing>
          <wp:inline distT="0" distB="0" distL="0" distR="0">
            <wp:extent cx="5935980" cy="3939540"/>
            <wp:effectExtent l="19050" t="0" r="7620" b="0"/>
            <wp:docPr id="1" name="Рисунок 1" descr="D:\covid\NEW sites\con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vid\NEW sites\confi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val="en-US" w:eastAsia="ru-RU"/>
        </w:rPr>
      </w:pP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hAnsi="Arial" w:cs="Arial"/>
          <w:color w:val="252525"/>
          <w:sz w:val="20"/>
          <w:szCs w:val="20"/>
          <w:highlight w:val="yellow"/>
          <w:u w:val="single"/>
          <w:shd w:val="clear" w:color="auto" w:fill="FFFFFF"/>
        </w:rPr>
      </w:pP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hAnsi="Arial" w:cs="Arial"/>
          <w:color w:val="252525"/>
          <w:sz w:val="20"/>
          <w:szCs w:val="20"/>
          <w:highlight w:val="yellow"/>
          <w:u w:val="single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highlight w:val="yellow"/>
          <w:u w:val="single"/>
          <w:shd w:val="clear" w:color="auto" w:fill="FFFFFF"/>
        </w:rPr>
        <w:t>/////////////////////</w:t>
      </w:r>
    </w:p>
    <w:p w:rsidR="00070F4B" w:rsidRP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hAnsi="Arial" w:cs="Arial"/>
          <w:color w:val="252525"/>
          <w:sz w:val="20"/>
          <w:szCs w:val="20"/>
          <w:highlight w:val="yellow"/>
          <w:u w:val="single"/>
          <w:shd w:val="clear" w:color="auto" w:fill="FFFFFF"/>
        </w:rPr>
      </w:pPr>
    </w:p>
    <w:p w:rsidR="00070F4B" w:rsidRPr="00070F4B" w:rsidRDefault="00070F4B" w:rsidP="00070F4B">
      <w:pPr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</w:pPr>
      <w:r w:rsidRPr="00070F4B">
        <w:rPr>
          <w:highlight w:val="yellow"/>
          <w:shd w:val="clear" w:color="auto" w:fill="FFFFFF"/>
        </w:rPr>
        <w:t>Сам</w:t>
      </w:r>
      <w:r>
        <w:rPr>
          <w:highlight w:val="yellow"/>
          <w:shd w:val="clear" w:color="auto" w:fill="FFFFFF"/>
        </w:rPr>
        <w:t xml:space="preserve"> нижеследующий </w:t>
      </w:r>
      <w:r w:rsidRPr="00070F4B">
        <w:rPr>
          <w:highlight w:val="yellow"/>
          <w:shd w:val="clear" w:color="auto" w:fill="FFFFFF"/>
        </w:rPr>
        <w:t xml:space="preserve"> те</w:t>
      </w:r>
      <w:proofErr w:type="gramStart"/>
      <w:r w:rsidRPr="00070F4B">
        <w:rPr>
          <w:highlight w:val="yellow"/>
          <w:shd w:val="clear" w:color="auto" w:fill="FFFFFF"/>
        </w:rPr>
        <w:t>кст</w:t>
      </w:r>
      <w:r>
        <w:rPr>
          <w:highlight w:val="yellow"/>
          <w:shd w:val="clear" w:color="auto" w:fill="FFFFFF"/>
        </w:rPr>
        <w:t xml:space="preserve"> / стр</w:t>
      </w:r>
      <w:proofErr w:type="gramEnd"/>
      <w:r>
        <w:rPr>
          <w:highlight w:val="yellow"/>
          <w:shd w:val="clear" w:color="auto" w:fill="FFFFFF"/>
        </w:rPr>
        <w:t xml:space="preserve">аницу сайта </w:t>
      </w:r>
      <w:r w:rsidRPr="00070F4B">
        <w:rPr>
          <w:highlight w:val="yellow"/>
          <w:shd w:val="clear" w:color="auto" w:fill="FFFFFF"/>
        </w:rPr>
        <w:t xml:space="preserve"> </w:t>
      </w:r>
      <w:r>
        <w:rPr>
          <w:b/>
          <w:sz w:val="40"/>
          <w:szCs w:val="40"/>
          <w:highlight w:val="yellow"/>
          <w:shd w:val="clear" w:color="auto" w:fill="FFFFFF"/>
        </w:rPr>
        <w:t>и</w:t>
      </w:r>
      <w:r w:rsidRPr="00070F4B">
        <w:rPr>
          <w:b/>
          <w:sz w:val="40"/>
          <w:szCs w:val="40"/>
          <w:highlight w:val="yellow"/>
          <w:shd w:val="clear" w:color="auto" w:fill="FFFFFF"/>
        </w:rPr>
        <w:t xml:space="preserve">сключить </w:t>
      </w:r>
      <w:r w:rsidRPr="00070F4B">
        <w:rPr>
          <w:highlight w:val="yellow"/>
          <w:shd w:val="clear" w:color="auto" w:fill="FFFFFF"/>
        </w:rPr>
        <w:t>из индексации, то есть прописать запрет в robots.txt</w:t>
      </w:r>
      <w:r>
        <w:rPr>
          <w:highlight w:val="yellow"/>
          <w:shd w:val="clear" w:color="auto" w:fill="FFFFFF"/>
        </w:rPr>
        <w:t xml:space="preserve">  или </w:t>
      </w:r>
      <w:r w:rsidRPr="00070F4B"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  <w:t>(</w:t>
      </w:r>
      <w:proofErr w:type="spellStart"/>
      <w:r w:rsidRPr="00070F4B"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  <w:t>noindex</w:t>
      </w:r>
      <w:proofErr w:type="spellEnd"/>
      <w:r w:rsidRPr="00070F4B"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  <w:t xml:space="preserve"> / </w:t>
      </w:r>
      <w:proofErr w:type="spellStart"/>
      <w:r w:rsidRPr="00070F4B"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  <w:t>nofollow</w:t>
      </w:r>
      <w:proofErr w:type="spellEnd"/>
      <w:r w:rsidRPr="00070F4B">
        <w:rPr>
          <w:rFonts w:ascii="Arial" w:hAnsi="Arial" w:cs="Arial"/>
          <w:color w:val="252525"/>
          <w:highlight w:val="yellow"/>
          <w:u w:val="single"/>
          <w:shd w:val="clear" w:color="auto" w:fill="FFFFFF"/>
        </w:rPr>
        <w:t>)</w:t>
      </w:r>
    </w:p>
    <w:p w:rsid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</w:pPr>
    </w:p>
    <w:p w:rsidR="00070F4B" w:rsidRPr="00070F4B" w:rsidRDefault="00070F4B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</w:pPr>
    </w:p>
    <w:p w:rsidR="001E3D95" w:rsidRPr="001E3D95" w:rsidRDefault="001E3D95" w:rsidP="001E3D9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kern w:val="36"/>
          <w:sz w:val="47"/>
          <w:szCs w:val="47"/>
          <w:lang w:eastAsia="ru-RU"/>
        </w:rPr>
        <w:t>Политика конфиденциальности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данный сайт, на котором размещен текст этой Политики конфиденциальности, может получить о Пользователе, а также любых программ и продуктов, размещенных на нем.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lastRenderedPageBreak/>
        <w:t>1. ОПРЕДЕЛЕНИЕ ТЕРМИНОВ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</w:t>
      </w:r>
      <w:proofErr w:type="gram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В</w:t>
      </w:r>
      <w:proofErr w:type="gram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настоящей Политике конфиденциальности используются следующие термины: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1.1.1. «Администрация сайта» – уполномоченные сотрудники на управления сайтом, действующие от его имени,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1.1.3. </w:t>
      </w:r>
      <w:proofErr w:type="gram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1.1.4. «Конфиденциальность персональных данных» - обязательное для соблюдения Администрацией сайта требование не допускать их умышленного распространения без согласия субъекта персональных данных или наличия иного законного основания.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1.1.5. «Пользователь сайта (далее Пользователь)» – лицо, имеющее доступ к сайту, посредством сети Интернет и использующее данный сайт для своих целей.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1.1.6. «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Cookies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» — небольшой фрагмент данных, отправленный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веб-сервером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и хранимый на компьютере пользователя, который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веб-клиент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или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веб-браузер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каждый раз пересылает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веб-серверу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в HTTP-запросе при попытке открыть страницу соответствующего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2. ОБЩИЕ ПОЛОЖЕНИЯ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2.3.Настоящая Политика конфиденциальности применяется только к данному сайту. Администрация сайта не контролирует и не несет ответственность за сайты третьих лиц, на которые Пользователь может перейти по ссылкам, доступным на данном сайте.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2.4. Администрация сайта не проверяет достоверность персональных данных, предоставляемых Пользователем сайта.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3. ПРЕДМЕТ ПОЛИТИКИ КОНФИДЕНЦИАЛЬНОСТИ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 xml:space="preserve">3.1. Настоящая Политика конфиденциальности устанавливает обязательства Администрации сайта по умышленному неразглашению персональных данных, которые Пользователь предоставляет по разнообразным запросам Администрации сайта (например, при регистрации на сайте, оформлении заказа, подписки на уведомления и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т.п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).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специальных форм на Сайте и обычно включают в себя следующую информацию: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3.2.1. фамилию, имя, отчество Пользователя;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3.2.2. контактный телефон Пользователя;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3.2.3. адрес электронной почты (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e-mail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);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3.2.4. место жительство Пользователя и другие данные.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3.3. Администрация сайта также принимает усилия по защите Персональных данных, которые автоматически передаются в процессе посещения страниц сайта:</w:t>
      </w:r>
    </w:p>
    <w:p w:rsidR="001E3D95" w:rsidRPr="001E3D95" w:rsidRDefault="001E3D95" w:rsidP="001E3D9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IP адрес;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 xml:space="preserve">информация из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cookies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;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информация о браузере (или иной программе, которая осуществляет доступ к сайту);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время доступа;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посещенные адреса страниц;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реферер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(адрес предыдущей страницы) и т.п.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3.3.1. Отключение </w:t>
      </w:r>
      <w:proofErr w:type="spell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cookies</w:t>
      </w:r>
      <w:proofErr w:type="spell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может повлечь невозможность доступа к сайту.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корректности проводимых операций.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3.4. Любая иная персональная информация неоговоренная выше (история покупок, используемые браузеры и операционные системы и т.д.) не подлежит умышленному разглашению, за исключением случаев, предусмотренных в п.п. 5.2. и 5.3. настоящей Политики конфиденциальности.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4. ЦЕЛИ СБОРА ПЕРСОНАЛЬНОЙ ИНФОРМАЦИИ ПОЛЬЗОВАТЕЛЯ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 Персональные данные Пользователя Администрация сайта может использовать в целях: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4.1.1. Идентификации Пользователя, зарегистрированного на сайте, для оформления заказа и (или) заключения Договора.</w:t>
      </w:r>
    </w:p>
    <w:p w:rsidR="001E3D95" w:rsidRPr="001E3D95" w:rsidRDefault="001E3D95" w:rsidP="001E3D9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4.1.2. Предоставления Пользователю доступа к персонализированным ресурсам сайта.</w:t>
      </w: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4.1.4. Определения места нахождения Пользователя для обеспечения безопасности, предотвращения мошенничества.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4.1.7. Уведомления Пользователя сайта о состоянии Заказа.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4.1.9. Предоставления Пользователю эффективной клиентской и технической поддержки при возникновении проблем связанных с использованием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или от имени партнеров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4.1.11. Осуществления рекламной деятельности с согласия Пользователя.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4.1.12. Предоставления доступа Пользователю на сторонние сайты или сервисы партнеров данного сайта с целью получения их предложений, обновлений или услуг.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5. СПОСОБЫ И СРОКИ ОБРАБОТКИ ПЕРСОНАЛЬНОЙ ИНФОРМАЦИИ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заявок Пользователя, оформленных на сайте, в рамках Договора публичной оферты.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5.3. Персональные данные Пользователя могут быть переданы уполномоченным органам государственной власти только по основаниям и в порядке, установленным действующим законодательством.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6. ОБЯЗАТЕЛЬСТВА СТОРОН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6.1. Пользователь обязуется: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6.1.1. Предоставить корректную и правдивую информацию о персональных данных, необходимую для пользования сайтом.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6.1.2. Обновить или дополнить предоставленную информацию о персональных данных в случае изменения данной информации.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lastRenderedPageBreak/>
        <w:t>6.1.3. Принимать меры для защиты доступа к своим конфиденциальным данным, хранящимся на сайте.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6.2. Администрация сайта обязуется: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6.2.2. Не разглашать персональных данных Пользователя, за исключением п.п. 5.2. и 5.3. настоящей Политики Конфиденциальности.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6.2.3.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7. ОТВЕТСТВЕННОСТЬ СТОРОН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7.1. Администрация сайта несёт ответственность за умышленное разглашение Персональных данных Пользователя в соответствии с действующим законодательством, за исключением случаев, предусмотренных п.п. 5.2., 5.3. и 7.2. настоящей Политики Конфиденциальности.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7.2. В случае утраты или разглашения Персональных данных Администрация сайта не несёт ответственность, если данная конфиденциальная информация: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7.2.1. Стала публичным достоянием до её утраты или разглашения.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7.2.2. Была получена от третьей стороны до момента её получения Администрацией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7.2.3. Была получена третьими лицами путем несанкционированного доступа к файлам сайта.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7.2.4. Была разглашена с согласия Пользователя.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7.3. Пользователь несет ответственность за правомерность, корректность и правдивость </w:t>
      </w:r>
      <w:proofErr w:type="gramStart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предоставленной</w:t>
      </w:r>
      <w:proofErr w:type="gramEnd"/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Персональных данных в соответствии с действующим законодательством.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t>8. РАЗРЕШЕНИЕ СПОРОВ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8.2 .Получатель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8.3. При не достижении соглашения спор будет передан на рассмотрение в судебный орган в соответствии с действующим законодательством.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законодательство.</w:t>
      </w:r>
    </w:p>
    <w:p w:rsidR="001E3D95" w:rsidRPr="001E3D95" w:rsidRDefault="001E3D95" w:rsidP="001E3D95">
      <w:pPr>
        <w:shd w:val="clear" w:color="auto" w:fill="FFFFFF"/>
        <w:spacing w:before="192" w:after="18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</w:pPr>
      <w:r w:rsidRPr="001E3D95">
        <w:rPr>
          <w:rFonts w:ascii="Arial" w:eastAsia="Times New Roman" w:hAnsi="Arial" w:cs="Arial"/>
          <w:b/>
          <w:bCs/>
          <w:color w:val="252525"/>
          <w:sz w:val="35"/>
          <w:szCs w:val="35"/>
          <w:lang w:eastAsia="ru-RU"/>
        </w:rPr>
        <w:lastRenderedPageBreak/>
        <w:t>9. ДОПОЛНИТЕЛЬНЫЕ УСЛОВИЯ</w:t>
      </w:r>
    </w:p>
    <w:p w:rsidR="001E3D95" w:rsidRPr="001E3D95" w:rsidRDefault="001E3D95" w:rsidP="001E3D95">
      <w:pPr>
        <w:shd w:val="clear" w:color="auto" w:fill="FFFFFF"/>
        <w:spacing w:after="24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1E3D95" w:rsidRPr="001E3D95" w:rsidRDefault="001E3D95" w:rsidP="001E3D95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E3D95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DB056A" w:rsidRDefault="00DB056A"/>
    <w:sectPr w:rsidR="00DB056A" w:rsidSect="00DB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3D95"/>
    <w:rsid w:val="00070F4B"/>
    <w:rsid w:val="001E3D95"/>
    <w:rsid w:val="00521D2F"/>
    <w:rsid w:val="006D0D1C"/>
    <w:rsid w:val="00DB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56A"/>
  </w:style>
  <w:style w:type="paragraph" w:styleId="1">
    <w:name w:val="heading 1"/>
    <w:basedOn w:val="a"/>
    <w:link w:val="10"/>
    <w:uiPriority w:val="9"/>
    <w:qFormat/>
    <w:rsid w:val="001E3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3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D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E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F4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70F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147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805">
              <w:marLeft w:val="0"/>
              <w:marRight w:val="14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4</cp:revision>
  <dcterms:created xsi:type="dcterms:W3CDTF">2020-07-08T18:38:00Z</dcterms:created>
  <dcterms:modified xsi:type="dcterms:W3CDTF">2020-07-08T18:46:00Z</dcterms:modified>
</cp:coreProperties>
</file>