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4BE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52"/>
          <w:szCs w:val="52"/>
        </w:rPr>
      </w:pPr>
      <w:bookmarkStart w:id="0" w:name="_GoBack"/>
      <w:r>
        <w:rPr>
          <w:rFonts w:ascii="`o∑˛" w:hAnsi="`o∑˛" w:cs="`o∑˛"/>
          <w:color w:val="000000"/>
          <w:sz w:val="52"/>
          <w:szCs w:val="52"/>
        </w:rPr>
        <w:t xml:space="preserve">Transaction Endorser Agreement </w:t>
      </w:r>
      <w:bookmarkEnd w:id="0"/>
      <w:r>
        <w:rPr>
          <w:rFonts w:ascii="`o∑˛" w:hAnsi="`o∑˛" w:cs="`o∑˛"/>
          <w:color w:val="000000"/>
          <w:sz w:val="52"/>
          <w:szCs w:val="52"/>
        </w:rPr>
        <w:t>V2</w:t>
      </w:r>
    </w:p>
    <w:p w14:paraId="6C50403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</w:t>
      </w:r>
    </w:p>
    <w:p w14:paraId="5DBDB4D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8"/>
          <w:szCs w:val="28"/>
        </w:rPr>
      </w:pPr>
      <w:r>
        <w:rPr>
          <w:rFonts w:ascii="`o∑˛" w:hAnsi="`o∑˛" w:cs="`o∑˛"/>
          <w:color w:val="000000"/>
          <w:sz w:val="28"/>
          <w:szCs w:val="28"/>
        </w:rPr>
        <w:t>Approved by the Sovrin Board of Trustees 04 December 2019</w:t>
      </w:r>
    </w:p>
    <w:p w14:paraId="51CF4AA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Transaction Endorser Agreement (the “ Agreement ”) is entered into on ________________</w:t>
      </w:r>
    </w:p>
    <w:p w14:paraId="186F215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“ Effective Date ”) between the Sovrin Foundation, a nonprofit corporation organized under</w:t>
      </w:r>
    </w:p>
    <w:p w14:paraId="7A5EBD1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laws of the State of Utah, United States of America, (the “ Sovrin Foundation ”) and</w:t>
      </w:r>
    </w:p>
    <w:p w14:paraId="1F88842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______________________________________ (“ Transaction Endorser ”). Sovrin Foundation</w:t>
      </w:r>
    </w:p>
    <w:p w14:paraId="5341B42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1AA88DD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“Parties.”</w:t>
      </w:r>
    </w:p>
    <w:p w14:paraId="4F57276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WHEREAS, the Transaction Endorser desires to endorse Transactions written to the Sovrin</w:t>
      </w:r>
    </w:p>
    <w:p w14:paraId="5D8EBB1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Ledger Networks by Transaction Authors (each, a “ Transaction ”); and</w:t>
      </w:r>
    </w:p>
    <w:p w14:paraId="47ACF93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WHEREAS, subject to Transaction Endorser complying with the terms and conditions of this</w:t>
      </w:r>
    </w:p>
    <w:p w14:paraId="51E176D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Agreement, Sovrin Foundation grants permission to Transaction Endorser to endorse</w:t>
      </w:r>
    </w:p>
    <w:p w14:paraId="5199EBD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Transactions intended to be written to the Sovrin Ledger Networks.</w:t>
      </w:r>
    </w:p>
    <w:p w14:paraId="18F9F5C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GOOD AND VALUABLE CONSIDERATION, THE SUFFICIENCY OF WHICH IS HEREBY</w:t>
      </w:r>
    </w:p>
    <w:p w14:paraId="4857404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ACKNOWLEDGED, THE PARTIES AGREE AS FOLLOWS:</w:t>
      </w:r>
    </w:p>
    <w:p w14:paraId="564A450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1) Definitions</w:t>
      </w:r>
    </w:p>
    <w:p w14:paraId="7A46F7D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a) “ Data Protection Laws ” means the GDPR any other data protection and privacy laws,</w:t>
      </w:r>
    </w:p>
    <w:p w14:paraId="0F9E7B8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regulations, and regulatory requirements applicable to a party under this Agreement.</w:t>
      </w:r>
    </w:p>
    <w:p w14:paraId="4DF49E2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b) “ GDPR ” means the General Data Protection Regulation (EU) 2016/679 on the protection</w:t>
      </w:r>
    </w:p>
    <w:p w14:paraId="3C6481B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natural persons with regard to the Processing of personal data and on the free</w:t>
      </w:r>
    </w:p>
    <w:p w14:paraId="76D1BFE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movement of such data, and repealing Directive 95/46/EC, and any amendment or</w:t>
      </w:r>
    </w:p>
    <w:p w14:paraId="67BC842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replacement to it.</w:t>
      </w:r>
    </w:p>
    <w:p w14:paraId="462751B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c) “ Impermissible Personal Data ” means the Personal Data that Transaction Endorser</w:t>
      </w:r>
    </w:p>
    <w:p w14:paraId="6D77C3F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endorses that is written to the Sovrin Ledger Networks that is not Permissible Personal</w:t>
      </w:r>
    </w:p>
    <w:p w14:paraId="26A66BD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Data.</w:t>
      </w:r>
    </w:p>
    <w:p w14:paraId="59841A7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d) “ Personal Data Transactions ” has the meaning set forth in Section 3 below.</w:t>
      </w:r>
    </w:p>
    <w:p w14:paraId="3BF7BDF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e) “ Permissible Personal Data ” means Personal Data that Transaction Authors are</w:t>
      </w:r>
    </w:p>
    <w:p w14:paraId="2A3E8C5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permitted to write to the Sovrin Ledger Networks under the Transaction Author</w:t>
      </w:r>
    </w:p>
    <w:p w14:paraId="3C9990A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and Transaction Endorsers are permitted to endorse under this Agreement</w:t>
      </w:r>
    </w:p>
    <w:p w14:paraId="6A4F74B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and the Sovrin Governance Framework (including the </w:t>
      </w:r>
      <w:r>
        <w:rPr>
          <w:rFonts w:ascii="`o∑˛" w:hAnsi="`o∑˛" w:cs="`o∑˛"/>
          <w:color w:val="1155CD"/>
          <w:sz w:val="22"/>
          <w:szCs w:val="22"/>
        </w:rPr>
        <w:t xml:space="preserve">Sovrin Ledger Access Policies </w:t>
      </w:r>
      <w:r>
        <w:rPr>
          <w:rFonts w:ascii="`o∑˛" w:hAnsi="`o∑˛" w:cs="`o∑˛"/>
          <w:color w:val="000000"/>
          <w:sz w:val="22"/>
          <w:szCs w:val="22"/>
        </w:rPr>
        <w:t>).</w:t>
      </w:r>
    </w:p>
    <w:p w14:paraId="053C873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f) “Personal Data ” means information that relates, directly or indirectly, to a data subject,</w:t>
      </w:r>
    </w:p>
    <w:p w14:paraId="7E1C057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 without limitation, names, email addresses, postal addresses, identification</w:t>
      </w:r>
    </w:p>
    <w:p w14:paraId="1409D6A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numbers, location data, online identifiers or one or more factors specific to the physical,</w:t>
      </w:r>
    </w:p>
    <w:p w14:paraId="587CC8C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physiological, genetic, mental, economic, cultural or social identity of the data subject.</w:t>
      </w:r>
    </w:p>
    <w:p w14:paraId="462EE9F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</w:t>
      </w:r>
    </w:p>
    <w:p w14:paraId="10D2454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g) “ Process ” or “ Processing ” means any operation or set of operations which is</w:t>
      </w:r>
    </w:p>
    <w:p w14:paraId="6DB8967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performed on Signed Data, whether or not by automated means, such as the access,</w:t>
      </w:r>
    </w:p>
    <w:p w14:paraId="5D7280F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collection, use, storage, disclosure, dissemination, combination, recording, organization,</w:t>
      </w:r>
    </w:p>
    <w:p w14:paraId="0CC992A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structuring, adaption, alteration, copying, transfer, retrieval, consultation, disposal,</w:t>
      </w:r>
    </w:p>
    <w:p w14:paraId="2C0C59E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restriction, erasure and/or destruction of Signed Data.</w:t>
      </w:r>
    </w:p>
    <w:p w14:paraId="70E2AE9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h) “ Signed Data ” means any information that Transaction Endorser Processes by digitally</w:t>
      </w:r>
    </w:p>
    <w:p w14:paraId="4350BA5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signing the information in order for the information to be accepted by Validator Nodes in</w:t>
      </w:r>
    </w:p>
    <w:p w14:paraId="0B0A3DA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Networks.</w:t>
      </w:r>
    </w:p>
    <w:p w14:paraId="22EC0E8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i) “ Sovrin Governance Framework ” means Sovrin Foundation’s governance policies and</w:t>
      </w:r>
    </w:p>
    <w:p w14:paraId="54F6293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 xml:space="preserve">rules available at </w:t>
      </w:r>
      <w:r>
        <w:rPr>
          <w:rFonts w:ascii="`o∑˛" w:hAnsi="`o∑˛" w:cs="`o∑˛"/>
          <w:color w:val="0000FF"/>
          <w:sz w:val="22"/>
          <w:szCs w:val="22"/>
        </w:rPr>
        <w:t xml:space="preserve">https://sovrin.org/governance-framework/ </w:t>
      </w:r>
      <w:r>
        <w:rPr>
          <w:rFonts w:ascii="`o∑˛" w:hAnsi="`o∑˛" w:cs="`o∑˛"/>
          <w:color w:val="000000"/>
          <w:sz w:val="22"/>
          <w:szCs w:val="22"/>
        </w:rPr>
        <w:t>or any successor website.</w:t>
      </w:r>
    </w:p>
    <w:p w14:paraId="0298B49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j) “ Sovrin Ledger Access Policies ” means Sovrin Foundation’s ledger access policies</w:t>
      </w:r>
    </w:p>
    <w:p w14:paraId="3755F8B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rules available as a subdocument of the Sovrin Governance Framework.</w:t>
      </w:r>
    </w:p>
    <w:p w14:paraId="7833BD8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Unless otherwise defined above, all capitalized terms used in this Agreement shall have the</w:t>
      </w:r>
    </w:p>
    <w:p w14:paraId="73FBD41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meanings given to them in this Agreement or in the </w:t>
      </w:r>
      <w:r>
        <w:rPr>
          <w:rFonts w:ascii="`o∑˛" w:hAnsi="`o∑˛" w:cs="`o∑˛"/>
          <w:color w:val="0000FF"/>
          <w:sz w:val="22"/>
          <w:szCs w:val="22"/>
        </w:rPr>
        <w:t xml:space="preserve">Sovrin Governance Framework </w:t>
      </w:r>
      <w:r>
        <w:rPr>
          <w:rFonts w:ascii="`o∑˛" w:hAnsi="`o∑˛" w:cs="`o∑˛"/>
          <w:color w:val="000000"/>
          <w:sz w:val="22"/>
          <w:szCs w:val="22"/>
        </w:rPr>
        <w:t>and</w:t>
      </w:r>
    </w:p>
    <w:p w14:paraId="1F04589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corresponding </w:t>
      </w:r>
      <w:r>
        <w:rPr>
          <w:rFonts w:ascii="`o∑˛" w:hAnsi="`o∑˛" w:cs="`o∑˛"/>
          <w:color w:val="0000FF"/>
          <w:sz w:val="22"/>
          <w:szCs w:val="22"/>
        </w:rPr>
        <w:t xml:space="preserve">Sovrin Glossary </w:t>
      </w:r>
      <w:r>
        <w:rPr>
          <w:rFonts w:ascii="`o∑˛" w:hAnsi="`o∑˛" w:cs="`o∑˛"/>
          <w:color w:val="000000"/>
          <w:sz w:val="22"/>
          <w:szCs w:val="22"/>
        </w:rPr>
        <w:t>. The Sovrin Governance Framework and Sovrin Glossary is</w:t>
      </w:r>
    </w:p>
    <w:p w14:paraId="04C7516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incorporated into this Agreement by reference only for purposes of use of such defined</w:t>
      </w:r>
    </w:p>
    <w:p w14:paraId="6D8BA1C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terms.</w:t>
      </w:r>
    </w:p>
    <w:p w14:paraId="20C95D2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2) Permission to Endorse Transactions to the Sovrin</w:t>
      </w:r>
    </w:p>
    <w:p w14:paraId="68086F1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Ledger Networks</w:t>
      </w:r>
    </w:p>
    <w:p w14:paraId="269BE80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The Sovrin Foundation hereby grants to the Transaction Endorser a non-exclusive,</w:t>
      </w:r>
    </w:p>
    <w:p w14:paraId="46223B3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non-assignable, non-sublicensable, royalty free, revocable license to endorse</w:t>
      </w:r>
    </w:p>
    <w:p w14:paraId="2A46E74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Transactions submitted to the Sovrin Ledger Networks by Transaction Authors during</w:t>
      </w:r>
    </w:p>
    <w:p w14:paraId="7D22718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Term of this Agreement; provided that the Transaction Endorser remains in</w:t>
      </w:r>
    </w:p>
    <w:p w14:paraId="2D69CB0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compliance with all of its obligations under this Agreement and the Sovrin Governance</w:t>
      </w:r>
    </w:p>
    <w:p w14:paraId="4E9F22A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Framework.</w:t>
      </w:r>
    </w:p>
    <w:p w14:paraId="4A019A0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To endorse a Transaction, a Transaction Endorser will sign a Transaction Author’s</w:t>
      </w:r>
    </w:p>
    <w:p w14:paraId="3A7F5A0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in accordance with the Sovrin Ledger Access Policies, so the Transaction</w:t>
      </w:r>
    </w:p>
    <w:p w14:paraId="42ACD98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be accepted by a Validator Node.</w:t>
      </w:r>
    </w:p>
    <w:p w14:paraId="7C2262A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3) Transaction Endorser Obligations</w:t>
      </w:r>
    </w:p>
    <w:p w14:paraId="4E30044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Transaction Endorser agrees to endorse all Transactions submitted to it by a</w:t>
      </w:r>
    </w:p>
    <w:p w14:paraId="2321D13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 unless it is prohibited to do so by the terms of this Agreement or the</w:t>
      </w:r>
    </w:p>
    <w:p w14:paraId="6364239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terms of the Sovrin Ledger Access Policies.</w:t>
      </w:r>
    </w:p>
    <w:p w14:paraId="13B728D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Transaction Endorser agrees to pay the Sovrin Ledger Fee for a Transaction as</w:t>
      </w:r>
    </w:p>
    <w:p w14:paraId="74A560D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specified by the Sovrin Ledger Fee Table published on the Sovrin Foundation website at</w:t>
      </w:r>
    </w:p>
    <w:p w14:paraId="0780270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1155CD"/>
          <w:sz w:val="22"/>
          <w:szCs w:val="22"/>
        </w:rPr>
        <w:t xml:space="preserve">https://www.sovrin.org/ </w:t>
      </w:r>
      <w:r>
        <w:rPr>
          <w:rFonts w:ascii="`o∑˛" w:hAnsi="`o∑˛" w:cs="`o∑˛"/>
          <w:color w:val="000000"/>
          <w:sz w:val="22"/>
          <w:szCs w:val="22"/>
        </w:rPr>
        <w:t>.</w:t>
      </w:r>
    </w:p>
    <w:p w14:paraId="5A6680E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c. Transaction Endorser will only endorse Transactions from Transaction Authors who</w:t>
      </w:r>
    </w:p>
    <w:p w14:paraId="296AEDD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have executed the Transaction Author Agreement, a current copy of which is attached</w:t>
      </w:r>
    </w:p>
    <w:p w14:paraId="06330A2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hereto as Appendix B.</w:t>
      </w:r>
    </w:p>
    <w:p w14:paraId="6F18503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</w:t>
      </w:r>
    </w:p>
    <w:p w14:paraId="12CAC2C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d. Transaction Endorser shall maintain effective information security policies and</w:t>
      </w:r>
    </w:p>
    <w:p w14:paraId="079EE99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procedures and systems in accordance with applicable law that include administrative,</w:t>
      </w:r>
    </w:p>
    <w:p w14:paraId="7674208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technical and physical safeguards designed to (i) ensure the security and confidentiality</w:t>
      </w:r>
    </w:p>
    <w:p w14:paraId="60105FE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Signed Data in the Transaction Endorser’s control; (ii) protect against anticipated</w:t>
      </w:r>
    </w:p>
    <w:p w14:paraId="6F3C668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threats or hazards to the security or integrity of Signed Data; (iii) protect against</w:t>
      </w:r>
    </w:p>
    <w:p w14:paraId="7B353C2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unauthorized access or use of Signed Data; and (iv) ensure the proper disposal of</w:t>
      </w:r>
    </w:p>
    <w:p w14:paraId="445277F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Signed Data. Given reasonable notice and at reasonable intervals, Transaction Endorser</w:t>
      </w:r>
    </w:p>
    <w:p w14:paraId="2AD1350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permit the Sovrin Foundation to audit and review Transaction Endorser’s information</w:t>
      </w:r>
    </w:p>
    <w:p w14:paraId="36ECB99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security policies, and procedures and systems to maintain their continued effectiveness</w:t>
      </w:r>
    </w:p>
    <w:p w14:paraId="3297CFF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determine whether adjustments are necessary in light of circumstances including,</w:t>
      </w:r>
    </w:p>
    <w:p w14:paraId="0511D38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without limitation, changes in technology, customer information systems or threats or</w:t>
      </w:r>
    </w:p>
    <w:p w14:paraId="17EBCC1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hazards to Signed Data.</w:t>
      </w:r>
    </w:p>
    <w:p w14:paraId="4C023C9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e. Transaction Endorser will not endorse Transactions containing Personal Data until</w:t>
      </w:r>
    </w:p>
    <w:p w14:paraId="0CDC493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approves Public Write Access and permits Transactions to contain</w:t>
      </w:r>
    </w:p>
    <w:p w14:paraId="79F0EE2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pursuant to Section 3(f) below.</w:t>
      </w:r>
    </w:p>
    <w:p w14:paraId="2AED836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f. If Sovrin Foundation approves Public Write Access and permits Transaction Endorsers</w:t>
      </w:r>
    </w:p>
    <w:p w14:paraId="74D788B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to endorse Transactions that contain Permissible Personal Data (“P ersonal Data</w:t>
      </w:r>
    </w:p>
    <w:p w14:paraId="0BA3F2E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Transactions ”), then Transaction Endorser expressly agrees that:</w:t>
      </w:r>
    </w:p>
    <w:p w14:paraId="2BAB350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i. it will not endorse any Transactions that contain Impermissible Personal</w:t>
      </w:r>
    </w:p>
    <w:p w14:paraId="621F347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to the Sovrin Ledger Networks;</w:t>
      </w:r>
    </w:p>
    <w:p w14:paraId="622BFBD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ii. it is a data processor (as defined in the GDPR) of the Personal Data</w:t>
      </w:r>
    </w:p>
    <w:p w14:paraId="4C6A303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Transactions and will only Process Personal Data on behalf of the</w:t>
      </w:r>
    </w:p>
    <w:p w14:paraId="20C798A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Authors in compliance with the Data Protection Laws;</w:t>
      </w:r>
    </w:p>
    <w:p w14:paraId="2437F1C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iii. it will Process Personal Data Transactions only in accordance with the</w:t>
      </w:r>
    </w:p>
    <w:p w14:paraId="1142E7C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Governance Framework and other lawful documented instructions</w:t>
      </w:r>
    </w:p>
    <w:p w14:paraId="4EC1EB7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from Sovrin Foundation;</w:t>
      </w:r>
    </w:p>
    <w:p w14:paraId="00734D5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iv. it agrees to be bound by the terms and conditions applicable to</w:t>
      </w:r>
    </w:p>
    <w:p w14:paraId="6269AD0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as a processor of Personal Data Transactions</w:t>
      </w:r>
    </w:p>
    <w:p w14:paraId="0B20FEB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the Data Processing Agreement (the “ DPA” ) which is attached as</w:t>
      </w:r>
    </w:p>
    <w:p w14:paraId="0BD9088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A and made a part of the Agreement in its entirety. By signing</w:t>
      </w:r>
    </w:p>
    <w:p w14:paraId="2029E10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Agreement, each Party is deemed to have signed the DPA, including</w:t>
      </w:r>
    </w:p>
    <w:p w14:paraId="01AB11F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Standard Contractual Clauses as “Data exporter” in the case of the</w:t>
      </w:r>
    </w:p>
    <w:p w14:paraId="1ADD796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Foundation, and as “Data importer” in the case of Transaction</w:t>
      </w:r>
    </w:p>
    <w:p w14:paraId="3D86B57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Endorser.</w:t>
      </w:r>
    </w:p>
    <w:p w14:paraId="73EB7EC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4) Term and Termination</w:t>
      </w:r>
    </w:p>
    <w:p w14:paraId="2C6C54A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This Agreement commences on the Effective Date and shall remain in force until</w:t>
      </w:r>
    </w:p>
    <w:p w14:paraId="52F7ED3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terminated by either Party pursuant to this Section 4 (Term and Termination) .</w:t>
      </w:r>
    </w:p>
    <w:p w14:paraId="0C546EC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Either Party may terminate this Agreement: (a) if the other Party has materially defaulted</w:t>
      </w:r>
    </w:p>
    <w:p w14:paraId="1E2AEF0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the performance of any of its obligations under this Agreement and has not cured</w:t>
      </w:r>
    </w:p>
    <w:p w14:paraId="701FFF5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</w:t>
      </w:r>
    </w:p>
    <w:p w14:paraId="1693576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default within fifteen (15) business days of receipt of written notice from the</w:t>
      </w:r>
    </w:p>
    <w:p w14:paraId="2D8C666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non-defaulting Party of such default; (b) by giving the other Party thirty (30) calendar</w:t>
      </w:r>
    </w:p>
    <w:p w14:paraId="7E4062E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days’ written notice of its intent to terminate for convenience; or (c) immediately in the</w:t>
      </w:r>
    </w:p>
    <w:p w14:paraId="071F966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event of any government sanctions or other legal measures that make it unlawful for the</w:t>
      </w:r>
    </w:p>
    <w:p w14:paraId="61D8EC5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to endorse a Transaction written to the Sovrin Ledger Networks by</w:t>
      </w:r>
    </w:p>
    <w:p w14:paraId="59EEBA8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Transaction Author.</w:t>
      </w:r>
    </w:p>
    <w:p w14:paraId="3677152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c. Upon termination or expiration of this Agreement for any reason the rights granted to</w:t>
      </w:r>
    </w:p>
    <w:p w14:paraId="11743F6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under this Agreement automatically terminate.</w:t>
      </w:r>
    </w:p>
    <w:p w14:paraId="33B14D6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5) Representations and Warranties; Disclaimer</w:t>
      </w:r>
    </w:p>
    <w:p w14:paraId="33F2387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By Sovrin Foundation .</w:t>
      </w:r>
    </w:p>
    <w:p w14:paraId="6E6DDA5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SOVRIN LEDGER NETWORKS AND SOVRIN NETWORK ARE</w:t>
      </w:r>
    </w:p>
    <w:p w14:paraId="075F228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PROVIDED AS-IS WITH ALL FAULTS. TO THE FULLEST EXTENT</w:t>
      </w:r>
    </w:p>
    <w:p w14:paraId="67BBD7D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PERMITTED BY APPLICABLE LAW, THE SOVRIN FOUNDATION MAKES NO</w:t>
      </w:r>
    </w:p>
    <w:p w14:paraId="2C53AA7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WARRANTY CONCERNING THE ACCURACY, RELIABILITY, OR</w:t>
      </w:r>
    </w:p>
    <w:p w14:paraId="20C092B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COMPLETENESS OF ANY INFORMATION OR DATA OBTAINED OR</w:t>
      </w:r>
    </w:p>
    <w:p w14:paraId="16CA5D3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DERIVED THROUGH THE USE OF THE SOVRIN LEDGER NETWORKS, AS</w:t>
      </w:r>
    </w:p>
    <w:p w14:paraId="6C67BB4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NETWORKS OPERATE ON A DISTRIBUTED</w:t>
      </w:r>
    </w:p>
    <w:p w14:paraId="6289B0D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NETWORK AND THE SOVRIN FOUNDATION DOES NOT CONTROL THE</w:t>
      </w:r>
    </w:p>
    <w:p w14:paraId="5752451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INFORMATION OR DATA WRITTEN TO THE SOVRIN LEDGER NETWORKS.</w:t>
      </w:r>
    </w:p>
    <w:p w14:paraId="0A30FEB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DISCLAIMS ANY OTHER REPRESENTATIONS</w:t>
      </w:r>
    </w:p>
    <w:p w14:paraId="14A85BE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WARRANTIES, EXPRESS OR IMPLIED, INCLUDING WITHOUT</w:t>
      </w:r>
    </w:p>
    <w:p w14:paraId="19DB0B0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LIMITATION, ANY WARRANTIES OF MERCHANTABILITY OR FITNESS FOR</w:t>
      </w:r>
    </w:p>
    <w:p w14:paraId="03420DE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A PARTICULAR PURPOSE, NON-INFRINGEMENT, ACCURACY OR</w:t>
      </w:r>
    </w:p>
    <w:p w14:paraId="181BA63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COMPLETENESS OF DATA.</w:t>
      </w:r>
    </w:p>
    <w:p w14:paraId="77C4634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As the architect of the Sovrin Network and administrator of the Sovrin</w:t>
      </w:r>
    </w:p>
    <w:p w14:paraId="4421565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Governance Framework, Sovrin Foundation is an independent controller of the</w:t>
      </w:r>
    </w:p>
    <w:p w14:paraId="4DFAF0D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Transactions. In no event will Sovrin Foundation be held liable for</w:t>
      </w:r>
    </w:p>
    <w:p w14:paraId="2EF67E1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actions or omissions of the Transaction Authors arising out any Personal</w:t>
      </w:r>
    </w:p>
    <w:p w14:paraId="4150EAB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that Transaction Endorser endorses to the Sovrin Ledger Networks in</w:t>
      </w:r>
    </w:p>
    <w:p w14:paraId="584A241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breach of this Agreement and the Sovrin Governance Framework, including but</w:t>
      </w:r>
    </w:p>
    <w:p w14:paraId="2F57282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 limited to any Impermissible Personal Data. Notwithstanding the foregoing, if</w:t>
      </w:r>
    </w:p>
    <w:p w14:paraId="3DAC109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endorses Permissible Personal Data to the Sovrin Ledger</w:t>
      </w:r>
    </w:p>
    <w:p w14:paraId="0D0497E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Networks in express compliance with this Agreement and the Sovrin Governance</w:t>
      </w:r>
    </w:p>
    <w:p w14:paraId="0444D4E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Framework, Sovrin Foundation is responsible for the lawfulness of such</w:t>
      </w:r>
    </w:p>
    <w:p w14:paraId="5FA8AD8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once such Permissible Personal Data is endorsed to the Sovrin</w:t>
      </w:r>
    </w:p>
    <w:p w14:paraId="65153D4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Ledger Networks.</w:t>
      </w:r>
    </w:p>
    <w:p w14:paraId="7ADC999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By Transaction Endorser. Transaction Endorser represents and warrants that:</w:t>
      </w:r>
    </w:p>
    <w:p w14:paraId="7BFD3D0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</w:t>
      </w:r>
    </w:p>
    <w:p w14:paraId="3D1B031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it has all necessary rights and permissions to endorse Transactions;</w:t>
      </w:r>
    </w:p>
    <w:p w14:paraId="5052898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it will only endorse Transactions submitted to the Sovrin Ledger Networks by</w:t>
      </w:r>
    </w:p>
    <w:p w14:paraId="097404A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Authors that have signed the Transaction Author Agreement;</w:t>
      </w:r>
    </w:p>
    <w:p w14:paraId="42E2212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it understands and acknowledges that Sovrin Foundation does not control the</w:t>
      </w:r>
    </w:p>
    <w:p w14:paraId="781EA36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transfer of data between Nodes and over communications facilities, including the</w:t>
      </w:r>
    </w:p>
    <w:p w14:paraId="4A6F257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internet, and that the Sovrin Ledger Networks may be subject to limitations,</w:t>
      </w:r>
    </w:p>
    <w:p w14:paraId="24FC527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delays, and other problems inherent in the use of such communications facilities;</w:t>
      </w:r>
    </w:p>
    <w:p w14:paraId="7EF4871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it understands and acknowledges that there is regulatory uncertainty regarding</w:t>
      </w:r>
    </w:p>
    <w:p w14:paraId="05EF010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Networks’ compliance with Data Protection Laws as it relates</w:t>
      </w:r>
    </w:p>
    <w:p w14:paraId="3D073FA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Permissioned Write Access, Public Write Access, and Personal Data, including</w:t>
      </w:r>
    </w:p>
    <w:p w14:paraId="5A211EB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cross-border transfers of data, Processing of Personal Data, the right to effective</w:t>
      </w:r>
    </w:p>
    <w:p w14:paraId="43A5204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erasure of data, as well as the scope and nature of Personal Data itself;</w:t>
      </w:r>
    </w:p>
    <w:p w14:paraId="30D4726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5. it understands that the Sovrin Ledger Networks operate on a distributed network</w:t>
      </w:r>
    </w:p>
    <w:p w14:paraId="6134AF4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that Sovrin Foundation disclaims any responsibilities with respect to access</w:t>
      </w:r>
    </w:p>
    <w:p w14:paraId="3D343D6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data from the Sovrin Ledger Networks;</w:t>
      </w:r>
    </w:p>
    <w:p w14:paraId="1824B51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6. it understands and acknowledges that Sovrin Foundation may modify, at any</w:t>
      </w:r>
    </w:p>
    <w:p w14:paraId="53442C4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time, its Sovrin Ledger Access Policies and the terms of this Agreement and any</w:t>
      </w:r>
    </w:p>
    <w:p w14:paraId="7963F32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other agreement or document related to the Sovrin Ledger Networks based on</w:t>
      </w:r>
    </w:p>
    <w:p w14:paraId="0A747BC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new information, guidance, or Data Protection Laws; and</w:t>
      </w:r>
    </w:p>
    <w:p w14:paraId="31BC91B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7. it understands and acknowledges that a Steward and/or the Sovrin Foundation</w:t>
      </w:r>
    </w:p>
    <w:p w14:paraId="2A2F54A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may obscure a Transaction if (x) the Steward or the Sovrin Foundation is</w:t>
      </w:r>
    </w:p>
    <w:p w14:paraId="74CF5A7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required to do so by a court order or applicable law or (y) the Steward or the</w:t>
      </w:r>
    </w:p>
    <w:p w14:paraId="51CE723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has evidence that the Transaction violates the terms of this</w:t>
      </w:r>
    </w:p>
    <w:p w14:paraId="7801039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or any applicable law.</w:t>
      </w:r>
    </w:p>
    <w:p w14:paraId="59F3C6F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6)Indemnification</w:t>
      </w:r>
    </w:p>
    <w:p w14:paraId="7824EF8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a) To the fullest extent permitted by applicable law, Transaction Endorser will indemnify</w:t>
      </w:r>
    </w:p>
    <w:p w14:paraId="3C0633A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hold harmless the Sovrin Foundation, and each of its respective officers, directors,</w:t>
      </w:r>
    </w:p>
    <w:p w14:paraId="54F7B82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agents, partners and employees (individually and collectively, the “ Sovrin Parties ”) from</w:t>
      </w:r>
    </w:p>
    <w:p w14:paraId="3E61668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against any losses, liabilities, claims, demands, damages, expenses or costs</w:t>
      </w:r>
    </w:p>
    <w:p w14:paraId="39A6E3C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(“ Claims ”) brought by a third party arising out of or related to (i) Transaction Endorser’s</w:t>
      </w:r>
    </w:p>
    <w:p w14:paraId="527DB6A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access to or use of the Sovrin Ledger in violation of this Agreement; (ii) Transaction</w:t>
      </w:r>
    </w:p>
    <w:p w14:paraId="3BD5826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Endorser’s violation, misappropriation or infringement of any rights of another (including</w:t>
      </w:r>
    </w:p>
    <w:p w14:paraId="08F7AF4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intellectual property rights or privacy rights); or (iii) Transaction Endorser’s violation of</w:t>
      </w:r>
    </w:p>
    <w:p w14:paraId="210C5A8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applicable law.</w:t>
      </w:r>
    </w:p>
    <w:p w14:paraId="71F9290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b) Transaction Endorser agrees to promptly notify the Sovrin Parties in writing of any</w:t>
      </w:r>
    </w:p>
    <w:p w14:paraId="7EA70E4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Claims, cooperate with the Sovrin Parties in defending such Claims and pay all fees,</w:t>
      </w:r>
    </w:p>
    <w:p w14:paraId="69DB06C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costs and expenses associated with defending such Claims (including attorneys’ fees).</w:t>
      </w:r>
    </w:p>
    <w:p w14:paraId="129F72B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also agrees that the Sovrin Parties will have sole control of the</w:t>
      </w:r>
    </w:p>
    <w:p w14:paraId="0A014E7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defense or settlement, at the Sovrin Foundation’s sole option, of any Claims. This</w:t>
      </w:r>
    </w:p>
    <w:p w14:paraId="6F2D1A7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6</w:t>
      </w:r>
    </w:p>
    <w:p w14:paraId="305CB67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indemnity is in addition to, and not in lieu of, any other indemnities set forth in a written</w:t>
      </w:r>
    </w:p>
    <w:p w14:paraId="6FD0193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between Transaction Endorser and the Sovrin Foundation or the other</w:t>
      </w:r>
    </w:p>
    <w:p w14:paraId="1D65339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Parties.</w:t>
      </w:r>
    </w:p>
    <w:p w14:paraId="4E79209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7) Governing Law and Forum</w:t>
      </w:r>
    </w:p>
    <w:p w14:paraId="17E3260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Agreement is governed by the law of the State of Delaware, without reference to conflict</w:t>
      </w:r>
    </w:p>
    <w:p w14:paraId="0037B69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laws principles; provided that, if Transaction Endorser is a governmental entity, this</w:t>
      </w:r>
    </w:p>
    <w:p w14:paraId="7464679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is governed by the law in which such governmental entity is established. All</w:t>
      </w:r>
    </w:p>
    <w:p w14:paraId="4AE7EB0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disputes arising out of or in connection with this Agreement shall be finally settled by binding</w:t>
      </w:r>
    </w:p>
    <w:p w14:paraId="3E30FAB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arbitration under the Rules of Arbitration of the International Chamber of Commerce (the</w:t>
      </w:r>
    </w:p>
    <w:p w14:paraId="780ED94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“ Rules ”) by a single arbitrator appointed in accordance with said Rules. Arbitration</w:t>
      </w:r>
    </w:p>
    <w:p w14:paraId="6CB3603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proceedings will be held in London, England. Unless the Parties otherwise mutually agree,</w:t>
      </w:r>
    </w:p>
    <w:p w14:paraId="387F514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arbitration shall be conducted in the English language by electronic exchange of</w:t>
      </w:r>
    </w:p>
    <w:p w14:paraId="075E2AA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documents and by video conference. The arbitrator shall issue a reasoned decision,</w:t>
      </w:r>
    </w:p>
    <w:p w14:paraId="4295EC1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 findings of fact and conclusions of law. The arbitrator shall require exchange by the</w:t>
      </w:r>
    </w:p>
    <w:p w14:paraId="0C8E9EB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Parties of documents relevant to the issues raised by any claim, defense, or counterclaim or</w:t>
      </w:r>
    </w:p>
    <w:p w14:paraId="566AEDE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 which the producing Party may rely in support of or in opposition to any claim, defense,</w:t>
      </w:r>
    </w:p>
    <w:p w14:paraId="5F36801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counterclaim, with due regard for eliminating undue burden and expense and the</w:t>
      </w:r>
    </w:p>
    <w:p w14:paraId="48DC571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expedited and lower cost nature of arbitration. At the request of a Party, the arbitrator may at</w:t>
      </w:r>
    </w:p>
    <w:p w14:paraId="480595F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his or her discretion order the deposition of witnesses. Depositions shall be limited to a</w:t>
      </w:r>
    </w:p>
    <w:p w14:paraId="1957470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maximum of three depositions per Party, each of a maximum of four hours duration, unless</w:t>
      </w:r>
    </w:p>
    <w:p w14:paraId="444C9BA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arbitrator otherwise determines. Demand for arbitration may be initiated by either Party</w:t>
      </w:r>
    </w:p>
    <w:p w14:paraId="49FC33C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 fifteen (15) days written notice by email to the other Party’s designated representative,</w:t>
      </w:r>
    </w:p>
    <w:p w14:paraId="6B5B388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together with a written specification of the grounds for the dispute and the relief requested.</w:t>
      </w:r>
    </w:p>
    <w:p w14:paraId="259467B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 agreeing to binding and non-appealable arbitration, each Party understands that they</w:t>
      </w:r>
    </w:p>
    <w:p w14:paraId="495B94D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 forever give up and waive any right which each Party may have to resolve any such</w:t>
      </w:r>
    </w:p>
    <w:p w14:paraId="596A199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claim, difference or dispute by court or jury trial. Notwithstanding the foregoing, either Party</w:t>
      </w:r>
    </w:p>
    <w:p w14:paraId="566521C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may bring a proceeding seeking equitable or injunctive relief solely and exclusively in the</w:t>
      </w:r>
    </w:p>
    <w:p w14:paraId="00CEB52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state and federal courts located in Wilmington, Delaware, to prevent the infringement of</w:t>
      </w:r>
    </w:p>
    <w:p w14:paraId="1508606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intellectual property rights or the disclosure of confidential information. Each Party hereto</w:t>
      </w:r>
    </w:p>
    <w:p w14:paraId="7D68057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consents to the exclusive jurisdiction of such courts for the adjudication of any such</w:t>
      </w:r>
    </w:p>
    <w:p w14:paraId="1AA6CA1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equitable or injunctive relief, as well as for any such matters that are excluded from or fall</w:t>
      </w:r>
    </w:p>
    <w:p w14:paraId="0BA2949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outside of this arbitration provision.</w:t>
      </w:r>
    </w:p>
    <w:p w14:paraId="772C2BD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8)Limitation of Liability</w:t>
      </w:r>
    </w:p>
    <w:p w14:paraId="749ACB0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EXCEPT IN THE EVENT OF EITHER PARTY’S GROSS NEGLIGENCE, WILLFUL</w:t>
      </w:r>
    </w:p>
    <w:p w14:paraId="716B58A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MISCONDUCT OR FRAUD, IN NO EVENT SHALL EITHER PARTY BE LIABLE FOR ANY</w:t>
      </w:r>
    </w:p>
    <w:p w14:paraId="3E34F6C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INDIRECT, INCIDENTAL, EXEMPLARY, PUNITIVE, SPECIAL, OR OTHER</w:t>
      </w:r>
    </w:p>
    <w:p w14:paraId="10EC10B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7</w:t>
      </w:r>
    </w:p>
    <w:p w14:paraId="4B4A80A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CONSEQUENTIAL DAMAGES UNDER THIS AGREEMENT, INCLUDING, WITHOUT</w:t>
      </w:r>
    </w:p>
    <w:p w14:paraId="043601F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LIMITATION, ANY LOST PROFITS, BUSINESS INTERRUPTION, LOSS OF PROGRAMS</w:t>
      </w:r>
    </w:p>
    <w:p w14:paraId="26F5901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DATA, OR OTHERWISE, EVEN IF THE OTHER PARTY IS EXPRESSLY ADVISED OF</w:t>
      </w:r>
    </w:p>
    <w:p w14:paraId="35A64AE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POSSIBILITY OR LIKELIHOOD OF SUCH DAMAGES.</w:t>
      </w:r>
    </w:p>
    <w:p w14:paraId="47954E3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EXCEPT IN THE EVENT OF EITHER PARTY’S GROSS NEGLIGENCE, WILLFUL</w:t>
      </w:r>
    </w:p>
    <w:p w14:paraId="45E7B32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MISCONDUCT OR FRAUD, IN NO EVENT SHALL EITHER PARTY’S LIABILITY UNDER</w:t>
      </w:r>
    </w:p>
    <w:p w14:paraId="64D0F16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AGREEMENT EXCEED $250,000 USD IN THE AGGREGATE. IN THE EVENT OF</w:t>
      </w:r>
    </w:p>
    <w:p w14:paraId="3ECAD20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EITHER PARTY’S GROSS NEGLIGENCE, SUCH PARTY’S LIABILITY UNDER THIS</w:t>
      </w:r>
    </w:p>
    <w:p w14:paraId="05E7C11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SHALL NOT EXCEED $500,000 USD IN THE AGGREGATE, PROVIDED</w:t>
      </w:r>
    </w:p>
    <w:p w14:paraId="26E8515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THAT THERE WILL BE NO DOLLAR CAP ON LIABILITY FOR DAMAGES ARISING FROM</w:t>
      </w:r>
    </w:p>
    <w:p w14:paraId="3984A42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VIOLATIONS OF DATA PROTECTION LAWS. IN THE EVENT OF EITHER PARTY’S</w:t>
      </w:r>
    </w:p>
    <w:p w14:paraId="309B806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WILLFUL MISCONDUCT OR FRAUD, THERE SHALL BE NO DOLLAR CAP ON SUCH</w:t>
      </w:r>
    </w:p>
    <w:p w14:paraId="5899EDB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 LIABILITY UNDER THIS AGREEMENT.</w:t>
      </w:r>
    </w:p>
    <w:p w14:paraId="24429BA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9) Miscellaneous</w:t>
      </w:r>
    </w:p>
    <w:p w14:paraId="2A5ABC7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Notice . Any notice, payment, demand or communication required or permitted to be</w:t>
      </w:r>
    </w:p>
    <w:p w14:paraId="75FC4CA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delivered or given by the provisions of this Agreement shall be deemed to have been</w:t>
      </w:r>
    </w:p>
    <w:p w14:paraId="6B14E04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effectively delivered or given and received on the date personally or electronically</w:t>
      </w:r>
    </w:p>
    <w:p w14:paraId="1AED06B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delivered to the respective Party to whom it is directed, or when deposited by registered</w:t>
      </w:r>
    </w:p>
    <w:p w14:paraId="12269AB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certified mail, with postage and charges prepaid and addressed to the Parties at the</w:t>
      </w:r>
    </w:p>
    <w:p w14:paraId="6E0AB70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addresses set forth below their signatures to this Agreement.</w:t>
      </w:r>
    </w:p>
    <w:p w14:paraId="2C1C38C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Severability . If any provision of this Agreement is held invalid, illegal, or unenforceable,</w:t>
      </w:r>
    </w:p>
    <w:p w14:paraId="51BAC47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validity, legality, and enforceability of any of the remaining provisions of this</w:t>
      </w:r>
    </w:p>
    <w:p w14:paraId="050F0BF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shall not in any way be affected or impaired.</w:t>
      </w:r>
    </w:p>
    <w:p w14:paraId="2D4A4E8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c. Relationship of the Parties . This Agreement does not create a partnership, franchise,</w:t>
      </w:r>
    </w:p>
    <w:p w14:paraId="16B293E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joint venture, agency, fiduciary or employment relationship between the Parties. Neither</w:t>
      </w:r>
    </w:p>
    <w:p w14:paraId="5BE144C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 will represent that it has any authority to assume or create any obligation, express</w:t>
      </w:r>
    </w:p>
    <w:p w14:paraId="6C199A0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implied, on behalf of the other Party, nor to represent the other Party as agent,</w:t>
      </w:r>
    </w:p>
    <w:p w14:paraId="2D360C4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employee, franchisee, or in any other capacity. There are no third-party beneficiaries to</w:t>
      </w:r>
    </w:p>
    <w:p w14:paraId="0D81D9A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Agreement. Neither Party shall make any proposals, promises, warranties,</w:t>
      </w:r>
    </w:p>
    <w:p w14:paraId="4986ED8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guarantees, or representations on behalf of the other Party or in the other Party’s name.</w:t>
      </w:r>
    </w:p>
    <w:p w14:paraId="5853071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d. Assignment . Neither Party will voluntarily, or by operation of law, assign or otherwise</w:t>
      </w:r>
    </w:p>
    <w:p w14:paraId="04430BC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transfer this Agreement without the other Party’s express prior written consent which will</w:t>
      </w:r>
    </w:p>
    <w:p w14:paraId="1B2729F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 be unreasonably withheld, provided that no such consent is required for an</w:t>
      </w:r>
    </w:p>
    <w:p w14:paraId="488167F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assignment or transfer to a wholly or majority owned subsidiary or to a successor in</w:t>
      </w:r>
    </w:p>
    <w:p w14:paraId="277EE911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interest by reason of merger or consolidation or sale of all or substantially all of the</w:t>
      </w:r>
    </w:p>
    <w:p w14:paraId="4AC005B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assets of such Party relating to the subject matter of this Agreement.</w:t>
      </w:r>
    </w:p>
    <w:p w14:paraId="43A7534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e. Waiver . The waiver by either Party of a breach, default, delay or omission of any of the</w:t>
      </w:r>
    </w:p>
    <w:p w14:paraId="0533C8C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provisions of this Agreement by the other Party will not be construed as a waiver of any</w:t>
      </w:r>
    </w:p>
    <w:p w14:paraId="2EAA544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subsequent breach of the same or other provisions.</w:t>
      </w:r>
    </w:p>
    <w:p w14:paraId="57702DC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f. Entire Agreement . This Agreement, including all documents incorporated into this</w:t>
      </w:r>
    </w:p>
    <w:p w14:paraId="0598895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8</w:t>
      </w:r>
    </w:p>
    <w:p w14:paraId="47DA10A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by reference, constitutes the entire agreement of the Parties with respect to</w:t>
      </w:r>
    </w:p>
    <w:p w14:paraId="13BE5B3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subject matter of this Agreement, and supersedes any and all prior agreements and</w:t>
      </w:r>
    </w:p>
    <w:p w14:paraId="08BD564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understandings of the Parties, whether written or oral, with respect to such subject</w:t>
      </w:r>
    </w:p>
    <w:p w14:paraId="62A45FD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matter hereof.</w:t>
      </w:r>
    </w:p>
    <w:p w14:paraId="56FEEC0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g. Modification of This Agreement . The Sovrin Foundation reserves the right to modify this</w:t>
      </w:r>
    </w:p>
    <w:p w14:paraId="0CB2296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at any time in accordance with this provision, including, but not limited to,</w:t>
      </w:r>
    </w:p>
    <w:p w14:paraId="29EB323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changes in applicable law or guidance from any jurisdiction. The Sovrin Foundation will</w:t>
      </w:r>
    </w:p>
    <w:p w14:paraId="3EF2C4C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post an amended version of this Agreement on its website at least forty-five (45) days</w:t>
      </w:r>
    </w:p>
    <w:p w14:paraId="027484E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prior to the effective date of the amendment (the “ Amendment Effective Date ”). If</w:t>
      </w:r>
    </w:p>
    <w:p w14:paraId="4B1B4DA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continues to endorse Transactions to the Sovrin Ledger Networks</w:t>
      </w:r>
    </w:p>
    <w:p w14:paraId="717E372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after the Amendment Effective Date, such continued use will constitute acceptance of</w:t>
      </w:r>
    </w:p>
    <w:p w14:paraId="1216312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amended Agreement.</w:t>
      </w:r>
    </w:p>
    <w:p w14:paraId="78686D5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h. Counterparts . This Agreement may be executed in two or more counterparts, each of</w:t>
      </w:r>
    </w:p>
    <w:p w14:paraId="5936DFE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will be deemed an original, but all of which taken together will constitute one and</w:t>
      </w:r>
    </w:p>
    <w:p w14:paraId="2939216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same instrument</w:t>
      </w:r>
    </w:p>
    <w:p w14:paraId="0FC3168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i. Survival . Any terms that by their nature survive termination or expiration of this</w:t>
      </w:r>
    </w:p>
    <w:p w14:paraId="4A44160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shall survive.</w:t>
      </w:r>
    </w:p>
    <w:p w14:paraId="310DF45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j. Endorsing Own Transactions . In the event that the Transaction Endorser is endorsing</w:t>
      </w:r>
    </w:p>
    <w:p w14:paraId="7F6399B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Transactions that it is writing to the Sovrin Ledger as the Transaction Author, by</w:t>
      </w:r>
    </w:p>
    <w:p w14:paraId="2B0D528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executing this Agreement, Transaction Endorser is also agreeing to the Transaction</w:t>
      </w:r>
    </w:p>
    <w:p w14:paraId="3923FCD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 Agreement attached at Appendix B .</w:t>
      </w:r>
    </w:p>
    <w:p w14:paraId="34A8220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k. Governmental Entities . If Transaction Endorser is a governmental entity and it</w:t>
      </w:r>
    </w:p>
    <w:p w14:paraId="312EDA9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determines that GDPR does not apply to it and its Processing of Signed Data, then:</w:t>
      </w:r>
    </w:p>
    <w:p w14:paraId="6D84771E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a. to the extent that the GDPR requirements referenced in this Agreement are</w:t>
      </w:r>
    </w:p>
    <w:p w14:paraId="0DDAB6C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equivalent to the requirements under Data Protection Laws in its own</w:t>
      </w:r>
    </w:p>
    <w:p w14:paraId="1AA3CEE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jurisdiction, it will comply with any such requirements; and</w:t>
      </w:r>
    </w:p>
    <w:p w14:paraId="194489F9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b. to the extent that GDPR requirements referenced in this Agreement differ from</w:t>
      </w:r>
    </w:p>
    <w:p w14:paraId="756DCF1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requirements under Data Protection Laws in its own jurisdiction, it will comply</w:t>
      </w:r>
    </w:p>
    <w:p w14:paraId="10ADFFE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 the requirements under its own legislation.</w:t>
      </w:r>
    </w:p>
    <w:p w14:paraId="7E3EAE8F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9</w:t>
      </w:r>
    </w:p>
    <w:p w14:paraId="45BB90E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10</w:t>
      </w:r>
    </w:p>
    <w:p w14:paraId="47B27F3A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hereto have caused this Agreement to be executed by their duly authorized</w:t>
      </w:r>
    </w:p>
    <w:p w14:paraId="25C7AC5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representatives as of the Effective Date.</w:t>
      </w:r>
    </w:p>
    <w:p w14:paraId="782B380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</w:t>
      </w:r>
    </w:p>
    <w:p w14:paraId="2D116E1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</w:t>
      </w:r>
    </w:p>
    <w:p w14:paraId="10BA14E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</w:t>
      </w:r>
    </w:p>
    <w:p w14:paraId="4DC05E2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Title: ________________________</w:t>
      </w:r>
    </w:p>
    <w:p w14:paraId="67E994AD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</w:t>
      </w:r>
    </w:p>
    <w:p w14:paraId="06F990C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Address for Notices (email acceptable):</w:t>
      </w:r>
    </w:p>
    <w:p w14:paraId="2F332923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__________________________________________________________________</w:t>
      </w:r>
    </w:p>
    <w:p w14:paraId="58BDE23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</w:t>
      </w:r>
    </w:p>
    <w:p w14:paraId="079BD17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</w:t>
      </w:r>
    </w:p>
    <w:p w14:paraId="7FBF7D4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________________________</w:t>
      </w:r>
    </w:p>
    <w:p w14:paraId="7035C55C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Title: ________________________</w:t>
      </w:r>
    </w:p>
    <w:p w14:paraId="59E1600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</w:t>
      </w:r>
    </w:p>
    <w:p w14:paraId="362D749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Address for Notices (email acceptable):</w:t>
      </w:r>
    </w:p>
    <w:p w14:paraId="08DD7C8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__________________________________________________________________</w:t>
      </w:r>
    </w:p>
    <w:p w14:paraId="33FDF93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11</w:t>
      </w:r>
    </w:p>
    <w:p w14:paraId="314E8E18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48"/>
          <w:szCs w:val="48"/>
        </w:rPr>
      </w:pPr>
      <w:r>
        <w:rPr>
          <w:rFonts w:ascii="`o∑˛" w:hAnsi="`o∑˛" w:cs="`o∑˛"/>
          <w:color w:val="000000"/>
          <w:sz w:val="48"/>
          <w:szCs w:val="48"/>
        </w:rPr>
        <w:t>Appendix A</w:t>
      </w:r>
    </w:p>
    <w:p w14:paraId="2DAE03C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Transaction Endorser Data Processing Agreement</w:t>
      </w:r>
    </w:p>
    <w:p w14:paraId="07D32FE7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</w:rPr>
      </w:pPr>
      <w:r>
        <w:rPr>
          <w:rFonts w:ascii="`o∑˛" w:hAnsi="`o∑˛" w:cs="`o∑˛"/>
          <w:color w:val="1155CD"/>
        </w:rPr>
        <w:t xml:space="preserve">LINK </w:t>
      </w:r>
      <w:r>
        <w:rPr>
          <w:rFonts w:ascii="`o∑˛" w:hAnsi="`o∑˛" w:cs="`o∑˛"/>
          <w:color w:val="000000"/>
        </w:rPr>
        <w:t>AS OF THE EFFECTIVE DATE OF THIS TRANSACTION ENDORSER</w:t>
      </w:r>
    </w:p>
    <w:p w14:paraId="4BE15F2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</w:rPr>
      </w:pPr>
      <w:r>
        <w:rPr>
          <w:rFonts w:ascii="`o∑˛" w:hAnsi="`o∑˛" w:cs="`o∑˛"/>
          <w:color w:val="000000"/>
        </w:rPr>
        <w:t>AGREEMENT</w:t>
      </w:r>
    </w:p>
    <w:p w14:paraId="200C116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12</w:t>
      </w:r>
    </w:p>
    <w:p w14:paraId="0A04FCD5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48"/>
          <w:szCs w:val="48"/>
        </w:rPr>
      </w:pPr>
      <w:r>
        <w:rPr>
          <w:rFonts w:ascii="`o∑˛" w:hAnsi="`o∑˛" w:cs="`o∑˛"/>
          <w:color w:val="000000"/>
          <w:sz w:val="48"/>
          <w:szCs w:val="48"/>
        </w:rPr>
        <w:t>Appendix B</w:t>
      </w:r>
    </w:p>
    <w:p w14:paraId="7C642B60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36"/>
          <w:szCs w:val="36"/>
        </w:rPr>
      </w:pPr>
      <w:r>
        <w:rPr>
          <w:rFonts w:ascii="`o∑˛" w:hAnsi="`o∑˛" w:cs="`o∑˛"/>
          <w:color w:val="000000"/>
          <w:sz w:val="36"/>
          <w:szCs w:val="36"/>
        </w:rPr>
        <w:t>Transaction Author Agreement</w:t>
      </w:r>
    </w:p>
    <w:p w14:paraId="29E10454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</w:rPr>
      </w:pPr>
      <w:r>
        <w:rPr>
          <w:rFonts w:ascii="`o∑˛" w:hAnsi="`o∑˛" w:cs="`o∑˛"/>
          <w:color w:val="1155CD"/>
        </w:rPr>
        <w:t xml:space="preserve">LINK </w:t>
      </w:r>
      <w:r>
        <w:rPr>
          <w:rFonts w:ascii="`o∑˛" w:hAnsi="`o∑˛" w:cs="`o∑˛"/>
          <w:color w:val="000000"/>
        </w:rPr>
        <w:t>AS OF THE EFFECTIVE DATE OF THIS TRANSACTION ENDORSER</w:t>
      </w:r>
    </w:p>
    <w:p w14:paraId="386FC722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</w:rPr>
      </w:pPr>
      <w:r>
        <w:rPr>
          <w:rFonts w:ascii="`o∑˛" w:hAnsi="`o∑˛" w:cs="`o∑˛"/>
          <w:color w:val="000000"/>
        </w:rPr>
        <w:t>AGREEMENT</w:t>
      </w:r>
    </w:p>
    <w:p w14:paraId="33373B2B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© 2019 by Sovrin Foundation. This work is licensed under the Creative Commons Attribution-</w:t>
      </w:r>
    </w:p>
    <w:p w14:paraId="68E5B5F6" w14:textId="77777777" w:rsidR="0042308B" w:rsidRDefault="0042308B" w:rsidP="0042308B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ShareAlike 4.0 International License ( </w:t>
      </w:r>
      <w:r>
        <w:rPr>
          <w:rFonts w:ascii="`o∑˛" w:hAnsi="`o∑˛" w:cs="`o∑˛"/>
          <w:color w:val="1155CD"/>
          <w:sz w:val="22"/>
          <w:szCs w:val="22"/>
        </w:rPr>
        <w:t xml:space="preserve">http://creativecommons.org/licenses/by-sa/4.0/ </w:t>
      </w:r>
      <w:r>
        <w:rPr>
          <w:rFonts w:ascii="`o∑˛" w:hAnsi="`o∑˛" w:cs="`o∑˛"/>
          <w:color w:val="000000"/>
          <w:sz w:val="22"/>
          <w:szCs w:val="22"/>
        </w:rPr>
        <w:t>).</w:t>
      </w:r>
    </w:p>
    <w:p w14:paraId="0F2B071D" w14:textId="4F829A4C" w:rsidR="0042308B" w:rsidRDefault="0042308B" w:rsidP="0042308B">
      <w:r>
        <w:rPr>
          <w:rFonts w:ascii="`o∑˛" w:hAnsi="`o∑˛" w:cs="`o∑˛"/>
          <w:color w:val="000000"/>
          <w:sz w:val="22"/>
          <w:szCs w:val="22"/>
        </w:rPr>
        <w:t>13</w:t>
      </w:r>
    </w:p>
    <w:sectPr w:rsidR="0042308B" w:rsidSect="006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o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42308B"/>
    <w:rsid w:val="006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3328</Words>
  <Characters>18975</Characters>
  <Application>Microsoft Office Word</Application>
  <DocSecurity>0</DocSecurity>
  <Lines>158</Lines>
  <Paragraphs>44</Paragraphs>
  <ScaleCrop>false</ScaleCrop>
  <Company/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</cp:revision>
  <dcterms:created xsi:type="dcterms:W3CDTF">2020-01-28T00:16:00Z</dcterms:created>
  <dcterms:modified xsi:type="dcterms:W3CDTF">2020-01-28T00:17:00Z</dcterms:modified>
</cp:coreProperties>
</file>