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Arylsulfatase A Deficiency (Metachromatic Leukodystrophy)</w:t>
      </w:r>
    </w:p>
    <w:p>
      <w:r>
        <w:t>Genetics</w:t>
      </w:r>
    </w:p>
    <w:p>
      <w:r>
        <w:t>-Gene: ARSA (Arylsulfatase A) or Saposin B (Activator of ARSA)</w:t>
      </w:r>
    </w:p>
    <w:p>
      <w:r>
        <w:t>-AR</w:t>
      </w:r>
    </w:p>
    <w:p>
      <w:r>
        <w:t>Clinical findings/Dysmorphic features</w:t>
      </w:r>
    </w:p>
    <w:p>
      <w:r>
        <w:t>-Late-infantile: onset &lt; 30 mths; weakness, hypotonia, clumsiness, frequent falls, toe walking, dysarthria --&gt; language, cognitive, motor skills regress --&gt; spasticity, pain, szs, compromised vision and hearing --&gt; tonic spasms, decerebrate posturing, unawareness of surroundings</w:t>
      </w:r>
    </w:p>
    <w:p>
      <w:r>
        <w:t>-Juvenile: onset 30 mths – 16y; decline in school performance and behavioral problems; gait disturbances; progression similar but slower than in late-infantile</w:t>
      </w:r>
    </w:p>
    <w:p>
      <w:r>
        <w:t xml:space="preserve">-Adult: onset &gt; 16 years; problems in school/job performance, personality changes, emotional lability, psychosis, neurologic symptoms (weakness and loss of coordination progressing to spasticity and incontinence), seizures initially predominate; peripheral neuropathy is common </w:t>
      </w:r>
    </w:p>
    <w:p>
      <w:r>
        <w:t>Etiology</w:t>
      </w:r>
    </w:p>
    <w:p>
      <w:r>
        <w:t>-Prevalence between 1:40,000 and 1:160,000</w:t>
      </w:r>
    </w:p>
    <w:p>
      <w:r>
        <w:t>Pathogenesis</w:t>
      </w:r>
    </w:p>
    <w:p>
      <w:r>
        <w:t xml:space="preserve">-Lysosomal Sphingolipidosis; arylsulfatase A (ARSA) enzyme deficiency --&gt; defect breakdown of sulfatides (3-O-sulfogalactosylceramide), </w:t>
      </w:r>
    </w:p>
    <w:p>
      <w:r>
        <w:t>-Sulfatides: sulfate-containing lipids; throughout body; greatest abundance in nervous tissue, kidneys, testes; approximately 5% of the myelin lipids</w:t>
      </w:r>
    </w:p>
    <w:p>
      <w:r>
        <w:t>-Sulfatide accumulation in nervous system --&gt; myelin breakdown (leukodystrophy) and progressive neurologic disorder</w:t>
      </w:r>
    </w:p>
    <w:p>
      <w:r>
        <w:t>Genetic testing/diagnosis</w:t>
      </w:r>
    </w:p>
    <w:p>
      <w:r>
        <w:t>-Progressive neurologic dysfunction --&gt; MRI evidence of leukodystrophy</w:t>
      </w:r>
    </w:p>
    <w:p>
      <w:r>
        <w:t>-Abnormally high sulfatides in urine</w:t>
      </w:r>
    </w:p>
    <w:p>
      <w:r>
        <w:t>-ARSA: Seq 90-95%; In/Del &lt;1%</w:t>
      </w:r>
    </w:p>
    <w:p>
      <w:r>
        <w:t>Others</w:t>
      </w:r>
    </w:p>
    <w:p>
      <w:r>
        <w:t>-Pseudodeficiency (5-15% of normal activity) in ~2% of European Caucasian alleles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