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Familial Dysautonomia</w:t>
      </w:r>
    </w:p>
    <w:p>
      <w:r>
        <w:t>Genetics</w:t>
      </w:r>
    </w:p>
    <w:p>
      <w:r>
        <w:t>-IKBKAP/ELP1 (IkappaB kinase complex-associated protein/Elongator complex protein 1, 9q31)</w:t>
      </w:r>
    </w:p>
    <w:p>
      <w:r>
        <w:t>-AR</w:t>
      </w:r>
    </w:p>
    <w:p>
      <w:r>
        <w:t>Clinical findings/Dysmorphic features</w:t>
      </w:r>
    </w:p>
    <w:p>
      <w:r>
        <w:t>-Debilitating/weakening disease present from birth</w:t>
      </w:r>
    </w:p>
    <w:p>
      <w:r>
        <w:t>-Affects development and survival of sensory, sympathetic, parasympathetic neurons --&gt; neuronal degeneration progresses throughout life</w:t>
      </w:r>
    </w:p>
    <w:p>
      <w:r>
        <w:t>-Gastrointestinal dysfunction, vomiting crises, recurrent pneumonia, altered sensitivity to pain and temperature perception, cardiovascular instability</w:t>
      </w:r>
    </w:p>
    <w:p>
      <w:r>
        <w:t>Etiology</w:t>
      </w:r>
    </w:p>
    <w:p>
      <w:r>
        <w:t>-Incidence among AJ is 1:3,700 live births (corresponds to a carrier frequency of 1:36)</w:t>
      </w:r>
    </w:p>
    <w:p>
      <w:r>
        <w:t>Pathogenesis</w:t>
      </w:r>
    </w:p>
    <w:p>
      <w:r>
        <w:t>-ELP1: part of the human elongator complex --&gt; creating a permissive chromatin structure for efficient mRNA elongation during transcription</w:t>
      </w:r>
    </w:p>
    <w:p>
      <w:r>
        <w:t>-Predominant splice donor site variant c.2204+6T&gt;C --&gt; expression of ELP1 in a tissue-specific manner (brain expresses mutated ELP1; lymphoblasts and fibroblasts express wild type ELP1)</w:t>
      </w:r>
    </w:p>
    <w:p>
      <w:r>
        <w:t>-p.Arg696Pro disrupts phosphorylation site</w:t>
      </w:r>
    </w:p>
    <w:p>
      <w:r>
        <w:t>Genetic testing/diagnosis</w:t>
      </w:r>
    </w:p>
    <w:p>
      <w:r>
        <w:t>-Diagnosis by molecular genetic testing of ELP1 (IKBKAP)</w:t>
      </w:r>
    </w:p>
    <w:p>
      <w:r>
        <w:t>-2 variants account for &gt; 99% of mutated alleles in AJ (c.2204+6T&gt;C and p.Arg696Pro)</w:t>
      </w:r>
    </w:p>
    <w:p>
      <w:r>
        <w:t>-8 month old with absent tearing, autonomic neuropathy, episodic vomiting, feeding disorder, and absent fungiform papillae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