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Noonan Syndrome</w:t>
      </w:r>
    </w:p>
    <w:p>
      <w:r>
        <w:t>Genetics</w:t>
      </w:r>
    </w:p>
    <w:p>
      <w:r>
        <w:t>-PTPN11 (50%, pathogenic missense variant), SOS1 (13%), KRAS (&lt;5%), RAF1 (5%), NRAS, CBL, SHOC2, BRAF, RIT1 (5%), SOS2, MAP2K1</w:t>
      </w:r>
    </w:p>
    <w:p>
      <w:r>
        <w:t>-AD, affected parent in 30-70%</w:t>
      </w:r>
    </w:p>
    <w:p>
      <w:r>
        <w:t>Clinical findings/Dysmorphic features</w:t>
      </w:r>
    </w:p>
    <w:p>
      <w:r>
        <w:t>-Short stature</w:t>
      </w:r>
    </w:p>
    <w:p>
      <w:r>
        <w:t>-Congenital heart defect (50-80%; pulmonary valve stenosis, hypertrophic cardiomyopathy)</w:t>
      </w:r>
    </w:p>
    <w:p>
      <w:r>
        <w:t>-Ocular abnormalities (95%; strabismus, refractive errors, amblyopia, nystagmus)</w:t>
      </w:r>
    </w:p>
    <w:p>
      <w:r>
        <w:t>-Broad or webbed neck; feeding problems; unusual chest shape (superior pectus carinatum and inferior pectus excavatum); renal malformation</w:t>
      </w:r>
    </w:p>
    <w:p>
      <w:r>
        <w:t>-Lymphedema, bleeding disorders, myeloproliferative disorder (risk of leukemia)</w:t>
      </w:r>
    </w:p>
    <w:p>
      <w:r>
        <w:t>-DD of variable degree</w:t>
      </w:r>
    </w:p>
    <w:p>
      <w:r>
        <w:t>Etiology</w:t>
      </w:r>
    </w:p>
    <w:p>
      <w:r>
        <w:t>-1:1000 to 1:2500</w:t>
      </w:r>
    </w:p>
    <w:p>
      <w:r>
        <w:t>Pathogenesis</w:t>
      </w:r>
    </w:p>
    <w:p>
      <w:r>
        <w:t>-GoF mutations --&gt; constitutive activation of the Ras MAP Kinase pathway</w:t>
      </w:r>
    </w:p>
    <w:p>
      <w:r>
        <w:t>Genetic testing/diagnosis</w:t>
      </w:r>
    </w:p>
    <w:p>
      <w:r>
        <w:t>-Multigene panel is test of choice for an individual suspected of having Noonan syndrome</w:t>
      </w:r>
    </w:p>
    <w:p>
      <w:r>
        <w:t>-Significant phenotypic overlap with cardio-facio-cutaneous syndrome and Costello syndrome</w:t>
      </w:r>
    </w:p>
    <w:p>
      <w:r>
        <w:t>Others</w:t>
      </w:r>
    </w:p>
    <w:p>
      <w:r>
        <w:t>-Early term "Male Turner syndrome" incorrectly implied that condition is not found in females</w:t>
      </w:r>
    </w:p>
    <w:p>
      <w:r>
        <w:t>-Pulmonary valve stenosis + increased nuclear translucency == Noonan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