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9D228"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102EA8" w14:textId="77777777" w:rsidR="00AE2C34" w:rsidRDefault="00AE2C34" w:rsidP="001B3556"/>
    <w:p w14:paraId="2ADAD2FA" w14:textId="77777777" w:rsidR="00AE2C34" w:rsidRDefault="00AE2C34" w:rsidP="001B3556"/>
    <w:p w14:paraId="27DC8289" w14:textId="77777777" w:rsidR="00AE2C34" w:rsidRDefault="00AE2C34" w:rsidP="001B3556"/>
    <w:p w14:paraId="518880B5" w14:textId="77777777" w:rsidR="00AE2C34" w:rsidRDefault="00AE2C34" w:rsidP="001B3556"/>
    <w:p w14:paraId="7CBE8FC5" w14:textId="77777777" w:rsidR="003A4872" w:rsidRDefault="003A4872" w:rsidP="00AE2C34">
      <w:pPr>
        <w:sectPr w:rsidR="003A4872" w:rsidSect="00C90D42">
          <w:footerReference w:type="even" r:id="rId12"/>
          <w:footerReference w:type="default" r:id="rId13"/>
          <w:pgSz w:w="11907" w:h="16840" w:code="9"/>
          <w:pgMar w:top="1411" w:right="1440" w:bottom="1411" w:left="994" w:header="720" w:footer="403" w:gutter="0"/>
          <w:pgNumType w:start="1"/>
          <w:cols w:space="720"/>
          <w:titlePg/>
        </w:sectPr>
      </w:pPr>
    </w:p>
    <w:p w14:paraId="359E679C" w14:textId="77777777" w:rsidR="003A4872" w:rsidRDefault="003A4872" w:rsidP="00AE2C34"/>
    <w:p w14:paraId="18F9ACDB" w14:textId="77777777" w:rsidR="003A4872" w:rsidRDefault="003A4872" w:rsidP="001B3556">
      <w:pPr>
        <w:rPr>
          <w:rFonts w:ascii="Arial" w:hAnsi="Arial" w:cs="Arial"/>
          <w:b/>
          <w:bCs/>
          <w:spacing w:val="-4"/>
          <w:w w:val="101"/>
          <w:sz w:val="28"/>
          <w:szCs w:val="28"/>
        </w:rPr>
      </w:pPr>
    </w:p>
    <w:p w14:paraId="3D691797" w14:textId="77777777" w:rsidR="003A4872" w:rsidRDefault="003A4872" w:rsidP="001B3556">
      <w:pPr>
        <w:rPr>
          <w:rFonts w:ascii="Arial" w:hAnsi="Arial" w:cs="Arial"/>
          <w:b/>
          <w:bCs/>
          <w:spacing w:val="-4"/>
          <w:w w:val="101"/>
          <w:sz w:val="28"/>
          <w:szCs w:val="28"/>
        </w:rPr>
      </w:pPr>
    </w:p>
    <w:p w14:paraId="03BAC105" w14:textId="77777777"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2E8B8308"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392E95CF" w14:textId="77777777"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4B36001D"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71AF312C"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sidRPr="009A386B">
        <w:rPr>
          <w:rFonts w:ascii="Trebuchet MS" w:eastAsia="Arial Unicode MS" w:hAnsi="Trebuchet MS"/>
          <w:b/>
          <w:noProof/>
          <w:sz w:val="36"/>
          <w:szCs w:val="36"/>
        </w:rPr>
        <w:fldChar w:fldCharType="begin">
          <w:ffData>
            <w:name w:val="Tittel"/>
            <w:enabled/>
            <w:calcOnExit w:val="0"/>
            <w:helpText w:type="text" w:val="1. Marker teksten i feltet. &#10;2. Skriv inn tittel"/>
            <w:statusText w:type="text" w:val="1. Marker teksten i feltet.   2. Skriv inn tittel"/>
            <w:textInput>
              <w:default w:val="Tittel (norsk og/eller engelsk) "/>
            </w:textInput>
          </w:ffData>
        </w:fldChar>
      </w:r>
      <w:r w:rsidRPr="009A386B">
        <w:rPr>
          <w:rFonts w:ascii="Trebuchet MS" w:eastAsia="Arial Unicode MS" w:hAnsi="Trebuchet MS"/>
          <w:b/>
          <w:noProof/>
          <w:sz w:val="36"/>
          <w:szCs w:val="36"/>
        </w:rPr>
        <w:instrText xml:space="preserve"> FORMTEXT </w:instrText>
      </w:r>
      <w:r w:rsidRPr="009A386B">
        <w:rPr>
          <w:rFonts w:ascii="Trebuchet MS" w:eastAsia="Arial Unicode MS" w:hAnsi="Trebuchet MS"/>
          <w:b/>
          <w:noProof/>
          <w:sz w:val="36"/>
          <w:szCs w:val="36"/>
        </w:rPr>
      </w:r>
      <w:r w:rsidRPr="009A386B">
        <w:rPr>
          <w:rFonts w:ascii="Trebuchet MS" w:eastAsia="Arial Unicode MS" w:hAnsi="Trebuchet MS"/>
          <w:b/>
          <w:noProof/>
          <w:sz w:val="36"/>
          <w:szCs w:val="36"/>
        </w:rPr>
        <w:fldChar w:fldCharType="separate"/>
      </w:r>
      <w:r w:rsidRPr="009A386B">
        <w:rPr>
          <w:rFonts w:ascii="Trebuchet MS" w:eastAsia="Arial Unicode MS" w:hAnsi="Trebuchet MS"/>
          <w:b/>
          <w:noProof/>
          <w:sz w:val="36"/>
          <w:szCs w:val="36"/>
        </w:rPr>
        <w:t xml:space="preserve">Tittel (norsk og/eller engelsk) </w:t>
      </w:r>
      <w:r w:rsidRPr="009A386B">
        <w:rPr>
          <w:rFonts w:ascii="Trebuchet MS" w:eastAsia="Arial Unicode MS" w:hAnsi="Trebuchet MS"/>
          <w:b/>
          <w:noProof/>
          <w:sz w:val="36"/>
          <w:szCs w:val="36"/>
        </w:rPr>
        <w:fldChar w:fldCharType="end"/>
      </w:r>
      <w:bookmarkEnd w:id="1"/>
    </w:p>
    <w:p w14:paraId="68FE609D"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01CD5C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sidRPr="001505E8">
        <w:rPr>
          <w:rFonts w:ascii="Trebuchet MS" w:eastAsia="Arial Unicode MS" w:hAnsi="Trebuchet MS"/>
          <w:noProof/>
          <w:sz w:val="36"/>
          <w:szCs w:val="36"/>
        </w:rPr>
        <w:fldChar w:fldCharType="begin">
          <w:ffData>
            <w:name w:val="Forfatter"/>
            <w:enabled/>
            <w:calcOnExit w:val="0"/>
            <w:helpText w:type="text" w:val="1. Marker teksten i feltet. &#10;2. Skriv inn navn på forfatter(e) "/>
            <w:statusText w:type="text" w:val="1. Marker teksten i feltet.   2. Skriv inn navn på forfatter(e) "/>
            <w:textInput>
              <w:default w:val="Forfatter(e)"/>
            </w:textInput>
          </w:ffData>
        </w:fldChar>
      </w:r>
      <w:r w:rsidRPr="001505E8">
        <w:rPr>
          <w:rFonts w:ascii="Trebuchet MS" w:eastAsia="Arial Unicode MS" w:hAnsi="Trebuchet MS"/>
          <w:noProof/>
          <w:sz w:val="36"/>
          <w:szCs w:val="36"/>
        </w:rPr>
        <w:instrText xml:space="preserve"> FORMTEXT </w:instrText>
      </w:r>
      <w:r w:rsidRPr="001505E8">
        <w:rPr>
          <w:rFonts w:ascii="Trebuchet MS" w:eastAsia="Arial Unicode MS" w:hAnsi="Trebuchet MS"/>
          <w:noProof/>
          <w:sz w:val="36"/>
          <w:szCs w:val="36"/>
        </w:rPr>
      </w:r>
      <w:r w:rsidRPr="001505E8">
        <w:rPr>
          <w:rFonts w:ascii="Trebuchet MS" w:eastAsia="Arial Unicode MS" w:hAnsi="Trebuchet MS"/>
          <w:noProof/>
          <w:sz w:val="36"/>
          <w:szCs w:val="36"/>
        </w:rPr>
        <w:fldChar w:fldCharType="separate"/>
      </w:r>
      <w:r w:rsidRPr="001505E8">
        <w:rPr>
          <w:rFonts w:ascii="Trebuchet MS" w:eastAsia="Arial Unicode MS" w:hAnsi="Trebuchet MS"/>
          <w:noProof/>
          <w:sz w:val="36"/>
          <w:szCs w:val="36"/>
        </w:rPr>
        <w:t>Forfatter(e)</w:t>
      </w:r>
      <w:r w:rsidRPr="001505E8">
        <w:rPr>
          <w:rFonts w:ascii="Trebuchet MS" w:eastAsia="Arial Unicode MS" w:hAnsi="Trebuchet MS"/>
          <w:noProof/>
          <w:sz w:val="36"/>
          <w:szCs w:val="36"/>
        </w:rPr>
        <w:fldChar w:fldCharType="end"/>
      </w:r>
    </w:p>
    <w:p w14:paraId="3E4F343B"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7F93992B"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5C680061"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1CE36986" w14:textId="77777777" w:rsidR="001505E8" w:rsidRPr="009A386B" w:rsidRDefault="001505E8" w:rsidP="008E406C">
      <w:pPr>
        <w:framePr w:w="9295" w:h="4141" w:hSpace="180" w:wrap="around" w:vAnchor="text" w:hAnchor="page" w:x="1527" w:y="640"/>
        <w:rPr>
          <w:sz w:val="32"/>
          <w:szCs w:val="32"/>
        </w:rPr>
      </w:pPr>
      <w:r w:rsidRPr="009A386B">
        <w:rPr>
          <w:rFonts w:ascii="Trebuchet MS" w:eastAsia="Arial Unicode MS" w:hAnsi="Trebuchet MS"/>
          <w:noProof/>
          <w:sz w:val="32"/>
          <w:szCs w:val="32"/>
        </w:rPr>
        <w:t>Molde,</w:t>
      </w:r>
      <w:bookmarkStart w:id="4" w:name="Text3"/>
      <w:r w:rsidRPr="009A386B">
        <w:rPr>
          <w:rFonts w:ascii="Trebuchet MS" w:eastAsia="Arial Unicode MS" w:hAnsi="Trebuchet MS"/>
          <w:noProof/>
          <w:sz w:val="32"/>
          <w:szCs w:val="32"/>
        </w:rPr>
        <w:t xml:space="preserve"> </w:t>
      </w:r>
      <w:bookmarkStart w:id="5" w:name="Innleveringsdato"/>
      <w:bookmarkEnd w:id="4"/>
      <w:r w:rsidR="0037613D">
        <w:rPr>
          <w:rFonts w:ascii="Trebuchet MS" w:eastAsia="Arial Unicode MS" w:hAnsi="Trebuchet MS"/>
          <w:noProof/>
          <w:sz w:val="32"/>
          <w:szCs w:val="32"/>
        </w:rPr>
        <w:fldChar w:fldCharType="begin">
          <w:ffData>
            <w:name w:val="Innleveringsdato"/>
            <w:enabled/>
            <w:calcOnExit w:val="0"/>
            <w:helpText w:type="text" w:val="1. Marker teksten i feltet. &#10;2. Skriv inn innleveringsdato."/>
            <w:statusText w:type="text" w:val="1. Marker teksten i feltet.   2. Skriv inn innleveringsdato."/>
            <w:textInput>
              <w:default w:val="Innleveringsdato"/>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Innleveringsdato</w:t>
      </w:r>
      <w:r w:rsidR="0037613D">
        <w:rPr>
          <w:rFonts w:ascii="Trebuchet MS" w:eastAsia="Arial Unicode MS" w:hAnsi="Trebuchet MS"/>
          <w:noProof/>
          <w:sz w:val="32"/>
          <w:szCs w:val="32"/>
        </w:rPr>
        <w:fldChar w:fldCharType="end"/>
      </w:r>
      <w:bookmarkEnd w:id="5"/>
    </w:p>
    <w:p w14:paraId="5B53FCD0"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16AE2D" w14:textId="77777777" w:rsidR="003A4872" w:rsidRDefault="003A4872" w:rsidP="001B3556">
      <w:pPr>
        <w:rPr>
          <w:rFonts w:ascii="Arial" w:hAnsi="Arial" w:cs="Arial"/>
          <w:b/>
          <w:bCs/>
          <w:spacing w:val="-4"/>
          <w:w w:val="101"/>
          <w:sz w:val="28"/>
          <w:szCs w:val="28"/>
        </w:rPr>
        <w:sectPr w:rsidR="003A4872" w:rsidSect="00C90D42">
          <w:type w:val="continuous"/>
          <w:pgSz w:w="11907" w:h="16840"/>
          <w:pgMar w:top="1418" w:right="1440" w:bottom="1418" w:left="993" w:header="720" w:footer="397" w:gutter="0"/>
          <w:pgNumType w:start="1"/>
          <w:cols w:space="720"/>
        </w:sectPr>
      </w:pPr>
    </w:p>
    <w:p w14:paraId="4124BC6E"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395D97C3" w14:textId="77777777" w:rsidR="00F45737" w:rsidRDefault="00F45737" w:rsidP="00F45737">
      <w:pPr>
        <w:rPr>
          <w:rFonts w:ascii="Trebuchet MS" w:hAnsi="Trebuchet MS" w:cs="Arial"/>
          <w:b/>
          <w:bCs/>
          <w:spacing w:val="-4"/>
          <w:w w:val="101"/>
          <w:sz w:val="18"/>
          <w:szCs w:val="18"/>
        </w:rPr>
      </w:pPr>
    </w:p>
    <w:p w14:paraId="5693D879"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00E4827C" w14:textId="77777777" w:rsidR="00C642BF" w:rsidRDefault="00C642BF" w:rsidP="00F45737">
      <w:pPr>
        <w:rPr>
          <w:rFonts w:ascii="Trebuchet MS" w:hAnsi="Trebuchet MS" w:cs="Arial"/>
          <w:bCs/>
          <w:i/>
          <w:spacing w:val="-4"/>
          <w:w w:val="101"/>
          <w:sz w:val="18"/>
          <w:szCs w:val="18"/>
        </w:rPr>
      </w:pPr>
    </w:p>
    <w:p w14:paraId="596E916F"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5CAC51CA" w14:textId="77777777" w:rsidTr="009758A0">
        <w:trPr>
          <w:trHeight w:val="429"/>
        </w:trPr>
        <w:tc>
          <w:tcPr>
            <w:tcW w:w="8984" w:type="dxa"/>
            <w:gridSpan w:val="3"/>
            <w:shd w:val="clear" w:color="auto" w:fill="F2F2F2"/>
          </w:tcPr>
          <w:p w14:paraId="01CE269F"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77C1AA60" w14:textId="77777777" w:rsidTr="009758A0">
        <w:trPr>
          <w:trHeight w:val="1085"/>
        </w:trPr>
        <w:tc>
          <w:tcPr>
            <w:tcW w:w="407" w:type="dxa"/>
            <w:shd w:val="clear" w:color="auto" w:fill="F2F2F2"/>
          </w:tcPr>
          <w:p w14:paraId="59CA9CC8"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4CED92CD"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51259CC3" w14:textId="77777777" w:rsidR="00F45737" w:rsidRPr="009758A0" w:rsidRDefault="00F45737" w:rsidP="009758A0">
            <w:pPr>
              <w:rPr>
                <w:rFonts w:ascii="Trebuchet MS" w:hAnsi="Trebuchet MS" w:cs="Times New Roman"/>
                <w:sz w:val="20"/>
                <w:szCs w:val="20"/>
              </w:rPr>
            </w:pPr>
          </w:p>
          <w:p w14:paraId="2AFBB9F6" w14:textId="77777777" w:rsidR="0055544F" w:rsidRPr="009758A0" w:rsidRDefault="0055544F" w:rsidP="009758A0">
            <w:pPr>
              <w:rPr>
                <w:rFonts w:ascii="Trebuchet MS" w:hAnsi="Trebuchet MS" w:cs="Times New Roman"/>
                <w:sz w:val="20"/>
                <w:szCs w:val="20"/>
              </w:rPr>
            </w:pPr>
          </w:p>
          <w:p w14:paraId="1619D308"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26B762E" w14:textId="77777777" w:rsidTr="009758A0">
        <w:trPr>
          <w:trHeight w:val="2388"/>
        </w:trPr>
        <w:tc>
          <w:tcPr>
            <w:tcW w:w="407" w:type="dxa"/>
            <w:shd w:val="clear" w:color="auto" w:fill="F2F2F2"/>
          </w:tcPr>
          <w:p w14:paraId="5BB22839"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5CBDFC94"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7F8FACDA"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45E72766"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4FDF45CD"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4385A9D5"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79D11A7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5F1D32C" w14:textId="77777777" w:rsidR="00F45737" w:rsidRPr="009758A0" w:rsidRDefault="00F45737" w:rsidP="009758A0">
            <w:pPr>
              <w:rPr>
                <w:rFonts w:ascii="Trebuchet MS" w:hAnsi="Trebuchet MS" w:cs="Times New Roman"/>
                <w:sz w:val="20"/>
                <w:szCs w:val="20"/>
              </w:rPr>
            </w:pPr>
          </w:p>
          <w:p w14:paraId="093F2DCF" w14:textId="77777777" w:rsidR="00F45737" w:rsidRPr="009758A0" w:rsidRDefault="00F45737" w:rsidP="009758A0">
            <w:pPr>
              <w:rPr>
                <w:rFonts w:ascii="Trebuchet MS" w:hAnsi="Trebuchet MS" w:cs="Times New Roman"/>
                <w:sz w:val="20"/>
                <w:szCs w:val="20"/>
              </w:rPr>
            </w:pPr>
          </w:p>
          <w:p w14:paraId="57CD041D" w14:textId="77777777" w:rsidR="00F45737" w:rsidRPr="009758A0" w:rsidRDefault="00F45737" w:rsidP="009758A0">
            <w:pPr>
              <w:rPr>
                <w:rFonts w:ascii="Trebuchet MS" w:hAnsi="Trebuchet MS" w:cs="Times New Roman"/>
                <w:sz w:val="20"/>
                <w:szCs w:val="20"/>
              </w:rPr>
            </w:pPr>
          </w:p>
          <w:p w14:paraId="6F23A2ED" w14:textId="77777777" w:rsidR="00F45737" w:rsidRPr="009758A0" w:rsidRDefault="00F45737" w:rsidP="009758A0">
            <w:pPr>
              <w:rPr>
                <w:rFonts w:ascii="Trebuchet MS" w:hAnsi="Trebuchet MS" w:cs="Times New Roman"/>
                <w:sz w:val="20"/>
                <w:szCs w:val="20"/>
              </w:rPr>
            </w:pPr>
          </w:p>
          <w:p w14:paraId="452E487F" w14:textId="77777777" w:rsidR="00F45737" w:rsidRPr="009758A0" w:rsidRDefault="00F45737" w:rsidP="009758A0">
            <w:pPr>
              <w:rPr>
                <w:rFonts w:ascii="Trebuchet MS" w:hAnsi="Trebuchet MS" w:cs="Times New Roman"/>
                <w:sz w:val="20"/>
                <w:szCs w:val="20"/>
              </w:rPr>
            </w:pPr>
          </w:p>
          <w:p w14:paraId="1BA00748" w14:textId="77777777" w:rsidR="00F45737" w:rsidRPr="009758A0" w:rsidRDefault="00F45737" w:rsidP="009758A0">
            <w:pPr>
              <w:rPr>
                <w:rFonts w:ascii="Trebuchet MS" w:hAnsi="Trebuchet MS" w:cs="Times New Roman"/>
                <w:sz w:val="20"/>
                <w:szCs w:val="20"/>
              </w:rPr>
            </w:pPr>
          </w:p>
          <w:p w14:paraId="65441225" w14:textId="77777777" w:rsidR="00424468" w:rsidRPr="009758A0" w:rsidRDefault="00424468" w:rsidP="009758A0">
            <w:pPr>
              <w:rPr>
                <w:rFonts w:ascii="Trebuchet MS" w:hAnsi="Trebuchet MS" w:cs="Times New Roman"/>
                <w:sz w:val="20"/>
                <w:szCs w:val="20"/>
              </w:rPr>
            </w:pPr>
          </w:p>
          <w:p w14:paraId="7F791018"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39FA0C07" w14:textId="77777777" w:rsidTr="009758A0">
        <w:trPr>
          <w:trHeight w:val="1444"/>
        </w:trPr>
        <w:tc>
          <w:tcPr>
            <w:tcW w:w="407" w:type="dxa"/>
            <w:shd w:val="clear" w:color="auto" w:fill="F2F2F2"/>
          </w:tcPr>
          <w:p w14:paraId="4FA1C084"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0B6360D2"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7E861C18" w14:textId="77777777" w:rsidR="00F45737" w:rsidRPr="009758A0" w:rsidRDefault="00F45737" w:rsidP="009758A0">
            <w:pPr>
              <w:rPr>
                <w:rFonts w:ascii="Trebuchet MS" w:hAnsi="Trebuchet MS" w:cs="Times New Roman"/>
                <w:sz w:val="20"/>
                <w:szCs w:val="20"/>
              </w:rPr>
            </w:pPr>
          </w:p>
          <w:p w14:paraId="79F0D3AE" w14:textId="77777777" w:rsidR="00F45737" w:rsidRPr="009758A0" w:rsidRDefault="00F45737" w:rsidP="009758A0">
            <w:pPr>
              <w:rPr>
                <w:rFonts w:ascii="Trebuchet MS" w:hAnsi="Trebuchet MS" w:cs="Times New Roman"/>
                <w:sz w:val="20"/>
                <w:szCs w:val="20"/>
              </w:rPr>
            </w:pPr>
          </w:p>
          <w:p w14:paraId="26F5A9EE" w14:textId="77777777" w:rsidR="00C642BF" w:rsidRPr="009758A0" w:rsidRDefault="00C642BF" w:rsidP="009758A0">
            <w:pPr>
              <w:rPr>
                <w:rFonts w:ascii="Trebuchet MS" w:hAnsi="Trebuchet MS" w:cs="Times New Roman"/>
                <w:sz w:val="20"/>
                <w:szCs w:val="20"/>
              </w:rPr>
            </w:pPr>
          </w:p>
          <w:p w14:paraId="3984E2B5"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43F2A290" w14:textId="77777777" w:rsidTr="009758A0">
        <w:trPr>
          <w:trHeight w:val="1131"/>
        </w:trPr>
        <w:tc>
          <w:tcPr>
            <w:tcW w:w="407" w:type="dxa"/>
            <w:shd w:val="clear" w:color="auto" w:fill="F2F2F2"/>
          </w:tcPr>
          <w:p w14:paraId="48AC2CF4"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10456044"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508AB917" w14:textId="77777777" w:rsidR="00F45737" w:rsidRPr="009758A0" w:rsidRDefault="00F45737" w:rsidP="009758A0">
            <w:pPr>
              <w:rPr>
                <w:rFonts w:ascii="Trebuchet MS" w:hAnsi="Trebuchet MS" w:cs="Times New Roman"/>
                <w:sz w:val="20"/>
                <w:szCs w:val="20"/>
              </w:rPr>
            </w:pPr>
          </w:p>
          <w:p w14:paraId="74EB7D85" w14:textId="77777777" w:rsidR="0099615A" w:rsidRPr="009758A0" w:rsidRDefault="0099615A" w:rsidP="009758A0">
            <w:pPr>
              <w:rPr>
                <w:rFonts w:ascii="Trebuchet MS" w:hAnsi="Trebuchet MS" w:cs="Times New Roman"/>
                <w:sz w:val="20"/>
                <w:szCs w:val="20"/>
              </w:rPr>
            </w:pPr>
          </w:p>
          <w:p w14:paraId="093B532D"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74D7F8ED" w14:textId="77777777" w:rsidTr="009758A0">
        <w:trPr>
          <w:trHeight w:val="1131"/>
        </w:trPr>
        <w:tc>
          <w:tcPr>
            <w:tcW w:w="407" w:type="dxa"/>
            <w:shd w:val="clear" w:color="auto" w:fill="F2F2F2"/>
          </w:tcPr>
          <w:p w14:paraId="4E53578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E51175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37F8CA15" w14:textId="77777777" w:rsidR="0055544F" w:rsidRPr="009758A0" w:rsidRDefault="0055544F" w:rsidP="009758A0">
            <w:pPr>
              <w:rPr>
                <w:rFonts w:ascii="Trebuchet MS" w:hAnsi="Trebuchet MS" w:cs="Times New Roman"/>
                <w:b/>
                <w:sz w:val="20"/>
                <w:szCs w:val="20"/>
              </w:rPr>
            </w:pPr>
          </w:p>
          <w:p w14:paraId="5E6D55ED" w14:textId="77777777" w:rsidR="0055544F" w:rsidRPr="009758A0" w:rsidRDefault="0055544F" w:rsidP="009758A0">
            <w:pPr>
              <w:rPr>
                <w:rFonts w:ascii="Trebuchet MS" w:hAnsi="Trebuchet MS" w:cs="Times New Roman"/>
                <w:b/>
                <w:sz w:val="20"/>
                <w:szCs w:val="20"/>
              </w:rPr>
            </w:pPr>
          </w:p>
          <w:p w14:paraId="23865E2F"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268F2E18" w14:textId="77777777" w:rsidTr="009758A0">
        <w:trPr>
          <w:trHeight w:val="805"/>
        </w:trPr>
        <w:tc>
          <w:tcPr>
            <w:tcW w:w="407" w:type="dxa"/>
            <w:shd w:val="clear" w:color="auto" w:fill="F2F2F2"/>
          </w:tcPr>
          <w:p w14:paraId="1C75A3B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8169AD7"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463F1182" w14:textId="77777777" w:rsidR="0055544F" w:rsidRPr="009758A0" w:rsidRDefault="0055544F" w:rsidP="009758A0">
            <w:pPr>
              <w:rPr>
                <w:rFonts w:ascii="Trebuchet MS" w:hAnsi="Trebuchet MS" w:cs="Times New Roman"/>
                <w:b/>
                <w:sz w:val="20"/>
                <w:szCs w:val="20"/>
              </w:rPr>
            </w:pPr>
          </w:p>
          <w:p w14:paraId="7C8F752D"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5DE81407" w14:textId="77777777" w:rsidR="004F5264" w:rsidRPr="004F5264" w:rsidRDefault="004F5264" w:rsidP="004F5264">
      <w:pPr>
        <w:rPr>
          <w:rFonts w:ascii="Trebuchet MS" w:hAnsi="Trebuchet MS" w:cs="Arial"/>
          <w:bCs/>
          <w:spacing w:val="-4"/>
          <w:w w:val="101"/>
          <w:sz w:val="18"/>
          <w:szCs w:val="18"/>
        </w:rPr>
      </w:pPr>
    </w:p>
    <w:p w14:paraId="2B552B0F" w14:textId="77777777" w:rsidR="004F5264" w:rsidRPr="004F5264" w:rsidRDefault="004F5264" w:rsidP="004F5264">
      <w:pPr>
        <w:rPr>
          <w:rFonts w:ascii="Trebuchet MS" w:hAnsi="Trebuchet MS" w:cs="Arial"/>
          <w:bCs/>
          <w:spacing w:val="-4"/>
          <w:w w:val="101"/>
          <w:sz w:val="18"/>
          <w:szCs w:val="18"/>
        </w:rPr>
      </w:pPr>
    </w:p>
    <w:p w14:paraId="7D61A21B" w14:textId="77777777" w:rsidR="004F5264" w:rsidRDefault="004F5264" w:rsidP="006B0F3E">
      <w:pPr>
        <w:rPr>
          <w:rFonts w:ascii="Arial" w:hAnsi="Arial" w:cs="Arial"/>
          <w:b/>
          <w:bCs/>
          <w:spacing w:val="-4"/>
          <w:w w:val="101"/>
          <w:sz w:val="32"/>
          <w:szCs w:val="32"/>
        </w:rPr>
        <w:sectPr w:rsidR="004F5264" w:rsidSect="00C90D42">
          <w:pgSz w:w="11907" w:h="16840"/>
          <w:pgMar w:top="1411" w:right="1411" w:bottom="1411" w:left="1728" w:header="720" w:footer="403" w:gutter="0"/>
          <w:cols w:space="720"/>
          <w:titlePg/>
        </w:sectPr>
      </w:pPr>
    </w:p>
    <w:p w14:paraId="2594E6D6"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5C687156" w14:textId="77777777" w:rsidR="00587456" w:rsidRDefault="00587456" w:rsidP="00587456">
      <w:pPr>
        <w:rPr>
          <w:rFonts w:ascii="Arial" w:hAnsi="Arial" w:cs="Arial"/>
          <w:b/>
          <w:bCs/>
          <w:spacing w:val="-4"/>
          <w:w w:val="101"/>
          <w:sz w:val="32"/>
          <w:szCs w:val="32"/>
        </w:rPr>
      </w:pPr>
    </w:p>
    <w:p w14:paraId="2DD0E907"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428883E4"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0A388D36"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368DF9C1"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7FB3303C"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184E66CF"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12CAD42A"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0A3A153F"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714DB806"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4D99A97A"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1B078B5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0B79FA54"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851AF1"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4A6772C1"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7DAA42D5"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07D2D4BA"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3E3793E6" w14:textId="77777777" w:rsidR="00587456" w:rsidRPr="0019127E" w:rsidRDefault="00587456" w:rsidP="00587456">
      <w:pPr>
        <w:rPr>
          <w:rFonts w:ascii="Trebuchet MS" w:hAnsi="Trebuchet MS" w:cs="Arial"/>
          <w:bCs/>
          <w:spacing w:val="-4"/>
          <w:w w:val="101"/>
        </w:rPr>
      </w:pPr>
    </w:p>
    <w:p w14:paraId="7531BE76" w14:textId="77777777" w:rsidR="00587456" w:rsidRDefault="00587456" w:rsidP="00587456">
      <w:pPr>
        <w:rPr>
          <w:rFonts w:ascii="Arial" w:hAnsi="Arial" w:cs="Arial"/>
          <w:b/>
          <w:bCs/>
          <w:spacing w:val="-4"/>
          <w:w w:val="101"/>
          <w:sz w:val="32"/>
          <w:szCs w:val="32"/>
        </w:rPr>
        <w:sectPr w:rsidR="00587456" w:rsidSect="00C90D42">
          <w:pgSz w:w="11907" w:h="16840"/>
          <w:pgMar w:top="1411" w:right="1411" w:bottom="1411" w:left="1728" w:header="720" w:footer="403" w:gutter="0"/>
          <w:cols w:space="720"/>
          <w:titlePg/>
        </w:sectPr>
      </w:pPr>
    </w:p>
    <w:p w14:paraId="1064A1E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7FA36664" w14:textId="77777777" w:rsidR="00587456" w:rsidRPr="00ED74AA" w:rsidRDefault="00587456" w:rsidP="00587456">
      <w:pPr>
        <w:rPr>
          <w:rFonts w:ascii="Arial" w:hAnsi="Arial" w:cs="Arial"/>
          <w:b/>
          <w:bCs/>
          <w:spacing w:val="-4"/>
          <w:w w:val="101"/>
          <w:sz w:val="32"/>
          <w:szCs w:val="32"/>
        </w:rPr>
      </w:pPr>
    </w:p>
    <w:p w14:paraId="3A9BFDDE" w14:textId="77777777" w:rsidR="00587456" w:rsidRPr="0055544F" w:rsidRDefault="00587456" w:rsidP="00587456">
      <w:pPr>
        <w:rPr>
          <w:rFonts w:ascii="Trebuchet MS" w:hAnsi="Trebuchet MS" w:cs="Times New Roman"/>
          <w:b/>
        </w:rPr>
      </w:pPr>
      <w:r w:rsidRPr="0055544F">
        <w:rPr>
          <w:rFonts w:ascii="Trebuchet MS" w:hAnsi="Trebuchet MS" w:cs="Times New Roman"/>
          <w:b/>
        </w:rPr>
        <w:t xml:space="preserve">Studiepoeng: </w:t>
      </w:r>
      <w:bookmarkStart w:id="6" w:name="Studiepoeng"/>
      <w:r w:rsidRPr="0055544F">
        <w:rPr>
          <w:rFonts w:ascii="Trebuchet MS" w:hAnsi="Trebuchet MS" w:cs="Times New Roman"/>
          <w:b/>
        </w:rPr>
        <w:fldChar w:fldCharType="begin">
          <w:ffData>
            <w:name w:val="Studiepoeng"/>
            <w:enabled/>
            <w:calcOnExit w:val="0"/>
            <w:helpText w:type="text" w:val="1. Klikk i feltet &#10;2. Skriv inn ant. studiepoeng"/>
            <w:statusText w:type="text" w:val="1. Klikk i feltet   2. Skriv inn ant. studiepoeng"/>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rPr>
        <w:fldChar w:fldCharType="end"/>
      </w:r>
      <w:bookmarkEnd w:id="6"/>
      <w:r w:rsidRPr="0055544F">
        <w:rPr>
          <w:rFonts w:ascii="Trebuchet MS" w:hAnsi="Trebuchet MS" w:cs="Times New Roman"/>
          <w:b/>
        </w:rPr>
        <w:tab/>
      </w:r>
      <w:r w:rsidRPr="0055544F">
        <w:rPr>
          <w:rFonts w:ascii="Trebuchet MS" w:hAnsi="Trebuchet MS" w:cs="Times New Roman"/>
          <w:b/>
        </w:rPr>
        <w:tab/>
      </w:r>
      <w:r w:rsidRPr="0055544F">
        <w:rPr>
          <w:rFonts w:ascii="Trebuchet MS" w:hAnsi="Trebuchet MS" w:cs="Times New Roman"/>
          <w:b/>
        </w:rPr>
        <w:tab/>
      </w:r>
    </w:p>
    <w:p w14:paraId="0D670AF0" w14:textId="77777777" w:rsidR="00587456" w:rsidRDefault="00587456" w:rsidP="00587456">
      <w:pPr>
        <w:rPr>
          <w:rFonts w:ascii="Trebuchet MS" w:hAnsi="Trebuchet MS" w:cs="Times New Roman"/>
          <w:b/>
        </w:rPr>
      </w:pPr>
      <w:bookmarkStart w:id="7" w:name="Text6"/>
      <w:r w:rsidRPr="0055544F">
        <w:rPr>
          <w:rFonts w:ascii="Trebuchet MS" w:hAnsi="Trebuchet MS" w:cs="Times New Roman"/>
          <w:b/>
        </w:rPr>
        <w:t xml:space="preserve">Veileder: </w:t>
      </w:r>
      <w:bookmarkStart w:id="8" w:name="Veileder"/>
      <w:bookmarkEnd w:id="7"/>
      <w:r w:rsidRPr="0055544F">
        <w:rPr>
          <w:rFonts w:ascii="Trebuchet MS" w:hAnsi="Trebuchet MS" w:cs="Times New Roman"/>
          <w:b/>
        </w:rPr>
        <w:fldChar w:fldCharType="begin">
          <w:ffData>
            <w:name w:val="Veileder"/>
            <w:enabled/>
            <w:calcOnExit w:val="0"/>
            <w:helpText w:type="text" w:val="1. Klikk i feltet   2. Skriv inn navn på veileder"/>
            <w:statusText w:type="text" w:val="1. Klikk i feltet   2. Skriv inn navn på veileder"/>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rPr>
        <w:fldChar w:fldCharType="end"/>
      </w:r>
      <w:bookmarkEnd w:id="8"/>
    </w:p>
    <w:p w14:paraId="451B5222"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442ABDFD"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36C7725F"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1C7B69B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4593B56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4EA3DA8F"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7F04701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84E3CBC"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1C7CF2A8"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0075E24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4575E5E7"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5701A649"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75551BE1"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5D1B6D04"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00320A0C"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Dato: </w:t>
      </w:r>
      <w:bookmarkStart w:id="15" w:name="Dato"/>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sz w:val="20"/>
          <w:szCs w:val="20"/>
        </w:rPr>
        <w:fldChar w:fldCharType="end"/>
      </w:r>
      <w:bookmarkEnd w:id="15"/>
    </w:p>
    <w:p w14:paraId="1AB82EC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26E82A0B" w14:textId="77777777" w:rsidR="00587456" w:rsidRDefault="00587456" w:rsidP="00223851">
      <w:pPr>
        <w:rPr>
          <w:rFonts w:ascii="Trebuchet MS" w:hAnsi="Trebuchet MS" w:cs="Arial"/>
          <w:b/>
        </w:rPr>
        <w:sectPr w:rsidR="00587456" w:rsidSect="00C90D42">
          <w:pgSz w:w="11907" w:h="16840"/>
          <w:pgMar w:top="1411" w:right="1411" w:bottom="1411" w:left="1728" w:header="720" w:footer="403" w:gutter="0"/>
          <w:cols w:space="720"/>
          <w:titlePg/>
        </w:sectPr>
      </w:pPr>
    </w:p>
    <w:p w14:paraId="33A1B95F" w14:textId="77777777" w:rsidR="00E759B1" w:rsidRPr="00CB6A39" w:rsidRDefault="00E759B1" w:rsidP="00E759B1">
      <w:pPr>
        <w:pStyle w:val="Overskrift1"/>
        <w:numPr>
          <w:ilvl w:val="0"/>
          <w:numId w:val="0"/>
        </w:numPr>
      </w:pPr>
      <w:bookmarkStart w:id="16" w:name="_Toc230182292"/>
      <w:r w:rsidRPr="00CB6A39">
        <w:lastRenderedPageBreak/>
        <w:t>Sammendrag</w:t>
      </w:r>
      <w:bookmarkEnd w:id="16"/>
    </w:p>
    <w:p w14:paraId="5E512F07" w14:textId="77777777" w:rsidR="00E759B1" w:rsidRPr="00CB6A39" w:rsidRDefault="00E759B1" w:rsidP="00E759B1">
      <w:r w:rsidRPr="00CB6A39">
        <w:t>Denne oppgaven undersøker hvordan etterspørselsprognoser og kunstig intelligens kan brukes til å forbedre lagerstyringen for utvalgte varer hos Byggmakker Gravdal. Bedriften benytter i dag en erfaringsbasert tilnærming til varebestilling, og har ved gjentatte anledninger opplevd utsalgssituasjoner for trelastprodukter i høysesong.</w:t>
      </w:r>
    </w:p>
    <w:p w14:paraId="6B85FE40" w14:textId="77777777" w:rsidR="00E759B1" w:rsidRPr="00CB6A39" w:rsidRDefault="00E759B1" w:rsidP="00E759B1">
      <w:r w:rsidRPr="00CB6A39">
        <w:t xml:space="preserve">Analysen tar utgangspunkt i historiske ukentlige salgsdata for perioden januar 2024 til april 2026, og dekker fire produkter: terrassebord (28x120 mm), </w:t>
      </w:r>
      <w:proofErr w:type="spellStart"/>
      <w:r w:rsidRPr="00CB6A39">
        <w:t>konstruksjonstre</w:t>
      </w:r>
      <w:proofErr w:type="spellEnd"/>
      <w:r w:rsidRPr="00CB6A39">
        <w:t xml:space="preserve"> (48x98 mm), </w:t>
      </w:r>
      <w:proofErr w:type="spellStart"/>
      <w:r w:rsidRPr="00CB6A39">
        <w:t>terrasseskrue</w:t>
      </w:r>
      <w:proofErr w:type="spellEnd"/>
      <w:r w:rsidRPr="00CB6A39">
        <w:t xml:space="preserve"> (4,2x55 mm) og </w:t>
      </w:r>
      <w:proofErr w:type="spellStart"/>
      <w:r w:rsidRPr="00CB6A39">
        <w:t>universalskrue</w:t>
      </w:r>
      <w:proofErr w:type="spellEnd"/>
      <w:r w:rsidRPr="00CB6A39">
        <w:t xml:space="preserve"> (5x90 mm). Tre prognosemodeller sammenlignes: en naiv referansemodell, </w:t>
      </w:r>
      <w:proofErr w:type="spellStart"/>
      <w:proofErr w:type="gramStart"/>
      <w:r w:rsidRPr="00CB6A39">
        <w:t>SARIMA</w:t>
      </w:r>
      <w:proofErr w:type="spellEnd"/>
      <w:r w:rsidRPr="00CB6A39">
        <w:t>(</w:t>
      </w:r>
      <w:proofErr w:type="gramEnd"/>
      <w:r w:rsidRPr="00CB6A39">
        <w:t>1,1,</w:t>
      </w:r>
      <w:proofErr w:type="gramStart"/>
      <w:r w:rsidRPr="00CB6A39">
        <w:t>1)(</w:t>
      </w:r>
      <w:proofErr w:type="gramEnd"/>
      <w:r w:rsidRPr="00CB6A39">
        <w:t>1,0,</w:t>
      </w:r>
      <w:proofErr w:type="gramStart"/>
      <w:r w:rsidRPr="00CB6A39">
        <w:t>1)₁</w:t>
      </w:r>
      <w:proofErr w:type="gramEnd"/>
      <w:r w:rsidRPr="00CB6A39">
        <w:t xml:space="preserve">₃ og en Gradient </w:t>
      </w:r>
      <w:proofErr w:type="spellStart"/>
      <w:r w:rsidRPr="00CB6A39">
        <w:t>Boosting</w:t>
      </w:r>
      <w:proofErr w:type="spellEnd"/>
      <w:r w:rsidRPr="00CB6A39">
        <w:t xml:space="preserve"> </w:t>
      </w:r>
      <w:proofErr w:type="spellStart"/>
      <w:r w:rsidRPr="00CB6A39">
        <w:t>Regressor</w:t>
      </w:r>
      <w:proofErr w:type="spellEnd"/>
      <w:r w:rsidRPr="00CB6A39">
        <w:t xml:space="preserve">. Modellene evalueres på et testsett bestående av de siste 20 % av observasjonene (november 2025 – april 2026), ved hjelp av </w:t>
      </w:r>
      <w:proofErr w:type="spellStart"/>
      <w:r w:rsidRPr="00CB6A39">
        <w:t>RMSE</w:t>
      </w:r>
      <w:proofErr w:type="spellEnd"/>
      <w:r w:rsidRPr="00CB6A39">
        <w:t xml:space="preserve">, MAE og </w:t>
      </w:r>
      <w:proofErr w:type="spellStart"/>
      <w:r w:rsidRPr="00CB6A39">
        <w:t>MAPE</w:t>
      </w:r>
      <w:proofErr w:type="spellEnd"/>
      <w:r w:rsidRPr="00CB6A39">
        <w:t>.</w:t>
      </w:r>
    </w:p>
    <w:p w14:paraId="0E77CDDF" w14:textId="77777777" w:rsidR="00E759B1" w:rsidRPr="00CB6A39" w:rsidRDefault="00E759B1" w:rsidP="00E759B1">
      <w:r w:rsidRPr="00CB6A39">
        <w:t>Resultatene viser at SARIMA gir lavest prognosefeil i testperioden for alle fire produkter, og håndterer de avtagende sesongmønstrene i lavsesong best. Gradient Boosting forventes å yte bedre i høysesong, men begrenses av at datahistorikken kun dekker én fullstendig sesongssyklus. Basert på prognoseresultatene beregnes lagerstyringsstørrelser, sikkerhetslager, bestillingspunkt og EOQ for en servicegrad på 95 %. En simulering viser at et KI-støttet innkjøpssystem (scenario B) gir en markant reduksjon i utsalgssituasjoner sammenlignet med erfaringsbasert styring (scenario A) for alle fire produkter. For terrassebord (28x120 mm) reduseres enheter med utsalg fra 15 307 til 1 410, og for konstruksjonstre (48x98 mm) fra 16 616 til 1 384. For festemidlene er utsalg tilnærmet eliminert.</w:t>
      </w:r>
      <w:proofErr w:type="spellStart"/>
      <w:r w:rsidRPr="00CB6A39"/>
      <w:proofErr w:type="spellEnd"/>
      <w:r w:rsidRPr="00CB6A39"/>
      <w:proofErr w:type="spellStart"/>
      <w:r w:rsidRPr="00CB6A39"/>
      <w:proofErr w:type="spellEnd"/>
      <w:r w:rsidRPr="00CB6A39"/>
      <w:proofErr w:type="spellStart"/>
      <w:r w:rsidRPr="00CB6A39"/>
      <w:proofErr w:type="spellEnd"/>
      <w:r w:rsidRPr="00CB6A39"/>
      <w:r/>
      <w:r w:rsidRPr="00CB6A39"/>
      <w:proofErr w:type="spellStart"/>
      <w:r w:rsidRPr="00CB6A39"/>
      <w:proofErr w:type="spellEnd"/>
      <w:r w:rsidRPr="00CB6A39"/>
      <w:proofErr w:type="spellStart"/>
      <w:r w:rsidRPr="00CB6A39"/>
      <w:proofErr w:type="spellEnd"/>
      <w:r w:rsidRPr="00CB6A39"/>
    </w:p>
    <w:p w14:paraId="252197CA" w14:textId="77777777" w:rsidR="00E759B1" w:rsidRPr="00CB6A39" w:rsidRDefault="00E759B1" w:rsidP="00E759B1">
      <w:r w:rsidRPr="00CB6A39">
        <w:t xml:space="preserve">Oppgaven konkluderer med at datadrevne prognosemetoder gir et vesentlig bedre beslutningsgrunnlag enn dagens praksis, og at et KI-støttet innkjøpssystem kan </w:t>
      </w:r>
      <w:proofErr w:type="gramStart"/>
      <w:r w:rsidRPr="00CB6A39">
        <w:t>implementeres</w:t>
      </w:r>
      <w:proofErr w:type="gramEnd"/>
      <w:r w:rsidRPr="00CB6A39">
        <w:t xml:space="preserve"> gradvis i Byggmakker Gravdals eksisterende ERP-løsning. Systemet anbefales innført som et beslutningsstøtteverktøy der systemet </w:t>
      </w:r>
      <w:proofErr w:type="gramStart"/>
      <w:r w:rsidRPr="00CB6A39">
        <w:t>genererer</w:t>
      </w:r>
      <w:proofErr w:type="gramEnd"/>
      <w:r w:rsidRPr="00CB6A39">
        <w:t xml:space="preserve"> anbefalinger og innkjøper beholder godkjenningsansvaret.</w:t>
      </w:r>
    </w:p>
    <w:p w14:paraId="14C8E791" w14:textId="77777777" w:rsidR="003B3350" w:rsidRDefault="00E759B1">
      <w:r w:rsidRPr="00CB6A39">
        <w:br w:type="page"/>
      </w:r>
      <w:r w:rsidR="00C954D2">
        <w:lastRenderedPageBreak/>
        <w:t xml:space="preserve"> </w:t>
      </w:r>
    </w:p>
    <w:p w14:paraId="7A686E94" w14:textId="77777777" w:rsidR="00C954D2" w:rsidRDefault="00C954D2" w:rsidP="00C954D2"/>
    <w:p w14:paraId="136719DB" w14:textId="77777777" w:rsidR="00C954D2" w:rsidRDefault="00C954D2" w:rsidP="00C954D2"/>
    <w:p w14:paraId="7557A439" w14:textId="77777777" w:rsidR="00C954D2" w:rsidRPr="00C954D2" w:rsidRDefault="00C954D2" w:rsidP="00C954D2"/>
    <w:p w14:paraId="3E440B5A" w14:textId="77777777" w:rsidR="00BD6809" w:rsidRDefault="00BD6809"/>
    <w:p w14:paraId="53746412" w14:textId="77777777" w:rsidR="00BD6809" w:rsidRDefault="00BD6809"/>
    <w:p w14:paraId="332FE15A" w14:textId="77777777" w:rsidR="00BD6809" w:rsidRDefault="00000000">
      <w:pPr>
        <w:pStyle w:val="Overskrift1"/>
        <w:numPr>
          <w:ilvl w:val="0"/>
          <w:numId w:val="0"/>
        </w:numPr>
      </w:pPr>
      <w:r>
        <w:t>Abstract</w:t>
      </w:r>
    </w:p>
    <w:p w14:paraId="4EE5193A" w14:textId="77777777" w:rsidR="00BD6809" w:rsidRDefault="00000000">
      <w:r>
        <w:t>This thesis investigates how demand forecasting and artificial intelligence can be used to improve inventory management for selected products at Byggmakker Gravdal. The company currently relies on an experience-based approach to ordering, and has on repeated occasions experienced stockout situations for timber products during peak season.</w:t>
      </w:r>
    </w:p>
    <w:p w14:paraId="4605B69D" w14:textId="77777777" w:rsidR="00BD6809" w:rsidRDefault="00000000">
      <w:r>
        <w:t>The analysis is based on historical weekly sales data for the period January 2024 to April 2026, covering four products: decking boards (28x120 mm), structural timber (48x98 mm), decking screws (4.2x55 mm) and universal screws (5x90 mm). Three forecasting models are compared: a naïve benchmark model, SARIMA(1,1,1)(1,0,1)₁₃ and a Gradient Boosting Regressor. The models are evaluated on a test set consisting of the last 20 % of observations (November 2025–April 2026), using RMSE, MAE and MAPE.</w:t>
      </w:r>
    </w:p>
    <w:p w14:paraId="643B7821" w14:textId="77777777" w:rsidR="00BD6809" w:rsidRDefault="00000000">
      <w:r>
        <w:t>The results show that SARIMA produces the lowest forecast errors in the test period for all four products, and handles the declining seasonal patterns in the off-season best. Gradient Boosting is expected to perform better during peak season, but is limited by the fact that the data history covers only one complete seasonal cycle. Based on the forecast results, inventory control parameters are calculated — safety stock, reorder point and EOQ — for a service level of 95 %. A simulation shows that an AI-supported ordering system (scenario B) yields a substantial reduction in stockout situations compared to experience-based management (scenario A) for all four products.</w:t>
      </w:r>
    </w:p>
    <w:p w14:paraId="587C74AF" w14:textId="77777777" w:rsidR="00BD6809" w:rsidRDefault="00000000">
      <w:r>
        <w:t>The thesis concludes that data-driven forecasting methods provide a significantly better basis for inventory decisions than current practice, and that an AI-supported ordering system can be implemented incrementally within Byggmakker Gravdal's existing ERP solution. The system is recommended as a decision-support tool in which the system generates recommendations and the purchasing manager retains the approval authority.</w:t>
      </w:r>
    </w:p>
    <w:p w14:paraId="39955097" w14:textId="77777777" w:rsidR="00BD6809" w:rsidRDefault="00BD6809"/>
    <w:p w14:paraId="304183BA" w14:textId="77777777" w:rsidR="00BD6809" w:rsidRDefault="00000000">
      <w:pPr>
        <w:pStyle w:val="Overskrift1"/>
        <w:numPr>
          <w:ilvl w:val="0"/>
          <w:numId w:val="0"/>
        </w:numPr>
      </w:pPr>
      <w:r>
        <w:lastRenderedPageBreak/>
        <w:t>Innholdsfortegnelse</w:t>
      </w:r>
    </w:p>
    <w:p w14:paraId="5C674C5D" w14:textId="77777777" w:rsidR="00BD6809" w:rsidRDefault="00000000">
      <w:fldSimple w:instr=" TOC \o &quot;1-3&quot; \h \z \u ">
        <w:r>
          <w:t>[Høyreklikk og velg «Oppdater felt» i Word]</w:t>
        </w:r>
      </w:fldSimple>
    </w:p>
    <w:p w14:paraId="01E964CE" w14:textId="77777777" w:rsidR="00BD6809" w:rsidRDefault="00BD6809"/>
    <w:p w14:paraId="71CCDE37" w14:textId="77777777" w:rsidR="00E759B1" w:rsidRPr="00CB6A39" w:rsidRDefault="00E759B1" w:rsidP="00E759B1">
      <w:pPr>
        <w:pStyle w:val="Overskrift1"/>
        <w:spacing w:before="0" w:after="200"/>
      </w:pPr>
      <w:r w:rsidRPr="00CB6A39">
        <w:rPr>
          <w:rFonts w:ascii="Times New Roman" w:hAnsi="Times New Roman"/>
          <w:sz w:val="32"/>
        </w:rPr>
        <w:t>Introduksjon</w:t>
      </w:r>
    </w:p>
    <w:p w14:paraId="5B75EAB4" w14:textId="77777777" w:rsidR="00E759B1" w:rsidRPr="00CB6A39" w:rsidRDefault="00E759B1" w:rsidP="00E759B1">
      <w:r w:rsidRPr="00CB6A39">
        <w:t>Effektiv lagerstyring er en av de mest sentrale utfordringene i varehandel. For bedrifter som selger byggevarer, der etterspørselen kan variere betydelig mellom sesonger og produktkategorier, er det avgjørende å ha riktig mengde varer på lager til riktig tid. For lite varer fører til tapte salg og misfornøyde kunder, mens for mye varer binder opp kapital og øker lagerkostnadene. Midt i denne balansegangen ligger etterspørselsprognoser verktøy som gjør det mulig å forutsi fremtidig etterspørsel basert på historiske data og mønstre.</w:t>
      </w:r>
    </w:p>
    <w:p w14:paraId="55B9DC6C" w14:textId="77777777" w:rsidR="00E759B1" w:rsidRPr="00CB6A39" w:rsidRDefault="00E759B1" w:rsidP="00E759B1">
      <w:r w:rsidRPr="00CB6A39">
        <w:t>Tradisjonelle metoder for lagerstyring og varebestilling baserer seg ofte på erfaringsbaserte vurderinger og enkle beregninger. I takt med at tilgangen på data øker og kunstig intelligens blir mer tilgjengelig, åpner det seg nye muligheter for å automatisere og forbedre disse beslutningsprosessene. KI-baserte systemer kan identifisere mønstre i salgsdata som er vanskelige å oppdage manuelt, og gi konkrete anbefalinger om når og hvor mye det bør bestilles.</w:t>
      </w:r>
    </w:p>
    <w:p w14:paraId="5649FDB0" w14:textId="77777777" w:rsidR="00E759B1" w:rsidRPr="00CB6A39" w:rsidRDefault="00E759B1" w:rsidP="00E759B1">
      <w:r w:rsidRPr="00CB6A39">
        <w:t>Dette prosjektet tar utgangspunkt i Byggmakker Gravdal, en del av Byggmakker-kjeden, som driver salg av byggevarer, med salg til både privatmarkedet og profesjonelle aktører som håndverkere og entreprenører. Som en mellomstor varehandelsbedrift med høy andel B2B-kunder, står Byggmakker Gravdal overfor de samme utfordringene som mange andre aktører i bransjen: å sikre god varetilgjengelighet uten å binde opp unødvendig mye kapital i lager.</w:t>
      </w:r>
    </w:p>
    <w:p w14:paraId="6F963CB3" w14:textId="77777777" w:rsidR="00E759B1" w:rsidRPr="00CB6A39" w:rsidRDefault="00E759B1" w:rsidP="00E759B1">
      <w:pPr>
        <w:pStyle w:val="Overskrift2"/>
        <w:spacing w:after="80"/>
      </w:pPr>
      <w:bookmarkStart w:id="17" w:name="_Toc230182294"/>
      <w:r w:rsidRPr="00CB6A39">
        <w:rPr>
          <w:rFonts w:ascii="Times New Roman" w:hAnsi="Times New Roman"/>
        </w:rPr>
        <w:t>Problemstilling</w:t>
      </w:r>
      <w:bookmarkEnd w:id="17"/>
    </w:p>
    <w:p w14:paraId="71A39137" w14:textId="77777777" w:rsidR="00E759B1" w:rsidRPr="00CB6A39" w:rsidRDefault="00E759B1" w:rsidP="00E759B1">
      <w:pPr>
        <w:ind w:left="850"/>
      </w:pPr>
      <w:r w:rsidRPr="00CB6A39">
        <w:rPr>
          <w:i/>
        </w:rPr>
        <w:t>Hvordan kan etterspørselsprognoser og kunstig intelligens brukes til å forbedre lagerstyringen for utvalgte varer hos Byggmakker Gravdal?</w:t>
      </w:r>
    </w:p>
    <w:p w14:paraId="2B06E44A" w14:textId="77777777" w:rsidR="00E759B1" w:rsidRPr="00CB6A39" w:rsidRDefault="00E759B1" w:rsidP="00E759B1">
      <w:r w:rsidRPr="00CB6A39">
        <w:t>For å besvare denne problemstillingen vil prosjektet arbeide med følgende forskningsspørsmål:</w:t>
      </w:r>
    </w:p>
    <w:p w14:paraId="4270C7B8" w14:textId="77777777" w:rsidR="00E759B1" w:rsidRPr="00CB6A39" w:rsidRDefault="00E759B1" w:rsidP="00E759B1">
      <w:pPr>
        <w:pStyle w:val="Punktliste"/>
        <w:numPr>
          <w:ilvl w:val="0"/>
          <w:numId w:val="1"/>
        </w:numPr>
        <w:spacing w:after="40" w:line="360" w:lineRule="auto"/>
        <w:ind w:left="425"/>
        <w:rPr>
          <w:lang w:val="nb-NO"/>
        </w:rPr>
      </w:pPr>
      <w:r w:rsidRPr="00CB6A39">
        <w:rPr>
          <w:lang w:val="nb-NO"/>
        </w:rPr>
        <w:t>Hvilke prognosemetoder egner seg best for å estimere fremtidig etterspørsel basert på historiske salgsdata hos Byggmakker Gravdal?</w:t>
      </w:r>
    </w:p>
    <w:p w14:paraId="7BAAB9B4" w14:textId="77777777" w:rsidR="00E759B1" w:rsidRPr="00CB6A39" w:rsidRDefault="00E759B1" w:rsidP="00E759B1">
      <w:pPr>
        <w:pStyle w:val="Punktliste"/>
        <w:numPr>
          <w:ilvl w:val="0"/>
          <w:numId w:val="1"/>
        </w:numPr>
        <w:spacing w:after="40" w:line="360" w:lineRule="auto"/>
        <w:ind w:left="425"/>
        <w:rPr>
          <w:lang w:val="nb-NO"/>
        </w:rPr>
      </w:pPr>
      <w:r w:rsidRPr="00CB6A39">
        <w:rPr>
          <w:lang w:val="nb-NO"/>
        </w:rPr>
        <w:t>Hvordan kan en KI-basert modell omsette prognoser til konkrete bestillingsanbefalinger?</w:t>
      </w:r>
    </w:p>
    <w:p w14:paraId="5FA322C1" w14:textId="77777777" w:rsidR="00E759B1" w:rsidRPr="00CB6A39" w:rsidRDefault="00E759B1" w:rsidP="00E759B1">
      <w:pPr>
        <w:pStyle w:val="Punktliste"/>
        <w:numPr>
          <w:ilvl w:val="0"/>
          <w:numId w:val="1"/>
        </w:numPr>
        <w:spacing w:after="40" w:line="360" w:lineRule="auto"/>
        <w:ind w:left="425"/>
        <w:rPr>
          <w:lang w:val="nb-NO"/>
        </w:rPr>
      </w:pPr>
      <w:r w:rsidRPr="00CB6A39">
        <w:rPr>
          <w:lang w:val="nb-NO"/>
        </w:rPr>
        <w:lastRenderedPageBreak/>
        <w:t xml:space="preserve">Hvilke praktiske forutsetninger må være på plass for å </w:t>
      </w:r>
      <w:proofErr w:type="gramStart"/>
      <w:r w:rsidRPr="00CB6A39">
        <w:rPr>
          <w:lang w:val="nb-NO"/>
        </w:rPr>
        <w:t>implementere</w:t>
      </w:r>
      <w:proofErr w:type="gramEnd"/>
      <w:r w:rsidRPr="00CB6A39">
        <w:rPr>
          <w:lang w:val="nb-NO"/>
        </w:rPr>
        <w:t xml:space="preserve"> et slikt system i et reelt innkjøpssystem?</w:t>
      </w:r>
    </w:p>
    <w:p w14:paraId="10792367" w14:textId="77777777" w:rsidR="00E759B1" w:rsidRPr="00CB6A39" w:rsidRDefault="00E759B1" w:rsidP="00E759B1">
      <w:pPr>
        <w:pStyle w:val="Punktliste"/>
        <w:spacing w:after="40" w:line="360" w:lineRule="auto"/>
        <w:rPr>
          <w:lang w:val="nb-NO"/>
        </w:rPr>
      </w:pPr>
    </w:p>
    <w:p w14:paraId="124FDF5E" w14:textId="77777777" w:rsidR="00E759B1" w:rsidRPr="00CB6A39" w:rsidRDefault="00E759B1" w:rsidP="00E759B1">
      <w:pPr>
        <w:pStyle w:val="Overskrift2"/>
        <w:spacing w:after="80"/>
      </w:pPr>
      <w:bookmarkStart w:id="18" w:name="_Toc230182295"/>
      <w:r w:rsidRPr="00CB6A39">
        <w:rPr>
          <w:rFonts w:ascii="Times New Roman" w:hAnsi="Times New Roman"/>
        </w:rPr>
        <w:t>Avgrensninger</w:t>
      </w:r>
      <w:bookmarkEnd w:id="18"/>
    </w:p>
    <w:p w14:paraId="1D38CE6D" w14:textId="77777777" w:rsidR="00E759B1" w:rsidRPr="00CB6A39" w:rsidRDefault="00E759B1" w:rsidP="00E759B1">
      <w:r w:rsidRPr="00CB6A39">
        <w:t xml:space="preserve">Prosjektet avgrenses til fire utvalgte produkter fra Byggmakker Gravdals sortiment: impregnerte terrassebord 28x120 mm, </w:t>
      </w:r>
      <w:proofErr w:type="spellStart"/>
      <w:r w:rsidRPr="00CB6A39">
        <w:t>konstruksjonstre</w:t>
      </w:r>
      <w:proofErr w:type="spellEnd"/>
      <w:r w:rsidRPr="00CB6A39">
        <w:t xml:space="preserve"> 48x98 mm, terrasseskruer 4,2x55 mm og utvendig </w:t>
      </w:r>
      <w:proofErr w:type="spellStart"/>
      <w:r w:rsidRPr="00CB6A39">
        <w:t>treskrue</w:t>
      </w:r>
      <w:proofErr w:type="spellEnd"/>
      <w:r w:rsidRPr="00CB6A39">
        <w:t xml:space="preserve"> 5x90 mm. Analysen baseres på historiske salgsdata for perioden 2024–2026. Eksterne faktorer som konjunkturer, konkurranse og værforhold holdes utenfor analysen. Prosjektet vurderer ikke økonomi utover det som er direkte knyttet til lager og bestillingsbeslutninger.</w:t>
      </w:r>
    </w:p>
    <w:p w14:paraId="2753E4B2" w14:textId="77777777" w:rsidR="000D32D5" w:rsidRDefault="00000000">
      <w:pPr>
        <w:pStyle w:val="Overskrift2"/>
      </w:pPr>
      <w:r>
        <w:t>Antagelser</w:t>
      </w:r>
    </w:p>
    <w:p w14:paraId="587943E0" w14:textId="77777777" w:rsidR="000D32D5" w:rsidRDefault="00000000">
      <w:r>
        <w:t>Analysen bygger på følgende forutsetninger:</w:t>
      </w:r>
    </w:p>
    <w:p w14:paraId="3F2DBF98" w14:textId="77777777" w:rsidR="000D32D5" w:rsidRDefault="00000000">
      <w:r>
        <w:t xml:space="preserve">1. Normalfordelt etterspørsel: Sikkerhetslageret beregnes med SS = </w:t>
      </w:r>
      <w:proofErr w:type="spellStart"/>
      <w:r>
        <w:t>z·σ_d</w:t>
      </w:r>
      <w:proofErr w:type="spellEnd"/>
      <w:r>
        <w:t>·√L der z = 1,645 (95 % servicegrad). Dette forutsetter at etterspørselen er tilnærmet normalfordelt.</w:t>
      </w:r>
    </w:p>
    <w:p w14:paraId="591BEE2D" w14:textId="77777777" w:rsidR="000D32D5" w:rsidRDefault="00000000">
      <w:r>
        <w:t>2. Deterministisk og konstant ledetid: Ledetiden settes til L = 1 uke og antas å være kjent og konstant. Variasjon i ledetid er ikke modellert.</w:t>
      </w:r>
    </w:p>
    <w:p w14:paraId="1F8D2AE3" w14:textId="77777777" w:rsidR="000D32D5" w:rsidRDefault="00000000">
      <w:r>
        <w:t>3. Stabile kostnadsparametere: Ordrekostnaden K = kr 500 og lagerkostnadsandelen h = 25 % av vareprisen per enhet per år antas å være konstante.</w:t>
      </w:r>
    </w:p>
    <w:p w14:paraId="05B30795" w14:textId="77777777" w:rsidR="000D32D5" w:rsidRDefault="00000000">
      <w:r>
        <w:t xml:space="preserve">4. Stasjonære </w:t>
      </w:r>
      <w:proofErr w:type="spellStart"/>
      <w:r>
        <w:t>residualer</w:t>
      </w:r>
      <w:proofErr w:type="spellEnd"/>
      <w:r>
        <w:t xml:space="preserve"> etter transformasjon: Etter log-transformasjon og differensiering (d=1) antas tidsseriene å ha uavhengige </w:t>
      </w:r>
      <w:proofErr w:type="spellStart"/>
      <w:r>
        <w:t>residualer</w:t>
      </w:r>
      <w:proofErr w:type="spellEnd"/>
      <w:r>
        <w:t xml:space="preserve">, som er en forutsetning for </w:t>
      </w:r>
      <w:proofErr w:type="spellStart"/>
      <w:r>
        <w:t>SARIMA</w:t>
      </w:r>
      <w:proofErr w:type="spellEnd"/>
      <w:r>
        <w:t>-modellen.</w:t>
      </w:r>
    </w:p>
    <w:p w14:paraId="40368CB0" w14:textId="77777777" w:rsidR="000D32D5" w:rsidRDefault="00000000">
      <w:r>
        <w:t>5. Sesongperiode på 13 uker: Det antas at etterspørselsmønsteret gjentar seg med en periode på s = 13 uker, tilsvarende ett kvartal.</w:t>
      </w:r>
    </w:p>
    <w:p w14:paraId="07C00033" w14:textId="77777777" w:rsidR="00E759B1" w:rsidRPr="00CB6A39" w:rsidRDefault="00E759B1" w:rsidP="00E759B1">
      <w:pPr>
        <w:pStyle w:val="Overskrift2"/>
        <w:spacing w:after="80"/>
      </w:pPr>
      <w:bookmarkStart w:id="19" w:name="_Toc230182296"/>
      <w:r w:rsidRPr="00CB6A39">
        <w:rPr>
          <w:rFonts w:ascii="Times New Roman" w:hAnsi="Times New Roman"/>
        </w:rPr>
        <w:t>Oppgavens oppbygging</w:t>
      </w:r>
      <w:bookmarkEnd w:id="19"/>
    </w:p>
    <w:p w14:paraId="6BD46A35" w14:textId="77777777" w:rsidR="00E759B1" w:rsidRPr="00CB6A39" w:rsidRDefault="00E759B1" w:rsidP="00E759B1">
      <w:r w:rsidRPr="00CB6A39">
        <w:t>Oppgaven er strukturert som følger: Kapittel 2 gir en oversikt over relevant litteratur. Kapittel 3 presenterer det teoretiske grunnlaget for lagerstyring, prognosemetoder og bruk av KI i innkjøpssystemer. Kapittel 4 beskriver Byggmakker Gravdal som case, inkludert vareflyt og dagens innkjøpspraksis. Kapittel 5 redegjør for datagrunnlag og metodiske valg. Kapittel 6 presenterer prognose- og lagerstyringsmodellen. Kapittel 7 viser analysen, og kapittel 8 presenterer resultatene fra lagerstyringssimuleringen. Diskusjon følger i kapittel 9, og kapittel 10 oppsummerer konklusjonene.</w:t>
      </w:r>
      <w:proofErr w:type="gramStart"/>
      <w:r w:rsidRPr="00CB6A39"/>
      <w:proofErr w:type="gramEnd"/>
      <w:r w:rsidRPr="00CB6A39"/>
    </w:p>
    <w:p w14:paraId="4EFB709C" w14:textId="77777777" w:rsidR="00E759B1" w:rsidRPr="00CB6A39" w:rsidRDefault="00E759B1" w:rsidP="00E759B1"/>
    <w:p w14:paraId="1F1BE62B" w14:textId="77777777" w:rsidR="00E759B1" w:rsidRPr="00CB6A39" w:rsidRDefault="00E759B1" w:rsidP="00E759B1">
      <w:pPr>
        <w:pStyle w:val="Overskrift1"/>
        <w:spacing w:before="0" w:after="200"/>
      </w:pPr>
      <w:bookmarkStart w:id="20" w:name="_Toc230182297"/>
      <w:r w:rsidRPr="00CB6A39">
        <w:rPr>
          <w:rFonts w:ascii="Times New Roman" w:hAnsi="Times New Roman"/>
          <w:sz w:val="32"/>
        </w:rPr>
        <w:t>Litteratur</w:t>
      </w:r>
      <w:bookmarkEnd w:id="20"/>
    </w:p>
    <w:p w14:paraId="0C59BCC4" w14:textId="77777777" w:rsidR="00E759B1" w:rsidRPr="00CB6A39" w:rsidRDefault="00E759B1" w:rsidP="00E759B1">
      <w:r w:rsidRPr="00CB6A39">
        <w:t>Dette kapittelet gir en oversikt over sentrale vitenskapelige arbeider som danner bakgrunnen for prosjektet. Litteraturen er knyttet til fire temaer: lagerstyring, etterspørselsprognoser, kunstig intelligens i logistikk og KI-støttede innkjøpssystemer. Det teoretiske rammeverket som bygger på denne litteraturen presenteres i sin helhet i kapittel 3.</w:t>
      </w:r>
    </w:p>
    <w:p>
      <w:pPr>
        <w:pStyle w:val="Overskrift2"/>
      </w:pPr>
      <w:r>
        <w:t xml:space="preserve">Lagerstyring og forsyningskjedeteori</w:t>
      </w:r>
    </w:p>
    <w:p>
      <w:pPr>
        <w:pStyle w:val="Normal"/>
      </w:pPr>
      <w:r>
        <w:t xml:space="preserve">Lagerstyring er et veletablert forskningsfelt med røtter tilbake til Harris (1913) sin klassiske EOQ-modell, som definerer den optimale bestillingsmengden som minimerer summen av bestillings- og lagerkostnader. Silver, Pyke og Thomas (2017) har videreutviklet dette rammeverket for moderne forsyningskjeder og viser hvordan sikkerhetslager og bestillingspunkt kan dimensjoneres under etterspørselsusikkerhet. Chopra og Meindl (2016) understreker at valget av lagerstyringssystem — kontinuerlig versus periodisk gjennomgang — er tett knyttet til ERP-systemets kapabiliteter og leverandørenes fleksibilitet.</w:t>
      </w:r>
    </w:p>
    <w:p>
      <w:pPr>
        <w:pStyle w:val="Overskrift2"/>
      </w:pPr>
      <w:r>
        <w:t xml:space="preserve">Etterspørselsprognoser</w:t>
      </w:r>
    </w:p>
    <w:p>
      <w:pPr>
        <w:pStyle w:val="Normal"/>
      </w:pPr>
      <w:r>
        <w:t xml:space="preserve">Hyndman og Athanasopoulos (2021) gir en systematisk gjennomgang av kvantitative prognosemetoder og viser at SARIMA-modeller er særlig velegnet for sesongbaserte tidsserier med begrenset datahistorikk. Makridakis, Spiliotis og Assimakopoulos (2018) sammenligner statistiske og maskinlæringsbaserte metoder i en stor empirisk studie og konkluderer med at ingen enkeltmodell dominerer på tvers av alle datasett — valg av metode bør tilpasses datakarakteristika og prognosehorisonten.</w:t>
      </w:r>
    </w:p>
    <w:p>
      <w:pPr>
        <w:pStyle w:val="Overskrift2"/>
      </w:pPr>
      <w:r>
        <w:t xml:space="preserve">Kunstig intelligens i logistikk</w:t>
      </w:r>
    </w:p>
    <w:p>
      <w:pPr>
        <w:pStyle w:val="Normal"/>
      </w:pPr>
      <w:r>
        <w:t xml:space="preserve">Carbonneau, Laframboise og Vahidov (2008) demonstrerer at maskinlæringsmodeller kan gi høy prognoseakkuratesse for etterspørselsdata i varehandel, særlig ved ikke-lineære etterspørselsmønstre. Toorajipour mfl. (2021) gjennomgår systematisk forskningen på KI i supply chain management og peker på etterspørselsplanlegging og beslutningsstøtte som de to områdene med sterkest dokumentert effekt. Fosso Wamba mfl. (2015) finner at datakvalitet og organisatorisk tilpasning er de viktigste flaskehalsene ved implementering av KI-løsninger i eksisterende systemer.</w:t>
      </w:r>
    </w:p>
    <w:p>
      <w:pPr>
        <w:pStyle w:val="Overskrift2"/>
      </w:pPr>
      <w:r>
        <w:t xml:space="preserve">Forskningsgap</w:t>
      </w:r>
    </w:p>
    <w:p>
      <w:pPr>
        <w:pStyle w:val="Normal"/>
      </w:pPr>
      <w:r>
        <w:t xml:space="preserve">Felles for mye av litteraturen er at implementeringsstudier retter seg mot store bedrifter med rik datahistorikk og dedikerte dataressurser. Det finnes begrenset forskning på hvordan disse metodene kan tilpasses mellomstore varehandelsaktører med korte tidsserier og begrensede IT-ressurser. van der Vorst, Beulens og van Beek (2000) peker på at informasjonsflyt og systemintegrasjon er avgjørende for vellykkede implementeringer også i enklere forsyningskjedesettinger. Dette prosjektet bidrar til å fylle dette gapet ved å anvende etablerte metoder i en konkret SMB-kontekst.</w:t>
      </w:r>
    </w:p>
    <w:p w14:paraId="69AB6712" w14:textId="77777777" w:rsidR="00BD6809" w:rsidRDefault="00000000">
      <w:pPr>
        <w:pStyle w:val="Overskrift1"/>
      </w:pPr>
      <w:r>
        <w:t>Teori</w:t>
      </w:r>
    </w:p>
    <w:p>
      <w:pPr>
        <w:pStyle w:val="Normal"/>
      </w:pPr>
      <w:r>
        <w:t xml:space="preserve">Dette kapittelet presenterer det teoretiske grunnlaget som prosjektet bygger på. De fire temaene — lagerstyring, etterspørselsprognoser, kunstig intelligens i logistikk og KI-støttede innkjøpssystemer — danner rammeverket for modellering, analyse og diskusjon i de påfølgende kapitlene.</w:t>
      </w:r>
    </w:p>
    <w:p w14:paraId="6F9DFC65" w14:textId="77777777" w:rsidR="00E759B1" w:rsidRPr="00CB6A39" w:rsidRDefault="00E759B1" w:rsidP="00E759B1">
      <w:pPr>
        <w:pStyle w:val="Overskrift2"/>
        <w:spacing w:after="80"/>
      </w:pPr>
      <w:bookmarkStart w:id="21" w:name="_Toc230182298"/>
      <w:r w:rsidRPr="00CB6A39">
        <w:rPr>
          <w:rFonts w:ascii="Times New Roman" w:hAnsi="Times New Roman"/>
        </w:rPr>
        <w:t>Lagerstyring</w:t>
      </w:r>
      <w:bookmarkEnd w:id="21"/>
    </w:p>
    <w:p w14:paraId="1AE8AD3F" w14:textId="77777777" w:rsidR="00E759B1" w:rsidRPr="00CB6A39" w:rsidRDefault="00E759B1" w:rsidP="00E759B1">
      <w:r w:rsidRPr="00CB6A39">
        <w:t xml:space="preserve">Lagerstyring handler om å bestemme hvor mye av en vare som skal holdes på lager, når det skal bestilles og hvor mye som skal bestilles om gangen. Målet er å balansere to motstridende kostnader: kostnaden ved å ha for lite på lager (utsalg, tapte inntekter, misfornøyde kunder) og kostnaden ved å ha for mye (kapitalbinding, </w:t>
      </w:r>
      <w:proofErr w:type="gramStart"/>
      <w:r w:rsidRPr="00CB6A39">
        <w:t>lagerkostnader,</w:t>
      </w:r>
      <w:proofErr w:type="gramEnd"/>
      <w:r w:rsidRPr="00CB6A39">
        <w:t xml:space="preserve"> ukurans). Dette avveiningsproblemet er sentralt i all lagerstyringsteorien (Silver, </w:t>
      </w:r>
      <w:proofErr w:type="spellStart"/>
      <w:r w:rsidRPr="00CB6A39">
        <w:t>Pyke</w:t>
      </w:r>
      <w:proofErr w:type="spellEnd"/>
      <w:r w:rsidRPr="00CB6A39">
        <w:t xml:space="preserve"> &amp; Thomas, 2017).</w:t>
      </w:r>
    </w:p>
    <w:p w14:paraId="6B4B1BC8" w14:textId="77777777" w:rsidR="00E759B1" w:rsidRPr="00CB6A39" w:rsidRDefault="00E759B1" w:rsidP="00E759B1">
      <w:r w:rsidRPr="00CB6A39">
        <w:t>Et grunnleggende skille i lagerstyring er mellom kontinuerlig gjennomgang og periodisk gjennomgang. Ved kontinuerlig gjennomgang overvåkes lagerbeholdningen løpende, og en bestilling utløses når beholdningen faller under et bestemt nivå, kalt bestillingspunktet (ROP). Ved periodisk gjennomgang kontrolleres lageret med faste intervaller, og det bestilles opp til et bestemt maksnivå. Valget mellom disse systemene avhenger av blant annet ERP-systemets kapabiliteter, leverandørenes fleksibilitet og verdien av varene (</w:t>
      </w:r>
      <w:proofErr w:type="spellStart"/>
      <w:r w:rsidRPr="00CB6A39">
        <w:t>Chopra</w:t>
      </w:r>
      <w:proofErr w:type="spellEnd"/>
      <w:r w:rsidRPr="00CB6A39">
        <w:t xml:space="preserve"> &amp; </w:t>
      </w:r>
      <w:proofErr w:type="spellStart"/>
      <w:r w:rsidRPr="00CB6A39">
        <w:t>Meindl</w:t>
      </w:r>
      <w:proofErr w:type="spellEnd"/>
      <w:r w:rsidRPr="00CB6A39">
        <w:t>, 2016).</w:t>
      </w:r>
    </w:p>
    <w:p w14:paraId="3B75B5F4" w14:textId="77777777" w:rsidR="00E759B1" w:rsidRPr="00CB6A39" w:rsidRDefault="00E759B1" w:rsidP="00E759B1">
      <w:r w:rsidRPr="00CB6A39">
        <w:t xml:space="preserve">To sentrale størrelser i lagerstyring er </w:t>
      </w:r>
      <w:proofErr w:type="spellStart"/>
      <w:r w:rsidRPr="00CB6A39">
        <w:t>sikkerhetslager</w:t>
      </w:r>
      <w:proofErr w:type="spellEnd"/>
      <w:r w:rsidRPr="00CB6A39">
        <w:t xml:space="preserve"> (SS) og bestillingspunkt (ROP). Sikkerhetslageret er den ekstra beholdningen som holdes for å beskytte mot usikkerhet i etterspørsel og ledetid. Bestillingspunktet er det beholdningsnivået som utløser en ny bestilling, og beregnes som forventet etterspørsel i ledetiden pluss sikkerhetslageret. Den klassiske </w:t>
      </w:r>
      <w:proofErr w:type="spellStart"/>
      <w:r w:rsidRPr="00CB6A39">
        <w:t>EOQ</w:t>
      </w:r>
      <w:proofErr w:type="spellEnd"/>
      <w:r w:rsidRPr="00CB6A39">
        <w:t>-modellen (</w:t>
      </w:r>
      <w:proofErr w:type="spellStart"/>
      <w:r w:rsidRPr="00CB6A39">
        <w:t>Economic</w:t>
      </w:r>
      <w:proofErr w:type="spellEnd"/>
      <w:r w:rsidRPr="00CB6A39">
        <w:t xml:space="preserve"> Order </w:t>
      </w:r>
      <w:proofErr w:type="spellStart"/>
      <w:r w:rsidRPr="00CB6A39">
        <w:t>Quantity</w:t>
      </w:r>
      <w:proofErr w:type="spellEnd"/>
      <w:r w:rsidRPr="00CB6A39">
        <w:t xml:space="preserve">) gir den </w:t>
      </w:r>
      <w:proofErr w:type="gramStart"/>
      <w:r w:rsidRPr="00CB6A39">
        <w:t>optimale</w:t>
      </w:r>
      <w:proofErr w:type="gramEnd"/>
      <w:r w:rsidRPr="00CB6A39">
        <w:t xml:space="preserve"> bestillingsmengden som minimerer summen av bestillingskostnader og lagerkostnader (Harris, 1913).</w:t>
      </w:r>
    </w:p>
    <w:p w14:paraId="2DD21381" w14:textId="77777777" w:rsidR="00E759B1" w:rsidRPr="00CB6A39" w:rsidRDefault="00E759B1" w:rsidP="00E759B1"/>
    <w:p w14:paraId="6F4308BD" w14:textId="77777777" w:rsidR="00E759B1" w:rsidRPr="00CB6A39" w:rsidRDefault="00E759B1" w:rsidP="00E759B1">
      <w:pPr>
        <w:pStyle w:val="Overskrift2"/>
        <w:spacing w:after="80"/>
      </w:pPr>
      <w:bookmarkStart w:id="22" w:name="_Toc230182299"/>
      <w:r w:rsidRPr="00CB6A39">
        <w:rPr>
          <w:rFonts w:ascii="Times New Roman" w:hAnsi="Times New Roman"/>
        </w:rPr>
        <w:lastRenderedPageBreak/>
        <w:t>Etterspørselsprognoser</w:t>
      </w:r>
      <w:bookmarkEnd w:id="22"/>
    </w:p>
    <w:p w14:paraId="79B3226F" w14:textId="77777777" w:rsidR="00E759B1" w:rsidRPr="00CB6A39" w:rsidRDefault="00E759B1" w:rsidP="00E759B1">
      <w:r w:rsidRPr="00CB6A39">
        <w:t>En etterspørselsprognose er et estimat av fremtidig etterspørsel basert på tilgjengelig informasjon. Gode prognoser reduserer usikkerheten i lagerstyringsbeslutninger og gjør det mulig å tilpasse bestillinger mer presist til faktisk behov (</w:t>
      </w:r>
      <w:proofErr w:type="spellStart"/>
      <w:r w:rsidRPr="00CB6A39">
        <w:t>Hyndman</w:t>
      </w:r>
      <w:proofErr w:type="spellEnd"/>
      <w:r w:rsidRPr="00CB6A39">
        <w:t xml:space="preserve"> &amp; </w:t>
      </w:r>
      <w:proofErr w:type="spellStart"/>
      <w:r w:rsidRPr="00CB6A39">
        <w:t>Athanasopoulos</w:t>
      </w:r>
      <w:proofErr w:type="spellEnd"/>
      <w:r w:rsidRPr="00CB6A39">
        <w:t>, 2021).</w:t>
      </w:r>
    </w:p>
    <w:p w14:paraId="683CEC31" w14:textId="77777777" w:rsidR="00E759B1" w:rsidRPr="00CB6A39" w:rsidRDefault="00E759B1" w:rsidP="00E759B1">
      <w:r w:rsidRPr="00CB6A39">
        <w:t>Prognosemetoder kan deles inn i to hovedkategorier: kvalitative og kvantitative metoder. Kvalitative metoder bygger på vurderinger og ekspertskjønn, og brukes typisk når historiske data er begrenset eller utilstrekkelige. Kvantitative metoder bruker historiske data og matematiske modeller, og er mer relevante når det finnes tilstrekkelig datagrunnlag, slik tilfellet er i varehandel med ERP-systemer.</w:t>
      </w:r>
    </w:p>
    <w:p w14:paraId="043DF4FD" w14:textId="77777777" w:rsidR="00E759B1" w:rsidRPr="00CB6A39" w:rsidRDefault="00E759B1" w:rsidP="00E759B1">
      <w:proofErr w:type="spellStart"/>
      <w:r w:rsidRPr="00CB6A39">
        <w:t>SARIMA</w:t>
      </w:r>
      <w:proofErr w:type="spellEnd"/>
      <w:r w:rsidRPr="00CB6A39">
        <w:t xml:space="preserve"> (</w:t>
      </w:r>
      <w:proofErr w:type="spellStart"/>
      <w:r w:rsidRPr="00CB6A39">
        <w:t>Seasonal</w:t>
      </w:r>
      <w:proofErr w:type="spellEnd"/>
      <w:r w:rsidRPr="00CB6A39">
        <w:t xml:space="preserve"> </w:t>
      </w:r>
      <w:proofErr w:type="spellStart"/>
      <w:r w:rsidRPr="00CB6A39">
        <w:t>Autoregressive</w:t>
      </w:r>
      <w:proofErr w:type="spellEnd"/>
      <w:r w:rsidRPr="00CB6A39">
        <w:t xml:space="preserve"> Integrated </w:t>
      </w:r>
      <w:proofErr w:type="spellStart"/>
      <w:r w:rsidRPr="00CB6A39">
        <w:t>Moving</w:t>
      </w:r>
      <w:proofErr w:type="spellEnd"/>
      <w:r w:rsidRPr="00CB6A39">
        <w:t xml:space="preserve"> </w:t>
      </w:r>
      <w:proofErr w:type="spellStart"/>
      <w:r w:rsidRPr="00CB6A39">
        <w:t>Average</w:t>
      </w:r>
      <w:proofErr w:type="spellEnd"/>
      <w:r w:rsidRPr="00CB6A39">
        <w:t xml:space="preserve">) er en utvidelse av </w:t>
      </w:r>
      <w:proofErr w:type="spellStart"/>
      <w:r w:rsidRPr="00CB6A39">
        <w:t>ARIMA</w:t>
      </w:r>
      <w:proofErr w:type="spellEnd"/>
      <w:r w:rsidRPr="00CB6A39">
        <w:t xml:space="preserve">-modellen som eksplisitt håndterer sesongmønstre i tidsseriedata. Modellen er velegnet for ukentlige salgsdata med sesongvariasjoner, og er en sentral metode i dette prosjektet. Modellen identifiseres gjennom analyse av </w:t>
      </w:r>
      <w:proofErr w:type="spellStart"/>
      <w:r w:rsidRPr="00CB6A39">
        <w:t>ACF</w:t>
      </w:r>
      <w:proofErr w:type="spellEnd"/>
      <w:r w:rsidRPr="00CB6A39">
        <w:t xml:space="preserve">- og </w:t>
      </w:r>
      <w:proofErr w:type="spellStart"/>
      <w:r w:rsidRPr="00CB6A39">
        <w:t>PACF</w:t>
      </w:r>
      <w:proofErr w:type="spellEnd"/>
      <w:r w:rsidRPr="00CB6A39">
        <w:t xml:space="preserve">-plott etter log-transformasjon og differensiering for å oppnå </w:t>
      </w:r>
      <w:proofErr w:type="spellStart"/>
      <w:r w:rsidRPr="00CB6A39">
        <w:t>stasjonaritet</w:t>
      </w:r>
      <w:proofErr w:type="spellEnd"/>
      <w:r w:rsidRPr="00CB6A39">
        <w:t xml:space="preserve"> (</w:t>
      </w:r>
      <w:proofErr w:type="spellStart"/>
      <w:r w:rsidRPr="00CB6A39">
        <w:t>Hyndman</w:t>
      </w:r>
      <w:proofErr w:type="spellEnd"/>
      <w:r w:rsidRPr="00CB6A39">
        <w:t xml:space="preserve"> &amp; </w:t>
      </w:r>
      <w:proofErr w:type="spellStart"/>
      <w:r w:rsidRPr="00CB6A39">
        <w:t>Athanasopoulos</w:t>
      </w:r>
      <w:proofErr w:type="spellEnd"/>
      <w:r w:rsidRPr="00CB6A39">
        <w:t>, 2021).</w:t>
      </w:r>
    </w:p>
    <w:p w14:paraId="57EC3193" w14:textId="77777777" w:rsidR="00E759B1" w:rsidRPr="00CB6A39" w:rsidRDefault="00E759B1" w:rsidP="00E759B1">
      <w:r w:rsidRPr="00CB6A39">
        <w:t xml:space="preserve">En viktig egenskap ved alle prognosemetoder er at de alltid vil inneholde en viss prognoseusikkerhet. Denne usikkerheten måles gjerne med </w:t>
      </w:r>
      <w:proofErr w:type="spellStart"/>
      <w:r w:rsidRPr="00CB6A39">
        <w:t>RMSE</w:t>
      </w:r>
      <w:proofErr w:type="spellEnd"/>
      <w:r w:rsidRPr="00CB6A39">
        <w:t xml:space="preserve"> (</w:t>
      </w:r>
      <w:proofErr w:type="spellStart"/>
      <w:r w:rsidRPr="00CB6A39">
        <w:t>Root</w:t>
      </w:r>
      <w:proofErr w:type="spellEnd"/>
      <w:r w:rsidRPr="00CB6A39">
        <w:t xml:space="preserve"> </w:t>
      </w:r>
      <w:proofErr w:type="spellStart"/>
      <w:r w:rsidRPr="00CB6A39">
        <w:t>Mean</w:t>
      </w:r>
      <w:proofErr w:type="spellEnd"/>
      <w:r w:rsidRPr="00CB6A39">
        <w:t xml:space="preserve"> </w:t>
      </w:r>
      <w:proofErr w:type="spellStart"/>
      <w:r w:rsidRPr="00CB6A39">
        <w:t>Squared</w:t>
      </w:r>
      <w:proofErr w:type="spellEnd"/>
      <w:r w:rsidRPr="00CB6A39">
        <w:t xml:space="preserve"> </w:t>
      </w:r>
      <w:proofErr w:type="spellStart"/>
      <w:r w:rsidRPr="00CB6A39">
        <w:t>Error</w:t>
      </w:r>
      <w:proofErr w:type="spellEnd"/>
      <w:r w:rsidRPr="00CB6A39">
        <w:t>), MAE (</w:t>
      </w:r>
      <w:proofErr w:type="spellStart"/>
      <w:r w:rsidRPr="00CB6A39">
        <w:t>Mean</w:t>
      </w:r>
      <w:proofErr w:type="spellEnd"/>
      <w:r w:rsidRPr="00CB6A39">
        <w:t xml:space="preserve"> </w:t>
      </w:r>
      <w:proofErr w:type="spellStart"/>
      <w:r w:rsidRPr="00CB6A39">
        <w:t>Absolute</w:t>
      </w:r>
      <w:proofErr w:type="spellEnd"/>
      <w:r w:rsidRPr="00CB6A39">
        <w:t xml:space="preserve"> </w:t>
      </w:r>
      <w:proofErr w:type="spellStart"/>
      <w:r w:rsidRPr="00CB6A39">
        <w:t>Error</w:t>
      </w:r>
      <w:proofErr w:type="spellEnd"/>
      <w:r w:rsidRPr="00CB6A39">
        <w:t xml:space="preserve">) og </w:t>
      </w:r>
      <w:proofErr w:type="spellStart"/>
      <w:r w:rsidRPr="00CB6A39">
        <w:t>MAPE</w:t>
      </w:r>
      <w:proofErr w:type="spellEnd"/>
      <w:r w:rsidRPr="00CB6A39">
        <w:t xml:space="preserve"> (</w:t>
      </w:r>
      <w:proofErr w:type="spellStart"/>
      <w:r w:rsidRPr="00CB6A39">
        <w:t>Mean</w:t>
      </w:r>
      <w:proofErr w:type="spellEnd"/>
      <w:r w:rsidRPr="00CB6A39">
        <w:t xml:space="preserve"> </w:t>
      </w:r>
      <w:proofErr w:type="spellStart"/>
      <w:r w:rsidRPr="00CB6A39">
        <w:t>Absolute</w:t>
      </w:r>
      <w:proofErr w:type="spellEnd"/>
      <w:r w:rsidRPr="00CB6A39">
        <w:t xml:space="preserve"> </w:t>
      </w:r>
      <w:proofErr w:type="spellStart"/>
      <w:r w:rsidRPr="00CB6A39">
        <w:t>Percentage</w:t>
      </w:r>
      <w:proofErr w:type="spellEnd"/>
      <w:r w:rsidRPr="00CB6A39">
        <w:t xml:space="preserve"> </w:t>
      </w:r>
      <w:proofErr w:type="spellStart"/>
      <w:r w:rsidRPr="00CB6A39">
        <w:t>Error</w:t>
      </w:r>
      <w:proofErr w:type="spellEnd"/>
      <w:r w:rsidRPr="00CB6A39">
        <w:t>), som alle kvantifiserer gjennomsnittlig avvik mellom prognose og faktisk etterspørsel.</w:t>
      </w:r>
    </w:p>
    <w:p w14:paraId="1B36BFED" w14:textId="77777777" w:rsidR="00E759B1" w:rsidRPr="00CB6A39" w:rsidRDefault="00E759B1" w:rsidP="00E759B1">
      <w:pPr>
        <w:pStyle w:val="Overskrift2"/>
        <w:spacing w:after="80"/>
      </w:pPr>
      <w:bookmarkStart w:id="23" w:name="_Toc230182300"/>
      <w:r w:rsidRPr="00CB6A39">
        <w:rPr>
          <w:rFonts w:ascii="Times New Roman" w:hAnsi="Times New Roman"/>
        </w:rPr>
        <w:t>Kunstig intelligens i logistikk</w:t>
      </w:r>
      <w:bookmarkEnd w:id="23"/>
    </w:p>
    <w:p w14:paraId="1E6DB3AD" w14:textId="77777777" w:rsidR="00E759B1" w:rsidRPr="00CB6A39" w:rsidRDefault="00E759B1" w:rsidP="00E759B1">
      <w:r w:rsidRPr="00CB6A39">
        <w:t xml:space="preserve">Kunstig intelligens (KI) er en samlebetegnelse for metoder som gjør det mulig for datamaskiner å lære fra data og utføre oppgaver som tradisjonelt har krevd menneskelig intelligens. Innen logistikk og </w:t>
      </w:r>
      <w:proofErr w:type="spellStart"/>
      <w:r w:rsidRPr="00CB6A39">
        <w:t>supply</w:t>
      </w:r>
      <w:proofErr w:type="spellEnd"/>
      <w:r w:rsidRPr="00CB6A39">
        <w:t xml:space="preserve"> </w:t>
      </w:r>
      <w:proofErr w:type="spellStart"/>
      <w:r w:rsidRPr="00CB6A39">
        <w:t>chain</w:t>
      </w:r>
      <w:proofErr w:type="spellEnd"/>
      <w:r w:rsidRPr="00CB6A39">
        <w:t xml:space="preserve"> management har KI de siste årene fått betydelig oppmerksomhet som verktøy for å forbedre beslutningsprosesser, automatisere rutineoppgaver og avdekke mønstre i store datamengder (</w:t>
      </w:r>
      <w:proofErr w:type="spellStart"/>
      <w:r w:rsidRPr="00CB6A39">
        <w:t>Toorajipour</w:t>
      </w:r>
      <w:proofErr w:type="spellEnd"/>
      <w:r w:rsidRPr="00CB6A39">
        <w:t xml:space="preserve"> mfl., 2021).</w:t>
      </w:r>
    </w:p>
    <w:p w14:paraId="7192BFBF" w14:textId="77777777" w:rsidR="00E759B1" w:rsidRPr="00CB6A39" w:rsidRDefault="00E759B1" w:rsidP="00E759B1">
      <w:r w:rsidRPr="00CB6A39">
        <w:t xml:space="preserve">Maskinlæring er en sentral gren av KI der modeller trenes på historiske data for å gjenkjenne mønstre og gjøre prediksjoner. I kontekst av etterspørselsprognoser er maskinlæringsmodeller som Gradient </w:t>
      </w:r>
      <w:proofErr w:type="spellStart"/>
      <w:r w:rsidRPr="00CB6A39">
        <w:t>Boosting</w:t>
      </w:r>
      <w:proofErr w:type="spellEnd"/>
      <w:r w:rsidRPr="00CB6A39">
        <w:t xml:space="preserve"> vist å gi høy prognoseakkuratesse, særlig ved komplekse og ikke-lineære etterspørselsmønstre (</w:t>
      </w:r>
      <w:proofErr w:type="spellStart"/>
      <w:r w:rsidRPr="00CB6A39">
        <w:t>Carbonneau</w:t>
      </w:r>
      <w:proofErr w:type="spellEnd"/>
      <w:r w:rsidRPr="00CB6A39">
        <w:t xml:space="preserve">, </w:t>
      </w:r>
      <w:proofErr w:type="spellStart"/>
      <w:r w:rsidRPr="00CB6A39">
        <w:t>Laframboise</w:t>
      </w:r>
      <w:proofErr w:type="spellEnd"/>
      <w:r w:rsidRPr="00CB6A39">
        <w:t xml:space="preserve"> &amp; </w:t>
      </w:r>
      <w:proofErr w:type="spellStart"/>
      <w:r w:rsidRPr="00CB6A39">
        <w:t>Vahidov</w:t>
      </w:r>
      <w:proofErr w:type="spellEnd"/>
      <w:r w:rsidRPr="00CB6A39">
        <w:t>, 2008).</w:t>
      </w:r>
    </w:p>
    <w:p w14:paraId="25D302AA" w14:textId="77777777" w:rsidR="00E759B1" w:rsidRPr="00CB6A39" w:rsidRDefault="00E759B1" w:rsidP="00E759B1">
      <w:r w:rsidRPr="00CB6A39">
        <w:lastRenderedPageBreak/>
        <w:t>Likevel er det viktig å nyansere bildet: maskinlæringsmodeller krever større datamengder for å trenes effektivt, er vanskeligere å tolke og kan overprøve (</w:t>
      </w:r>
      <w:proofErr w:type="spellStart"/>
      <w:r w:rsidRPr="00CB6A39">
        <w:t>overfit</w:t>
      </w:r>
      <w:proofErr w:type="spellEnd"/>
      <w:r w:rsidRPr="00CB6A39">
        <w:t>) dersom datagrunnlaget er begrenset. For mindre bedrifter med kortere datahistorikk kan enklere statistiske metoder tidvis gi konkurransedyktige resultater med langt lavere kompleksitet (</w:t>
      </w:r>
      <w:proofErr w:type="spellStart"/>
      <w:r w:rsidRPr="00CB6A39">
        <w:t>Makridakis</w:t>
      </w:r>
      <w:proofErr w:type="spellEnd"/>
      <w:r w:rsidRPr="00CB6A39">
        <w:t xml:space="preserve">, </w:t>
      </w:r>
      <w:proofErr w:type="spellStart"/>
      <w:r w:rsidRPr="00CB6A39">
        <w:t>Spiliotis</w:t>
      </w:r>
      <w:proofErr w:type="spellEnd"/>
      <w:r w:rsidRPr="00CB6A39">
        <w:t xml:space="preserve"> &amp; </w:t>
      </w:r>
      <w:proofErr w:type="spellStart"/>
      <w:r w:rsidRPr="00CB6A39">
        <w:t>Assimakopoulos</w:t>
      </w:r>
      <w:proofErr w:type="spellEnd"/>
      <w:r w:rsidRPr="00CB6A39">
        <w:t>, 2018).</w:t>
      </w:r>
    </w:p>
    <w:p w14:paraId="2B1A0C66" w14:textId="77777777" w:rsidR="00E759B1" w:rsidRPr="00CB6A39" w:rsidRDefault="00E759B1" w:rsidP="00E759B1">
      <w:pPr>
        <w:pStyle w:val="Overskrift2"/>
        <w:spacing w:after="80"/>
      </w:pPr>
      <w:bookmarkStart w:id="24" w:name="_Toc230182301"/>
      <w:r w:rsidRPr="00CB6A39">
        <w:rPr>
          <w:rFonts w:ascii="Times New Roman" w:hAnsi="Times New Roman"/>
        </w:rPr>
        <w:t>KI-støttede innkjøpssystemer</w:t>
      </w:r>
      <w:bookmarkEnd w:id="24"/>
    </w:p>
    <w:p w14:paraId="215A7A53" w14:textId="77777777" w:rsidR="00E759B1" w:rsidRPr="00CB6A39" w:rsidRDefault="00E759B1" w:rsidP="00E759B1">
      <w:r w:rsidRPr="00CB6A39">
        <w:t xml:space="preserve">Et KI-støttet innkjøpssystem er et system som kombinerer etterspørselsprognoser med regelbasert eller læringsbasert logikk for å </w:t>
      </w:r>
      <w:proofErr w:type="gramStart"/>
      <w:r w:rsidRPr="00CB6A39">
        <w:t>generere</w:t>
      </w:r>
      <w:proofErr w:type="gramEnd"/>
      <w:r w:rsidRPr="00CB6A39">
        <w:t xml:space="preserve"> automatiske eller halvautomatiske bestillingsanbefalinger. Slike systemer kan redusere den manuelle arbeidsmengden knyttet til varebestilling, minimere menneskelige feil og sørge for at bestillinger baseres på data fremfor intuisjon (van der </w:t>
      </w:r>
      <w:proofErr w:type="spellStart"/>
      <w:r w:rsidRPr="00CB6A39">
        <w:t>Vorst</w:t>
      </w:r>
      <w:proofErr w:type="spellEnd"/>
      <w:r w:rsidRPr="00CB6A39">
        <w:t xml:space="preserve">, </w:t>
      </w:r>
      <w:proofErr w:type="spellStart"/>
      <w:r w:rsidRPr="00CB6A39">
        <w:t>Beulens</w:t>
      </w:r>
      <w:proofErr w:type="spellEnd"/>
      <w:r w:rsidRPr="00CB6A39">
        <w:t xml:space="preserve"> &amp; van </w:t>
      </w:r>
      <w:proofErr w:type="spellStart"/>
      <w:r w:rsidRPr="00CB6A39">
        <w:t>Beek</w:t>
      </w:r>
      <w:proofErr w:type="spellEnd"/>
      <w:r w:rsidRPr="00CB6A39">
        <w:t>, 2000).</w:t>
      </w:r>
    </w:p>
    <w:p w14:paraId="271390C1" w14:textId="77777777" w:rsidR="00E759B1" w:rsidRPr="00CB6A39" w:rsidRDefault="00E759B1" w:rsidP="00E759B1">
      <w:r w:rsidRPr="00CB6A39">
        <w:t xml:space="preserve">Et typisk KI-støttet innkjøpssystem består av tre hovedkomponenter: en prognosemodell som estimerer fremtidig etterspørsel, en lagerstyringsmodul som beregner </w:t>
      </w:r>
      <w:proofErr w:type="gramStart"/>
      <w:r w:rsidRPr="00CB6A39">
        <w:t>optimalt</w:t>
      </w:r>
      <w:proofErr w:type="gramEnd"/>
      <w:r w:rsidRPr="00CB6A39">
        <w:t xml:space="preserve"> bestillingspunkt og bestillingsmengde, og et beslutningslag som omsetter beregningene til konkrete bestillingsanbefalinger. Implementering av slike systemer i eksisterende ERP-løsninger er imidlertid ikke uten utfordringer, der datakvalitet og organisatorisk tilpasning er gjennomgående flaskehalser (</w:t>
      </w:r>
      <w:proofErr w:type="spellStart"/>
      <w:r w:rsidRPr="00CB6A39">
        <w:t>Fosso</w:t>
      </w:r>
      <w:proofErr w:type="spellEnd"/>
      <w:r w:rsidRPr="00CB6A39">
        <w:t xml:space="preserve"> </w:t>
      </w:r>
      <w:proofErr w:type="spellStart"/>
      <w:r w:rsidRPr="00CB6A39">
        <w:t>Wamba</w:t>
      </w:r>
      <w:proofErr w:type="spellEnd"/>
      <w:r w:rsidRPr="00CB6A39">
        <w:t xml:space="preserve"> mfl., 2015).</w:t>
      </w:r>
    </w:p>
    <w:p w14:paraId="34A50458" w14:textId="77777777" w:rsidR="00E759B1" w:rsidRPr="00CB6A39" w:rsidRDefault="00E759B1" w:rsidP="00E759B1">
      <w:r w:rsidRPr="00CB6A39">
        <w:br w:type="page"/>
      </w:r>
    </w:p>
    <w:p w14:paraId="39A481B4" w14:textId="77777777" w:rsidR="00E759B1" w:rsidRPr="00CB6A39" w:rsidRDefault="00E759B1" w:rsidP="00E759B1">
      <w:pPr>
        <w:pStyle w:val="Overskrift1"/>
        <w:spacing w:before="0" w:after="200"/>
      </w:pPr>
      <w:bookmarkStart w:id="25" w:name="_Toc230182302"/>
      <w:r w:rsidRPr="00CB6A39">
        <w:rPr>
          <w:rFonts w:ascii="Times New Roman" w:hAnsi="Times New Roman"/>
          <w:sz w:val="32"/>
        </w:rPr>
        <w:lastRenderedPageBreak/>
        <w:t>Casebeskrivelse</w:t>
      </w:r>
      <w:bookmarkEnd w:id="25"/>
    </w:p>
    <w:p w14:paraId="7710B925" w14:textId="77777777" w:rsidR="00E759B1" w:rsidRPr="00CB6A39" w:rsidRDefault="00E759B1" w:rsidP="00E759B1">
      <w:r w:rsidRPr="00CB6A39">
        <w:t xml:space="preserve">Dette kapittelet beskriver Byggmakker Gravdal som </w:t>
      </w:r>
      <w:proofErr w:type="gramStart"/>
      <w:r w:rsidRPr="00CB6A39">
        <w:t>case</w:t>
      </w:r>
      <w:proofErr w:type="gramEnd"/>
      <w:r w:rsidRPr="00CB6A39">
        <w:t xml:space="preserve"> for prosjektet. Formålet er å gi leseren den kontekstuelle informasjonen som er nødvendig for å forstå rammene for analysen.</w:t>
      </w:r>
    </w:p>
    <w:p w14:paraId="579BA9B7" w14:textId="77777777" w:rsidR="00E759B1" w:rsidRPr="00CB6A39" w:rsidRDefault="00E759B1" w:rsidP="00E759B1">
      <w:pPr>
        <w:pStyle w:val="Overskrift2"/>
        <w:spacing w:after="80"/>
      </w:pPr>
      <w:bookmarkStart w:id="26" w:name="_Toc230182303"/>
      <w:r w:rsidRPr="00CB6A39">
        <w:rPr>
          <w:rFonts w:ascii="Times New Roman" w:hAnsi="Times New Roman"/>
        </w:rPr>
        <w:t>Om Byggmakker Gravdal</w:t>
      </w:r>
      <w:bookmarkEnd w:id="26"/>
    </w:p>
    <w:p w14:paraId="09CAB344" w14:textId="77777777" w:rsidR="00E759B1" w:rsidRPr="00CB6A39" w:rsidRDefault="00E759B1" w:rsidP="00E759B1">
      <w:r w:rsidRPr="00CB6A39">
        <w:t>Byggmakker Gravdal er en byggevarebedrift tilknyttet Byggmakker-kjeden, som er en av Norges ledende aktører innen salg av byggevarer. Byggmakker opererer som en franchisekjede der de enkelte butikkene drives av lokale eiere, men med felles innkjøpsavtaler, sortiment og kjedetilhørighet. Byggmakker Gravdal betjener både privatmarkedet og et betydelig segment av profesjonelle kunder, herunder håndverkere og entreprenører.</w:t>
      </w:r>
    </w:p>
    <w:p w14:paraId="404BECC1" w14:textId="77777777" w:rsidR="00E759B1" w:rsidRPr="00CB6A39" w:rsidRDefault="00E759B1" w:rsidP="00E759B1">
      <w:pPr>
        <w:pStyle w:val="Overskrift2"/>
        <w:spacing w:after="80"/>
      </w:pPr>
      <w:bookmarkStart w:id="27" w:name="_Toc230182304"/>
      <w:r w:rsidRPr="00CB6A39">
        <w:rPr>
          <w:rFonts w:ascii="Times New Roman" w:hAnsi="Times New Roman"/>
        </w:rPr>
        <w:t>Sortiment og produktkategorier</w:t>
      </w:r>
      <w:bookmarkEnd w:id="27"/>
    </w:p>
    <w:p w14:paraId="3BC672AB" w14:textId="77777777" w:rsidR="00E759B1" w:rsidRPr="00CB6A39" w:rsidRDefault="00E759B1" w:rsidP="00E759B1">
      <w:r w:rsidRPr="00CB6A39">
        <w:t>Byggmakker Gravdal fører et bredt sortiment av byggevarer. For dette prosjektet avgrenses analysen til fire utvalgte produkter med god salgshistorikk og høy relevans for lagerstyring:</w:t>
      </w:r>
    </w:p>
    <w:tbl>
      <w:tblPr>
        <w:tblStyle w:val="Tabellrutenett"/>
        <w:tblW w:w="0" w:type="auto"/>
        <w:tblLook w:val="04A0" w:firstRow="1" w:lastRow="0" w:firstColumn="1" w:lastColumn="0" w:noHBand="0" w:noVBand="1"/>
      </w:tblPr>
      <w:tblGrid>
        <w:gridCol w:w="2126"/>
        <w:gridCol w:w="2126"/>
        <w:gridCol w:w="2126"/>
        <w:gridCol w:w="2126"/>
      </w:tblGrid>
      <w:tr w:rsidR="00E759B1" w:rsidRPr="00CB6A39" w14:paraId="11EC22FD" w14:textId="77777777" w:rsidTr="00155496">
        <w:tc>
          <w:tcPr>
            <w:tcW w:w="2126" w:type="dxa"/>
            <w:shd w:val="clear" w:color="auto" w:fill="D9D9D9"/>
          </w:tcPr>
          <w:p w14:paraId="4729D9B2" w14:textId="77777777" w:rsidR="00E759B1" w:rsidRPr="00CB6A39" w:rsidRDefault="00E759B1" w:rsidP="00155496">
            <w:r w:rsidRPr="00CB6A39">
              <w:rPr>
                <w:b/>
                <w:sz w:val="20"/>
              </w:rPr>
              <w:t>Produkt</w:t>
            </w:r>
          </w:p>
        </w:tc>
        <w:tc>
          <w:tcPr>
            <w:tcW w:w="2126" w:type="dxa"/>
            <w:shd w:val="clear" w:color="auto" w:fill="D9D9D9"/>
          </w:tcPr>
          <w:p w14:paraId="2B9157C2" w14:textId="77777777" w:rsidR="00E759B1" w:rsidRPr="00CB6A39" w:rsidRDefault="00E759B1" w:rsidP="00155496">
            <w:r w:rsidRPr="00CB6A39">
              <w:rPr>
                <w:b/>
                <w:sz w:val="20"/>
              </w:rPr>
              <w:t>Dimensjon</w:t>
            </w:r>
          </w:p>
        </w:tc>
        <w:tc>
          <w:tcPr>
            <w:tcW w:w="2126" w:type="dxa"/>
            <w:shd w:val="clear" w:color="auto" w:fill="D9D9D9"/>
          </w:tcPr>
          <w:p w14:paraId="01E07C01" w14:textId="77777777" w:rsidR="00E759B1" w:rsidRPr="00CB6A39" w:rsidRDefault="00E759B1" w:rsidP="00155496">
            <w:r w:rsidRPr="00CB6A39">
              <w:rPr>
                <w:b/>
                <w:sz w:val="20"/>
              </w:rPr>
              <w:t>Kategori</w:t>
            </w:r>
          </w:p>
        </w:tc>
        <w:tc>
          <w:tcPr>
            <w:tcW w:w="2126" w:type="dxa"/>
            <w:shd w:val="clear" w:color="auto" w:fill="D9D9D9"/>
          </w:tcPr>
          <w:p w14:paraId="1C01F3A1" w14:textId="77777777" w:rsidR="00E759B1" w:rsidRPr="00CB6A39" w:rsidRDefault="00E759B1" w:rsidP="00155496">
            <w:r w:rsidRPr="00CB6A39">
              <w:rPr>
                <w:b/>
                <w:sz w:val="20"/>
              </w:rPr>
              <w:t>Etterspørselsmønster</w:t>
            </w:r>
          </w:p>
        </w:tc>
      </w:tr>
      <w:tr w:rsidR="00E759B1" w:rsidRPr="00CB6A39" w14:paraId="19408CF2" w14:textId="77777777" w:rsidTr="00155496">
        <w:tc>
          <w:tcPr>
            <w:tcW w:w="2126" w:type="dxa"/>
          </w:tcPr>
          <w:p w14:paraId="2B06F092" w14:textId="77777777" w:rsidR="00E759B1" w:rsidRPr="00CB6A39" w:rsidRDefault="00E759B1" w:rsidP="00155496">
            <w:r w:rsidRPr="00CB6A39">
              <w:rPr>
                <w:sz w:val="20"/>
              </w:rPr>
              <w:t>Terrassebord</w:t>
            </w:r>
          </w:p>
        </w:tc>
        <w:tc>
          <w:tcPr>
            <w:tcW w:w="2126" w:type="dxa"/>
          </w:tcPr>
          <w:p w14:paraId="4447CE68" w14:textId="77777777" w:rsidR="00E759B1" w:rsidRPr="00CB6A39" w:rsidRDefault="00E759B1" w:rsidP="00155496">
            <w:r w:rsidRPr="00CB6A39">
              <w:rPr>
                <w:sz w:val="20"/>
              </w:rPr>
              <w:t>28x120 mm</w:t>
            </w:r>
          </w:p>
        </w:tc>
        <w:tc>
          <w:tcPr>
            <w:tcW w:w="2126" w:type="dxa"/>
          </w:tcPr>
          <w:p w14:paraId="11C63C8F" w14:textId="77777777" w:rsidR="00E759B1" w:rsidRPr="00CB6A39" w:rsidRDefault="00E759B1" w:rsidP="00155496">
            <w:r w:rsidRPr="00CB6A39">
              <w:rPr>
                <w:sz w:val="20"/>
              </w:rPr>
              <w:t>Trelast</w:t>
            </w:r>
          </w:p>
        </w:tc>
        <w:tc>
          <w:tcPr>
            <w:tcW w:w="2126" w:type="dxa"/>
          </w:tcPr>
          <w:p w14:paraId="7D0DE614" w14:textId="77777777" w:rsidR="00E759B1" w:rsidRPr="00CB6A39" w:rsidRDefault="00E759B1" w:rsidP="00155496">
            <w:r w:rsidRPr="00CB6A39">
              <w:rPr>
                <w:sz w:val="20"/>
              </w:rPr>
              <w:t>Sterk sesong (vår/sommer)</w:t>
            </w:r>
          </w:p>
        </w:tc>
      </w:tr>
      <w:tr w:rsidR="00E759B1" w:rsidRPr="00CB6A39" w14:paraId="4AC738C1" w14:textId="77777777" w:rsidTr="00155496">
        <w:tc>
          <w:tcPr>
            <w:tcW w:w="2126" w:type="dxa"/>
          </w:tcPr>
          <w:p w14:paraId="5C6BE72B" w14:textId="77777777" w:rsidR="00E759B1" w:rsidRPr="00CB6A39" w:rsidRDefault="00E759B1" w:rsidP="00155496">
            <w:proofErr w:type="spellStart"/>
            <w:r w:rsidRPr="00CB6A39">
              <w:rPr>
                <w:sz w:val="20"/>
              </w:rPr>
              <w:t>Konstruksjonstre</w:t>
            </w:r>
            <w:proofErr w:type="spellEnd"/>
          </w:p>
        </w:tc>
        <w:tc>
          <w:tcPr>
            <w:tcW w:w="2126" w:type="dxa"/>
          </w:tcPr>
          <w:p w14:paraId="329052DC" w14:textId="77777777" w:rsidR="00E759B1" w:rsidRPr="00CB6A39" w:rsidRDefault="00E759B1" w:rsidP="00155496">
            <w:r w:rsidRPr="00CB6A39">
              <w:rPr>
                <w:sz w:val="20"/>
              </w:rPr>
              <w:t>48x98 mm</w:t>
            </w:r>
          </w:p>
        </w:tc>
        <w:tc>
          <w:tcPr>
            <w:tcW w:w="2126" w:type="dxa"/>
          </w:tcPr>
          <w:p w14:paraId="65C78D86" w14:textId="77777777" w:rsidR="00E759B1" w:rsidRPr="00CB6A39" w:rsidRDefault="00E759B1" w:rsidP="00155496">
            <w:r w:rsidRPr="00CB6A39">
              <w:rPr>
                <w:sz w:val="20"/>
              </w:rPr>
              <w:t>Trelast</w:t>
            </w:r>
          </w:p>
        </w:tc>
        <w:tc>
          <w:tcPr>
            <w:tcW w:w="2126" w:type="dxa"/>
          </w:tcPr>
          <w:p w14:paraId="338D3216" w14:textId="77777777" w:rsidR="00E759B1" w:rsidRPr="00CB6A39" w:rsidRDefault="00E759B1" w:rsidP="00155496">
            <w:r w:rsidRPr="00CB6A39">
              <w:rPr>
                <w:sz w:val="20"/>
              </w:rPr>
              <w:t>Sesong (vår/sommer)</w:t>
            </w:r>
          </w:p>
        </w:tc>
      </w:tr>
      <w:tr w:rsidR="00E759B1" w:rsidRPr="00CB6A39" w14:paraId="333ECA03" w14:textId="77777777" w:rsidTr="00155496">
        <w:tc>
          <w:tcPr>
            <w:tcW w:w="2126" w:type="dxa"/>
          </w:tcPr>
          <w:p w14:paraId="57D917E2" w14:textId="77777777" w:rsidR="00E759B1" w:rsidRPr="00CB6A39" w:rsidRDefault="00E759B1" w:rsidP="00155496">
            <w:proofErr w:type="spellStart"/>
            <w:r w:rsidRPr="00CB6A39">
              <w:rPr>
                <w:sz w:val="20"/>
              </w:rPr>
              <w:t>Terrasseskrue</w:t>
            </w:r>
            <w:proofErr w:type="spellEnd"/>
          </w:p>
        </w:tc>
        <w:tc>
          <w:tcPr>
            <w:tcW w:w="2126" w:type="dxa"/>
          </w:tcPr>
          <w:p w14:paraId="3E7615CA" w14:textId="77777777" w:rsidR="00E759B1" w:rsidRPr="00CB6A39" w:rsidRDefault="00E759B1" w:rsidP="00155496">
            <w:r w:rsidRPr="00CB6A39">
              <w:rPr>
                <w:sz w:val="20"/>
              </w:rPr>
              <w:t>4,2x55 mm</w:t>
            </w:r>
          </w:p>
        </w:tc>
        <w:tc>
          <w:tcPr>
            <w:tcW w:w="2126" w:type="dxa"/>
          </w:tcPr>
          <w:p w14:paraId="532EB44F" w14:textId="77777777" w:rsidR="00E759B1" w:rsidRPr="00CB6A39" w:rsidRDefault="00E759B1" w:rsidP="00155496">
            <w:r w:rsidRPr="00CB6A39">
              <w:rPr>
                <w:sz w:val="20"/>
              </w:rPr>
              <w:t>Festemidler</w:t>
            </w:r>
          </w:p>
        </w:tc>
        <w:tc>
          <w:tcPr>
            <w:tcW w:w="2126" w:type="dxa"/>
          </w:tcPr>
          <w:p w14:paraId="41C810F1" w14:textId="77777777" w:rsidR="00E759B1" w:rsidRPr="00CB6A39" w:rsidRDefault="00E759B1" w:rsidP="00155496">
            <w:r w:rsidRPr="00CB6A39">
              <w:rPr>
                <w:sz w:val="20"/>
              </w:rPr>
              <w:t>Sesong (følger terrassebord)</w:t>
            </w:r>
          </w:p>
        </w:tc>
      </w:tr>
      <w:tr w:rsidR="00E759B1" w:rsidRPr="00CB6A39" w14:paraId="38DB224F" w14:textId="77777777" w:rsidTr="00155496">
        <w:tc>
          <w:tcPr>
            <w:tcW w:w="2126" w:type="dxa"/>
          </w:tcPr>
          <w:p w14:paraId="0AD8B47A" w14:textId="77777777" w:rsidR="00E759B1" w:rsidRPr="00CB6A39" w:rsidRDefault="00E759B1" w:rsidP="00155496">
            <w:proofErr w:type="spellStart"/>
            <w:r w:rsidRPr="00CB6A39">
              <w:rPr>
                <w:sz w:val="20"/>
              </w:rPr>
              <w:t>Universalskrue</w:t>
            </w:r>
            <w:proofErr w:type="spellEnd"/>
          </w:p>
        </w:tc>
        <w:tc>
          <w:tcPr>
            <w:tcW w:w="2126" w:type="dxa"/>
          </w:tcPr>
          <w:p w14:paraId="36906890" w14:textId="77777777" w:rsidR="00E759B1" w:rsidRPr="00CB6A39" w:rsidRDefault="00E759B1" w:rsidP="00155496">
            <w:r w:rsidRPr="00CB6A39">
              <w:rPr>
                <w:sz w:val="20"/>
              </w:rPr>
              <w:t>5x90 mm</w:t>
            </w:r>
          </w:p>
        </w:tc>
        <w:tc>
          <w:tcPr>
            <w:tcW w:w="2126" w:type="dxa"/>
          </w:tcPr>
          <w:p w14:paraId="5D0837A6" w14:textId="77777777" w:rsidR="00E759B1" w:rsidRPr="00CB6A39" w:rsidRDefault="00E759B1" w:rsidP="00155496">
            <w:r w:rsidRPr="00CB6A39">
              <w:rPr>
                <w:sz w:val="20"/>
              </w:rPr>
              <w:t>Festemidler</w:t>
            </w:r>
          </w:p>
        </w:tc>
        <w:tc>
          <w:tcPr>
            <w:tcW w:w="2126" w:type="dxa"/>
          </w:tcPr>
          <w:p w14:paraId="1F4BC541" w14:textId="77777777" w:rsidR="00E759B1" w:rsidRPr="00CB6A39" w:rsidRDefault="00E759B1" w:rsidP="00155496">
            <w:r w:rsidRPr="00CB6A39">
              <w:rPr>
                <w:sz w:val="20"/>
              </w:rPr>
              <w:t>Jevn hele året</w:t>
            </w:r>
          </w:p>
        </w:tc>
      </w:tr>
    </w:tbl>
    <w:p w14:paraId="49C0066B" w14:textId="77777777" w:rsidR="00E759B1" w:rsidRPr="00CB6A39" w:rsidRDefault="00E759B1" w:rsidP="00E759B1">
      <w:r w:rsidRPr="00CB6A39">
        <w:rPr>
          <w:b/>
        </w:rPr>
        <w:t>Tabell 4.1 – Analyserte produkter</w:t>
      </w:r>
    </w:p>
    <w:p w14:paraId="66C308EA" w14:textId="77777777" w:rsidR="00E759B1" w:rsidRPr="00CB6A39" w:rsidRDefault="00E759B1" w:rsidP="00E759B1"/>
    <w:p w14:paraId="6339F53D" w14:textId="77777777" w:rsidR="00E759B1" w:rsidRPr="00CB6A39" w:rsidRDefault="00E759B1" w:rsidP="00E759B1">
      <w:r w:rsidRPr="00CB6A39">
        <w:t>Produktene er valgt ut fra kriterier om omløpshastighet, sesongvariasjon og relevans for lagerstyring. Trelastproduktene selges i løpende meter (RM) og festemidlene i pakker (PAK).</w:t>
      </w:r>
    </w:p>
    <w:p w14:paraId="41820525" w14:textId="77777777" w:rsidR="00E759B1" w:rsidRPr="00CB6A39" w:rsidRDefault="00E759B1" w:rsidP="00E759B1"/>
    <w:p w14:paraId="340C2A11" w14:textId="77777777" w:rsidR="00E759B1" w:rsidRPr="00CB6A39" w:rsidRDefault="00E759B1" w:rsidP="00E759B1">
      <w:pPr>
        <w:pStyle w:val="Overskrift2"/>
        <w:spacing w:after="80"/>
      </w:pPr>
      <w:bookmarkStart w:id="28" w:name="_Toc230182305"/>
      <w:r w:rsidRPr="00CB6A39">
        <w:rPr>
          <w:rFonts w:ascii="Times New Roman" w:hAnsi="Times New Roman"/>
        </w:rPr>
        <w:lastRenderedPageBreak/>
        <w:t>Innkjøp og varebestilling i dag</w:t>
      </w:r>
      <w:bookmarkEnd w:id="28"/>
    </w:p>
    <w:p w14:paraId="51B6AEE8" w14:textId="77777777" w:rsidR="00E759B1" w:rsidRPr="00CB6A39" w:rsidRDefault="00E759B1" w:rsidP="00E759B1">
      <w:r w:rsidRPr="00CB6A39">
        <w:t xml:space="preserve">Varebestillingen hos Byggmakker Gravdal følger i dag en kombinasjon av manuell vurdering og </w:t>
      </w:r>
      <w:proofErr w:type="spellStart"/>
      <w:r w:rsidRPr="00CB6A39">
        <w:t>systemstøtte</w:t>
      </w:r>
      <w:proofErr w:type="spellEnd"/>
      <w:r w:rsidRPr="00CB6A39">
        <w:t xml:space="preserve"> gjennom Byggmakker-kjedens ERP-løsning. Bestilling initieres typisk på bakgrunn av erfaring og visuell kontroll av lagerbeholdning. Trelast og festemidler bestilles fra to ulike leverandører, noe som betyr at disse produktgruppene må styres separat. Ledetiden fra bestilling til levering er typisk én uke for begge leverandører.</w:t>
      </w:r>
    </w:p>
    <w:p w14:paraId="6860E73A" w14:textId="77777777" w:rsidR="00E759B1" w:rsidRPr="00CB6A39" w:rsidRDefault="00E759B1" w:rsidP="00E759B1">
      <w:r w:rsidRPr="00CB6A39">
        <w:t>Bedriften har ved flere anledninger opplevd utsalgssituasjoner for trelastprodukter i høysesong, noe som bekrefter behovet for et mer systematisk prognoseverktøy. I tillegg gjennomføres det sesongkampanjer på terrasseprodukter, noe som kan skape kunstige salgstopper i dataene.</w:t>
      </w:r>
    </w:p>
    <w:p w14:paraId="689379F4" w14:textId="77777777" w:rsidR="00E759B1" w:rsidRPr="00CB6A39" w:rsidRDefault="00E759B1" w:rsidP="00E759B1">
      <w:r w:rsidRPr="00CB6A39">
        <w:t>Utfordringer knyttet til dagens system inkluderer at bestillingsbeslutninger baseres i stor grad på individuell erfaring fremfor systematisk dataanalyse, at sesongvariasjoner håndteres manuelt, og at det finnes begrenset systematisk evaluering av prognosetreffprosent eller lagerkostnader.</w:t>
      </w:r>
    </w:p>
    <w:p w14:paraId="7CBA7654" w14:textId="77777777" w:rsidR="00E759B1" w:rsidRPr="00CB6A39" w:rsidRDefault="00E759B1" w:rsidP="00E759B1">
      <w:pPr>
        <w:pStyle w:val="Overskrift2"/>
        <w:spacing w:after="80"/>
      </w:pPr>
      <w:bookmarkStart w:id="29" w:name="_Toc230182306"/>
      <w:r w:rsidRPr="00CB6A39">
        <w:rPr>
          <w:rFonts w:ascii="Times New Roman" w:hAnsi="Times New Roman"/>
        </w:rPr>
        <w:t>Datagrunnlag og tilgang</w:t>
      </w:r>
      <w:bookmarkEnd w:id="29"/>
    </w:p>
    <w:p w14:paraId="185A7BEA" w14:textId="77777777" w:rsidR="00E759B1" w:rsidRPr="00CB6A39" w:rsidRDefault="00E759B1" w:rsidP="00E759B1">
      <w:r w:rsidRPr="00CB6A39">
        <w:t>Prosjektet benytter historiske salgsdata fra Byggmakker Gravdals ERP-system. Dataene dekker perioden januar 2024 til april 2026, noe som gir 116 ukentlige observasjoner per produkt. Dataene er eksportert som Excel-fil og inneholder ukentlig salg per produkt.</w:t>
      </w:r>
    </w:p>
    <w:p w14:paraId="62507C2C" w14:textId="77777777" w:rsidR="00E759B1" w:rsidRPr="00CB6A39" w:rsidRDefault="00E759B1" w:rsidP="00E759B1">
      <w:r w:rsidRPr="00CB6A39">
        <w:t>En viktig begrensning er at datahistorikken kun dekker én fullstendig sesongssyklus grunnet systembytte hos bedriften. Dette begrenser modellens grunnlag for sesongestimering og diskuteres nærmere i kapittel 9.</w:t>
      </w:r>
      <w:proofErr w:type="spellStart"/>
      <w:r w:rsidRPr="00CB6A39"/>
      <w:proofErr w:type="spellEnd"/>
      <w:r w:rsidRPr="00CB6A39"/>
      <w:r w:rsidRPr="00CB6A39"/>
    </w:p>
    <w:p w14:paraId="44B89EB8" w14:textId="77777777" w:rsidR="00E759B1" w:rsidRPr="00CB6A39" w:rsidRDefault="00E759B1" w:rsidP="00E759B1">
      <w:pPr>
        <w:pStyle w:val="Overskrift1"/>
        <w:spacing w:before="0" w:after="200"/>
      </w:pPr>
      <w:bookmarkStart w:id="30" w:name="_Toc230182307"/>
      <w:r w:rsidRPr="00CB6A39">
        <w:rPr>
          <w:rFonts w:ascii="Times New Roman" w:hAnsi="Times New Roman"/>
          <w:sz w:val="32"/>
        </w:rPr>
        <w:lastRenderedPageBreak/>
        <w:t>Data og metode</w:t>
      </w:r>
      <w:bookmarkEnd w:id="30"/>
    </w:p>
    <w:p w14:paraId="79ADC08C" w14:textId="77777777" w:rsidR="00E759B1" w:rsidRPr="00CB6A39" w:rsidRDefault="00E759B1" w:rsidP="00E759B1">
      <w:r w:rsidRPr="00CB6A39">
        <w:t>Dette kapittelet beskriver hvordan prosjektet er gjennomført, hvilke data som er brukt, hvordan de er samlet inn og bearbeidet, og hvilke analysemetoder som er valgt.</w:t>
      </w:r>
    </w:p>
    <w:p w14:paraId="19C0B48C" w14:textId="77777777" w:rsidR="00E759B1" w:rsidRPr="00CB6A39" w:rsidRDefault="00E759B1" w:rsidP="00E759B1">
      <w:pPr>
        <w:pStyle w:val="Overskrift2"/>
        <w:spacing w:after="80"/>
      </w:pPr>
      <w:bookmarkStart w:id="31" w:name="_Toc230182308"/>
      <w:r w:rsidRPr="00CB6A39">
        <w:rPr>
          <w:rFonts w:ascii="Times New Roman" w:hAnsi="Times New Roman"/>
        </w:rPr>
        <w:t>Forskningsdesign</w:t>
      </w:r>
      <w:bookmarkEnd w:id="31"/>
    </w:p>
    <w:p w14:paraId="10DB11BD" w14:textId="77777777" w:rsidR="00E759B1" w:rsidRPr="00CB6A39" w:rsidRDefault="00E759B1" w:rsidP="00E759B1">
      <w:r w:rsidRPr="00CB6A39">
        <w:t xml:space="preserve">Prosjektet følger et kvantitativt forskningsdesign basert på analyse av historiske salgsdata fra Byggmakker Gravdal. Designet er en anvendt </w:t>
      </w:r>
      <w:proofErr w:type="gramStart"/>
      <w:r w:rsidRPr="00CB6A39">
        <w:t>case</w:t>
      </w:r>
      <w:proofErr w:type="gramEnd"/>
      <w:r w:rsidRPr="00CB6A39">
        <w:t>-studie der målet er å utvikle og evaluere prognosemodeller som kan forbedre lagerstyringen for utvalgte produkter. Tilnærmingen er deduktiv i den forstand at etablerte teorier om etterspørselsprognoser og lagerstyring danner grunnlaget for valg av metoder, og at disse metodene deretter testes mot empiriske data fra bedriften.</w:t>
      </w:r>
    </w:p>
    <w:p w14:paraId="3F443FF3" w14:textId="77777777" w:rsidR="00E759B1" w:rsidRPr="00CB6A39" w:rsidRDefault="00E759B1" w:rsidP="00E759B1">
      <w:r w:rsidRPr="00CB6A39">
        <w:t xml:space="preserve">Analyseprosessen følger en </w:t>
      </w:r>
      <w:proofErr w:type="spellStart"/>
      <w:r w:rsidRPr="00CB6A39">
        <w:t>femstegsstruktur</w:t>
      </w:r>
      <w:proofErr w:type="spellEnd"/>
      <w:r w:rsidRPr="00CB6A39">
        <w:t xml:space="preserve"> i tråd med kompendiet:</w:t>
      </w:r>
    </w:p>
    <w:p w14:paraId="38562146" w14:textId="77777777" w:rsidR="00E759B1" w:rsidRPr="00CB6A39" w:rsidRDefault="00E759B1" w:rsidP="00E759B1">
      <w:pPr>
        <w:pStyle w:val="Nummerertliste"/>
        <w:numPr>
          <w:ilvl w:val="0"/>
          <w:numId w:val="6"/>
        </w:numPr>
        <w:spacing w:after="40" w:line="360" w:lineRule="auto"/>
        <w:ind w:left="425"/>
        <w:rPr>
          <w:lang w:val="nb-NO"/>
        </w:rPr>
      </w:pPr>
      <w:r w:rsidRPr="00CB6A39">
        <w:rPr>
          <w:lang w:val="nb-NO"/>
        </w:rPr>
        <w:t>Datainnsamling og rensing</w:t>
      </w:r>
    </w:p>
    <w:p w14:paraId="5B4745A8" w14:textId="77777777" w:rsidR="00E759B1" w:rsidRPr="00CB6A39" w:rsidRDefault="00E759B1" w:rsidP="00E759B1">
      <w:pPr>
        <w:pStyle w:val="Nummerertliste"/>
        <w:numPr>
          <w:ilvl w:val="0"/>
          <w:numId w:val="6"/>
        </w:numPr>
        <w:spacing w:after="40" w:line="360" w:lineRule="auto"/>
        <w:ind w:left="425"/>
        <w:rPr>
          <w:lang w:val="nb-NO"/>
        </w:rPr>
      </w:pPr>
      <w:r w:rsidRPr="00CB6A39">
        <w:rPr>
          <w:lang w:val="nb-NO"/>
        </w:rPr>
        <w:t xml:space="preserve">Deskriptiv analyse og </w:t>
      </w:r>
      <w:proofErr w:type="spellStart"/>
      <w:r w:rsidRPr="00CB6A39">
        <w:rPr>
          <w:lang w:val="nb-NO"/>
        </w:rPr>
        <w:t>stasjonaritetstest</w:t>
      </w:r>
      <w:proofErr w:type="spellEnd"/>
    </w:p>
    <w:p w14:paraId="584825F5" w14:textId="77777777" w:rsidR="00E759B1" w:rsidRPr="00CB6A39" w:rsidRDefault="00E759B1" w:rsidP="00E759B1">
      <w:pPr>
        <w:pStyle w:val="Nummerertliste"/>
        <w:numPr>
          <w:ilvl w:val="0"/>
          <w:numId w:val="6"/>
        </w:numPr>
        <w:spacing w:after="40" w:line="360" w:lineRule="auto"/>
        <w:ind w:left="425"/>
        <w:rPr>
          <w:lang w:val="nb-NO"/>
        </w:rPr>
      </w:pPr>
      <w:r w:rsidRPr="00CB6A39">
        <w:rPr>
          <w:lang w:val="nb-NO"/>
        </w:rPr>
        <w:t xml:space="preserve">Identifikasjon av modellparametere via </w:t>
      </w:r>
      <w:proofErr w:type="spellStart"/>
      <w:r w:rsidRPr="00CB6A39">
        <w:rPr>
          <w:lang w:val="nb-NO"/>
        </w:rPr>
        <w:t>ACF</w:t>
      </w:r>
      <w:proofErr w:type="spellEnd"/>
      <w:r w:rsidRPr="00CB6A39">
        <w:rPr>
          <w:lang w:val="nb-NO"/>
        </w:rPr>
        <w:t>/</w:t>
      </w:r>
      <w:proofErr w:type="spellStart"/>
      <w:r w:rsidRPr="00CB6A39">
        <w:rPr>
          <w:lang w:val="nb-NO"/>
        </w:rPr>
        <w:t>PACF</w:t>
      </w:r>
      <w:proofErr w:type="spellEnd"/>
    </w:p>
    <w:p w14:paraId="62E4FF5E" w14:textId="77777777" w:rsidR="00E759B1" w:rsidRPr="00CB6A39" w:rsidRDefault="00E759B1" w:rsidP="00E759B1">
      <w:pPr>
        <w:pStyle w:val="Nummerertliste"/>
        <w:numPr>
          <w:ilvl w:val="0"/>
          <w:numId w:val="6"/>
        </w:numPr>
        <w:spacing w:after="40" w:line="360" w:lineRule="auto"/>
        <w:ind w:left="425"/>
        <w:rPr>
          <w:lang w:val="nb-NO"/>
        </w:rPr>
      </w:pPr>
      <w:r w:rsidRPr="00CB6A39">
        <w:rPr>
          <w:lang w:val="nb-NO"/>
        </w:rPr>
        <w:t>Estimering og validering av modell</w:t>
      </w:r>
    </w:p>
    <w:p w14:paraId="0625B16A" w14:textId="77777777" w:rsidR="00E759B1" w:rsidRPr="00CB6A39" w:rsidRDefault="00E759B1" w:rsidP="00E759B1">
      <w:pPr>
        <w:pStyle w:val="Nummerertliste"/>
        <w:numPr>
          <w:ilvl w:val="0"/>
          <w:numId w:val="6"/>
        </w:numPr>
        <w:spacing w:after="40" w:line="360" w:lineRule="auto"/>
        <w:ind w:left="425"/>
        <w:rPr>
          <w:lang w:val="nb-NO"/>
        </w:rPr>
      </w:pPr>
      <w:r w:rsidRPr="00CB6A39">
        <w:rPr>
          <w:lang w:val="nb-NO"/>
        </w:rPr>
        <w:t xml:space="preserve">Prognose og </w:t>
      </w:r>
      <w:proofErr w:type="gramStart"/>
      <w:r w:rsidRPr="00CB6A39">
        <w:rPr>
          <w:lang w:val="nb-NO"/>
        </w:rPr>
        <w:t>anvendelse</w:t>
      </w:r>
      <w:proofErr w:type="gramEnd"/>
      <w:r w:rsidRPr="00CB6A39">
        <w:rPr>
          <w:lang w:val="nb-NO"/>
        </w:rPr>
        <w:t xml:space="preserve"> i lagerstyring</w:t>
      </w:r>
    </w:p>
    <w:p w14:paraId="6F13D113" w14:textId="77777777" w:rsidR="00E759B1" w:rsidRPr="00CB6A39" w:rsidRDefault="00E759B1" w:rsidP="00E759B1">
      <w:pPr>
        <w:pStyle w:val="Overskrift2"/>
        <w:spacing w:after="80"/>
      </w:pPr>
      <w:bookmarkStart w:id="32" w:name="_Toc230182309"/>
      <w:r w:rsidRPr="00CB6A39">
        <w:rPr>
          <w:rFonts w:ascii="Times New Roman" w:hAnsi="Times New Roman"/>
        </w:rPr>
        <w:t>Datagrunnlag</w:t>
      </w:r>
      <w:bookmarkEnd w:id="32"/>
    </w:p>
    <w:p w14:paraId="6648AE20" w14:textId="77777777" w:rsidR="00E759B1" w:rsidRPr="00CB6A39" w:rsidRDefault="00E759B1" w:rsidP="00E759B1">
      <w:r w:rsidRPr="00CB6A39">
        <w:t>Datagrunnlaget for prosjektet er historiske salgsdata hentet fra Byggmakker Gravdals ERP-system. Dataene inneholder ukentlig salg per produkt for perioden januar 2024 til april 2026. Analysen avgrenses til fire utvalgte produkter valgt ut fra kriterier om omløpshastighet, sesongvariasjon og relevans for lagerstyring.</w:t>
      </w:r>
    </w:p>
    <w:p w14:paraId="0D4CF4F1" w14:textId="77777777" w:rsidR="00E759B1" w:rsidRPr="00CB6A39" w:rsidRDefault="00E759B1" w:rsidP="00E759B1">
      <w:pPr>
        <w:pStyle w:val="Overskrift2"/>
        <w:spacing w:after="80"/>
      </w:pPr>
      <w:bookmarkStart w:id="33" w:name="_Toc230182310"/>
      <w:r w:rsidRPr="00CB6A39">
        <w:rPr>
          <w:rFonts w:ascii="Times New Roman" w:hAnsi="Times New Roman"/>
        </w:rPr>
        <w:t>Datainnsamling og datakvalitet</w:t>
      </w:r>
      <w:bookmarkEnd w:id="33"/>
    </w:p>
    <w:p w14:paraId="5C5D89EE" w14:textId="77777777" w:rsidR="00E759B1" w:rsidRPr="00CB6A39" w:rsidRDefault="00E759B1" w:rsidP="00E759B1">
      <w:r w:rsidRPr="00CB6A39">
        <w:t>Dataene er eksportert direkte fra bedriftens ERP-system i Excel-format. Før analyse er dataene gjennomgått og renset for følgende forhold:</w:t>
      </w:r>
    </w:p>
    <w:p w14:paraId="0B815B23"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t>Manglende verdier:</w:t>
      </w:r>
      <w:r w:rsidRPr="00CB6A39">
        <w:rPr>
          <w:lang w:val="nb-NO"/>
        </w:rPr>
        <w:t xml:space="preserve"> Dager uten registrert salg er behandlet som nullsalg.</w:t>
      </w:r>
    </w:p>
    <w:p w14:paraId="7C9201DD"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t>Negative verdier:</w:t>
      </w:r>
      <w:r w:rsidRPr="00CB6A39">
        <w:rPr>
          <w:lang w:val="nb-NO"/>
        </w:rPr>
        <w:t xml:space="preserve"> Returer og kreditnotaer er fjernet ved å sette negative verdier til null.</w:t>
      </w:r>
    </w:p>
    <w:p w14:paraId="085E6550"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t>Kampanjeperioder:</w:t>
      </w:r>
      <w:r w:rsidRPr="00CB6A39">
        <w:rPr>
          <w:lang w:val="nb-NO"/>
        </w:rPr>
        <w:t xml:space="preserve"> Det gjennomføres sesongkampanjer på terrasseprodukter, noe som kan introdusere støy i dataene.</w:t>
      </w:r>
    </w:p>
    <w:p w14:paraId="28616270"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lastRenderedPageBreak/>
        <w:t>Aggregeringsnivå:</w:t>
      </w:r>
      <w:r w:rsidRPr="00CB6A39">
        <w:rPr>
          <w:lang w:val="nb-NO"/>
        </w:rPr>
        <w:t xml:space="preserve"> Salgsdata er aggregert til ukentlige observasjoner.</w:t>
      </w:r>
    </w:p>
    <w:p w14:paraId="3B0A3B41" w14:textId="77777777" w:rsidR="00E759B1" w:rsidRPr="00CB6A39" w:rsidRDefault="00E759B1" w:rsidP="00E759B1">
      <w:r w:rsidRPr="00CB6A39">
        <w:t>En viktig begrensning er at datahistorikken kun dekker én fullstendig sesongssyklus grunnet systembytte hos bedriften. Dette diskuteres nærmere i kapittel 9.</w:t>
      </w:r>
      <w:proofErr w:type="spellStart"/>
      <w:r w:rsidRPr="00CB6A39"/>
      <w:proofErr w:type="spellEnd"/>
      <w:r w:rsidRPr="00CB6A39"/>
    </w:p>
    <w:p w14:paraId="128FFAEB" w14:textId="77777777" w:rsidR="00E759B1" w:rsidRPr="00CB6A39" w:rsidRDefault="00E759B1" w:rsidP="00E759B1">
      <w:pPr>
        <w:pStyle w:val="Overskrift2"/>
        <w:spacing w:after="80"/>
      </w:pPr>
      <w:bookmarkStart w:id="34" w:name="_Toc230182311"/>
      <w:r w:rsidRPr="00CB6A39">
        <w:rPr>
          <w:rFonts w:ascii="Times New Roman" w:hAnsi="Times New Roman"/>
        </w:rPr>
        <w:t>Analysemetoder</w:t>
      </w:r>
      <w:bookmarkEnd w:id="34"/>
    </w:p>
    <w:p w14:paraId="3899B5BB" w14:textId="77777777" w:rsidR="00E759B1" w:rsidRPr="00CB6A39" w:rsidRDefault="00E759B1" w:rsidP="00E759B1">
      <w:r w:rsidRPr="00CB6A39">
        <w:t>Prosjektet benytter tre metodiske tilnærminger som bygger på hverandre: deskriptiv analyse, prognosemodellering og evaluering av modellytelse.</w:t>
      </w:r>
    </w:p>
    <w:p w14:paraId="7BDD8EC9" w14:textId="77777777" w:rsidR="00E759B1" w:rsidRPr="00CB6A39" w:rsidRDefault="00E759B1" w:rsidP="00E759B1">
      <w:pPr>
        <w:pStyle w:val="Overskrift3"/>
        <w:spacing w:before="160" w:after="40"/>
      </w:pPr>
      <w:bookmarkStart w:id="35" w:name="_Toc230182312"/>
      <w:r w:rsidRPr="00CB6A39">
        <w:rPr>
          <w:rFonts w:ascii="Times New Roman" w:hAnsi="Times New Roman"/>
        </w:rPr>
        <w:t>Deskriptiv analyse</w:t>
      </w:r>
      <w:bookmarkEnd w:id="35"/>
    </w:p>
    <w:p w14:paraId="7DBBBCA3" w14:textId="77777777" w:rsidR="00E759B1" w:rsidRPr="00CB6A39" w:rsidRDefault="00E759B1" w:rsidP="00E759B1">
      <w:r w:rsidRPr="00CB6A39">
        <w:t>Gjennomføres for å kartlegge grunnleggende egenskaper ved etterspørselsdataene, inkludert gjennomsnitt, standardavvik, kvartiler og sesongindekser. ADF-testen (</w:t>
      </w:r>
      <w:proofErr w:type="spellStart"/>
      <w:r w:rsidRPr="00CB6A39">
        <w:t>Augmented</w:t>
      </w:r>
      <w:proofErr w:type="spellEnd"/>
      <w:r w:rsidRPr="00CB6A39">
        <w:t xml:space="preserve"> </w:t>
      </w:r>
      <w:proofErr w:type="spellStart"/>
      <w:r w:rsidRPr="00CB6A39">
        <w:t>Dickey</w:t>
      </w:r>
      <w:proofErr w:type="spellEnd"/>
      <w:r w:rsidRPr="00CB6A39">
        <w:t xml:space="preserve">-Fuller) benyttes for å teste for </w:t>
      </w:r>
      <w:proofErr w:type="spellStart"/>
      <w:r w:rsidRPr="00CB6A39">
        <w:t>stasjonaritet</w:t>
      </w:r>
      <w:proofErr w:type="spellEnd"/>
      <w:r w:rsidRPr="00CB6A39">
        <w:t>.</w:t>
      </w:r>
    </w:p>
    <w:p w14:paraId="2640B094" w14:textId="77777777" w:rsidR="00E759B1" w:rsidRPr="00CB6A39" w:rsidRDefault="00E759B1" w:rsidP="00E759B1">
      <w:pPr>
        <w:pStyle w:val="Overskrift3"/>
        <w:spacing w:before="160" w:after="40"/>
      </w:pPr>
      <w:bookmarkStart w:id="36" w:name="_Toc230182313"/>
      <w:r w:rsidRPr="00CB6A39">
        <w:rPr>
          <w:rFonts w:ascii="Times New Roman" w:hAnsi="Times New Roman"/>
        </w:rPr>
        <w:t>Prognosemodellering</w:t>
      </w:r>
      <w:bookmarkEnd w:id="36"/>
    </w:p>
    <w:p w14:paraId="1AC2DEE2" w14:textId="77777777" w:rsidR="00E759B1" w:rsidRPr="00CB6A39" w:rsidRDefault="00E759B1" w:rsidP="00E759B1">
      <w:r w:rsidRPr="00CB6A39">
        <w:t>Tre modeller av stigende kompleksitet sammenlignes:</w:t>
      </w:r>
    </w:p>
    <w:p w14:paraId="40ED31A9"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t>Naiv metode (referansemodell):</w:t>
      </w:r>
      <w:r w:rsidRPr="00CB6A39">
        <w:rPr>
          <w:lang w:val="nb-NO"/>
        </w:rPr>
        <w:t xml:space="preserve"> Neste periodes etterspørsel settes lik foregående periodes faktiske etterspørsel.</w:t>
      </w:r>
    </w:p>
    <w:p w14:paraId="6696E4A7" w14:textId="77777777" w:rsidR="00E759B1" w:rsidRPr="00CB6A39" w:rsidRDefault="00E759B1" w:rsidP="00E759B1">
      <w:pPr>
        <w:pStyle w:val="Punktliste"/>
        <w:numPr>
          <w:ilvl w:val="0"/>
          <w:numId w:val="1"/>
        </w:numPr>
        <w:spacing w:after="40" w:line="360" w:lineRule="auto"/>
        <w:ind w:left="425"/>
        <w:rPr>
          <w:lang w:val="nb-NO"/>
        </w:rPr>
      </w:pPr>
      <w:proofErr w:type="spellStart"/>
      <w:r w:rsidRPr="00CB6A39">
        <w:rPr>
          <w:b/>
          <w:lang w:val="nb-NO"/>
        </w:rPr>
        <w:t>SARIMA</w:t>
      </w:r>
      <w:proofErr w:type="spellEnd"/>
      <w:r w:rsidRPr="00CB6A39">
        <w:rPr>
          <w:b/>
          <w:lang w:val="nb-NO"/>
        </w:rPr>
        <w:t>:</w:t>
      </w:r>
      <w:r w:rsidRPr="00CB6A39">
        <w:rPr>
          <w:lang w:val="nb-NO"/>
        </w:rPr>
        <w:t xml:space="preserve"> </w:t>
      </w:r>
      <w:proofErr w:type="spellStart"/>
      <w:r w:rsidRPr="00CB6A39">
        <w:rPr>
          <w:lang w:val="nb-NO"/>
        </w:rPr>
        <w:t>Seasonal</w:t>
      </w:r>
      <w:proofErr w:type="spellEnd"/>
      <w:r w:rsidRPr="00CB6A39">
        <w:rPr>
          <w:lang w:val="nb-NO"/>
        </w:rPr>
        <w:t xml:space="preserve"> </w:t>
      </w:r>
      <w:proofErr w:type="spellStart"/>
      <w:r w:rsidRPr="00CB6A39">
        <w:rPr>
          <w:lang w:val="nb-NO"/>
        </w:rPr>
        <w:t>Autoregressive</w:t>
      </w:r>
      <w:proofErr w:type="spellEnd"/>
      <w:r w:rsidRPr="00CB6A39">
        <w:rPr>
          <w:lang w:val="nb-NO"/>
        </w:rPr>
        <w:t xml:space="preserve"> Integrated </w:t>
      </w:r>
      <w:proofErr w:type="spellStart"/>
      <w:r w:rsidRPr="00CB6A39">
        <w:rPr>
          <w:lang w:val="nb-NO"/>
        </w:rPr>
        <w:t>Moving</w:t>
      </w:r>
      <w:proofErr w:type="spellEnd"/>
      <w:r w:rsidRPr="00CB6A39">
        <w:rPr>
          <w:lang w:val="nb-NO"/>
        </w:rPr>
        <w:t xml:space="preserve"> </w:t>
      </w:r>
      <w:proofErr w:type="spellStart"/>
      <w:r w:rsidRPr="00CB6A39">
        <w:rPr>
          <w:lang w:val="nb-NO"/>
        </w:rPr>
        <w:t>Average</w:t>
      </w:r>
      <w:proofErr w:type="spellEnd"/>
      <w:r w:rsidRPr="00CB6A39">
        <w:rPr>
          <w:lang w:val="nb-NO"/>
        </w:rPr>
        <w:t xml:space="preserve"> — statistisk modell som håndterer sesongmønstre.</w:t>
      </w:r>
    </w:p>
    <w:p w14:paraId="45CEC6B7"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t xml:space="preserve">Gradient </w:t>
      </w:r>
      <w:proofErr w:type="spellStart"/>
      <w:r w:rsidRPr="00CB6A39">
        <w:rPr>
          <w:b/>
          <w:lang w:val="nb-NO"/>
        </w:rPr>
        <w:t>Boosting</w:t>
      </w:r>
      <w:proofErr w:type="spellEnd"/>
      <w:r w:rsidRPr="00CB6A39">
        <w:rPr>
          <w:b/>
          <w:lang w:val="nb-NO"/>
        </w:rPr>
        <w:t>:</w:t>
      </w:r>
      <w:r w:rsidRPr="00CB6A39">
        <w:rPr>
          <w:lang w:val="nb-NO"/>
        </w:rPr>
        <w:t xml:space="preserve"> Maskinlæringsmodell som fanger opp ikke-lineære mønstre i dataene.</w:t>
      </w:r>
    </w:p>
    <w:p w14:paraId="28AA3179" w14:textId="77777777" w:rsidR="00E759B1" w:rsidRPr="00CB6A39" w:rsidRDefault="00E759B1" w:rsidP="00E759B1">
      <w:pPr>
        <w:pStyle w:val="Overskrift3"/>
        <w:spacing w:before="160" w:after="40"/>
      </w:pPr>
      <w:bookmarkStart w:id="37" w:name="_Toc230182314"/>
      <w:r w:rsidRPr="00CB6A39">
        <w:rPr>
          <w:rFonts w:ascii="Times New Roman" w:hAnsi="Times New Roman"/>
        </w:rPr>
        <w:t>Evaluering av modellytelse</w:t>
      </w:r>
      <w:bookmarkEnd w:id="37"/>
    </w:p>
    <w:p w14:paraId="2438C461" w14:textId="77777777" w:rsidR="00E759B1" w:rsidRPr="00CB6A39" w:rsidRDefault="00E759B1" w:rsidP="00E759B1">
      <w:r w:rsidRPr="00CB6A39">
        <w:t xml:space="preserve">Datasettet deles i treningsperiode (80 %) og testperiode (20 %). Prognoseakkuratessen måles med </w:t>
      </w:r>
      <w:proofErr w:type="spellStart"/>
      <w:r w:rsidRPr="00CB6A39">
        <w:t>RMSE</w:t>
      </w:r>
      <w:proofErr w:type="spellEnd"/>
      <w:r w:rsidRPr="00CB6A39">
        <w:t xml:space="preserve">, MAE og </w:t>
      </w:r>
      <w:proofErr w:type="spellStart"/>
      <w:r w:rsidRPr="00CB6A39">
        <w:t>MAPE</w:t>
      </w:r>
      <w:proofErr w:type="spellEnd"/>
      <w:r w:rsidRPr="00CB6A39">
        <w:t>.</w:t>
      </w:r>
    </w:p>
    <w:p w14:paraId="30D2736A" w14:textId="77777777" w:rsidR="00E759B1" w:rsidRPr="00CB6A39" w:rsidRDefault="00E759B1" w:rsidP="00E759B1">
      <w:pPr>
        <w:pStyle w:val="Overskrift2"/>
        <w:spacing w:after="80"/>
      </w:pPr>
      <w:bookmarkStart w:id="38" w:name="_Toc230182315"/>
      <w:r w:rsidRPr="00CB6A39">
        <w:rPr>
          <w:rFonts w:ascii="Times New Roman" w:hAnsi="Times New Roman"/>
        </w:rPr>
        <w:t>Verktøy</w:t>
      </w:r>
      <w:bookmarkEnd w:id="38"/>
    </w:p>
    <w:p w14:paraId="14A26980" w14:textId="77777777" w:rsidR="00E759B1" w:rsidRPr="00CB6A39" w:rsidRDefault="00E759B1" w:rsidP="00E759B1">
      <w:r>
        <w:t xml:space="preserve">Alle analyser gjennomføres i Python, med bibliotekene pandas (databehandling), </w:t>
      </w:r>
      <w:proofErr w:type="spellStart"/>
      <w:r>
        <w:t>statsmodels</w:t>
      </w:r>
      <w:proofErr w:type="spellEnd"/>
      <w:r>
        <w:t xml:space="preserve"> (</w:t>
      </w:r>
      <w:proofErr w:type="spellStart"/>
      <w:r>
        <w:t>SARIMA</w:t>
      </w:r>
      <w:proofErr w:type="spellEnd"/>
      <w:r>
        <w:t xml:space="preserve">) og </w:t>
      </w:r>
      <w:proofErr w:type="spellStart"/>
      <w:r>
        <w:t>scikit-learn</w:t>
      </w:r>
      <w:proofErr w:type="spellEnd"/>
      <w:r>
        <w:t xml:space="preserve"> (Gradient </w:t>
      </w:r>
      <w:proofErr w:type="spellStart"/>
      <w:r>
        <w:t>Boosting</w:t>
      </w:r>
      <w:proofErr w:type="spellEnd"/>
      <w:r>
        <w:t>). Fullstendig kode er tilgjengelig i prosjektets GitHub-</w:t>
      </w:r>
      <w:proofErr w:type="spellStart"/>
      <w:r>
        <w:t>repository</w:t>
      </w:r>
      <w:proofErr w:type="spellEnd"/>
      <w:r>
        <w:t xml:space="preserve"> under mappen 005 report. Analysene er utviklet med støtte fra Claude Code (</w:t>
      </w:r>
      <w:proofErr w:type="spellStart"/>
      <w:r>
        <w:t>Anthropic</w:t>
      </w:r>
      <w:proofErr w:type="spellEnd"/>
      <w:r>
        <w:t>)</w:t>
      </w:r>
      <w:r w:rsidRPr="00CB6A39">
        <w:t>.</w:t>
      </w:r>
    </w:p>
    <w:p w14:paraId="35B60B9F" w14:textId="77777777" w:rsidR="00E759B1" w:rsidRPr="00CB6A39" w:rsidRDefault="00E759B1" w:rsidP="00E759B1">
      <w:pPr>
        <w:pStyle w:val="Overskrift1"/>
        <w:spacing w:before="0" w:after="200"/>
      </w:pPr>
      <w:bookmarkStart w:id="39" w:name="_Toc230182316"/>
      <w:r w:rsidRPr="00CB6A39">
        <w:rPr>
          <w:rFonts w:ascii="Times New Roman" w:hAnsi="Times New Roman"/>
          <w:sz w:val="32"/>
        </w:rPr>
        <w:lastRenderedPageBreak/>
        <w:t>Modellering</w:t>
      </w:r>
      <w:bookmarkEnd w:id="39"/>
    </w:p>
    <w:p w14:paraId="23E8AE7A" w14:textId="77777777" w:rsidR="00E759B1" w:rsidRPr="00CB6A39" w:rsidRDefault="00E759B1" w:rsidP="00E759B1">
      <w:r w:rsidRPr="00CB6A39">
        <w:t>Dette kapittelet presenterer den matematiske og analytiske modellen som ligger til grunn for prosjektets prognose og lagerstyringssystem.</w:t>
      </w:r>
    </w:p>
    <w:p w14:paraId="307A3E63" w14:textId="77777777" w:rsidR="00E759B1" w:rsidRPr="00CB6A39" w:rsidRDefault="00E759B1" w:rsidP="00E759B1">
      <w:pPr>
        <w:pStyle w:val="Overskrift2"/>
        <w:spacing w:after="80"/>
      </w:pPr>
      <w:bookmarkStart w:id="40" w:name="_Toc230182317"/>
      <w:r w:rsidRPr="00CB6A39">
        <w:rPr>
          <w:rFonts w:ascii="Times New Roman" w:hAnsi="Times New Roman"/>
        </w:rPr>
        <w:t>Notasjon og parametere</w:t>
      </w:r>
      <w:bookmarkEnd w:id="40"/>
    </w:p>
    <w:tbl>
      <w:tblPr>
        <w:tblStyle w:val="Tabellrutenett"/>
        <w:tblW w:w="0" w:type="auto"/>
        <w:tblLook w:val="04A0" w:firstRow="1" w:lastRow="0" w:firstColumn="1" w:lastColumn="0" w:noHBand="0" w:noVBand="1"/>
      </w:tblPr>
      <w:tblGrid>
        <w:gridCol w:w="2835"/>
        <w:gridCol w:w="2835"/>
        <w:gridCol w:w="2835"/>
      </w:tblGrid>
      <w:tr w:rsidR="00E759B1" w:rsidRPr="00CB6A39" w14:paraId="772D603C" w14:textId="77777777" w:rsidTr="00155496">
        <w:tc>
          <w:tcPr>
            <w:tcW w:w="2835" w:type="dxa"/>
            <w:shd w:val="clear" w:color="auto" w:fill="D9D9D9"/>
          </w:tcPr>
          <w:p w14:paraId="5CB81B0E" w14:textId="77777777" w:rsidR="00E759B1" w:rsidRPr="00CB6A39" w:rsidRDefault="00E759B1" w:rsidP="00155496">
            <w:r w:rsidRPr="00CB6A39">
              <w:rPr>
                <w:b/>
                <w:sz w:val="20"/>
              </w:rPr>
              <w:t>Symbol</w:t>
            </w:r>
          </w:p>
        </w:tc>
        <w:tc>
          <w:tcPr>
            <w:tcW w:w="2835" w:type="dxa"/>
            <w:shd w:val="clear" w:color="auto" w:fill="D9D9D9"/>
          </w:tcPr>
          <w:p w14:paraId="1DF2BFAE" w14:textId="77777777" w:rsidR="00E759B1" w:rsidRPr="00CB6A39" w:rsidRDefault="00E759B1" w:rsidP="00155496">
            <w:r w:rsidRPr="00CB6A39">
              <w:rPr>
                <w:b/>
                <w:sz w:val="20"/>
              </w:rPr>
              <w:t>Beskrivelse</w:t>
            </w:r>
          </w:p>
        </w:tc>
        <w:tc>
          <w:tcPr>
            <w:tcW w:w="2835" w:type="dxa"/>
            <w:shd w:val="clear" w:color="auto" w:fill="D9D9D9"/>
          </w:tcPr>
          <w:p w14:paraId="04B036A7" w14:textId="77777777" w:rsidR="00E759B1" w:rsidRPr="00CB6A39" w:rsidRDefault="00E759B1" w:rsidP="00155496">
            <w:r w:rsidRPr="00CB6A39">
              <w:rPr>
                <w:b/>
                <w:sz w:val="20"/>
              </w:rPr>
              <w:t>Enhet</w:t>
            </w:r>
          </w:p>
        </w:tc>
      </w:tr>
      <w:tr w:rsidR="00E759B1" w:rsidRPr="00CB6A39" w14:paraId="05CB03C3" w14:textId="77777777" w:rsidTr="00155496">
        <w:tc>
          <w:tcPr>
            <w:tcW w:w="2835" w:type="dxa"/>
          </w:tcPr>
          <w:p w14:paraId="22D1C726" w14:textId="77777777" w:rsidR="00E759B1" w:rsidRPr="00CB6A39" w:rsidRDefault="00E759B1" w:rsidP="00155496">
            <w:r w:rsidRPr="00CB6A39">
              <w:rPr>
                <w:sz w:val="20"/>
              </w:rPr>
              <w:t>t</w:t>
            </w:r>
          </w:p>
        </w:tc>
        <w:tc>
          <w:tcPr>
            <w:tcW w:w="2835" w:type="dxa"/>
          </w:tcPr>
          <w:p w14:paraId="64D1BF1D" w14:textId="77777777" w:rsidR="00E759B1" w:rsidRPr="00CB6A39" w:rsidRDefault="00E759B1" w:rsidP="00155496">
            <w:r w:rsidRPr="00CB6A39">
              <w:rPr>
                <w:sz w:val="20"/>
              </w:rPr>
              <w:t>Tidsindeks (uke)</w:t>
            </w:r>
          </w:p>
        </w:tc>
        <w:tc>
          <w:tcPr>
            <w:tcW w:w="2835" w:type="dxa"/>
          </w:tcPr>
          <w:p w14:paraId="5D9DB238" w14:textId="77777777" w:rsidR="00E759B1" w:rsidRPr="00CB6A39" w:rsidRDefault="00E759B1" w:rsidP="00155496">
            <w:r w:rsidRPr="00CB6A39">
              <w:rPr>
                <w:sz w:val="20"/>
              </w:rPr>
              <w:t>—</w:t>
            </w:r>
          </w:p>
        </w:tc>
      </w:tr>
      <w:tr w:rsidR="00E759B1" w:rsidRPr="00CB6A39" w14:paraId="0AFC5DDD" w14:textId="77777777" w:rsidTr="00155496">
        <w:tc>
          <w:tcPr>
            <w:tcW w:w="2835" w:type="dxa"/>
          </w:tcPr>
          <w:p w14:paraId="585BF527" w14:textId="77777777" w:rsidR="00E759B1" w:rsidRPr="00CB6A39" w:rsidRDefault="00E759B1" w:rsidP="00155496">
            <w:proofErr w:type="spellStart"/>
            <w:r w:rsidRPr="00CB6A39">
              <w:rPr>
                <w:sz w:val="20"/>
              </w:rPr>
              <w:t>d_t</w:t>
            </w:r>
            <w:proofErr w:type="spellEnd"/>
          </w:p>
        </w:tc>
        <w:tc>
          <w:tcPr>
            <w:tcW w:w="2835" w:type="dxa"/>
          </w:tcPr>
          <w:p w14:paraId="5AD8C48A" w14:textId="77777777" w:rsidR="00E759B1" w:rsidRPr="00CB6A39" w:rsidRDefault="00E759B1" w:rsidP="00155496">
            <w:r w:rsidRPr="00CB6A39">
              <w:rPr>
                <w:sz w:val="20"/>
              </w:rPr>
              <w:t>Faktisk etterspørsel i uke t</w:t>
            </w:r>
          </w:p>
        </w:tc>
        <w:tc>
          <w:tcPr>
            <w:tcW w:w="2835" w:type="dxa"/>
          </w:tcPr>
          <w:p w14:paraId="48F8C723" w14:textId="77777777" w:rsidR="00E759B1" w:rsidRPr="00CB6A39" w:rsidRDefault="00E759B1" w:rsidP="00155496">
            <w:r w:rsidRPr="00CB6A39">
              <w:rPr>
                <w:sz w:val="20"/>
              </w:rPr>
              <w:t>enheter</w:t>
            </w:r>
          </w:p>
        </w:tc>
      </w:tr>
      <w:tr w:rsidR="00E759B1" w:rsidRPr="00CB6A39" w14:paraId="356FC796" w14:textId="77777777" w:rsidTr="00155496">
        <w:tc>
          <w:tcPr>
            <w:tcW w:w="2835" w:type="dxa"/>
          </w:tcPr>
          <w:p w14:paraId="0EA99A17" w14:textId="77777777" w:rsidR="00E759B1" w:rsidRPr="00CB6A39" w:rsidRDefault="00E759B1" w:rsidP="00155496">
            <w:proofErr w:type="spellStart"/>
            <w:r w:rsidRPr="00CB6A39">
              <w:rPr>
                <w:sz w:val="20"/>
              </w:rPr>
              <w:t>f_t</w:t>
            </w:r>
            <w:proofErr w:type="spellEnd"/>
          </w:p>
        </w:tc>
        <w:tc>
          <w:tcPr>
            <w:tcW w:w="2835" w:type="dxa"/>
          </w:tcPr>
          <w:p w14:paraId="1B891DAE" w14:textId="77777777" w:rsidR="00E759B1" w:rsidRPr="00CB6A39" w:rsidRDefault="00E759B1" w:rsidP="00155496">
            <w:r w:rsidRPr="00CB6A39">
              <w:rPr>
                <w:sz w:val="20"/>
              </w:rPr>
              <w:t>Prognose for etterspørsel i uke t</w:t>
            </w:r>
          </w:p>
        </w:tc>
        <w:tc>
          <w:tcPr>
            <w:tcW w:w="2835" w:type="dxa"/>
          </w:tcPr>
          <w:p w14:paraId="76444DF6" w14:textId="77777777" w:rsidR="00E759B1" w:rsidRPr="00CB6A39" w:rsidRDefault="00E759B1" w:rsidP="00155496">
            <w:r w:rsidRPr="00CB6A39">
              <w:rPr>
                <w:sz w:val="20"/>
              </w:rPr>
              <w:t>enheter</w:t>
            </w:r>
          </w:p>
        </w:tc>
      </w:tr>
      <w:tr w:rsidR="00E759B1" w:rsidRPr="00CB6A39" w14:paraId="60DB484C" w14:textId="77777777" w:rsidTr="00155496">
        <w:tc>
          <w:tcPr>
            <w:tcW w:w="2835" w:type="dxa"/>
          </w:tcPr>
          <w:p w14:paraId="1C488AA7" w14:textId="77777777" w:rsidR="00E759B1" w:rsidRPr="00CB6A39" w:rsidRDefault="00E759B1" w:rsidP="00155496">
            <w:r w:rsidRPr="00CB6A39">
              <w:rPr>
                <w:sz w:val="20"/>
              </w:rPr>
              <w:t>L</w:t>
            </w:r>
          </w:p>
        </w:tc>
        <w:tc>
          <w:tcPr>
            <w:tcW w:w="2835" w:type="dxa"/>
          </w:tcPr>
          <w:p w14:paraId="25FBF53F" w14:textId="77777777" w:rsidR="00E759B1" w:rsidRPr="00CB6A39" w:rsidRDefault="00E759B1" w:rsidP="00155496">
            <w:r w:rsidRPr="00CB6A39">
              <w:rPr>
                <w:sz w:val="20"/>
              </w:rPr>
              <w:t>Ledetid fra bestilling til levering</w:t>
            </w:r>
          </w:p>
        </w:tc>
        <w:tc>
          <w:tcPr>
            <w:tcW w:w="2835" w:type="dxa"/>
          </w:tcPr>
          <w:p w14:paraId="4DFC3DCA" w14:textId="77777777" w:rsidR="00E759B1" w:rsidRPr="00CB6A39" w:rsidRDefault="00E759B1" w:rsidP="00155496">
            <w:r w:rsidRPr="00CB6A39">
              <w:rPr>
                <w:sz w:val="20"/>
              </w:rPr>
              <w:t>uker</w:t>
            </w:r>
          </w:p>
        </w:tc>
      </w:tr>
      <w:tr w:rsidR="00E759B1" w:rsidRPr="00CB6A39" w14:paraId="6FAA0B99" w14:textId="77777777" w:rsidTr="00155496">
        <w:tc>
          <w:tcPr>
            <w:tcW w:w="2835" w:type="dxa"/>
          </w:tcPr>
          <w:p w14:paraId="57716440" w14:textId="77777777" w:rsidR="00E759B1" w:rsidRPr="00CB6A39" w:rsidRDefault="00E759B1" w:rsidP="00155496">
            <w:proofErr w:type="spellStart"/>
            <w:r w:rsidRPr="00CB6A39">
              <w:rPr>
                <w:sz w:val="20"/>
              </w:rPr>
              <w:t>σ_d</w:t>
            </w:r>
            <w:proofErr w:type="spellEnd"/>
          </w:p>
        </w:tc>
        <w:tc>
          <w:tcPr>
            <w:tcW w:w="2835" w:type="dxa"/>
          </w:tcPr>
          <w:p w14:paraId="341FC085" w14:textId="77777777" w:rsidR="00E759B1" w:rsidRPr="00CB6A39" w:rsidRDefault="00E759B1" w:rsidP="00155496">
            <w:r w:rsidRPr="00CB6A39">
              <w:rPr>
                <w:sz w:val="20"/>
              </w:rPr>
              <w:t>Standardavvik i ukentlig etterspørsel</w:t>
            </w:r>
          </w:p>
        </w:tc>
        <w:tc>
          <w:tcPr>
            <w:tcW w:w="2835" w:type="dxa"/>
          </w:tcPr>
          <w:p w14:paraId="41297CEB" w14:textId="77777777" w:rsidR="00E759B1" w:rsidRPr="00CB6A39" w:rsidRDefault="00E759B1" w:rsidP="00155496">
            <w:r w:rsidRPr="00CB6A39">
              <w:rPr>
                <w:sz w:val="20"/>
              </w:rPr>
              <w:t>enheter</w:t>
            </w:r>
          </w:p>
        </w:tc>
      </w:tr>
      <w:tr w:rsidR="00E759B1" w:rsidRPr="00CB6A39" w14:paraId="665797F5" w14:textId="77777777" w:rsidTr="00155496">
        <w:tc>
          <w:tcPr>
            <w:tcW w:w="2835" w:type="dxa"/>
          </w:tcPr>
          <w:p w14:paraId="698BF0AE" w14:textId="77777777" w:rsidR="00E759B1" w:rsidRPr="00CB6A39" w:rsidRDefault="00E759B1" w:rsidP="00155496">
            <w:proofErr w:type="spellStart"/>
            <w:r w:rsidRPr="00CB6A39">
              <w:rPr>
                <w:sz w:val="20"/>
              </w:rPr>
              <w:t>σ_L</w:t>
            </w:r>
            <w:proofErr w:type="spellEnd"/>
          </w:p>
        </w:tc>
        <w:tc>
          <w:tcPr>
            <w:tcW w:w="2835" w:type="dxa"/>
          </w:tcPr>
          <w:p w14:paraId="389D260B" w14:textId="77777777" w:rsidR="00E759B1" w:rsidRPr="00CB6A39" w:rsidRDefault="00E759B1" w:rsidP="00155496">
            <w:r w:rsidRPr="00CB6A39">
              <w:rPr>
                <w:sz w:val="20"/>
              </w:rPr>
              <w:t>Standardavvik i etterspørsel over ledetiden</w:t>
            </w:r>
          </w:p>
        </w:tc>
        <w:tc>
          <w:tcPr>
            <w:tcW w:w="2835" w:type="dxa"/>
          </w:tcPr>
          <w:p w14:paraId="7FC93DDF" w14:textId="77777777" w:rsidR="00E759B1" w:rsidRPr="00CB6A39" w:rsidRDefault="00E759B1" w:rsidP="00155496">
            <w:r w:rsidRPr="00CB6A39">
              <w:rPr>
                <w:sz w:val="20"/>
              </w:rPr>
              <w:t>enheter</w:t>
            </w:r>
          </w:p>
        </w:tc>
      </w:tr>
      <w:tr w:rsidR="00E759B1" w:rsidRPr="00CB6A39" w14:paraId="038CD142" w14:textId="77777777" w:rsidTr="00155496">
        <w:tc>
          <w:tcPr>
            <w:tcW w:w="2835" w:type="dxa"/>
          </w:tcPr>
          <w:p w14:paraId="496D8D43" w14:textId="77777777" w:rsidR="00E759B1" w:rsidRPr="00CB6A39" w:rsidRDefault="00E759B1" w:rsidP="00155496">
            <w:r w:rsidRPr="00CB6A39">
              <w:rPr>
                <w:sz w:val="20"/>
              </w:rPr>
              <w:t>z</w:t>
            </w:r>
          </w:p>
        </w:tc>
        <w:tc>
          <w:tcPr>
            <w:tcW w:w="2835" w:type="dxa"/>
          </w:tcPr>
          <w:p w14:paraId="0AD11577" w14:textId="77777777" w:rsidR="00E759B1" w:rsidRPr="00CB6A39" w:rsidRDefault="00E759B1" w:rsidP="00155496">
            <w:r w:rsidRPr="00CB6A39">
              <w:rPr>
                <w:sz w:val="20"/>
              </w:rPr>
              <w:t>Servicegradfaktor (z-verdi fra normalfordeling)</w:t>
            </w:r>
          </w:p>
        </w:tc>
        <w:tc>
          <w:tcPr>
            <w:tcW w:w="2835" w:type="dxa"/>
          </w:tcPr>
          <w:p w14:paraId="12312CB5" w14:textId="77777777" w:rsidR="00E759B1" w:rsidRPr="00CB6A39" w:rsidRDefault="00E759B1" w:rsidP="00155496">
            <w:r w:rsidRPr="00CB6A39">
              <w:rPr>
                <w:sz w:val="20"/>
              </w:rPr>
              <w:t>—</w:t>
            </w:r>
          </w:p>
        </w:tc>
      </w:tr>
      <w:tr w:rsidR="00E759B1" w:rsidRPr="00CB6A39" w14:paraId="6D80F1E7" w14:textId="77777777" w:rsidTr="00155496">
        <w:tc>
          <w:tcPr>
            <w:tcW w:w="2835" w:type="dxa"/>
          </w:tcPr>
          <w:p w14:paraId="4C44789D" w14:textId="77777777" w:rsidR="00E759B1" w:rsidRPr="00CB6A39" w:rsidRDefault="00E759B1" w:rsidP="00155496">
            <w:r w:rsidRPr="00CB6A39">
              <w:rPr>
                <w:sz w:val="20"/>
              </w:rPr>
              <w:t>SS</w:t>
            </w:r>
          </w:p>
        </w:tc>
        <w:tc>
          <w:tcPr>
            <w:tcW w:w="2835" w:type="dxa"/>
          </w:tcPr>
          <w:p w14:paraId="79D3FC3E" w14:textId="77777777" w:rsidR="00E759B1" w:rsidRPr="00CB6A39" w:rsidRDefault="00E759B1" w:rsidP="00155496">
            <w:proofErr w:type="spellStart"/>
            <w:r w:rsidRPr="00CB6A39">
              <w:rPr>
                <w:sz w:val="20"/>
              </w:rPr>
              <w:t>Sikkerhetslager</w:t>
            </w:r>
            <w:proofErr w:type="spellEnd"/>
          </w:p>
        </w:tc>
        <w:tc>
          <w:tcPr>
            <w:tcW w:w="2835" w:type="dxa"/>
          </w:tcPr>
          <w:p w14:paraId="5480D53A" w14:textId="77777777" w:rsidR="00E759B1" w:rsidRPr="00CB6A39" w:rsidRDefault="00E759B1" w:rsidP="00155496">
            <w:r w:rsidRPr="00CB6A39">
              <w:rPr>
                <w:sz w:val="20"/>
              </w:rPr>
              <w:t>enheter</w:t>
            </w:r>
          </w:p>
        </w:tc>
      </w:tr>
      <w:tr w:rsidR="00E759B1" w:rsidRPr="00CB6A39" w14:paraId="4162F471" w14:textId="77777777" w:rsidTr="00155496">
        <w:tc>
          <w:tcPr>
            <w:tcW w:w="2835" w:type="dxa"/>
          </w:tcPr>
          <w:p w14:paraId="06CD10F9" w14:textId="77777777" w:rsidR="00E759B1" w:rsidRPr="00CB6A39" w:rsidRDefault="00E759B1" w:rsidP="00155496">
            <w:r w:rsidRPr="00CB6A39">
              <w:rPr>
                <w:sz w:val="20"/>
              </w:rPr>
              <w:t>ROP</w:t>
            </w:r>
          </w:p>
        </w:tc>
        <w:tc>
          <w:tcPr>
            <w:tcW w:w="2835" w:type="dxa"/>
          </w:tcPr>
          <w:p w14:paraId="0410E313" w14:textId="77777777" w:rsidR="00E759B1" w:rsidRPr="00CB6A39" w:rsidRDefault="00E759B1" w:rsidP="00155496">
            <w:r w:rsidRPr="00CB6A39">
              <w:rPr>
                <w:sz w:val="20"/>
              </w:rPr>
              <w:t>Bestillingspunkt (</w:t>
            </w:r>
            <w:proofErr w:type="spellStart"/>
            <w:r w:rsidRPr="00CB6A39">
              <w:rPr>
                <w:sz w:val="20"/>
              </w:rPr>
              <w:t>Reorder</w:t>
            </w:r>
            <w:proofErr w:type="spellEnd"/>
            <w:r w:rsidRPr="00CB6A39">
              <w:rPr>
                <w:sz w:val="20"/>
              </w:rPr>
              <w:t xml:space="preserve"> Point)</w:t>
            </w:r>
          </w:p>
        </w:tc>
        <w:tc>
          <w:tcPr>
            <w:tcW w:w="2835" w:type="dxa"/>
          </w:tcPr>
          <w:p w14:paraId="16E3EF60" w14:textId="77777777" w:rsidR="00E759B1" w:rsidRPr="00CB6A39" w:rsidRDefault="00E759B1" w:rsidP="00155496">
            <w:r w:rsidRPr="00CB6A39">
              <w:rPr>
                <w:sz w:val="20"/>
              </w:rPr>
              <w:t>enheter</w:t>
            </w:r>
          </w:p>
        </w:tc>
      </w:tr>
      <w:tr w:rsidR="00E759B1" w:rsidRPr="00CB6A39" w14:paraId="6B3489C9" w14:textId="77777777" w:rsidTr="00155496">
        <w:tc>
          <w:tcPr>
            <w:tcW w:w="2835" w:type="dxa"/>
          </w:tcPr>
          <w:p w14:paraId="0C48603B" w14:textId="77777777" w:rsidR="00E759B1" w:rsidRPr="00CB6A39" w:rsidRDefault="00E759B1" w:rsidP="00155496">
            <w:r w:rsidRPr="00CB6A39">
              <w:rPr>
                <w:sz w:val="20"/>
              </w:rPr>
              <w:t>Q*</w:t>
            </w:r>
          </w:p>
        </w:tc>
        <w:tc>
          <w:tcPr>
            <w:tcW w:w="2835" w:type="dxa"/>
          </w:tcPr>
          <w:p w14:paraId="4FA06E5B" w14:textId="77777777" w:rsidR="00E759B1" w:rsidRPr="00CB6A39" w:rsidRDefault="00E759B1" w:rsidP="00155496">
            <w:r w:rsidRPr="00CB6A39">
              <w:rPr>
                <w:sz w:val="20"/>
              </w:rPr>
              <w:t>Anbefalt bestillingsmengde (</w:t>
            </w:r>
            <w:proofErr w:type="spellStart"/>
            <w:r w:rsidRPr="00CB6A39">
              <w:rPr>
                <w:sz w:val="20"/>
              </w:rPr>
              <w:t>EOQ</w:t>
            </w:r>
            <w:proofErr w:type="spellEnd"/>
            <w:r w:rsidRPr="00CB6A39">
              <w:rPr>
                <w:sz w:val="20"/>
              </w:rPr>
              <w:t>)</w:t>
            </w:r>
          </w:p>
        </w:tc>
        <w:tc>
          <w:tcPr>
            <w:tcW w:w="2835" w:type="dxa"/>
          </w:tcPr>
          <w:p w14:paraId="58B6785E" w14:textId="77777777" w:rsidR="00E759B1" w:rsidRPr="00CB6A39" w:rsidRDefault="00E759B1" w:rsidP="00155496">
            <w:r w:rsidRPr="00CB6A39">
              <w:rPr>
                <w:sz w:val="20"/>
              </w:rPr>
              <w:t>enheter</w:t>
            </w:r>
          </w:p>
        </w:tc>
      </w:tr>
      <w:tr w:rsidR="00E759B1" w:rsidRPr="00CB6A39" w14:paraId="1E22501B" w14:textId="77777777" w:rsidTr="00155496">
        <w:tc>
          <w:tcPr>
            <w:tcW w:w="2835" w:type="dxa"/>
          </w:tcPr>
          <w:p w14:paraId="5996C37A" w14:textId="77777777" w:rsidR="00E759B1" w:rsidRPr="00CB6A39" w:rsidRDefault="00E759B1" w:rsidP="00155496">
            <w:r w:rsidRPr="00CB6A39">
              <w:rPr>
                <w:sz w:val="20"/>
              </w:rPr>
              <w:t>μ</w:t>
            </w:r>
          </w:p>
        </w:tc>
        <w:tc>
          <w:tcPr>
            <w:tcW w:w="2835" w:type="dxa"/>
          </w:tcPr>
          <w:p w14:paraId="07D608E6" w14:textId="77777777" w:rsidR="00E759B1" w:rsidRPr="00CB6A39" w:rsidRDefault="00E759B1" w:rsidP="00155496">
            <w:r w:rsidRPr="00CB6A39">
              <w:rPr>
                <w:sz w:val="20"/>
              </w:rPr>
              <w:t>Gjennomsnittlig ukentlig etterspørsel</w:t>
            </w:r>
          </w:p>
        </w:tc>
        <w:tc>
          <w:tcPr>
            <w:tcW w:w="2835" w:type="dxa"/>
          </w:tcPr>
          <w:p w14:paraId="39201069" w14:textId="77777777" w:rsidR="00E759B1" w:rsidRPr="00CB6A39" w:rsidRDefault="00E759B1" w:rsidP="00155496">
            <w:r w:rsidRPr="00CB6A39">
              <w:rPr>
                <w:sz w:val="20"/>
              </w:rPr>
              <w:t>enheter</w:t>
            </w:r>
          </w:p>
        </w:tc>
      </w:tr>
      <w:tr w:rsidR="00E759B1" w:rsidRPr="00CB6A39" w14:paraId="5F7C4DAF" w14:textId="77777777" w:rsidTr="00155496">
        <w:tc>
          <w:tcPr>
            <w:tcW w:w="2835" w:type="dxa"/>
          </w:tcPr>
          <w:p w14:paraId="2567EBFC" w14:textId="77777777" w:rsidR="00E759B1" w:rsidRPr="00CB6A39" w:rsidRDefault="00E759B1" w:rsidP="00155496">
            <w:r w:rsidRPr="00CB6A39">
              <w:rPr>
                <w:sz w:val="20"/>
              </w:rPr>
              <w:t>K</w:t>
            </w:r>
          </w:p>
        </w:tc>
        <w:tc>
          <w:tcPr>
            <w:tcW w:w="2835" w:type="dxa"/>
          </w:tcPr>
          <w:p w14:paraId="1ED4E3A9" w14:textId="77777777" w:rsidR="00E759B1" w:rsidRPr="00CB6A39" w:rsidRDefault="00E759B1" w:rsidP="00155496">
            <w:r w:rsidRPr="00CB6A39">
              <w:rPr>
                <w:sz w:val="20"/>
              </w:rPr>
              <w:t>Fast bestillingskostnad per ordre</w:t>
            </w:r>
          </w:p>
        </w:tc>
        <w:tc>
          <w:tcPr>
            <w:tcW w:w="2835" w:type="dxa"/>
          </w:tcPr>
          <w:p w14:paraId="682E9E50" w14:textId="77777777" w:rsidR="00E759B1" w:rsidRPr="00CB6A39" w:rsidRDefault="00E759B1" w:rsidP="00155496">
            <w:r w:rsidRPr="00CB6A39">
              <w:rPr>
                <w:sz w:val="20"/>
              </w:rPr>
              <w:t>kr</w:t>
            </w:r>
          </w:p>
        </w:tc>
      </w:tr>
      <w:tr w:rsidR="00E759B1" w:rsidRPr="00CB6A39" w14:paraId="165F6AF2" w14:textId="77777777" w:rsidTr="00155496">
        <w:tc>
          <w:tcPr>
            <w:tcW w:w="2835" w:type="dxa"/>
          </w:tcPr>
          <w:p w14:paraId="3EBD1E9F" w14:textId="77777777" w:rsidR="00E759B1" w:rsidRPr="00CB6A39" w:rsidRDefault="00E759B1" w:rsidP="00155496">
            <w:r w:rsidRPr="00CB6A39">
              <w:rPr>
                <w:sz w:val="20"/>
              </w:rPr>
              <w:t>h</w:t>
            </w:r>
          </w:p>
        </w:tc>
        <w:tc>
          <w:tcPr>
            <w:tcW w:w="2835" w:type="dxa"/>
          </w:tcPr>
          <w:p w14:paraId="784C90C0" w14:textId="77777777" w:rsidR="00E759B1" w:rsidRPr="00CB6A39" w:rsidRDefault="00E759B1" w:rsidP="00155496">
            <w:r w:rsidRPr="00CB6A39">
              <w:rPr>
                <w:sz w:val="20"/>
              </w:rPr>
              <w:t>Lagerkostnad per enhet per år</w:t>
            </w:r>
          </w:p>
        </w:tc>
        <w:tc>
          <w:tcPr>
            <w:tcW w:w="2835" w:type="dxa"/>
          </w:tcPr>
          <w:p w14:paraId="2C5A1188" w14:textId="77777777" w:rsidR="00E759B1" w:rsidRPr="00CB6A39" w:rsidRDefault="00E759B1" w:rsidP="00155496">
            <w:r w:rsidRPr="00CB6A39">
              <w:rPr>
                <w:sz w:val="20"/>
              </w:rPr>
              <w:t>kr</w:t>
            </w:r>
          </w:p>
        </w:tc>
      </w:tr>
    </w:tbl>
    <w:p w14:paraId="659685E7" w14:textId="77777777" w:rsidR="00E759B1" w:rsidRPr="00CB6A39" w:rsidRDefault="00E759B1" w:rsidP="00E759B1">
      <w:r w:rsidRPr="00CB6A39">
        <w:rPr>
          <w:b/>
        </w:rPr>
        <w:t>Tabell 6.1 – Oversikt over symboler og parametere</w:t>
      </w:r>
    </w:p>
    <w:p w14:paraId="5A9BCD67" w14:textId="77777777" w:rsidR="00E759B1" w:rsidRPr="00CB6A39" w:rsidRDefault="00E759B1" w:rsidP="00E759B1"/>
    <w:p w14:paraId="2623C422" w14:textId="77777777" w:rsidR="00E759B1" w:rsidRPr="00CB6A39" w:rsidRDefault="00E759B1" w:rsidP="00E759B1">
      <w:pPr>
        <w:pStyle w:val="Overskrift2"/>
        <w:spacing w:after="80"/>
      </w:pPr>
      <w:bookmarkStart w:id="41" w:name="_Toc230182318"/>
      <w:proofErr w:type="spellStart"/>
      <w:r w:rsidRPr="00CB6A39">
        <w:rPr>
          <w:rFonts w:ascii="Times New Roman" w:hAnsi="Times New Roman"/>
        </w:rPr>
        <w:t>Stasjonaritetsanalyse</w:t>
      </w:r>
      <w:bookmarkEnd w:id="41"/>
      <w:proofErr w:type="spellEnd"/>
    </w:p>
    <w:p w14:paraId="45280C6A" w14:textId="77777777" w:rsidR="00E759B1" w:rsidRPr="00CB6A39" w:rsidRDefault="00E759B1" w:rsidP="00A87286">
      <w:r w:rsidRPr="00CB6A39">
        <w:t>Før SARIMA-modellen estimeres, testes tidsseriene for stasjonaritet ved hjelp av ADF-testen. For ikke-stasjonære serier benyttes log-transformasjon etterfulgt av første differensiering, i tråd med fremgangsmåten beskrevet i kompendiet. Resultater fra ADF-testen presenteres i kapittel 7.</w:t>
      </w:r>
      <w:proofErr w:type="spellStart"/>
      <w:r w:rsidRPr="00CB6A39"/>
      <w:proofErr w:type="spellEnd"/>
      <w:r w:rsidRPr="00CB6A39"/>
      <w:proofErr w:type="spellStart"/>
      <w:r w:rsidRPr="00CB6A39"/>
      <w:proofErr w:type="spellEnd"/>
      <w:r w:rsidRPr="00CB6A39"/>
    </w:p>
    <w:p w14:paraId="2C7123F6" w14:textId="77777777" w:rsidR="00E759B1" w:rsidRPr="00CB6A39" w:rsidRDefault="00E759B1" w:rsidP="00E759B1">
      <w:r w:rsidRPr="00CB6A39">
        <w:t>Log-transformasjonen stabiliserer variansen i serien, mens differensieringen fjerner trend og gjør serien stasjonær:</w:t>
      </w:r>
    </w:p>
    <w:p w14:paraId="0B7D6BF6" w14:textId="77777777" w:rsidR="00E759B1" w:rsidRPr="00CB6A39" w:rsidRDefault="00E759B1" w:rsidP="00E759B1">
      <w:pPr>
        <w:shd w:val="clear" w:color="auto" w:fill="F2F2F2"/>
        <w:spacing w:before="120"/>
        <w:ind w:left="567"/>
      </w:pPr>
      <w:proofErr w:type="spellStart"/>
      <w:r w:rsidRPr="00CB6A39">
        <w:rPr>
          <w:rFonts w:ascii="Courier New" w:hAnsi="Courier New"/>
          <w:sz w:val="18"/>
        </w:rPr>
        <w:t>y't</w:t>
      </w:r>
      <w:proofErr w:type="spellEnd"/>
      <w:r w:rsidRPr="00CB6A39">
        <w:rPr>
          <w:rFonts w:ascii="Courier New" w:hAnsi="Courier New"/>
          <w:sz w:val="18"/>
        </w:rPr>
        <w:t xml:space="preserve"> = Δ ln(</w:t>
      </w:r>
      <w:proofErr w:type="spellStart"/>
      <w:r w:rsidRPr="00CB6A39">
        <w:rPr>
          <w:rFonts w:ascii="Courier New" w:hAnsi="Courier New"/>
          <w:sz w:val="18"/>
        </w:rPr>
        <w:t>d_t</w:t>
      </w:r>
      <w:proofErr w:type="spellEnd"/>
      <w:r w:rsidRPr="00CB6A39">
        <w:rPr>
          <w:rFonts w:ascii="Courier New" w:hAnsi="Courier New"/>
          <w:sz w:val="18"/>
        </w:rPr>
        <w:t>) = ln(</w:t>
      </w:r>
      <w:proofErr w:type="spellStart"/>
      <w:r w:rsidRPr="00CB6A39">
        <w:rPr>
          <w:rFonts w:ascii="Courier New" w:hAnsi="Courier New"/>
          <w:sz w:val="18"/>
        </w:rPr>
        <w:t>d_t</w:t>
      </w:r>
      <w:proofErr w:type="spellEnd"/>
      <w:r w:rsidRPr="00CB6A39">
        <w:rPr>
          <w:rFonts w:ascii="Courier New" w:hAnsi="Courier New"/>
          <w:sz w:val="18"/>
        </w:rPr>
        <w:t>) - ln(d_{t-1})    (5.1)</w:t>
      </w:r>
    </w:p>
    <w:p w14:paraId="65A37CCE" w14:textId="77777777" w:rsidR="00E759B1" w:rsidRPr="00CB6A39" w:rsidRDefault="00E759B1" w:rsidP="00E759B1"/>
    <w:p w14:paraId="4BF7CCC4" w14:textId="77777777" w:rsidR="00E759B1" w:rsidRPr="00CB6A39" w:rsidRDefault="00E759B1" w:rsidP="00E759B1">
      <w:pPr>
        <w:pStyle w:val="Overskrift2"/>
        <w:spacing w:after="80"/>
      </w:pPr>
      <w:bookmarkStart w:id="42" w:name="_Toc230182319"/>
      <w:proofErr w:type="spellStart"/>
      <w:r w:rsidRPr="00CB6A39">
        <w:rPr>
          <w:rFonts w:ascii="Times New Roman" w:hAnsi="Times New Roman"/>
        </w:rPr>
        <w:t>SARIMA</w:t>
      </w:r>
      <w:proofErr w:type="spellEnd"/>
      <w:r w:rsidRPr="00CB6A39">
        <w:rPr>
          <w:rFonts w:ascii="Times New Roman" w:hAnsi="Times New Roman"/>
        </w:rPr>
        <w:t>-modellen</w:t>
      </w:r>
      <w:bookmarkEnd w:id="42"/>
    </w:p>
    <w:p w14:paraId="7C77648D" w14:textId="77777777" w:rsidR="00E759B1" w:rsidRPr="00CB6A39" w:rsidRDefault="00E759B1" w:rsidP="00E759B1">
      <w:proofErr w:type="spellStart"/>
      <w:r w:rsidRPr="00CB6A39">
        <w:t>SARIMA</w:t>
      </w:r>
      <w:proofErr w:type="spellEnd"/>
      <w:r w:rsidRPr="00CB6A39">
        <w:t>(</w:t>
      </w:r>
      <w:proofErr w:type="spellStart"/>
      <w:proofErr w:type="gramStart"/>
      <w:r w:rsidRPr="00CB6A39">
        <w:t>p,d</w:t>
      </w:r>
      <w:proofErr w:type="gramEnd"/>
      <w:r w:rsidRPr="00CB6A39">
        <w:t>,</w:t>
      </w:r>
      <w:proofErr w:type="gramStart"/>
      <w:r w:rsidRPr="00CB6A39">
        <w:t>q</w:t>
      </w:r>
      <w:proofErr w:type="spellEnd"/>
      <w:r w:rsidRPr="00CB6A39">
        <w:t>)(</w:t>
      </w:r>
      <w:proofErr w:type="spellStart"/>
      <w:r w:rsidRPr="00CB6A39">
        <w:t>P,D</w:t>
      </w:r>
      <w:proofErr w:type="gramEnd"/>
      <w:r w:rsidRPr="00CB6A39">
        <w:t>,</w:t>
      </w:r>
      <w:proofErr w:type="gramStart"/>
      <w:r w:rsidRPr="00CB6A39">
        <w:t>Q</w:t>
      </w:r>
      <w:proofErr w:type="spellEnd"/>
      <w:r w:rsidRPr="00CB6A39">
        <w:t>)_</w:t>
      </w:r>
      <w:proofErr w:type="gramEnd"/>
      <w:r w:rsidRPr="00CB6A39">
        <w:t>s er definert ved følgende ligning:</w:t>
      </w:r>
    </w:p>
    <w:p w14:paraId="0B595DE7" w14:textId="77777777" w:rsidR="00E759B1" w:rsidRPr="00CB6A39" w:rsidRDefault="00E759B1" w:rsidP="00E759B1">
      <w:pPr>
        <w:shd w:val="clear" w:color="auto" w:fill="F2F2F2"/>
        <w:spacing w:before="120"/>
        <w:ind w:left="567"/>
      </w:pPr>
      <w:proofErr w:type="spellStart"/>
      <w:r w:rsidRPr="00CB6A39">
        <w:rPr>
          <w:rFonts w:ascii="Courier New" w:hAnsi="Courier New"/>
          <w:sz w:val="18"/>
        </w:rPr>
        <w:t>Φ_P</w:t>
      </w:r>
      <w:proofErr w:type="spellEnd"/>
      <w:r w:rsidRPr="00CB6A39">
        <w:rPr>
          <w:rFonts w:ascii="Courier New" w:hAnsi="Courier New"/>
          <w:sz w:val="18"/>
        </w:rPr>
        <w:t>(</w:t>
      </w:r>
      <w:proofErr w:type="spellStart"/>
      <w:r w:rsidRPr="00CB6A39">
        <w:rPr>
          <w:rFonts w:ascii="Courier New" w:hAnsi="Courier New"/>
          <w:sz w:val="18"/>
        </w:rPr>
        <w:t>B^s</w:t>
      </w:r>
      <w:proofErr w:type="spellEnd"/>
      <w:r w:rsidRPr="00CB6A39">
        <w:rPr>
          <w:rFonts w:ascii="Courier New" w:hAnsi="Courier New"/>
          <w:sz w:val="18"/>
        </w:rPr>
        <w:t xml:space="preserve">) </w:t>
      </w:r>
      <w:proofErr w:type="spellStart"/>
      <w:r w:rsidRPr="00CB6A39">
        <w:rPr>
          <w:rFonts w:ascii="Courier New" w:hAnsi="Courier New"/>
          <w:sz w:val="18"/>
        </w:rPr>
        <w:t>φ_p</w:t>
      </w:r>
      <w:proofErr w:type="spellEnd"/>
      <w:r w:rsidRPr="00CB6A39">
        <w:rPr>
          <w:rFonts w:ascii="Courier New" w:hAnsi="Courier New"/>
          <w:sz w:val="18"/>
        </w:rPr>
        <w:t xml:space="preserve">(B) </w:t>
      </w:r>
      <w:proofErr w:type="spellStart"/>
      <w:r w:rsidRPr="00CB6A39">
        <w:rPr>
          <w:rFonts w:ascii="Courier New" w:hAnsi="Courier New"/>
          <w:sz w:val="18"/>
        </w:rPr>
        <w:t>Δ^d</w:t>
      </w:r>
      <w:proofErr w:type="spellEnd"/>
      <w:r w:rsidRPr="00CB6A39">
        <w:rPr>
          <w:rFonts w:ascii="Courier New" w:hAnsi="Courier New"/>
          <w:sz w:val="18"/>
        </w:rPr>
        <w:t xml:space="preserve"> </w:t>
      </w:r>
      <w:proofErr w:type="spellStart"/>
      <w:r w:rsidRPr="00CB6A39">
        <w:rPr>
          <w:rFonts w:ascii="Courier New" w:hAnsi="Courier New"/>
          <w:sz w:val="18"/>
        </w:rPr>
        <w:t>Δ^D_s</w:t>
      </w:r>
      <w:proofErr w:type="spellEnd"/>
      <w:r w:rsidRPr="00CB6A39">
        <w:rPr>
          <w:rFonts w:ascii="Courier New" w:hAnsi="Courier New"/>
          <w:sz w:val="18"/>
        </w:rPr>
        <w:t xml:space="preserve"> </w:t>
      </w:r>
      <w:proofErr w:type="spellStart"/>
      <w:r w:rsidRPr="00CB6A39">
        <w:rPr>
          <w:rFonts w:ascii="Courier New" w:hAnsi="Courier New"/>
          <w:sz w:val="18"/>
        </w:rPr>
        <w:t>y_t</w:t>
      </w:r>
      <w:proofErr w:type="spellEnd"/>
      <w:r w:rsidRPr="00CB6A39">
        <w:rPr>
          <w:rFonts w:ascii="Courier New" w:hAnsi="Courier New"/>
          <w:sz w:val="18"/>
        </w:rPr>
        <w:t xml:space="preserve"> = </w:t>
      </w:r>
      <w:proofErr w:type="spellStart"/>
      <w:r w:rsidRPr="00CB6A39">
        <w:rPr>
          <w:rFonts w:ascii="Courier New" w:hAnsi="Courier New"/>
          <w:sz w:val="18"/>
        </w:rPr>
        <w:t>Θ_Q</w:t>
      </w:r>
      <w:proofErr w:type="spellEnd"/>
      <w:r w:rsidRPr="00CB6A39">
        <w:rPr>
          <w:rFonts w:ascii="Courier New" w:hAnsi="Courier New"/>
          <w:sz w:val="18"/>
        </w:rPr>
        <w:t>(</w:t>
      </w:r>
      <w:proofErr w:type="spellStart"/>
      <w:r w:rsidRPr="00CB6A39">
        <w:rPr>
          <w:rFonts w:ascii="Courier New" w:hAnsi="Courier New"/>
          <w:sz w:val="18"/>
        </w:rPr>
        <w:t>B^s</w:t>
      </w:r>
      <w:proofErr w:type="spellEnd"/>
      <w:r w:rsidRPr="00CB6A39">
        <w:rPr>
          <w:rFonts w:ascii="Courier New" w:hAnsi="Courier New"/>
          <w:sz w:val="18"/>
        </w:rPr>
        <w:t xml:space="preserve">) </w:t>
      </w:r>
      <w:proofErr w:type="spellStart"/>
      <w:r w:rsidRPr="00CB6A39">
        <w:rPr>
          <w:rFonts w:ascii="Courier New" w:hAnsi="Courier New"/>
          <w:sz w:val="18"/>
        </w:rPr>
        <w:t>θ_q</w:t>
      </w:r>
      <w:proofErr w:type="spellEnd"/>
      <w:r w:rsidRPr="00CB6A39">
        <w:rPr>
          <w:rFonts w:ascii="Courier New" w:hAnsi="Courier New"/>
          <w:sz w:val="18"/>
        </w:rPr>
        <w:t xml:space="preserve">(B) </w:t>
      </w:r>
      <w:proofErr w:type="spellStart"/>
      <w:r w:rsidRPr="00CB6A39">
        <w:rPr>
          <w:rFonts w:ascii="Courier New" w:hAnsi="Courier New"/>
          <w:sz w:val="18"/>
        </w:rPr>
        <w:t>ε_t</w:t>
      </w:r>
      <w:proofErr w:type="spellEnd"/>
      <w:r w:rsidRPr="00CB6A39">
        <w:rPr>
          <w:rFonts w:ascii="Courier New" w:hAnsi="Courier New"/>
          <w:sz w:val="18"/>
        </w:rPr>
        <w:t xml:space="preserve">    (5.2)</w:t>
      </w:r>
    </w:p>
    <w:p w14:paraId="7E7410F3" w14:textId="77777777" w:rsidR="00E759B1" w:rsidRPr="00CB6A39" w:rsidRDefault="00E759B1" w:rsidP="00E759B1">
      <w:r w:rsidRPr="00CB6A39">
        <w:t xml:space="preserve">Basert på </w:t>
      </w:r>
      <w:proofErr w:type="spellStart"/>
      <w:r w:rsidRPr="00CB6A39">
        <w:t>ACF</w:t>
      </w:r>
      <w:proofErr w:type="spellEnd"/>
      <w:r w:rsidRPr="00CB6A39">
        <w:t>/</w:t>
      </w:r>
      <w:proofErr w:type="spellStart"/>
      <w:r w:rsidRPr="00CB6A39">
        <w:t>PACF</w:t>
      </w:r>
      <w:proofErr w:type="spellEnd"/>
      <w:r w:rsidRPr="00CB6A39">
        <w:t xml:space="preserve">-analyse av de log-differensierte seriene estimeres modellen </w:t>
      </w:r>
      <w:proofErr w:type="spellStart"/>
      <w:proofErr w:type="gramStart"/>
      <w:r w:rsidRPr="00CB6A39">
        <w:rPr>
          <w:b/>
        </w:rPr>
        <w:t>SARIMA</w:t>
      </w:r>
      <w:proofErr w:type="spellEnd"/>
      <w:r w:rsidRPr="00CB6A39">
        <w:rPr>
          <w:b/>
        </w:rPr>
        <w:t>(</w:t>
      </w:r>
      <w:proofErr w:type="gramEnd"/>
      <w:r w:rsidRPr="00CB6A39">
        <w:rPr>
          <w:b/>
        </w:rPr>
        <w:t>1,1,</w:t>
      </w:r>
      <w:proofErr w:type="gramStart"/>
      <w:r w:rsidRPr="00CB6A39">
        <w:rPr>
          <w:b/>
        </w:rPr>
        <w:t>1)(</w:t>
      </w:r>
      <w:proofErr w:type="gramEnd"/>
      <w:r w:rsidRPr="00CB6A39">
        <w:rPr>
          <w:b/>
        </w:rPr>
        <w:t>1,0,</w:t>
      </w:r>
      <w:proofErr w:type="gramStart"/>
      <w:r w:rsidRPr="00CB6A39">
        <w:rPr>
          <w:b/>
        </w:rPr>
        <w:t>1)₁</w:t>
      </w:r>
      <w:proofErr w:type="gramEnd"/>
      <w:r w:rsidRPr="00CB6A39">
        <w:rPr>
          <w:b/>
        </w:rPr>
        <w:t>₃</w:t>
      </w:r>
      <w:r w:rsidRPr="00CB6A39">
        <w:t xml:space="preserve"> for alle fire produkter, der sesongperioden er satt til 13 uker (kvartalssesong). </w:t>
      </w:r>
      <w:proofErr w:type="spellStart"/>
      <w:r w:rsidRPr="00CB6A39">
        <w:t>Parametrene</w:t>
      </w:r>
      <w:proofErr w:type="spellEnd"/>
      <w:r w:rsidRPr="00CB6A39">
        <w:t xml:space="preserve"> estimeres ved maksimum </w:t>
      </w:r>
      <w:proofErr w:type="spellStart"/>
      <w:r w:rsidRPr="00CB6A39">
        <w:t>likelihood</w:t>
      </w:r>
      <w:proofErr w:type="spellEnd"/>
      <w:r w:rsidRPr="00CB6A39">
        <w:t xml:space="preserve">, og modellvalget valideres med </w:t>
      </w:r>
      <w:proofErr w:type="spellStart"/>
      <w:r w:rsidRPr="00CB6A39">
        <w:t>AIC</w:t>
      </w:r>
      <w:proofErr w:type="spellEnd"/>
      <w:r w:rsidRPr="00CB6A39">
        <w:t xml:space="preserve">, </w:t>
      </w:r>
      <w:proofErr w:type="spellStart"/>
      <w:r w:rsidRPr="00CB6A39">
        <w:t>BIC</w:t>
      </w:r>
      <w:proofErr w:type="spellEnd"/>
      <w:r w:rsidRPr="00CB6A39">
        <w:t xml:space="preserve"> og Ljung-Box-test på </w:t>
      </w:r>
      <w:proofErr w:type="spellStart"/>
      <w:r w:rsidRPr="00CB6A39">
        <w:t>residualene</w:t>
      </w:r>
      <w:proofErr w:type="spellEnd"/>
      <w:r w:rsidRPr="00CB6A39">
        <w:t>.</w:t>
      </w:r>
    </w:p>
    <w:p w14:paraId="45BB36A9" w14:textId="77777777" w:rsidR="00E759B1" w:rsidRPr="00CB6A39" w:rsidRDefault="00E759B1" w:rsidP="00E759B1">
      <w:pPr>
        <w:spacing w:after="80"/>
      </w:pPr>
    </w:p>
    <w:p w14:paraId="3A2CB8F4" w14:textId="77777777" w:rsidR="00E759B1" w:rsidRPr="00CB6A39" w:rsidRDefault="00E759B1" w:rsidP="00E759B1">
      <w:pPr>
        <w:pStyle w:val="Overskrift2"/>
        <w:spacing w:after="80"/>
      </w:pPr>
      <w:bookmarkStart w:id="43" w:name="_Toc230182320"/>
      <w:r w:rsidRPr="00CB6A39">
        <w:rPr>
          <w:rFonts w:ascii="Times New Roman" w:hAnsi="Times New Roman"/>
        </w:rPr>
        <w:t xml:space="preserve">Gradient </w:t>
      </w:r>
      <w:proofErr w:type="spellStart"/>
      <w:r w:rsidRPr="00CB6A39">
        <w:rPr>
          <w:rFonts w:ascii="Times New Roman" w:hAnsi="Times New Roman"/>
        </w:rPr>
        <w:t>Boosting</w:t>
      </w:r>
      <w:bookmarkEnd w:id="43"/>
      <w:proofErr w:type="spellEnd"/>
    </w:p>
    <w:p w14:paraId="60C02E06" w14:textId="77777777" w:rsidR="00E759B1" w:rsidRPr="00CB6A39" w:rsidRDefault="00E759B1" w:rsidP="00E759B1">
      <w:r w:rsidRPr="00CB6A39">
        <w:t xml:space="preserve">Som alternativ til den statistiske modellen benyttes en Gradient </w:t>
      </w:r>
      <w:proofErr w:type="spellStart"/>
      <w:r w:rsidRPr="00CB6A39">
        <w:t>Boosting</w:t>
      </w:r>
      <w:proofErr w:type="spellEnd"/>
      <w:r w:rsidRPr="00CB6A39">
        <w:t xml:space="preserve"> </w:t>
      </w:r>
      <w:proofErr w:type="spellStart"/>
      <w:r w:rsidRPr="00CB6A39">
        <w:t>Regressor</w:t>
      </w:r>
      <w:proofErr w:type="spellEnd"/>
      <w:r w:rsidRPr="00CB6A39">
        <w:t xml:space="preserve">, som er en ensemblemetode som kombinerer mange enkle beslutningstrær til én sterk prognosemodell. </w:t>
      </w:r>
      <w:proofErr w:type="spellStart"/>
      <w:r w:rsidRPr="00CB6A39">
        <w:t>Prediktorvektoren</w:t>
      </w:r>
      <w:proofErr w:type="spellEnd"/>
      <w:r w:rsidRPr="00CB6A39">
        <w:t xml:space="preserve"> </w:t>
      </w:r>
      <w:proofErr w:type="spellStart"/>
      <w:r w:rsidRPr="00CB6A39">
        <w:t>x_t</w:t>
      </w:r>
      <w:proofErr w:type="spellEnd"/>
      <w:r w:rsidRPr="00CB6A39">
        <w:t xml:space="preserve"> inneholder:</w:t>
      </w:r>
    </w:p>
    <w:p w14:paraId="47B27DA9" w14:textId="77777777" w:rsidR="00E759B1" w:rsidRPr="00CB6A39" w:rsidRDefault="00E759B1" w:rsidP="00E759B1">
      <w:pPr>
        <w:pStyle w:val="Punktliste"/>
        <w:numPr>
          <w:ilvl w:val="0"/>
          <w:numId w:val="1"/>
        </w:numPr>
        <w:spacing w:after="40" w:line="360" w:lineRule="auto"/>
        <w:ind w:left="425"/>
        <w:rPr>
          <w:lang w:val="nb-NO"/>
        </w:rPr>
      </w:pPr>
      <w:r w:rsidRPr="00CB6A39">
        <w:rPr>
          <w:lang w:val="nb-NO"/>
        </w:rPr>
        <w:t>Etterspørselen de siste 8 ukene (lag 1–8)</w:t>
      </w:r>
    </w:p>
    <w:p w14:paraId="258BA24D" w14:textId="77777777" w:rsidR="00E759B1" w:rsidRPr="00CB6A39" w:rsidRDefault="00E759B1" w:rsidP="00E759B1">
      <w:pPr>
        <w:pStyle w:val="Punktliste"/>
        <w:numPr>
          <w:ilvl w:val="0"/>
          <w:numId w:val="1"/>
        </w:numPr>
        <w:spacing w:after="40" w:line="360" w:lineRule="auto"/>
        <w:ind w:left="425"/>
        <w:rPr>
          <w:lang w:val="nb-NO"/>
        </w:rPr>
      </w:pPr>
      <w:r w:rsidRPr="00CB6A39">
        <w:rPr>
          <w:lang w:val="nb-NO"/>
        </w:rPr>
        <w:t>Rullerende gjennomsnitt over 4 og 8 uker</w:t>
      </w:r>
    </w:p>
    <w:p w14:paraId="78DE18A5" w14:textId="77777777" w:rsidR="00E759B1" w:rsidRPr="00CB6A39" w:rsidRDefault="00E759B1" w:rsidP="00E759B1">
      <w:pPr>
        <w:pStyle w:val="Punktliste"/>
        <w:numPr>
          <w:ilvl w:val="0"/>
          <w:numId w:val="1"/>
        </w:numPr>
        <w:spacing w:after="40" w:line="360" w:lineRule="auto"/>
        <w:ind w:left="425"/>
        <w:rPr>
          <w:lang w:val="nb-NO"/>
        </w:rPr>
      </w:pPr>
      <w:r w:rsidRPr="00CB6A39">
        <w:rPr>
          <w:lang w:val="nb-NO"/>
        </w:rPr>
        <w:t xml:space="preserve">Ukenummer og sesongindeks </w:t>
      </w:r>
      <w:proofErr w:type="spellStart"/>
      <w:r w:rsidRPr="00CB6A39">
        <w:rPr>
          <w:lang w:val="nb-NO"/>
        </w:rPr>
        <w:t>modulo</w:t>
      </w:r>
      <w:proofErr w:type="spellEnd"/>
      <w:r w:rsidRPr="00CB6A39">
        <w:rPr>
          <w:lang w:val="nb-NO"/>
        </w:rPr>
        <w:t xml:space="preserve"> 13</w:t>
      </w:r>
    </w:p>
    <w:p w14:paraId="7B646660" w14:textId="77777777" w:rsidR="00E759B1" w:rsidRPr="00CB6A39" w:rsidRDefault="00E759B1" w:rsidP="00E759B1">
      <w:r w:rsidRPr="00CB6A39">
        <w:t xml:space="preserve">Modellen trenes med 200 estimatorer, læringshastighet 0,05 og maksimal </w:t>
      </w:r>
      <w:r>
        <w:t>dybde på</w:t>
      </w:r>
      <w:r w:rsidRPr="00CB6A39">
        <w:t xml:space="preserve"> 3.</w:t>
      </w:r>
    </w:p>
    <w:p w14:paraId="55B87B6B" w14:textId="77777777" w:rsidR="00E759B1" w:rsidRPr="00CB6A39" w:rsidRDefault="00E759B1" w:rsidP="00E759B1">
      <w:pPr>
        <w:pStyle w:val="Overskrift2"/>
        <w:spacing w:after="80"/>
      </w:pPr>
      <w:bookmarkStart w:id="44" w:name="_Toc230182321"/>
      <w:r w:rsidRPr="00CB6A39">
        <w:rPr>
          <w:rFonts w:ascii="Times New Roman" w:hAnsi="Times New Roman"/>
        </w:rPr>
        <w:t>Lagerstyringsstørrelser</w:t>
      </w:r>
      <w:bookmarkEnd w:id="44"/>
    </w:p>
    <w:p w14:paraId="21638C2B" w14:textId="77777777" w:rsidR="00E759B1" w:rsidRPr="00CB6A39" w:rsidRDefault="00E759B1" w:rsidP="00E759B1">
      <w:r w:rsidRPr="00CB6A39">
        <w:t>Prognoseresultatene omsettes til lagerstyringsstørrelser via følgende formler:</w:t>
      </w:r>
    </w:p>
    <w:p w14:paraId="03050E5D" w14:textId="77777777" w:rsidR="000D32D5" w:rsidRDefault="00000000">
      <w:proofErr w:type="spellStart"/>
      <w:r>
        <w:t>Sikkerhetslager</w:t>
      </w:r>
      <w:proofErr w:type="spellEnd"/>
      <w:r>
        <w:t xml:space="preserve">:   SS  = z · </w:t>
      </w:r>
      <w:proofErr w:type="spellStart"/>
      <w:r>
        <w:t>σ_d</w:t>
      </w:r>
      <w:proofErr w:type="spellEnd"/>
      <w:r>
        <w:t xml:space="preserve"> · √L    (5.3)</w:t>
      </w:r>
    </w:p>
    <w:p w14:paraId="7404B6DC" w14:textId="77777777" w:rsidR="000D32D5" w:rsidRDefault="00000000">
      <w:r>
        <w:t>Bestillingspunkt:  ROP = μ · L + SS    (5.4)</w:t>
      </w:r>
    </w:p>
    <w:p w14:paraId="73E81526" w14:textId="77777777" w:rsidR="000D32D5" w:rsidRDefault="00000000">
      <w:proofErr w:type="spellStart"/>
      <w:r>
        <w:t>EOQ</w:t>
      </w:r>
      <w:proofErr w:type="spellEnd"/>
      <w:r>
        <w:t>:               Q*  = √(2 · K · D̄ / h)    (5.5)</w:t>
      </w:r>
    </w:p>
    <w:p w14:paraId="298053E8" w14:textId="77777777" w:rsidR="00E759B1" w:rsidRPr="00CB6A39" w:rsidRDefault="00E759B1" w:rsidP="00E759B1">
      <w:r w:rsidRPr="00CB6A39">
        <w:t xml:space="preserve">der z = 1,645 tilsvarer en servicegrad på 95 %, L er ledetiden i uker, </w:t>
      </w:r>
      <w:proofErr w:type="spellStart"/>
      <w:r w:rsidRPr="00CB6A39">
        <w:t>σ_d</w:t>
      </w:r>
      <w:proofErr w:type="spellEnd"/>
      <w:r w:rsidRPr="00CB6A39">
        <w:t xml:space="preserve"> er standardavviket i ukentlig etterspørsel, μ er gjennomsnittlig ukentlig etterspørsel, K er fast bestillingskostnad per ordre og h er lagerkostnad per enhet per år.</w:t>
      </w:r>
    </w:p>
    <w:p w14:paraId="3B1FC3EC" w14:textId="77777777" w:rsidR="00E759B1" w:rsidRPr="00CB6A39" w:rsidRDefault="00E759B1" w:rsidP="00E759B1">
      <w:r w:rsidRPr="00CB6A39">
        <w:t>I simuleringen benyttes K = kr 500 og h = 25 % av vareprisen per enhet per år.</w:t>
      </w:r>
    </w:p>
    <w:p w14:paraId="4CAC0A01" w14:textId="77777777" w:rsidR="00E759B1" w:rsidRPr="00CB6A39" w:rsidRDefault="00E759B1" w:rsidP="00E759B1">
      <w:pPr>
        <w:pStyle w:val="Overskrift1"/>
      </w:pPr>
      <w:r w:rsidRPr="00CB6A39">
        <w:lastRenderedPageBreak/>
        <w:t>Analyse</w:t>
      </w:r>
      <w:bookmarkStart w:id="45" w:name="_Toc230182322"/>
      <w:bookmarkEnd w:id="45"/>
    </w:p>
    <w:p>
      <w:pPr>
        <w:pStyle w:val="Normal"/>
      </w:pPr>
      <w:r>
        <w:t xml:space="preserve">Dette kapittelet presenterer analysen av de historiske salgsdata for de fire produktene. Analysen følger en femstegsstruktur: fra deskriptiv statistikk og stasjonaritetstest via ACF/PACF-analyse og parameterestimering til modellsammenlikning på testsettet.</w:t>
      </w:r>
    </w:p>
    <w:p w14:paraId="7F0896F6" w14:textId="77777777" w:rsidR="00E759B1" w:rsidRPr="00CB6A39" w:rsidRDefault="00E759B1" w:rsidP="00E759B1">
      <w:pPr>
        <w:pStyle w:val="Overskrift2"/>
        <w:spacing w:after="80"/>
      </w:pPr>
      <w:bookmarkStart w:id="46" w:name="_Toc230182323"/>
      <w:r w:rsidRPr="00CB6A39">
        <w:rPr>
          <w:rFonts w:ascii="Times New Roman" w:hAnsi="Times New Roman"/>
        </w:rPr>
        <w:t>Deskriptiv analyse</w:t>
      </w:r>
      <w:bookmarkEnd w:id="46"/>
    </w:p>
    <w:tbl>
      <w:tblPr>
        <w:tblStyle w:val="Tabellrutenett"/>
        <w:tblW w:w="0" w:type="auto"/>
        <w:tblLook w:val="04A0" w:firstRow="1" w:lastRow="0" w:firstColumn="1" w:lastColumn="0" w:noHBand="0" w:noVBand="1"/>
      </w:tblPr>
      <w:tblGrid>
        <w:gridCol w:w="1328"/>
        <w:gridCol w:w="790"/>
        <w:gridCol w:w="835"/>
        <w:gridCol w:w="817"/>
        <w:gridCol w:w="800"/>
        <w:gridCol w:w="817"/>
        <w:gridCol w:w="872"/>
        <w:gridCol w:w="835"/>
        <w:gridCol w:w="835"/>
        <w:gridCol w:w="829"/>
      </w:tblGrid>
      <w:tr w:rsidR="00E759B1" w:rsidRPr="00CB6A39" w14:paraId="0BF5BB48" w14:textId="77777777" w:rsidTr="00155496">
        <w:tc>
          <w:tcPr>
            <w:tcW w:w="850" w:type="dxa"/>
            <w:shd w:val="clear" w:color="auto" w:fill="D9D9D9"/>
          </w:tcPr>
          <w:p w14:paraId="079449F7" w14:textId="77777777" w:rsidR="00E759B1" w:rsidRPr="00CB6A39" w:rsidRDefault="00E759B1" w:rsidP="00155496">
            <w:r w:rsidRPr="00CB6A39">
              <w:rPr>
                <w:b/>
                <w:sz w:val="20"/>
              </w:rPr>
              <w:t>Produkt</w:t>
            </w:r>
          </w:p>
        </w:tc>
        <w:tc>
          <w:tcPr>
            <w:tcW w:w="850" w:type="dxa"/>
            <w:shd w:val="clear" w:color="auto" w:fill="D9D9D9"/>
          </w:tcPr>
          <w:p w14:paraId="5EE6401A" w14:textId="77777777" w:rsidR="00E759B1" w:rsidRPr="00CB6A39" w:rsidRDefault="00E759B1" w:rsidP="00155496">
            <w:r w:rsidRPr="00CB6A39">
              <w:rPr>
                <w:b/>
                <w:sz w:val="20"/>
              </w:rPr>
              <w:t>N</w:t>
            </w:r>
          </w:p>
        </w:tc>
        <w:tc>
          <w:tcPr>
            <w:tcW w:w="850" w:type="dxa"/>
            <w:shd w:val="clear" w:color="auto" w:fill="D9D9D9"/>
          </w:tcPr>
          <w:p w14:paraId="42360833" w14:textId="77777777" w:rsidR="00E759B1" w:rsidRPr="00CB6A39" w:rsidRDefault="00E759B1" w:rsidP="00155496">
            <w:r w:rsidRPr="00CB6A39">
              <w:rPr>
                <w:b/>
                <w:sz w:val="20"/>
              </w:rPr>
              <w:t>Snitt</w:t>
            </w:r>
          </w:p>
        </w:tc>
        <w:tc>
          <w:tcPr>
            <w:tcW w:w="850" w:type="dxa"/>
            <w:shd w:val="clear" w:color="auto" w:fill="D9D9D9"/>
          </w:tcPr>
          <w:p w14:paraId="2DE575CE" w14:textId="77777777" w:rsidR="00E759B1" w:rsidRPr="00CB6A39" w:rsidRDefault="00E759B1" w:rsidP="00155496">
            <w:proofErr w:type="spellStart"/>
            <w:r w:rsidRPr="00CB6A39">
              <w:rPr>
                <w:b/>
                <w:sz w:val="20"/>
              </w:rPr>
              <w:t>Std</w:t>
            </w:r>
            <w:proofErr w:type="spellEnd"/>
          </w:p>
        </w:tc>
        <w:tc>
          <w:tcPr>
            <w:tcW w:w="850" w:type="dxa"/>
            <w:shd w:val="clear" w:color="auto" w:fill="D9D9D9"/>
          </w:tcPr>
          <w:p w14:paraId="56E51B2E" w14:textId="77777777" w:rsidR="00E759B1" w:rsidRPr="00CB6A39" w:rsidRDefault="00E759B1" w:rsidP="00155496">
            <w:r w:rsidRPr="00CB6A39">
              <w:rPr>
                <w:b/>
                <w:sz w:val="20"/>
              </w:rPr>
              <w:t>Min</w:t>
            </w:r>
          </w:p>
        </w:tc>
        <w:tc>
          <w:tcPr>
            <w:tcW w:w="850" w:type="dxa"/>
            <w:shd w:val="clear" w:color="auto" w:fill="D9D9D9"/>
          </w:tcPr>
          <w:p w14:paraId="2E508828" w14:textId="77777777" w:rsidR="00E759B1" w:rsidRPr="00CB6A39" w:rsidRDefault="00E759B1" w:rsidP="00155496">
            <w:r w:rsidRPr="00CB6A39">
              <w:rPr>
                <w:b/>
                <w:sz w:val="20"/>
              </w:rPr>
              <w:t>Q1</w:t>
            </w:r>
          </w:p>
        </w:tc>
        <w:tc>
          <w:tcPr>
            <w:tcW w:w="850" w:type="dxa"/>
            <w:shd w:val="clear" w:color="auto" w:fill="D9D9D9"/>
          </w:tcPr>
          <w:p w14:paraId="62843534" w14:textId="77777777" w:rsidR="00E759B1" w:rsidRPr="00CB6A39" w:rsidRDefault="00E759B1" w:rsidP="00155496">
            <w:r w:rsidRPr="00CB6A39">
              <w:rPr>
                <w:b/>
                <w:sz w:val="20"/>
              </w:rPr>
              <w:t>Median</w:t>
            </w:r>
          </w:p>
        </w:tc>
        <w:tc>
          <w:tcPr>
            <w:tcW w:w="850" w:type="dxa"/>
            <w:shd w:val="clear" w:color="auto" w:fill="D9D9D9"/>
          </w:tcPr>
          <w:p w14:paraId="04FA0175" w14:textId="77777777" w:rsidR="00E759B1" w:rsidRPr="00CB6A39" w:rsidRDefault="00E759B1" w:rsidP="00155496">
            <w:r w:rsidRPr="00CB6A39">
              <w:rPr>
                <w:b/>
                <w:sz w:val="20"/>
              </w:rPr>
              <w:t>Q3</w:t>
            </w:r>
          </w:p>
        </w:tc>
        <w:tc>
          <w:tcPr>
            <w:tcW w:w="850" w:type="dxa"/>
            <w:shd w:val="clear" w:color="auto" w:fill="D9D9D9"/>
          </w:tcPr>
          <w:p w14:paraId="061698C2" w14:textId="77777777" w:rsidR="00E759B1" w:rsidRPr="00CB6A39" w:rsidRDefault="00E759B1" w:rsidP="00155496">
            <w:r w:rsidRPr="00CB6A39">
              <w:rPr>
                <w:b/>
                <w:sz w:val="20"/>
              </w:rPr>
              <w:t>Maks</w:t>
            </w:r>
          </w:p>
        </w:tc>
        <w:tc>
          <w:tcPr>
            <w:tcW w:w="850" w:type="dxa"/>
            <w:shd w:val="clear" w:color="auto" w:fill="D9D9D9"/>
          </w:tcPr>
          <w:p w14:paraId="2BEF073F" w14:textId="77777777" w:rsidR="00E759B1" w:rsidRPr="00CB6A39" w:rsidRDefault="00E759B1" w:rsidP="00155496">
            <w:r w:rsidRPr="00CB6A39">
              <w:rPr>
                <w:b/>
                <w:sz w:val="20"/>
              </w:rPr>
              <w:t>CV%</w:t>
            </w:r>
          </w:p>
        </w:tc>
      </w:tr>
      <w:tr w:rsidR="00E759B1" w:rsidRPr="00CB6A39" w14:paraId="4552843D" w14:textId="77777777" w:rsidTr="00155496">
        <w:tc>
          <w:tcPr>
            <w:tcW w:w="850" w:type="dxa"/>
          </w:tcPr>
          <w:p w14:paraId="6D1E5FE4" w14:textId="77777777" w:rsidR="00E759B1" w:rsidRPr="00CB6A39" w:rsidRDefault="00E759B1" w:rsidP="00155496">
            <w:r w:rsidRPr="00CB6A39">
              <w:rPr>
                <w:sz w:val="20"/>
              </w:rPr>
              <w:t>Terrassebord (28x120)</w:t>
            </w:r>
          </w:p>
        </w:tc>
        <w:tc>
          <w:tcPr>
            <w:tcW w:w="850" w:type="dxa"/>
          </w:tcPr>
          <w:p w14:paraId="4151AA82" w14:textId="77777777" w:rsidR="00E759B1" w:rsidRPr="00CB6A39" w:rsidRDefault="00E759B1" w:rsidP="00155496">
            <w:r w:rsidRPr="00CB6A39">
              <w:rPr>
                <w:sz w:val="20"/>
              </w:rPr>
              <w:t>116</w:t>
            </w:r>
          </w:p>
        </w:tc>
        <w:tc>
          <w:tcPr>
            <w:tcW w:w="850" w:type="dxa"/>
          </w:tcPr>
          <w:p w14:paraId="750720A7" w14:textId="77777777" w:rsidR="00E759B1" w:rsidRPr="00CB6A39" w:rsidRDefault="00E759B1" w:rsidP="00155496">
            <w:r w:rsidRPr="00CB6A39">
              <w:rPr>
                <w:sz w:val="20"/>
              </w:rPr>
              <w:t>581,4</w:t>
            </w:r>
          </w:p>
        </w:tc>
        <w:tc>
          <w:tcPr>
            <w:tcW w:w="850" w:type="dxa"/>
          </w:tcPr>
          <w:p w14:paraId="2D7CA84C" w14:textId="77777777" w:rsidR="00E759B1" w:rsidRPr="00CB6A39" w:rsidRDefault="00E759B1" w:rsidP="00155496">
            <w:r w:rsidRPr="00CB6A39">
              <w:rPr>
                <w:sz w:val="20"/>
              </w:rPr>
              <w:t>557,6</w:t>
            </w:r>
          </w:p>
        </w:tc>
        <w:tc>
          <w:tcPr>
            <w:tcW w:w="850" w:type="dxa"/>
          </w:tcPr>
          <w:p w14:paraId="2251283A" w14:textId="77777777" w:rsidR="00E759B1" w:rsidRPr="00CB6A39" w:rsidRDefault="00E759B1" w:rsidP="00155496">
            <w:r w:rsidRPr="00CB6A39">
              <w:rPr>
                <w:sz w:val="20"/>
              </w:rPr>
              <w:t>0,0</w:t>
            </w:r>
          </w:p>
        </w:tc>
        <w:tc>
          <w:tcPr>
            <w:tcW w:w="850" w:type="dxa"/>
          </w:tcPr>
          <w:p w14:paraId="1E8110E3" w14:textId="77777777" w:rsidR="00E759B1" w:rsidRPr="00CB6A39" w:rsidRDefault="00E759B1" w:rsidP="00155496">
            <w:r w:rsidRPr="00CB6A39">
              <w:rPr>
                <w:sz w:val="20"/>
              </w:rPr>
              <w:t>156,6</w:t>
            </w:r>
          </w:p>
        </w:tc>
        <w:tc>
          <w:tcPr>
            <w:tcW w:w="850" w:type="dxa"/>
          </w:tcPr>
          <w:p w14:paraId="5871A9CF" w14:textId="77777777" w:rsidR="00E759B1" w:rsidRPr="00CB6A39" w:rsidRDefault="00E759B1" w:rsidP="00155496">
            <w:r w:rsidRPr="00CB6A39">
              <w:rPr>
                <w:sz w:val="20"/>
              </w:rPr>
              <w:t>418,6</w:t>
            </w:r>
          </w:p>
        </w:tc>
        <w:tc>
          <w:tcPr>
            <w:tcW w:w="850" w:type="dxa"/>
          </w:tcPr>
          <w:p w14:paraId="1B8C3FC5" w14:textId="77777777" w:rsidR="00E759B1" w:rsidRPr="00CB6A39" w:rsidRDefault="00E759B1" w:rsidP="00155496">
            <w:r w:rsidRPr="00CB6A39">
              <w:rPr>
                <w:sz w:val="20"/>
              </w:rPr>
              <w:t>845,1</w:t>
            </w:r>
          </w:p>
        </w:tc>
        <w:tc>
          <w:tcPr>
            <w:tcW w:w="850" w:type="dxa"/>
          </w:tcPr>
          <w:p w14:paraId="6E772CAC" w14:textId="77777777" w:rsidR="00E759B1" w:rsidRPr="00CB6A39" w:rsidRDefault="00E759B1" w:rsidP="00155496">
            <w:r w:rsidRPr="00CB6A39">
              <w:rPr>
                <w:sz w:val="20"/>
              </w:rPr>
              <w:t>3140,1</w:t>
            </w:r>
          </w:p>
        </w:tc>
        <w:tc>
          <w:tcPr>
            <w:tcW w:w="850" w:type="dxa"/>
          </w:tcPr>
          <w:p w14:paraId="6CF9C6F5" w14:textId="77777777" w:rsidR="00E759B1" w:rsidRPr="00CB6A39" w:rsidRDefault="00E759B1" w:rsidP="00155496">
            <w:r w:rsidRPr="00CB6A39">
              <w:rPr>
                <w:sz w:val="20"/>
              </w:rPr>
              <w:t>96 %</w:t>
            </w:r>
          </w:p>
        </w:tc>
      </w:tr>
      <w:tr w:rsidR="00E759B1" w:rsidRPr="00CB6A39" w14:paraId="0397E86C" w14:textId="77777777" w:rsidTr="00155496">
        <w:tc>
          <w:tcPr>
            <w:tcW w:w="850" w:type="dxa"/>
          </w:tcPr>
          <w:p w14:paraId="09A7ECE8" w14:textId="77777777" w:rsidR="00E759B1" w:rsidRPr="00CB6A39" w:rsidRDefault="00E759B1" w:rsidP="00155496">
            <w:r w:rsidRPr="00CB6A39">
              <w:rPr>
                <w:sz w:val="20"/>
              </w:rPr>
              <w:t>Planke (48x98)</w:t>
            </w:r>
          </w:p>
        </w:tc>
        <w:tc>
          <w:tcPr>
            <w:tcW w:w="850" w:type="dxa"/>
          </w:tcPr>
          <w:p w14:paraId="0A384478" w14:textId="77777777" w:rsidR="00E759B1" w:rsidRPr="00CB6A39" w:rsidRDefault="00E759B1" w:rsidP="00155496">
            <w:r w:rsidRPr="00CB6A39">
              <w:rPr>
                <w:sz w:val="20"/>
              </w:rPr>
              <w:t>116</w:t>
            </w:r>
          </w:p>
        </w:tc>
        <w:tc>
          <w:tcPr>
            <w:tcW w:w="850" w:type="dxa"/>
          </w:tcPr>
          <w:p w14:paraId="2BA76E4F" w14:textId="77777777" w:rsidR="00E759B1" w:rsidRPr="00CB6A39" w:rsidRDefault="00E759B1" w:rsidP="00155496">
            <w:r w:rsidRPr="00CB6A39">
              <w:rPr>
                <w:sz w:val="20"/>
              </w:rPr>
              <w:t>1177,1</w:t>
            </w:r>
          </w:p>
        </w:tc>
        <w:tc>
          <w:tcPr>
            <w:tcW w:w="850" w:type="dxa"/>
          </w:tcPr>
          <w:p w14:paraId="513FA7D0" w14:textId="77777777" w:rsidR="00E759B1" w:rsidRPr="00CB6A39" w:rsidRDefault="00E759B1" w:rsidP="00155496">
            <w:r w:rsidRPr="00CB6A39">
              <w:rPr>
                <w:sz w:val="20"/>
              </w:rPr>
              <w:t>817,6</w:t>
            </w:r>
          </w:p>
        </w:tc>
        <w:tc>
          <w:tcPr>
            <w:tcW w:w="850" w:type="dxa"/>
          </w:tcPr>
          <w:p w14:paraId="1215AB9C" w14:textId="77777777" w:rsidR="00E759B1" w:rsidRPr="00CB6A39" w:rsidRDefault="00E759B1" w:rsidP="00155496">
            <w:r w:rsidRPr="00CB6A39">
              <w:rPr>
                <w:sz w:val="20"/>
              </w:rPr>
              <w:t>0,0</w:t>
            </w:r>
          </w:p>
        </w:tc>
        <w:tc>
          <w:tcPr>
            <w:tcW w:w="850" w:type="dxa"/>
          </w:tcPr>
          <w:p w14:paraId="6465395D" w14:textId="77777777" w:rsidR="00E759B1" w:rsidRPr="00CB6A39" w:rsidRDefault="00E759B1" w:rsidP="00155496">
            <w:r w:rsidRPr="00CB6A39">
              <w:rPr>
                <w:sz w:val="20"/>
              </w:rPr>
              <w:t>698,3</w:t>
            </w:r>
          </w:p>
        </w:tc>
        <w:tc>
          <w:tcPr>
            <w:tcW w:w="850" w:type="dxa"/>
          </w:tcPr>
          <w:p w14:paraId="1A569FBF" w14:textId="77777777" w:rsidR="00E759B1" w:rsidRPr="00CB6A39" w:rsidRDefault="00E759B1" w:rsidP="00155496">
            <w:r w:rsidRPr="00CB6A39">
              <w:rPr>
                <w:sz w:val="20"/>
              </w:rPr>
              <w:t>1003,5</w:t>
            </w:r>
          </w:p>
        </w:tc>
        <w:tc>
          <w:tcPr>
            <w:tcW w:w="850" w:type="dxa"/>
          </w:tcPr>
          <w:p w14:paraId="083B18A3" w14:textId="77777777" w:rsidR="00E759B1" w:rsidRPr="00CB6A39" w:rsidRDefault="00E759B1" w:rsidP="00155496">
            <w:r w:rsidRPr="00CB6A39">
              <w:rPr>
                <w:sz w:val="20"/>
              </w:rPr>
              <w:t>1526,8</w:t>
            </w:r>
          </w:p>
        </w:tc>
        <w:tc>
          <w:tcPr>
            <w:tcW w:w="850" w:type="dxa"/>
          </w:tcPr>
          <w:p w14:paraId="5E2CEC2C" w14:textId="77777777" w:rsidR="00E759B1" w:rsidRPr="00CB6A39" w:rsidRDefault="00E759B1" w:rsidP="00155496">
            <w:r w:rsidRPr="00CB6A39">
              <w:rPr>
                <w:sz w:val="20"/>
              </w:rPr>
              <w:t>4914,5</w:t>
            </w:r>
          </w:p>
        </w:tc>
        <w:tc>
          <w:tcPr>
            <w:tcW w:w="850" w:type="dxa"/>
          </w:tcPr>
          <w:p w14:paraId="7C6D2E58" w14:textId="77777777" w:rsidR="00E759B1" w:rsidRPr="00CB6A39" w:rsidRDefault="00E759B1" w:rsidP="00155496">
            <w:r w:rsidRPr="00CB6A39">
              <w:rPr>
                <w:sz w:val="20"/>
              </w:rPr>
              <w:t>69 %</w:t>
            </w:r>
          </w:p>
        </w:tc>
      </w:tr>
      <w:tr w:rsidR="00E759B1" w:rsidRPr="00CB6A39" w14:paraId="1E90A909" w14:textId="77777777" w:rsidTr="00155496">
        <w:tc>
          <w:tcPr>
            <w:tcW w:w="850" w:type="dxa"/>
          </w:tcPr>
          <w:p w14:paraId="75BC33D9" w14:textId="77777777" w:rsidR="00E759B1" w:rsidRPr="00CB6A39" w:rsidRDefault="00E759B1" w:rsidP="00155496">
            <w:proofErr w:type="spellStart"/>
            <w:r w:rsidRPr="00CB6A39">
              <w:rPr>
                <w:sz w:val="20"/>
              </w:rPr>
              <w:t>Terrasseskrue</w:t>
            </w:r>
            <w:proofErr w:type="spellEnd"/>
            <w:r w:rsidRPr="00CB6A39">
              <w:rPr>
                <w:sz w:val="20"/>
              </w:rPr>
              <w:t xml:space="preserve"> (4,2x55)</w:t>
            </w:r>
          </w:p>
        </w:tc>
        <w:tc>
          <w:tcPr>
            <w:tcW w:w="850" w:type="dxa"/>
          </w:tcPr>
          <w:p w14:paraId="501E0A03" w14:textId="77777777" w:rsidR="00E759B1" w:rsidRPr="00CB6A39" w:rsidRDefault="00E759B1" w:rsidP="00155496">
            <w:r w:rsidRPr="00CB6A39">
              <w:rPr>
                <w:sz w:val="20"/>
              </w:rPr>
              <w:t>116</w:t>
            </w:r>
          </w:p>
        </w:tc>
        <w:tc>
          <w:tcPr>
            <w:tcW w:w="850" w:type="dxa"/>
          </w:tcPr>
          <w:p w14:paraId="2B72EA6F" w14:textId="77777777" w:rsidR="00E759B1" w:rsidRPr="00CB6A39" w:rsidRDefault="00E759B1" w:rsidP="00155496">
            <w:r w:rsidRPr="00CB6A39">
              <w:rPr>
                <w:sz w:val="20"/>
              </w:rPr>
              <w:t>4,6</w:t>
            </w:r>
          </w:p>
        </w:tc>
        <w:tc>
          <w:tcPr>
            <w:tcW w:w="850" w:type="dxa"/>
          </w:tcPr>
          <w:p w14:paraId="729879E4" w14:textId="77777777" w:rsidR="00E759B1" w:rsidRPr="00CB6A39" w:rsidRDefault="00E759B1" w:rsidP="00155496">
            <w:r w:rsidRPr="00CB6A39">
              <w:rPr>
                <w:sz w:val="20"/>
              </w:rPr>
              <w:t>4,5</w:t>
            </w:r>
          </w:p>
        </w:tc>
        <w:tc>
          <w:tcPr>
            <w:tcW w:w="850" w:type="dxa"/>
          </w:tcPr>
          <w:p w14:paraId="5E890A4D" w14:textId="77777777" w:rsidR="00E759B1" w:rsidRPr="00CB6A39" w:rsidRDefault="00E759B1" w:rsidP="00155496">
            <w:r w:rsidRPr="00CB6A39">
              <w:rPr>
                <w:sz w:val="20"/>
              </w:rPr>
              <w:t>0,0</w:t>
            </w:r>
          </w:p>
        </w:tc>
        <w:tc>
          <w:tcPr>
            <w:tcW w:w="850" w:type="dxa"/>
          </w:tcPr>
          <w:p w14:paraId="4A5D0A28" w14:textId="77777777" w:rsidR="00E759B1" w:rsidRPr="00CB6A39" w:rsidRDefault="00E759B1" w:rsidP="00155496">
            <w:r w:rsidRPr="00CB6A39">
              <w:rPr>
                <w:sz w:val="20"/>
              </w:rPr>
              <w:t>1,0</w:t>
            </w:r>
          </w:p>
        </w:tc>
        <w:tc>
          <w:tcPr>
            <w:tcW w:w="850" w:type="dxa"/>
          </w:tcPr>
          <w:p w14:paraId="6E5B86BB" w14:textId="77777777" w:rsidR="00E759B1" w:rsidRPr="00CB6A39" w:rsidRDefault="00E759B1" w:rsidP="00155496">
            <w:r w:rsidRPr="00CB6A39">
              <w:rPr>
                <w:sz w:val="20"/>
              </w:rPr>
              <w:t>3,5</w:t>
            </w:r>
          </w:p>
        </w:tc>
        <w:tc>
          <w:tcPr>
            <w:tcW w:w="850" w:type="dxa"/>
          </w:tcPr>
          <w:p w14:paraId="484CAAD8" w14:textId="77777777" w:rsidR="00E759B1" w:rsidRPr="00CB6A39" w:rsidRDefault="00E759B1" w:rsidP="00155496">
            <w:r w:rsidRPr="00CB6A39">
              <w:rPr>
                <w:sz w:val="20"/>
              </w:rPr>
              <w:t>6,0</w:t>
            </w:r>
          </w:p>
        </w:tc>
        <w:tc>
          <w:tcPr>
            <w:tcW w:w="850" w:type="dxa"/>
          </w:tcPr>
          <w:p w14:paraId="40430480" w14:textId="77777777" w:rsidR="00E759B1" w:rsidRPr="00CB6A39" w:rsidRDefault="00E759B1" w:rsidP="00155496">
            <w:r w:rsidRPr="00CB6A39">
              <w:rPr>
                <w:sz w:val="20"/>
              </w:rPr>
              <w:t>23,0</w:t>
            </w:r>
          </w:p>
        </w:tc>
        <w:tc>
          <w:tcPr>
            <w:tcW w:w="850" w:type="dxa"/>
          </w:tcPr>
          <w:p w14:paraId="661068C8" w14:textId="77777777" w:rsidR="00E759B1" w:rsidRPr="00CB6A39" w:rsidRDefault="00E759B1" w:rsidP="00155496">
            <w:r w:rsidRPr="00CB6A39">
              <w:rPr>
                <w:sz w:val="20"/>
              </w:rPr>
              <w:t>99 %</w:t>
            </w:r>
          </w:p>
        </w:tc>
      </w:tr>
      <w:tr w:rsidR="00E759B1" w:rsidRPr="00CB6A39" w14:paraId="09079BA1" w14:textId="77777777" w:rsidTr="00155496">
        <w:tc>
          <w:tcPr>
            <w:tcW w:w="850" w:type="dxa"/>
          </w:tcPr>
          <w:p w14:paraId="2EB172B9" w14:textId="77777777" w:rsidR="00E759B1" w:rsidRPr="00CB6A39" w:rsidRDefault="00E759B1" w:rsidP="00155496">
            <w:r w:rsidRPr="00CB6A39">
              <w:rPr>
                <w:sz w:val="20"/>
              </w:rPr>
              <w:t>Skrue 5x90</w:t>
            </w:r>
          </w:p>
        </w:tc>
        <w:tc>
          <w:tcPr>
            <w:tcW w:w="850" w:type="dxa"/>
          </w:tcPr>
          <w:p w14:paraId="688ADC60" w14:textId="77777777" w:rsidR="00E759B1" w:rsidRPr="00CB6A39" w:rsidRDefault="00E759B1" w:rsidP="00155496">
            <w:r w:rsidRPr="00CB6A39">
              <w:rPr>
                <w:sz w:val="20"/>
              </w:rPr>
              <w:t>116</w:t>
            </w:r>
          </w:p>
        </w:tc>
        <w:tc>
          <w:tcPr>
            <w:tcW w:w="850" w:type="dxa"/>
          </w:tcPr>
          <w:p w14:paraId="32353F6B" w14:textId="77777777" w:rsidR="00E759B1" w:rsidRPr="00CB6A39" w:rsidRDefault="00E759B1" w:rsidP="00155496">
            <w:r w:rsidRPr="00CB6A39">
              <w:rPr>
                <w:sz w:val="20"/>
              </w:rPr>
              <w:t>6,2</w:t>
            </w:r>
          </w:p>
        </w:tc>
        <w:tc>
          <w:tcPr>
            <w:tcW w:w="850" w:type="dxa"/>
          </w:tcPr>
          <w:p w14:paraId="3FCEBEF8" w14:textId="77777777" w:rsidR="00E759B1" w:rsidRPr="00CB6A39" w:rsidRDefault="00E759B1" w:rsidP="00155496">
            <w:r w:rsidRPr="00CB6A39">
              <w:rPr>
                <w:sz w:val="20"/>
              </w:rPr>
              <w:t>8,0</w:t>
            </w:r>
          </w:p>
        </w:tc>
        <w:tc>
          <w:tcPr>
            <w:tcW w:w="850" w:type="dxa"/>
          </w:tcPr>
          <w:p w14:paraId="7980F46D" w14:textId="77777777" w:rsidR="00E759B1" w:rsidRPr="00CB6A39" w:rsidRDefault="00E759B1" w:rsidP="00155496">
            <w:r w:rsidRPr="00CB6A39">
              <w:rPr>
                <w:sz w:val="20"/>
              </w:rPr>
              <w:t>0,0</w:t>
            </w:r>
          </w:p>
        </w:tc>
        <w:tc>
          <w:tcPr>
            <w:tcW w:w="850" w:type="dxa"/>
          </w:tcPr>
          <w:p w14:paraId="632DEC9C" w14:textId="77777777" w:rsidR="00E759B1" w:rsidRPr="00CB6A39" w:rsidRDefault="00E759B1" w:rsidP="00155496">
            <w:r w:rsidRPr="00CB6A39">
              <w:rPr>
                <w:sz w:val="20"/>
              </w:rPr>
              <w:t>2,0</w:t>
            </w:r>
          </w:p>
        </w:tc>
        <w:tc>
          <w:tcPr>
            <w:tcW w:w="850" w:type="dxa"/>
          </w:tcPr>
          <w:p w14:paraId="73DB15FA" w14:textId="77777777" w:rsidR="00E759B1" w:rsidRPr="00CB6A39" w:rsidRDefault="00E759B1" w:rsidP="00155496">
            <w:r w:rsidRPr="00CB6A39">
              <w:rPr>
                <w:sz w:val="20"/>
              </w:rPr>
              <w:t>4,0</w:t>
            </w:r>
          </w:p>
        </w:tc>
        <w:tc>
          <w:tcPr>
            <w:tcW w:w="850" w:type="dxa"/>
          </w:tcPr>
          <w:p w14:paraId="36E71AF2" w14:textId="77777777" w:rsidR="00E759B1" w:rsidRPr="00CB6A39" w:rsidRDefault="00E759B1" w:rsidP="00155496">
            <w:r w:rsidRPr="00CB6A39">
              <w:rPr>
                <w:sz w:val="20"/>
              </w:rPr>
              <w:t>6,2</w:t>
            </w:r>
          </w:p>
        </w:tc>
        <w:tc>
          <w:tcPr>
            <w:tcW w:w="850" w:type="dxa"/>
          </w:tcPr>
          <w:p w14:paraId="5B018ACE" w14:textId="77777777" w:rsidR="00E759B1" w:rsidRPr="00CB6A39" w:rsidRDefault="00E759B1" w:rsidP="00155496">
            <w:r w:rsidRPr="00CB6A39">
              <w:rPr>
                <w:sz w:val="20"/>
              </w:rPr>
              <w:t>53,0</w:t>
            </w:r>
          </w:p>
        </w:tc>
        <w:tc>
          <w:tcPr>
            <w:tcW w:w="850" w:type="dxa"/>
          </w:tcPr>
          <w:p w14:paraId="6536F952" w14:textId="77777777" w:rsidR="00E759B1" w:rsidRPr="00CB6A39" w:rsidRDefault="00E759B1" w:rsidP="00155496">
            <w:r w:rsidRPr="00CB6A39">
              <w:rPr>
                <w:sz w:val="20"/>
              </w:rPr>
              <w:t>129 %</w:t>
            </w:r>
          </w:p>
        </w:tc>
      </w:tr>
    </w:tbl>
    <w:p>
      <w:pPr>
        <w:pStyle w:val="Normal"/>
      </w:pPr>
      <w:r>
        <w:rPr>
          <w:i/>
        </w:rPr>
        <w:t xml:space="preserve">Tabell 7.1 – Deskriptiv statistikk for de fire produktene</w:t>
      </w:r>
    </w:p>
    <w:p w14:paraId="03EA24FE" w14:textId="77777777" w:rsidR="00E759B1" w:rsidRPr="00CB6A39" w:rsidRDefault="00E759B1" w:rsidP="00E759B1"/>
    <w:p w14:paraId="4899CBE9" w14:textId="77777777" w:rsidR="00E759B1" w:rsidRPr="00CB6A39" w:rsidRDefault="00E759B1" w:rsidP="00E759B1">
      <w:r w:rsidRPr="00CB6A39">
        <w:t>Høy CV% for terrasseprodukter reflekterer sterk sesongavhengighet.</w:t>
      </w:r>
    </w:p>
    <w:p w14:paraId="4F3086DB" w14:textId="77777777" w:rsidR="00E759B1" w:rsidRDefault="00E759B1" w:rsidP="00E759B1">
      <w:pPr>
        <w:jc w:val="center"/>
      </w:pPr>
      <w:r w:rsidRPr="00CB6A39">
        <w:rPr>
          <w:noProof/>
        </w:rPr>
        <w:drawing>
          <wp:inline distT="0" distB="0" distL="0" distR="0" wp14:anchorId="024C84BC" wp14:editId="4C8CE4C8">
            <wp:extent cx="5039762" cy="2757793"/>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_ukentlig_salg.png"/>
                    <pic:cNvPicPr/>
                  </pic:nvPicPr>
                  <pic:blipFill rotWithShape="1">
                    <a:blip r:embed="rId20"/>
                    <a:srcRect t="3533"/>
                    <a:stretch>
                      <a:fillRect/>
                    </a:stretch>
                  </pic:blipFill>
                  <pic:spPr bwMode="auto">
                    <a:xfrm>
                      <a:off x="0" y="0"/>
                      <a:ext cx="5040000" cy="2757923"/>
                    </a:xfrm>
                    <a:prstGeom prst="rect">
                      <a:avLst/>
                    </a:prstGeom>
                    <a:ln>
                      <a:noFill/>
                    </a:ln>
                    <a:extLst>
                      <a:ext uri="{53640926-AAD7-44D8-BBD7-CCE9431645EC}">
                        <a14:shadowObscured xmlns:a14="http://schemas.microsoft.com/office/drawing/2010/main"/>
                      </a:ext>
                    </a:extLst>
                  </pic:spPr>
                </pic:pic>
              </a:graphicData>
            </a:graphic>
          </wp:inline>
        </w:drawing>
      </w:r>
    </w:p>
    <w:p w14:paraId="13B257E7" w14:textId="77777777" w:rsidR="00E759B1" w:rsidRPr="00BC3AA1" w:rsidRDefault="00E759B1" w:rsidP="00E759B1">
      <w:pPr>
        <w:jc w:val="center"/>
        <w:rPr>
          <w:i/>
          <w:iCs/>
          <w:sz w:val="20"/>
          <w:szCs w:val="20"/>
        </w:rPr>
      </w:pPr>
      <w:r w:rsidRPr="006E395D">
        <w:rPr>
          <w:i/>
          <w:iCs/>
          <w:sz w:val="20"/>
          <w:szCs w:val="20"/>
        </w:rPr>
        <w:t>Figur 7.1 – Ukentlig salg per produkt med lineær trendlinje og 4-ukers glidende gjennomsnitt, januar 2024–april 2026. Egen fremstilling. Generert med Python og Claude Code (KI-støttet).</w:t>
      </w:r>
      <w:proofErr w:type="gramStart"/>
      <w:r w:rsidRPr="006E395D">
        <w:rPr>
          <w:i/>
          <w:iCs/>
          <w:sz w:val="20"/>
          <w:szCs w:val="20"/>
        </w:rPr>
      </w:r>
      <w:proofErr w:type="gramEnd"/>
      <w:r w:rsidRPr="006E395D">
        <w:rPr>
          <w:i/>
          <w:iCs/>
          <w:sz w:val="20"/>
          <w:szCs w:val="20"/>
        </w:rPr>
      </w:r>
    </w:p>
    <w:p w14:paraId="3BE2F250" w14:textId="77777777" w:rsidR="00E759B1" w:rsidRPr="00CB6A39" w:rsidRDefault="00E759B1" w:rsidP="00E759B1">
      <w:pPr>
        <w:pStyle w:val="Overskrift2"/>
        <w:spacing w:after="80"/>
      </w:pPr>
      <w:bookmarkStart w:id="47" w:name="_Toc230182324"/>
      <w:r w:rsidRPr="00CB6A39">
        <w:rPr>
          <w:rFonts w:ascii="Times New Roman" w:hAnsi="Times New Roman"/>
        </w:rPr>
        <w:t>Stasjonaritetstest (ADF)</w:t>
      </w:r>
      <w:bookmarkEnd w:id="47"/>
    </w:p>
    <w:tbl>
      <w:tblPr>
        <w:tblStyle w:val="Tabellrutenett"/>
        <w:tblW w:w="0" w:type="auto"/>
        <w:tblLook w:val="04A0" w:firstRow="1" w:lastRow="0" w:firstColumn="1" w:lastColumn="0" w:noHBand="0" w:noVBand="1"/>
      </w:tblPr>
      <w:tblGrid>
        <w:gridCol w:w="1701"/>
        <w:gridCol w:w="1701"/>
        <w:gridCol w:w="1701"/>
        <w:gridCol w:w="1701"/>
        <w:gridCol w:w="1701"/>
      </w:tblGrid>
      <w:tr w:rsidR="00E759B1" w:rsidRPr="00CB6A39" w14:paraId="2CEE7A50" w14:textId="77777777" w:rsidTr="00155496">
        <w:tc>
          <w:tcPr>
            <w:tcW w:w="1701" w:type="dxa"/>
            <w:shd w:val="clear" w:color="auto" w:fill="D9D9D9"/>
          </w:tcPr>
          <w:p w14:paraId="0C76C626" w14:textId="77777777" w:rsidR="00E759B1" w:rsidRPr="00CB6A39" w:rsidRDefault="00E759B1" w:rsidP="00155496">
            <w:r w:rsidRPr="00CB6A39">
              <w:rPr>
                <w:b/>
                <w:sz w:val="20"/>
              </w:rPr>
              <w:t>Serie</w:t>
            </w:r>
          </w:p>
        </w:tc>
        <w:tc>
          <w:tcPr>
            <w:tcW w:w="1701" w:type="dxa"/>
            <w:shd w:val="clear" w:color="auto" w:fill="D9D9D9"/>
          </w:tcPr>
          <w:p w14:paraId="439C6689" w14:textId="77777777" w:rsidR="00E759B1" w:rsidRPr="00CB6A39" w:rsidRDefault="00E759B1" w:rsidP="00155496">
            <w:r w:rsidRPr="00CB6A39">
              <w:rPr>
                <w:b/>
                <w:sz w:val="20"/>
              </w:rPr>
              <w:t>ADF-stat</w:t>
            </w:r>
          </w:p>
        </w:tc>
        <w:tc>
          <w:tcPr>
            <w:tcW w:w="1701" w:type="dxa"/>
            <w:shd w:val="clear" w:color="auto" w:fill="D9D9D9"/>
          </w:tcPr>
          <w:p w14:paraId="62168197" w14:textId="77777777" w:rsidR="00E759B1" w:rsidRPr="00CB6A39" w:rsidRDefault="00E759B1" w:rsidP="00155496">
            <w:r w:rsidRPr="00CB6A39">
              <w:rPr>
                <w:b/>
                <w:sz w:val="20"/>
              </w:rPr>
              <w:t>p-verdi</w:t>
            </w:r>
          </w:p>
        </w:tc>
        <w:tc>
          <w:tcPr>
            <w:tcW w:w="1701" w:type="dxa"/>
            <w:shd w:val="clear" w:color="auto" w:fill="D9D9D9"/>
          </w:tcPr>
          <w:p w14:paraId="1476664F" w14:textId="77777777" w:rsidR="00E759B1" w:rsidRPr="00CB6A39" w:rsidRDefault="00E759B1" w:rsidP="00155496">
            <w:r w:rsidRPr="00CB6A39">
              <w:rPr>
                <w:b/>
                <w:sz w:val="20"/>
              </w:rPr>
              <w:t>Krit. 5 %</w:t>
            </w:r>
          </w:p>
        </w:tc>
        <w:tc>
          <w:tcPr>
            <w:tcW w:w="1701" w:type="dxa"/>
            <w:shd w:val="clear" w:color="auto" w:fill="D9D9D9"/>
          </w:tcPr>
          <w:p w14:paraId="1D3FA01F" w14:textId="77777777" w:rsidR="00E759B1" w:rsidRPr="00CB6A39" w:rsidRDefault="00E759B1" w:rsidP="00155496">
            <w:r w:rsidRPr="00CB6A39">
              <w:rPr>
                <w:b/>
                <w:sz w:val="20"/>
              </w:rPr>
              <w:t>Konklusjon</w:t>
            </w:r>
          </w:p>
        </w:tc>
      </w:tr>
      <w:tr w:rsidR="00E759B1" w:rsidRPr="00CB6A39" w14:paraId="2E618FD7" w14:textId="77777777" w:rsidTr="00155496">
        <w:tc>
          <w:tcPr>
            <w:tcW w:w="1701" w:type="dxa"/>
          </w:tcPr>
          <w:p w14:paraId="53D7199E" w14:textId="77777777" w:rsidR="00E759B1" w:rsidRPr="00CB6A39" w:rsidRDefault="00E759B1" w:rsidP="00155496">
            <w:r w:rsidRPr="00CB6A39">
              <w:rPr>
                <w:sz w:val="20"/>
              </w:rPr>
              <w:t>Terrassebord – original</w:t>
            </w:r>
          </w:p>
        </w:tc>
        <w:tc>
          <w:tcPr>
            <w:tcW w:w="1701" w:type="dxa"/>
          </w:tcPr>
          <w:p w14:paraId="7DFE91F8" w14:textId="77777777" w:rsidR="00E759B1" w:rsidRPr="00CB6A39" w:rsidRDefault="00E759B1" w:rsidP="00155496">
            <w:r w:rsidRPr="00CB6A39">
              <w:rPr>
                <w:sz w:val="20"/>
              </w:rPr>
              <w:t>−10,925</w:t>
            </w:r>
          </w:p>
        </w:tc>
        <w:tc>
          <w:tcPr>
            <w:tcW w:w="1701" w:type="dxa"/>
          </w:tcPr>
          <w:p w14:paraId="2A32D38D" w14:textId="77777777" w:rsidR="00E759B1" w:rsidRPr="00CB6A39" w:rsidRDefault="00E759B1" w:rsidP="00155496">
            <w:r w:rsidRPr="00CB6A39">
              <w:rPr>
                <w:sz w:val="20"/>
              </w:rPr>
              <w:t>0,0000</w:t>
            </w:r>
          </w:p>
        </w:tc>
        <w:tc>
          <w:tcPr>
            <w:tcW w:w="1701" w:type="dxa"/>
          </w:tcPr>
          <w:p w14:paraId="7AEA96D2" w14:textId="77777777" w:rsidR="00E759B1" w:rsidRPr="00CB6A39" w:rsidRDefault="00E759B1" w:rsidP="00155496">
            <w:r w:rsidRPr="00CB6A39">
              <w:rPr>
                <w:sz w:val="20"/>
              </w:rPr>
              <w:t>−2,887</w:t>
            </w:r>
          </w:p>
        </w:tc>
        <w:tc>
          <w:tcPr>
            <w:tcW w:w="1701" w:type="dxa"/>
          </w:tcPr>
          <w:p w14:paraId="14A8E4E3" w14:textId="77777777" w:rsidR="00E759B1" w:rsidRPr="00CB6A39" w:rsidRDefault="00E759B1" w:rsidP="00155496">
            <w:r w:rsidRPr="00CB6A39">
              <w:rPr>
                <w:sz w:val="20"/>
              </w:rPr>
              <w:t>Stasjonær</w:t>
            </w:r>
          </w:p>
        </w:tc>
      </w:tr>
      <w:tr w:rsidR="00E759B1" w:rsidRPr="00CB6A39" w14:paraId="38C5DB04" w14:textId="77777777" w:rsidTr="00155496">
        <w:tc>
          <w:tcPr>
            <w:tcW w:w="1701" w:type="dxa"/>
          </w:tcPr>
          <w:p w14:paraId="6FD7E77F" w14:textId="77777777" w:rsidR="00E759B1" w:rsidRPr="00CB6A39" w:rsidRDefault="00E759B1" w:rsidP="00155496">
            <w:r w:rsidRPr="00CB6A39">
              <w:rPr>
                <w:sz w:val="20"/>
              </w:rPr>
              <w:t xml:space="preserve">Terrassebord – </w:t>
            </w:r>
            <w:proofErr w:type="spellStart"/>
            <w:r w:rsidRPr="00CB6A39">
              <w:rPr>
                <w:sz w:val="20"/>
              </w:rPr>
              <w:t>log+diff</w:t>
            </w:r>
            <w:proofErr w:type="spellEnd"/>
          </w:p>
        </w:tc>
        <w:tc>
          <w:tcPr>
            <w:tcW w:w="1701" w:type="dxa"/>
          </w:tcPr>
          <w:p w14:paraId="48D8DC69" w14:textId="77777777" w:rsidR="00E759B1" w:rsidRPr="00CB6A39" w:rsidRDefault="00E759B1" w:rsidP="00155496">
            <w:r w:rsidRPr="00CB6A39">
              <w:rPr>
                <w:sz w:val="20"/>
              </w:rPr>
              <w:t>−5,513</w:t>
            </w:r>
          </w:p>
        </w:tc>
        <w:tc>
          <w:tcPr>
            <w:tcW w:w="1701" w:type="dxa"/>
          </w:tcPr>
          <w:p w14:paraId="428C89ED" w14:textId="77777777" w:rsidR="00E759B1" w:rsidRPr="00CB6A39" w:rsidRDefault="00E759B1" w:rsidP="00155496">
            <w:r w:rsidRPr="00CB6A39">
              <w:rPr>
                <w:sz w:val="20"/>
              </w:rPr>
              <w:t>0,0000</w:t>
            </w:r>
          </w:p>
        </w:tc>
        <w:tc>
          <w:tcPr>
            <w:tcW w:w="1701" w:type="dxa"/>
          </w:tcPr>
          <w:p w14:paraId="24942483" w14:textId="77777777" w:rsidR="00E759B1" w:rsidRPr="00CB6A39" w:rsidRDefault="00E759B1" w:rsidP="00155496">
            <w:r w:rsidRPr="00CB6A39">
              <w:rPr>
                <w:sz w:val="20"/>
              </w:rPr>
              <w:t>−2,889</w:t>
            </w:r>
          </w:p>
        </w:tc>
        <w:tc>
          <w:tcPr>
            <w:tcW w:w="1701" w:type="dxa"/>
          </w:tcPr>
          <w:p w14:paraId="62498024" w14:textId="77777777" w:rsidR="00E759B1" w:rsidRPr="00CB6A39" w:rsidRDefault="00E759B1" w:rsidP="00155496">
            <w:r w:rsidRPr="00CB6A39">
              <w:rPr>
                <w:sz w:val="20"/>
              </w:rPr>
              <w:t xml:space="preserve">Stasjonær </w:t>
            </w:r>
            <w:r w:rsidRPr="00CB6A39">
              <w:rPr>
                <w:rFonts w:ascii="Segoe UI Symbol" w:hAnsi="Segoe UI Symbol" w:cs="Segoe UI Symbol"/>
                <w:sz w:val="20"/>
              </w:rPr>
              <w:t>✓</w:t>
            </w:r>
          </w:p>
        </w:tc>
      </w:tr>
      <w:tr w:rsidR="00E759B1" w:rsidRPr="00CB6A39" w14:paraId="10048103" w14:textId="77777777" w:rsidTr="00155496">
        <w:tc>
          <w:tcPr>
            <w:tcW w:w="1701" w:type="dxa"/>
          </w:tcPr>
          <w:p w14:paraId="196FFE8C" w14:textId="77777777" w:rsidR="00E759B1" w:rsidRPr="00CB6A39" w:rsidRDefault="00E759B1" w:rsidP="00155496">
            <w:r w:rsidRPr="00CB6A39">
              <w:rPr>
                <w:sz w:val="20"/>
              </w:rPr>
              <w:t>Planke – original</w:t>
            </w:r>
          </w:p>
        </w:tc>
        <w:tc>
          <w:tcPr>
            <w:tcW w:w="1701" w:type="dxa"/>
          </w:tcPr>
          <w:p w14:paraId="78850F62" w14:textId="77777777" w:rsidR="00E759B1" w:rsidRPr="00CB6A39" w:rsidRDefault="00E759B1" w:rsidP="00155496">
            <w:r w:rsidRPr="00CB6A39">
              <w:rPr>
                <w:sz w:val="20"/>
              </w:rPr>
              <w:t>−3,309</w:t>
            </w:r>
          </w:p>
        </w:tc>
        <w:tc>
          <w:tcPr>
            <w:tcW w:w="1701" w:type="dxa"/>
          </w:tcPr>
          <w:p w14:paraId="23AC0A3B" w14:textId="77777777" w:rsidR="00E759B1" w:rsidRPr="00CB6A39" w:rsidRDefault="00E759B1" w:rsidP="00155496">
            <w:r w:rsidRPr="00CB6A39">
              <w:rPr>
                <w:sz w:val="20"/>
              </w:rPr>
              <w:t>0,0145</w:t>
            </w:r>
          </w:p>
        </w:tc>
        <w:tc>
          <w:tcPr>
            <w:tcW w:w="1701" w:type="dxa"/>
          </w:tcPr>
          <w:p w14:paraId="1A113501" w14:textId="77777777" w:rsidR="00E759B1" w:rsidRPr="00CB6A39" w:rsidRDefault="00E759B1" w:rsidP="00155496">
            <w:r w:rsidRPr="00CB6A39">
              <w:rPr>
                <w:sz w:val="20"/>
              </w:rPr>
              <w:t>−2,888</w:t>
            </w:r>
          </w:p>
        </w:tc>
        <w:tc>
          <w:tcPr>
            <w:tcW w:w="1701" w:type="dxa"/>
          </w:tcPr>
          <w:p w14:paraId="212B2A5A" w14:textId="77777777" w:rsidR="00E759B1" w:rsidRPr="00CB6A39" w:rsidRDefault="00E759B1" w:rsidP="00155496">
            <w:r w:rsidRPr="00CB6A39">
              <w:rPr>
                <w:sz w:val="20"/>
              </w:rPr>
              <w:t>Stasjonær</w:t>
            </w:r>
          </w:p>
        </w:tc>
      </w:tr>
      <w:tr w:rsidR="00E759B1" w:rsidRPr="00CB6A39" w14:paraId="6BEE8D1F" w14:textId="77777777" w:rsidTr="00155496">
        <w:tc>
          <w:tcPr>
            <w:tcW w:w="1701" w:type="dxa"/>
          </w:tcPr>
          <w:p w14:paraId="17D5FA0D" w14:textId="77777777" w:rsidR="00E759B1" w:rsidRPr="00CB6A39" w:rsidRDefault="00E759B1" w:rsidP="00155496">
            <w:r w:rsidRPr="00CB6A39">
              <w:rPr>
                <w:sz w:val="20"/>
              </w:rPr>
              <w:t xml:space="preserve">Planke – </w:t>
            </w:r>
            <w:proofErr w:type="spellStart"/>
            <w:r w:rsidRPr="00CB6A39">
              <w:rPr>
                <w:sz w:val="20"/>
              </w:rPr>
              <w:t>log+diff</w:t>
            </w:r>
            <w:proofErr w:type="spellEnd"/>
          </w:p>
        </w:tc>
        <w:tc>
          <w:tcPr>
            <w:tcW w:w="1701" w:type="dxa"/>
          </w:tcPr>
          <w:p w14:paraId="06E693C7" w14:textId="77777777" w:rsidR="00E759B1" w:rsidRPr="00CB6A39" w:rsidRDefault="00E759B1" w:rsidP="00155496">
            <w:r w:rsidRPr="00CB6A39">
              <w:rPr>
                <w:sz w:val="20"/>
              </w:rPr>
              <w:t>−5,898</w:t>
            </w:r>
          </w:p>
        </w:tc>
        <w:tc>
          <w:tcPr>
            <w:tcW w:w="1701" w:type="dxa"/>
          </w:tcPr>
          <w:p w14:paraId="56BFDE9B" w14:textId="77777777" w:rsidR="00E759B1" w:rsidRPr="00CB6A39" w:rsidRDefault="00E759B1" w:rsidP="00155496">
            <w:r w:rsidRPr="00CB6A39">
              <w:rPr>
                <w:sz w:val="20"/>
              </w:rPr>
              <w:t>0,0000</w:t>
            </w:r>
          </w:p>
        </w:tc>
        <w:tc>
          <w:tcPr>
            <w:tcW w:w="1701" w:type="dxa"/>
          </w:tcPr>
          <w:p w14:paraId="19CBCBAF" w14:textId="77777777" w:rsidR="00E759B1" w:rsidRPr="00CB6A39" w:rsidRDefault="00E759B1" w:rsidP="00155496">
            <w:r w:rsidRPr="00CB6A39">
              <w:rPr>
                <w:sz w:val="20"/>
              </w:rPr>
              <w:t>−2,890</w:t>
            </w:r>
          </w:p>
        </w:tc>
        <w:tc>
          <w:tcPr>
            <w:tcW w:w="1701" w:type="dxa"/>
          </w:tcPr>
          <w:p w14:paraId="3A51B737" w14:textId="77777777" w:rsidR="00E759B1" w:rsidRPr="00CB6A39" w:rsidRDefault="00E759B1" w:rsidP="00155496">
            <w:r w:rsidRPr="00CB6A39">
              <w:rPr>
                <w:sz w:val="20"/>
              </w:rPr>
              <w:t xml:space="preserve">Stasjonær </w:t>
            </w:r>
            <w:r w:rsidRPr="00CB6A39">
              <w:rPr>
                <w:rFonts w:ascii="Segoe UI Symbol" w:hAnsi="Segoe UI Symbol" w:cs="Segoe UI Symbol"/>
                <w:sz w:val="20"/>
              </w:rPr>
              <w:t>✓</w:t>
            </w:r>
          </w:p>
        </w:tc>
      </w:tr>
      <w:tr w:rsidR="00E759B1" w:rsidRPr="00CB6A39" w14:paraId="225AF304" w14:textId="77777777" w:rsidTr="00155496">
        <w:tc>
          <w:tcPr>
            <w:tcW w:w="1701" w:type="dxa"/>
          </w:tcPr>
          <w:p w14:paraId="39A8DDCA" w14:textId="77777777" w:rsidR="00E759B1" w:rsidRPr="00CB6A39" w:rsidRDefault="00E759B1" w:rsidP="00155496">
            <w:proofErr w:type="spellStart"/>
            <w:r w:rsidRPr="00CB6A39">
              <w:rPr>
                <w:sz w:val="20"/>
              </w:rPr>
              <w:lastRenderedPageBreak/>
              <w:t>Terrasseskrue</w:t>
            </w:r>
            <w:proofErr w:type="spellEnd"/>
            <w:r w:rsidRPr="00CB6A39">
              <w:rPr>
                <w:sz w:val="20"/>
              </w:rPr>
              <w:t xml:space="preserve"> – original</w:t>
            </w:r>
          </w:p>
        </w:tc>
        <w:tc>
          <w:tcPr>
            <w:tcW w:w="1701" w:type="dxa"/>
          </w:tcPr>
          <w:p w14:paraId="1E516E12" w14:textId="77777777" w:rsidR="00E759B1" w:rsidRPr="00CB6A39" w:rsidRDefault="00E759B1" w:rsidP="00155496">
            <w:r w:rsidRPr="00CB6A39">
              <w:rPr>
                <w:sz w:val="20"/>
              </w:rPr>
              <w:t>−3,745</w:t>
            </w:r>
          </w:p>
        </w:tc>
        <w:tc>
          <w:tcPr>
            <w:tcW w:w="1701" w:type="dxa"/>
          </w:tcPr>
          <w:p w14:paraId="34F85A4B" w14:textId="77777777" w:rsidR="00E759B1" w:rsidRPr="00CB6A39" w:rsidRDefault="00E759B1" w:rsidP="00155496">
            <w:r w:rsidRPr="00CB6A39">
              <w:rPr>
                <w:sz w:val="20"/>
              </w:rPr>
              <w:t>0,0035</w:t>
            </w:r>
          </w:p>
        </w:tc>
        <w:tc>
          <w:tcPr>
            <w:tcW w:w="1701" w:type="dxa"/>
          </w:tcPr>
          <w:p w14:paraId="36ACBA1A" w14:textId="77777777" w:rsidR="00E759B1" w:rsidRPr="00CB6A39" w:rsidRDefault="00E759B1" w:rsidP="00155496">
            <w:r w:rsidRPr="00CB6A39">
              <w:rPr>
                <w:sz w:val="20"/>
              </w:rPr>
              <w:t>−2,887</w:t>
            </w:r>
          </w:p>
        </w:tc>
        <w:tc>
          <w:tcPr>
            <w:tcW w:w="1701" w:type="dxa"/>
          </w:tcPr>
          <w:p w14:paraId="1B6C3C88" w14:textId="77777777" w:rsidR="00E759B1" w:rsidRPr="00CB6A39" w:rsidRDefault="00E759B1" w:rsidP="00155496">
            <w:r w:rsidRPr="00CB6A39">
              <w:rPr>
                <w:sz w:val="20"/>
              </w:rPr>
              <w:t>Stasjonær</w:t>
            </w:r>
          </w:p>
        </w:tc>
      </w:tr>
      <w:tr w:rsidR="00E759B1" w:rsidRPr="00CB6A39" w14:paraId="247243B2" w14:textId="77777777" w:rsidTr="00155496">
        <w:tc>
          <w:tcPr>
            <w:tcW w:w="1701" w:type="dxa"/>
          </w:tcPr>
          <w:p w14:paraId="1629B07B" w14:textId="77777777" w:rsidR="00E759B1" w:rsidRPr="00CB6A39" w:rsidRDefault="00E759B1" w:rsidP="00155496">
            <w:proofErr w:type="spellStart"/>
            <w:r w:rsidRPr="00CB6A39">
              <w:rPr>
                <w:sz w:val="20"/>
              </w:rPr>
              <w:t>Terrasseskrue</w:t>
            </w:r>
            <w:proofErr w:type="spellEnd"/>
            <w:r w:rsidRPr="00CB6A39">
              <w:rPr>
                <w:sz w:val="20"/>
              </w:rPr>
              <w:t xml:space="preserve"> – </w:t>
            </w:r>
            <w:proofErr w:type="spellStart"/>
            <w:r w:rsidRPr="00CB6A39">
              <w:rPr>
                <w:sz w:val="20"/>
              </w:rPr>
              <w:t>log+diff</w:t>
            </w:r>
            <w:proofErr w:type="spellEnd"/>
          </w:p>
        </w:tc>
        <w:tc>
          <w:tcPr>
            <w:tcW w:w="1701" w:type="dxa"/>
          </w:tcPr>
          <w:p w14:paraId="586411DC" w14:textId="77777777" w:rsidR="00E759B1" w:rsidRPr="00CB6A39" w:rsidRDefault="00E759B1" w:rsidP="00155496">
            <w:r w:rsidRPr="00CB6A39">
              <w:rPr>
                <w:sz w:val="20"/>
              </w:rPr>
              <w:t>−8,677</w:t>
            </w:r>
          </w:p>
        </w:tc>
        <w:tc>
          <w:tcPr>
            <w:tcW w:w="1701" w:type="dxa"/>
          </w:tcPr>
          <w:p w14:paraId="120E0116" w14:textId="77777777" w:rsidR="00E759B1" w:rsidRPr="00CB6A39" w:rsidRDefault="00E759B1" w:rsidP="00155496">
            <w:r w:rsidRPr="00CB6A39">
              <w:rPr>
                <w:sz w:val="20"/>
              </w:rPr>
              <w:t>0,0000</w:t>
            </w:r>
          </w:p>
        </w:tc>
        <w:tc>
          <w:tcPr>
            <w:tcW w:w="1701" w:type="dxa"/>
          </w:tcPr>
          <w:p w14:paraId="3E4C6C81" w14:textId="77777777" w:rsidR="00E759B1" w:rsidRPr="00CB6A39" w:rsidRDefault="00E759B1" w:rsidP="00155496">
            <w:r w:rsidRPr="00CB6A39">
              <w:rPr>
                <w:sz w:val="20"/>
              </w:rPr>
              <w:t>−2,888</w:t>
            </w:r>
          </w:p>
        </w:tc>
        <w:tc>
          <w:tcPr>
            <w:tcW w:w="1701" w:type="dxa"/>
          </w:tcPr>
          <w:p w14:paraId="14EB5D98" w14:textId="77777777" w:rsidR="00E759B1" w:rsidRPr="00CB6A39" w:rsidRDefault="00E759B1" w:rsidP="00155496">
            <w:r w:rsidRPr="00CB6A39">
              <w:rPr>
                <w:sz w:val="20"/>
              </w:rPr>
              <w:t xml:space="preserve">Stasjonær </w:t>
            </w:r>
            <w:r w:rsidRPr="00CB6A39">
              <w:rPr>
                <w:rFonts w:ascii="Segoe UI Symbol" w:hAnsi="Segoe UI Symbol" w:cs="Segoe UI Symbol"/>
                <w:sz w:val="20"/>
              </w:rPr>
              <w:t>✓</w:t>
            </w:r>
          </w:p>
        </w:tc>
      </w:tr>
      <w:tr w:rsidR="00E759B1" w:rsidRPr="00CB6A39" w14:paraId="15792481" w14:textId="77777777" w:rsidTr="00155496">
        <w:tc>
          <w:tcPr>
            <w:tcW w:w="1701" w:type="dxa"/>
          </w:tcPr>
          <w:p w14:paraId="4E9BD556" w14:textId="77777777" w:rsidR="00E759B1" w:rsidRPr="00CB6A39" w:rsidRDefault="00E759B1" w:rsidP="00155496">
            <w:r w:rsidRPr="00CB6A39">
              <w:rPr>
                <w:sz w:val="20"/>
              </w:rPr>
              <w:t>Skrue 5x90 – original</w:t>
            </w:r>
          </w:p>
        </w:tc>
        <w:tc>
          <w:tcPr>
            <w:tcW w:w="1701" w:type="dxa"/>
          </w:tcPr>
          <w:p w14:paraId="4B541DA2" w14:textId="77777777" w:rsidR="00E759B1" w:rsidRPr="00CB6A39" w:rsidRDefault="00E759B1" w:rsidP="00155496">
            <w:r w:rsidRPr="00CB6A39">
              <w:rPr>
                <w:sz w:val="20"/>
              </w:rPr>
              <w:t>−12,117</w:t>
            </w:r>
          </w:p>
        </w:tc>
        <w:tc>
          <w:tcPr>
            <w:tcW w:w="1701" w:type="dxa"/>
          </w:tcPr>
          <w:p w14:paraId="75019E13" w14:textId="77777777" w:rsidR="00E759B1" w:rsidRPr="00CB6A39" w:rsidRDefault="00E759B1" w:rsidP="00155496">
            <w:r w:rsidRPr="00CB6A39">
              <w:rPr>
                <w:sz w:val="20"/>
              </w:rPr>
              <w:t>0,0000</w:t>
            </w:r>
          </w:p>
        </w:tc>
        <w:tc>
          <w:tcPr>
            <w:tcW w:w="1701" w:type="dxa"/>
          </w:tcPr>
          <w:p w14:paraId="5A1A3104" w14:textId="77777777" w:rsidR="00E759B1" w:rsidRPr="00CB6A39" w:rsidRDefault="00E759B1" w:rsidP="00155496">
            <w:r w:rsidRPr="00CB6A39">
              <w:rPr>
                <w:sz w:val="20"/>
              </w:rPr>
              <w:t>−2,887</w:t>
            </w:r>
          </w:p>
        </w:tc>
        <w:tc>
          <w:tcPr>
            <w:tcW w:w="1701" w:type="dxa"/>
          </w:tcPr>
          <w:p w14:paraId="39D758DF" w14:textId="77777777" w:rsidR="00E759B1" w:rsidRPr="00CB6A39" w:rsidRDefault="00E759B1" w:rsidP="00155496">
            <w:r w:rsidRPr="00CB6A39">
              <w:rPr>
                <w:sz w:val="20"/>
              </w:rPr>
              <w:t>Stasjonær</w:t>
            </w:r>
          </w:p>
        </w:tc>
      </w:tr>
      <w:tr w:rsidR="00E759B1" w:rsidRPr="00CB6A39" w14:paraId="5A052769" w14:textId="77777777" w:rsidTr="00155496">
        <w:tc>
          <w:tcPr>
            <w:tcW w:w="1701" w:type="dxa"/>
          </w:tcPr>
          <w:p w14:paraId="637A12E5" w14:textId="77777777" w:rsidR="00E759B1" w:rsidRPr="00CB6A39" w:rsidRDefault="00E759B1" w:rsidP="00155496">
            <w:r w:rsidRPr="00CB6A39">
              <w:rPr>
                <w:sz w:val="20"/>
              </w:rPr>
              <w:t xml:space="preserve">Skrue 5x90 – </w:t>
            </w:r>
            <w:proofErr w:type="spellStart"/>
            <w:r w:rsidRPr="00CB6A39">
              <w:rPr>
                <w:sz w:val="20"/>
              </w:rPr>
              <w:t>log+diff</w:t>
            </w:r>
            <w:proofErr w:type="spellEnd"/>
          </w:p>
        </w:tc>
        <w:tc>
          <w:tcPr>
            <w:tcW w:w="1701" w:type="dxa"/>
          </w:tcPr>
          <w:p w14:paraId="5D33D792" w14:textId="77777777" w:rsidR="00E759B1" w:rsidRPr="00CB6A39" w:rsidRDefault="00E759B1" w:rsidP="00155496">
            <w:r w:rsidRPr="00CB6A39">
              <w:rPr>
                <w:sz w:val="20"/>
              </w:rPr>
              <w:t>−7,108</w:t>
            </w:r>
          </w:p>
        </w:tc>
        <w:tc>
          <w:tcPr>
            <w:tcW w:w="1701" w:type="dxa"/>
          </w:tcPr>
          <w:p w14:paraId="28E1E9F6" w14:textId="77777777" w:rsidR="00E759B1" w:rsidRPr="00CB6A39" w:rsidRDefault="00E759B1" w:rsidP="00155496">
            <w:r w:rsidRPr="00CB6A39">
              <w:rPr>
                <w:sz w:val="20"/>
              </w:rPr>
              <w:t>0,0000</w:t>
            </w:r>
          </w:p>
        </w:tc>
        <w:tc>
          <w:tcPr>
            <w:tcW w:w="1701" w:type="dxa"/>
          </w:tcPr>
          <w:p w14:paraId="7DD947BF" w14:textId="77777777" w:rsidR="00E759B1" w:rsidRPr="00CB6A39" w:rsidRDefault="00E759B1" w:rsidP="00155496">
            <w:r w:rsidRPr="00CB6A39">
              <w:rPr>
                <w:sz w:val="20"/>
              </w:rPr>
              <w:t>−2,889</w:t>
            </w:r>
          </w:p>
        </w:tc>
        <w:tc>
          <w:tcPr>
            <w:tcW w:w="1701" w:type="dxa"/>
          </w:tcPr>
          <w:p w14:paraId="13A2723C" w14:textId="77777777" w:rsidR="00E759B1" w:rsidRPr="00CB6A39" w:rsidRDefault="00E759B1" w:rsidP="00155496">
            <w:r w:rsidRPr="00CB6A39">
              <w:rPr>
                <w:sz w:val="20"/>
              </w:rPr>
              <w:t xml:space="preserve">Stasjonær </w:t>
            </w:r>
            <w:r w:rsidRPr="00CB6A39">
              <w:rPr>
                <w:rFonts w:ascii="Segoe UI Symbol" w:hAnsi="Segoe UI Symbol" w:cs="Segoe UI Symbol"/>
                <w:sz w:val="20"/>
              </w:rPr>
              <w:t>✓</w:t>
            </w:r>
          </w:p>
        </w:tc>
      </w:tr>
    </w:tbl>
    <w:p>
      <w:pPr>
        <w:pStyle w:val="Normal"/>
      </w:pPr>
      <w:r>
        <w:rPr>
          <w:i/>
        </w:rPr>
        <w:t xml:space="preserve">Tabell 7.2 – ADF-testresultater (log-differensierte serier)</w:t>
      </w:r>
    </w:p>
    <w:p w14:paraId="12C5C927" w14:textId="77777777" w:rsidR="00E759B1" w:rsidRPr="00CB6A39" w:rsidRDefault="00E759B1" w:rsidP="00E759B1">
      <w:r w:rsidRPr="00CB6A39">
        <w:t xml:space="preserve">d=1 bekreftet som korrekt differensieringsorden for </w:t>
      </w:r>
      <w:proofErr w:type="spellStart"/>
      <w:r w:rsidRPr="00CB6A39">
        <w:t>SARIMA</w:t>
      </w:r>
      <w:proofErr w:type="spellEnd"/>
      <w:r w:rsidRPr="00CB6A39">
        <w:t>.</w:t>
      </w:r>
    </w:p>
    <w:p w14:paraId="48C2A71F" w14:textId="77777777" w:rsidR="00E759B1" w:rsidRPr="00CB6A39" w:rsidRDefault="00E759B1" w:rsidP="00E759B1">
      <w:pPr>
        <w:pStyle w:val="Overskrift2"/>
        <w:spacing w:after="80"/>
      </w:pPr>
      <w:bookmarkStart w:id="48" w:name="_Toc230182325"/>
      <w:proofErr w:type="spellStart"/>
      <w:r w:rsidRPr="00CB6A39">
        <w:rPr>
          <w:rFonts w:ascii="Times New Roman" w:hAnsi="Times New Roman"/>
        </w:rPr>
        <w:t>ACF</w:t>
      </w:r>
      <w:proofErr w:type="spellEnd"/>
      <w:r w:rsidRPr="00CB6A39">
        <w:rPr>
          <w:rFonts w:ascii="Times New Roman" w:hAnsi="Times New Roman"/>
        </w:rPr>
        <w:t>/</w:t>
      </w:r>
      <w:proofErr w:type="spellStart"/>
      <w:r w:rsidRPr="00CB6A39">
        <w:rPr>
          <w:rFonts w:ascii="Times New Roman" w:hAnsi="Times New Roman"/>
        </w:rPr>
        <w:t>PACF</w:t>
      </w:r>
      <w:proofErr w:type="spellEnd"/>
      <w:r w:rsidRPr="00CB6A39">
        <w:rPr>
          <w:rFonts w:ascii="Times New Roman" w:hAnsi="Times New Roman"/>
        </w:rPr>
        <w:t>-analyse</w:t>
      </w:r>
      <w:bookmarkEnd w:id="48"/>
    </w:p>
    <w:p w14:paraId="6E9234D0" w14:textId="77777777" w:rsidR="00E759B1" w:rsidRPr="00CB6A39" w:rsidRDefault="00E759B1" w:rsidP="00E759B1">
      <w:r w:rsidRPr="00CB6A39">
        <w:t xml:space="preserve">Signifikant negativ verdi ved lag 1 for alle produkter (typisk for differensierte serier). Aktivitet ved sesonglag 13 for terrasseprodukter støtter valget av s=13 i </w:t>
      </w:r>
      <w:proofErr w:type="spellStart"/>
      <w:r w:rsidRPr="00CB6A39">
        <w:t>SARIMA</w:t>
      </w:r>
      <w:proofErr w:type="spellEnd"/>
      <w:r w:rsidRPr="00CB6A39">
        <w:t>-modellen.</w:t>
      </w:r>
    </w:p>
    <w:p w14:paraId="7A01069F" w14:textId="77777777" w:rsidR="00E759B1" w:rsidRPr="00CB6A39" w:rsidRDefault="00E759B1" w:rsidP="00E759B1">
      <w:pPr>
        <w:jc w:val="center"/>
      </w:pPr>
      <w:r w:rsidRPr="00CB6A39">
        <w:rPr>
          <w:noProof/>
        </w:rPr>
        <w:drawing>
          <wp:inline distT="0" distB="0" distL="0" distR="0" wp14:anchorId="5431A73F" wp14:editId="0FE9FD86">
            <wp:extent cx="5040000" cy="4607628"/>
            <wp:effectExtent l="0" t="0" r="0" b="0"/>
            <wp:docPr id="866866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f_pacf.png"/>
                    <pic:cNvPicPr/>
                  </pic:nvPicPr>
                  <pic:blipFill>
                    <a:blip r:embed="rId21"/>
                    <a:stretch>
                      <a:fillRect/>
                    </a:stretch>
                  </pic:blipFill>
                  <pic:spPr>
                    <a:xfrm>
                      <a:off x="0" y="0"/>
                      <a:ext cx="5040000" cy="4607628"/>
                    </a:xfrm>
                    <a:prstGeom prst="rect">
                      <a:avLst/>
                    </a:prstGeom>
                  </pic:spPr>
                </pic:pic>
              </a:graphicData>
            </a:graphic>
          </wp:inline>
        </w:drawing>
      </w:r>
    </w:p>
    <w:p w14:paraId="1467F3BB" w14:textId="77777777" w:rsidR="00E759B1" w:rsidRPr="006E395D" w:rsidRDefault="00E759B1" w:rsidP="00E759B1">
      <w:pPr>
        <w:spacing w:after="200"/>
        <w:jc w:val="center"/>
        <w:rPr>
          <w:i/>
          <w:iCs/>
          <w:sz w:val="20"/>
          <w:szCs w:val="20"/>
        </w:rPr>
      </w:pPr>
      <w:r w:rsidRPr="006E395D">
        <w:rPr>
          <w:i/>
          <w:iCs/>
          <w:sz w:val="20"/>
          <w:szCs w:val="20"/>
        </w:rPr>
        <w:t>Figur 7.2 – ACF og PACF for log-differensierte tidsserier. Røde stiplede linjer markerer sesonglag 13 og 26. Egen fremstilling. Generert med Python og Claude Code (KI-støttet).</w:t>
      </w:r>
      <w:proofErr w:type="spellStart"/>
      <w:r w:rsidRPr="006E395D">
        <w:rPr>
          <w:i/>
          <w:iCs/>
          <w:sz w:val="20"/>
          <w:szCs w:val="20"/>
        </w:rPr>
      </w:r>
      <w:proofErr w:type="spellEnd"/>
      <w:r w:rsidRPr="006E395D">
        <w:rPr>
          <w:i/>
          <w:iCs/>
          <w:sz w:val="20"/>
          <w:szCs w:val="20"/>
        </w:rPr>
      </w:r>
      <w:proofErr w:type="spellStart"/>
      <w:r w:rsidRPr="006E395D">
        <w:rPr>
          <w:i/>
          <w:iCs/>
          <w:sz w:val="20"/>
          <w:szCs w:val="20"/>
        </w:rPr>
      </w:r>
      <w:proofErr w:type="spellEnd"/>
      <w:r w:rsidRPr="006E395D">
        <w:rPr>
          <w:i/>
          <w:iCs/>
          <w:sz w:val="20"/>
          <w:szCs w:val="20"/>
        </w:rPr>
      </w:r>
      <w:proofErr w:type="gramStart"/>
      <w:r w:rsidRPr="006E395D">
        <w:rPr>
          <w:i/>
          <w:iCs/>
          <w:sz w:val="20"/>
          <w:szCs w:val="20"/>
        </w:rPr>
      </w:r>
      <w:proofErr w:type="gramEnd"/>
      <w:r w:rsidRPr="006E395D">
        <w:rPr>
          <w:i/>
          <w:iCs/>
          <w:sz w:val="20"/>
          <w:szCs w:val="20"/>
        </w:rPr>
      </w:r>
    </w:p>
    <w:p w14:paraId="72FE0B0C" w14:textId="77777777" w:rsidR="00E759B1" w:rsidRPr="00CB6A39" w:rsidRDefault="00E759B1" w:rsidP="00E759B1"/>
    <w:p w14:paraId="16FABB74" w14:textId="77777777" w:rsidR="00E759B1" w:rsidRPr="00CB6A39" w:rsidRDefault="00E759B1" w:rsidP="00E759B1">
      <w:pPr>
        <w:pStyle w:val="Overskrift2"/>
        <w:spacing w:after="80"/>
      </w:pPr>
      <w:bookmarkStart w:id="49" w:name="_Toc230182326"/>
      <w:proofErr w:type="spellStart"/>
      <w:r w:rsidRPr="00CB6A39">
        <w:rPr>
          <w:rFonts w:ascii="Times New Roman" w:hAnsi="Times New Roman"/>
        </w:rPr>
        <w:lastRenderedPageBreak/>
        <w:t>SARIMA</w:t>
      </w:r>
      <w:proofErr w:type="spellEnd"/>
      <w:r w:rsidRPr="00CB6A39">
        <w:rPr>
          <w:rFonts w:ascii="Times New Roman" w:hAnsi="Times New Roman"/>
        </w:rPr>
        <w:t>-parameterestimater</w:t>
      </w:r>
      <w:bookmarkEnd w:id="49"/>
    </w:p>
    <w:tbl>
      <w:tblPr>
        <w:tblStyle w:val="Tabellrutenett"/>
        <w:tblW w:w="0" w:type="auto"/>
        <w:tblLook w:val="04A0" w:firstRow="1" w:lastRow="0" w:firstColumn="1" w:lastColumn="0" w:noHBand="0" w:noVBand="1"/>
      </w:tblPr>
      <w:tblGrid>
        <w:gridCol w:w="2126"/>
        <w:gridCol w:w="2126"/>
        <w:gridCol w:w="2126"/>
        <w:gridCol w:w="2126"/>
      </w:tblGrid>
      <w:tr w:rsidR="00E759B1" w:rsidRPr="00CB6A39" w14:paraId="6F05F86E" w14:textId="77777777" w:rsidTr="00155496">
        <w:tc>
          <w:tcPr>
            <w:tcW w:w="2126" w:type="dxa"/>
            <w:shd w:val="clear" w:color="auto" w:fill="D9D9D9"/>
          </w:tcPr>
          <w:p w14:paraId="2BF620CA" w14:textId="77777777" w:rsidR="00E759B1" w:rsidRPr="00CB6A39" w:rsidRDefault="00E759B1" w:rsidP="00155496">
            <w:r w:rsidRPr="00CB6A39">
              <w:rPr>
                <w:b/>
                <w:sz w:val="20"/>
              </w:rPr>
              <w:t>Produkt</w:t>
            </w:r>
          </w:p>
        </w:tc>
        <w:tc>
          <w:tcPr>
            <w:tcW w:w="2126" w:type="dxa"/>
            <w:shd w:val="clear" w:color="auto" w:fill="D9D9D9"/>
          </w:tcPr>
          <w:p w14:paraId="1C54C272" w14:textId="77777777" w:rsidR="00E759B1" w:rsidRPr="00CB6A39" w:rsidRDefault="00E759B1" w:rsidP="00155496">
            <w:proofErr w:type="spellStart"/>
            <w:r w:rsidRPr="00CB6A39">
              <w:rPr>
                <w:b/>
                <w:sz w:val="20"/>
              </w:rPr>
              <w:t>AIC</w:t>
            </w:r>
            <w:proofErr w:type="spellEnd"/>
          </w:p>
        </w:tc>
        <w:tc>
          <w:tcPr>
            <w:tcW w:w="2126" w:type="dxa"/>
            <w:shd w:val="clear" w:color="auto" w:fill="D9D9D9"/>
          </w:tcPr>
          <w:p w14:paraId="7AB459D1" w14:textId="77777777" w:rsidR="00E759B1" w:rsidRPr="00CB6A39" w:rsidRDefault="00E759B1" w:rsidP="00155496">
            <w:proofErr w:type="spellStart"/>
            <w:r w:rsidRPr="00CB6A39">
              <w:rPr>
                <w:b/>
                <w:sz w:val="20"/>
              </w:rPr>
              <w:t>BIC</w:t>
            </w:r>
            <w:proofErr w:type="spellEnd"/>
          </w:p>
        </w:tc>
        <w:tc>
          <w:tcPr>
            <w:tcW w:w="2126" w:type="dxa"/>
            <w:shd w:val="clear" w:color="auto" w:fill="D9D9D9"/>
          </w:tcPr>
          <w:p w14:paraId="73E68EEC" w14:textId="77777777" w:rsidR="00E759B1" w:rsidRPr="00CB6A39" w:rsidRDefault="00E759B1" w:rsidP="00155496">
            <w:r w:rsidRPr="00CB6A39">
              <w:rPr>
                <w:b/>
                <w:sz w:val="20"/>
              </w:rPr>
              <w:t>Log-</w:t>
            </w:r>
            <w:proofErr w:type="spellStart"/>
            <w:r w:rsidRPr="00CB6A39">
              <w:rPr>
                <w:b/>
                <w:sz w:val="20"/>
              </w:rPr>
              <w:t>likelihood</w:t>
            </w:r>
            <w:proofErr w:type="spellEnd"/>
          </w:p>
        </w:tc>
      </w:tr>
      <w:tr w:rsidR="00E759B1" w:rsidRPr="00CB6A39" w14:paraId="4407E027" w14:textId="77777777" w:rsidTr="00155496">
        <w:tc>
          <w:tcPr>
            <w:tcW w:w="2126" w:type="dxa"/>
          </w:tcPr>
          <w:p w14:paraId="5318882D" w14:textId="77777777" w:rsidR="00E759B1" w:rsidRPr="00CB6A39" w:rsidRDefault="00E759B1" w:rsidP="00155496">
            <w:r w:rsidRPr="00CB6A39">
              <w:rPr>
                <w:sz w:val="20"/>
              </w:rPr>
              <w:t>Terrassebord (28x120)</w:t>
            </w:r>
          </w:p>
        </w:tc>
        <w:tc>
          <w:tcPr>
            <w:tcW w:w="2126" w:type="dxa"/>
          </w:tcPr>
          <w:p w14:paraId="6F2CF5B2" w14:textId="77777777" w:rsidR="00E759B1" w:rsidRPr="00CB6A39" w:rsidRDefault="00E759B1" w:rsidP="00155496">
            <w:r w:rsidRPr="00CB6A39">
              <w:rPr>
                <w:sz w:val="20"/>
              </w:rPr>
              <w:t>339,2</w:t>
            </w:r>
          </w:p>
        </w:tc>
        <w:tc>
          <w:tcPr>
            <w:tcW w:w="2126" w:type="dxa"/>
          </w:tcPr>
          <w:p w14:paraId="2ADA9537" w14:textId="77777777" w:rsidR="00E759B1" w:rsidRPr="00CB6A39" w:rsidRDefault="00E759B1" w:rsidP="00155496">
            <w:r w:rsidRPr="00CB6A39">
              <w:rPr>
                <w:sz w:val="20"/>
              </w:rPr>
              <w:t>350,9</w:t>
            </w:r>
          </w:p>
        </w:tc>
        <w:tc>
          <w:tcPr>
            <w:tcW w:w="2126" w:type="dxa"/>
          </w:tcPr>
          <w:p w14:paraId="1E9B39DF" w14:textId="77777777" w:rsidR="00E759B1" w:rsidRPr="00CB6A39" w:rsidRDefault="00E759B1" w:rsidP="00155496">
            <w:r w:rsidRPr="00CB6A39">
              <w:rPr>
                <w:sz w:val="20"/>
              </w:rPr>
              <w:t>−164,6</w:t>
            </w:r>
          </w:p>
        </w:tc>
      </w:tr>
      <w:tr w:rsidR="00E759B1" w:rsidRPr="00CB6A39" w14:paraId="5F62B6EA" w14:textId="77777777" w:rsidTr="00155496">
        <w:tc>
          <w:tcPr>
            <w:tcW w:w="2126" w:type="dxa"/>
          </w:tcPr>
          <w:p w14:paraId="7D2EFE39" w14:textId="77777777" w:rsidR="00E759B1" w:rsidRPr="00CB6A39" w:rsidRDefault="00E759B1" w:rsidP="00155496">
            <w:r w:rsidRPr="00CB6A39">
              <w:rPr>
                <w:sz w:val="20"/>
              </w:rPr>
              <w:t>Planke (48x98)</w:t>
            </w:r>
          </w:p>
        </w:tc>
        <w:tc>
          <w:tcPr>
            <w:tcW w:w="2126" w:type="dxa"/>
          </w:tcPr>
          <w:p w14:paraId="0EDBCA8B" w14:textId="77777777" w:rsidR="00E759B1" w:rsidRPr="00CB6A39" w:rsidRDefault="00E759B1" w:rsidP="00155496">
            <w:r w:rsidRPr="00CB6A39">
              <w:rPr>
                <w:sz w:val="20"/>
              </w:rPr>
              <w:t>288,9</w:t>
            </w:r>
          </w:p>
        </w:tc>
        <w:tc>
          <w:tcPr>
            <w:tcW w:w="2126" w:type="dxa"/>
          </w:tcPr>
          <w:p w14:paraId="20F5F750" w14:textId="77777777" w:rsidR="00E759B1" w:rsidRPr="00CB6A39" w:rsidRDefault="00E759B1" w:rsidP="00155496">
            <w:r w:rsidRPr="00CB6A39">
              <w:rPr>
                <w:sz w:val="20"/>
              </w:rPr>
              <w:t>300,5</w:t>
            </w:r>
          </w:p>
        </w:tc>
        <w:tc>
          <w:tcPr>
            <w:tcW w:w="2126" w:type="dxa"/>
          </w:tcPr>
          <w:p w14:paraId="171D701D" w14:textId="77777777" w:rsidR="00E759B1" w:rsidRPr="00CB6A39" w:rsidRDefault="00E759B1" w:rsidP="00155496">
            <w:r w:rsidRPr="00CB6A39">
              <w:rPr>
                <w:sz w:val="20"/>
              </w:rPr>
              <w:t>−139,4</w:t>
            </w:r>
          </w:p>
        </w:tc>
      </w:tr>
      <w:tr w:rsidR="00E759B1" w:rsidRPr="00CB6A39" w14:paraId="7FB67224" w14:textId="77777777" w:rsidTr="00155496">
        <w:tc>
          <w:tcPr>
            <w:tcW w:w="2126" w:type="dxa"/>
          </w:tcPr>
          <w:p w14:paraId="6910198E" w14:textId="77777777" w:rsidR="00E759B1" w:rsidRPr="00CB6A39" w:rsidRDefault="00E759B1" w:rsidP="00155496">
            <w:proofErr w:type="spellStart"/>
            <w:r w:rsidRPr="00CB6A39">
              <w:rPr>
                <w:sz w:val="20"/>
              </w:rPr>
              <w:t>Terrasseskrue</w:t>
            </w:r>
            <w:proofErr w:type="spellEnd"/>
            <w:r w:rsidRPr="00CB6A39">
              <w:rPr>
                <w:sz w:val="20"/>
              </w:rPr>
              <w:t xml:space="preserve"> (4,2x55)</w:t>
            </w:r>
          </w:p>
        </w:tc>
        <w:tc>
          <w:tcPr>
            <w:tcW w:w="2126" w:type="dxa"/>
          </w:tcPr>
          <w:p w14:paraId="29B141AA" w14:textId="77777777" w:rsidR="00E759B1" w:rsidRPr="00CB6A39" w:rsidRDefault="00E759B1" w:rsidP="00155496">
            <w:r w:rsidRPr="00CB6A39">
              <w:rPr>
                <w:sz w:val="20"/>
              </w:rPr>
              <w:t>332,4</w:t>
            </w:r>
          </w:p>
        </w:tc>
        <w:tc>
          <w:tcPr>
            <w:tcW w:w="2126" w:type="dxa"/>
          </w:tcPr>
          <w:p w14:paraId="1030F1E0" w14:textId="77777777" w:rsidR="00E759B1" w:rsidRPr="00CB6A39" w:rsidRDefault="00E759B1" w:rsidP="00155496">
            <w:r w:rsidRPr="00CB6A39">
              <w:rPr>
                <w:sz w:val="20"/>
              </w:rPr>
              <w:t>344,0</w:t>
            </w:r>
          </w:p>
        </w:tc>
        <w:tc>
          <w:tcPr>
            <w:tcW w:w="2126" w:type="dxa"/>
          </w:tcPr>
          <w:p w14:paraId="40BBCD0E" w14:textId="77777777" w:rsidR="00E759B1" w:rsidRPr="00CB6A39" w:rsidRDefault="00E759B1" w:rsidP="00155496">
            <w:r w:rsidRPr="00CB6A39">
              <w:rPr>
                <w:sz w:val="20"/>
              </w:rPr>
              <w:t>−161,2</w:t>
            </w:r>
          </w:p>
        </w:tc>
      </w:tr>
      <w:tr w:rsidR="00E759B1" w:rsidRPr="00CB6A39" w14:paraId="1509ECEE" w14:textId="77777777" w:rsidTr="00155496">
        <w:tc>
          <w:tcPr>
            <w:tcW w:w="2126" w:type="dxa"/>
          </w:tcPr>
          <w:p w14:paraId="1545CA0A" w14:textId="77777777" w:rsidR="00E759B1" w:rsidRPr="00CB6A39" w:rsidRDefault="00E759B1" w:rsidP="00155496">
            <w:r w:rsidRPr="00CB6A39">
              <w:rPr>
                <w:sz w:val="20"/>
              </w:rPr>
              <w:t>Skrue 5x90</w:t>
            </w:r>
          </w:p>
        </w:tc>
        <w:tc>
          <w:tcPr>
            <w:tcW w:w="2126" w:type="dxa"/>
          </w:tcPr>
          <w:p w14:paraId="316497F5" w14:textId="77777777" w:rsidR="00E759B1" w:rsidRPr="00CB6A39" w:rsidRDefault="00E759B1" w:rsidP="00155496">
            <w:r w:rsidRPr="00CB6A39">
              <w:rPr>
                <w:sz w:val="20"/>
              </w:rPr>
              <w:t>298,6</w:t>
            </w:r>
          </w:p>
        </w:tc>
        <w:tc>
          <w:tcPr>
            <w:tcW w:w="2126" w:type="dxa"/>
          </w:tcPr>
          <w:p w14:paraId="7B265FED" w14:textId="77777777" w:rsidR="00E759B1" w:rsidRPr="00CB6A39" w:rsidRDefault="00E759B1" w:rsidP="00155496">
            <w:r w:rsidRPr="00CB6A39">
              <w:rPr>
                <w:sz w:val="20"/>
              </w:rPr>
              <w:t>310,2</w:t>
            </w:r>
          </w:p>
        </w:tc>
        <w:tc>
          <w:tcPr>
            <w:tcW w:w="2126" w:type="dxa"/>
          </w:tcPr>
          <w:p w14:paraId="0A3B03B5" w14:textId="77777777" w:rsidR="00E759B1" w:rsidRPr="00CB6A39" w:rsidRDefault="00E759B1" w:rsidP="00155496">
            <w:r w:rsidRPr="00CB6A39">
              <w:rPr>
                <w:sz w:val="20"/>
              </w:rPr>
              <w:t>−144,3</w:t>
            </w:r>
          </w:p>
        </w:tc>
      </w:tr>
    </w:tbl>
    <w:p>
      <w:pPr>
        <w:pStyle w:val="Normal"/>
      </w:pPr>
      <w:r>
        <w:rPr>
          <w:i/>
        </w:rPr>
        <w:t xml:space="preserve">Tabell 7.3 – SARIMA-parameterestimater og modelltilpasning (AIC, BIC)</w:t>
      </w:r>
    </w:p>
    <w:p w14:paraId="38D32673" w14:textId="77777777" w:rsidR="00E759B1" w:rsidRPr="00CB6A39" w:rsidRDefault="00E759B1" w:rsidP="00E759B1"/>
    <w:p w14:paraId="1776E844" w14:textId="77777777" w:rsidR="00E759B1" w:rsidRPr="00CB6A39" w:rsidRDefault="00E759B1" w:rsidP="00E759B1">
      <w:r w:rsidRPr="00CB6A39">
        <w:rPr>
          <w:b/>
        </w:rPr>
        <w:t>Ljung-Box-test:</w:t>
      </w:r>
      <w:r w:rsidRPr="00CB6A39">
        <w:t xml:space="preserve"> ingen signifikant autokorrelasjon i </w:t>
      </w:r>
      <w:proofErr w:type="spellStart"/>
      <w:r w:rsidRPr="00CB6A39">
        <w:t>residualer</w:t>
      </w:r>
      <w:proofErr w:type="spellEnd"/>
      <w:r w:rsidRPr="00CB6A39">
        <w:t xml:space="preserve"> for planke, </w:t>
      </w:r>
      <w:proofErr w:type="spellStart"/>
      <w:r w:rsidRPr="00CB6A39">
        <w:t>terrasseskrue</w:t>
      </w:r>
      <w:proofErr w:type="spellEnd"/>
      <w:r w:rsidRPr="00CB6A39">
        <w:t xml:space="preserve"> og skrue 5x90. Terrassebord viser signifikant autokorrelasjon ved lag 13 (p=0,008) — modellen kan forbedres for dette produktet.</w:t>
      </w:r>
    </w:p>
    <w:p w14:paraId="47B92E0D" w14:textId="77777777" w:rsidR="00E759B1" w:rsidRPr="00CB6A39" w:rsidRDefault="00E759B1" w:rsidP="00E759B1">
      <w:pPr>
        <w:jc w:val="center"/>
      </w:pPr>
      <w:r w:rsidRPr="00CB6A39">
        <w:rPr>
          <w:noProof/>
        </w:rPr>
        <w:drawing>
          <wp:inline distT="0" distB="0" distL="0" distR="0" wp14:anchorId="1EAFA4CB" wp14:editId="5351D28A">
            <wp:extent cx="5040000" cy="2310326"/>
            <wp:effectExtent l="0" t="0" r="0" b="0"/>
            <wp:docPr id="2133425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idual_acf.png"/>
                    <pic:cNvPicPr/>
                  </pic:nvPicPr>
                  <pic:blipFill>
                    <a:blip r:embed="rId22"/>
                    <a:stretch>
                      <a:fillRect/>
                    </a:stretch>
                  </pic:blipFill>
                  <pic:spPr>
                    <a:xfrm>
                      <a:off x="0" y="0"/>
                      <a:ext cx="5040000" cy="2310326"/>
                    </a:xfrm>
                    <a:prstGeom prst="rect">
                      <a:avLst/>
                    </a:prstGeom>
                  </pic:spPr>
                </pic:pic>
              </a:graphicData>
            </a:graphic>
          </wp:inline>
        </w:drawing>
      </w:r>
    </w:p>
    <w:p w14:paraId="26288F27" w14:textId="77777777" w:rsidR="00E759B1" w:rsidRPr="002432AF" w:rsidRDefault="00E759B1" w:rsidP="00E759B1">
      <w:pPr>
        <w:spacing w:after="200"/>
        <w:jc w:val="center"/>
        <w:rPr>
          <w:i/>
          <w:iCs/>
          <w:sz w:val="20"/>
          <w:szCs w:val="20"/>
        </w:rPr>
      </w:pPr>
      <w:r w:rsidRPr="006E395D">
        <w:rPr>
          <w:i/>
          <w:iCs/>
          <w:sz w:val="20"/>
          <w:szCs w:val="20"/>
        </w:rPr>
        <w:t>Figur 7.3 – Residual-ACF fra SARIMA(1,1,1)(1,0,1). Egen fremstilling. Generert med Python og Claude Code (KI-støttet).</w:t>
      </w:r>
      <w:proofErr w:type="spellStart"/>
      <w:r w:rsidRPr="006E395D">
        <w:rPr>
          <w:i/>
          <w:iCs/>
          <w:sz w:val="20"/>
          <w:szCs w:val="20"/>
        </w:rPr>
      </w:r>
      <w:proofErr w:type="spellEnd"/>
      <w:r w:rsidRPr="006E395D">
        <w:rPr>
          <w:i/>
          <w:iCs/>
          <w:sz w:val="20"/>
          <w:szCs w:val="20"/>
        </w:rPr>
      </w:r>
      <w:proofErr w:type="spellStart"/>
      <w:proofErr w:type="gramStart"/>
      <w:r w:rsidRPr="006E395D">
        <w:rPr>
          <w:i/>
          <w:iCs/>
          <w:sz w:val="20"/>
          <w:szCs w:val="20"/>
        </w:rPr>
      </w:r>
      <w:proofErr w:type="spellEnd"/>
      <w:r w:rsidRPr="006E395D">
        <w:rPr>
          <w:i/>
          <w:iCs/>
          <w:sz w:val="20"/>
          <w:szCs w:val="20"/>
        </w:rPr>
      </w:r>
      <w:proofErr w:type="gramEnd"/>
      <w:r w:rsidRPr="006E395D">
        <w:rPr>
          <w:i/>
          <w:iCs/>
          <w:sz w:val="20"/>
          <w:szCs w:val="20"/>
        </w:rPr>
      </w:r>
      <w:proofErr w:type="gramStart"/>
      <w:r w:rsidRPr="006E395D">
        <w:rPr>
          <w:i/>
          <w:iCs/>
          <w:sz w:val="20"/>
          <w:szCs w:val="20"/>
        </w:rPr>
      </w:r>
      <w:proofErr w:type="gramEnd"/>
      <w:r w:rsidRPr="006E395D">
        <w:rPr>
          <w:i/>
          <w:iCs/>
          <w:sz w:val="20"/>
          <w:szCs w:val="20"/>
        </w:rPr>
      </w:r>
      <w:proofErr w:type="gramStart"/>
      <w:r w:rsidRPr="006E395D">
        <w:rPr>
          <w:i/>
          <w:iCs/>
          <w:sz w:val="20"/>
          <w:szCs w:val="20"/>
        </w:rPr>
      </w:r>
      <w:proofErr w:type="gramEnd"/>
      <w:r w:rsidRPr="006E395D">
        <w:rPr>
          <w:i/>
          <w:iCs/>
          <w:sz w:val="20"/>
          <w:szCs w:val="20"/>
        </w:rPr>
      </w:r>
    </w:p>
    <w:p w14:paraId="7D088A41" w14:textId="77777777" w:rsidR="00E759B1" w:rsidRPr="00CB6A39" w:rsidRDefault="00E759B1" w:rsidP="00E759B1">
      <w:pPr>
        <w:pStyle w:val="Overskrift2"/>
        <w:spacing w:after="80"/>
      </w:pPr>
      <w:bookmarkStart w:id="50" w:name="_Toc230182327"/>
      <w:r w:rsidRPr="00CB6A39">
        <w:rPr>
          <w:rFonts w:ascii="Times New Roman" w:hAnsi="Times New Roman"/>
        </w:rPr>
        <w:t>Modellsammenlikning (testsettet)</w:t>
      </w:r>
      <w:bookmarkEnd w:id="50"/>
    </w:p>
    <w:p w14:paraId="4BACDD91" w14:textId="77777777" w:rsidR="00E759B1" w:rsidRPr="00CB6A39" w:rsidRDefault="00E759B1" w:rsidP="00E759B1">
      <w:pPr>
        <w:spacing w:after="80"/>
      </w:pPr>
      <w:r w:rsidRPr="00CB6A39">
        <w:rPr>
          <w:i/>
          <w:sz w:val="20"/>
        </w:rPr>
        <w:t>Testperiode: ca. november 2025 – april 2026 (lavsesong).</w:t>
      </w:r>
    </w:p>
    <w:tbl>
      <w:tblPr>
        <w:tblStyle w:val="Tabellrutenett"/>
        <w:tblW w:w="0" w:type="auto"/>
        <w:tblLook w:val="04A0" w:firstRow="1" w:lastRow="0" w:firstColumn="1" w:lastColumn="0" w:noHBand="0" w:noVBand="1"/>
      </w:tblPr>
      <w:tblGrid>
        <w:gridCol w:w="1701"/>
        <w:gridCol w:w="1701"/>
        <w:gridCol w:w="1701"/>
        <w:gridCol w:w="1701"/>
        <w:gridCol w:w="1701"/>
      </w:tblGrid>
      <w:tr w:rsidR="00E759B1" w:rsidRPr="00CB6A39" w14:paraId="351B71EE" w14:textId="77777777" w:rsidTr="00155496">
        <w:tc>
          <w:tcPr>
            <w:tcW w:w="1701" w:type="dxa"/>
            <w:shd w:val="clear" w:color="auto" w:fill="D9D9D9"/>
          </w:tcPr>
          <w:p w14:paraId="41BCEA8D" w14:textId="77777777" w:rsidR="00E759B1" w:rsidRPr="00CB6A39" w:rsidRDefault="00E759B1" w:rsidP="00155496">
            <w:r w:rsidRPr="00CB6A39">
              <w:rPr>
                <w:b/>
                <w:sz w:val="20"/>
              </w:rPr>
              <w:t>Produkt</w:t>
            </w:r>
          </w:p>
        </w:tc>
        <w:tc>
          <w:tcPr>
            <w:tcW w:w="1701" w:type="dxa"/>
            <w:shd w:val="clear" w:color="auto" w:fill="D9D9D9"/>
          </w:tcPr>
          <w:p w14:paraId="077F0C20" w14:textId="77777777" w:rsidR="00E759B1" w:rsidRPr="00CB6A39" w:rsidRDefault="00E759B1" w:rsidP="00155496">
            <w:r w:rsidRPr="00CB6A39">
              <w:rPr>
                <w:b/>
                <w:sz w:val="20"/>
              </w:rPr>
              <w:t>Modell</w:t>
            </w:r>
          </w:p>
        </w:tc>
        <w:tc>
          <w:tcPr>
            <w:tcW w:w="1701" w:type="dxa"/>
            <w:shd w:val="clear" w:color="auto" w:fill="D9D9D9"/>
          </w:tcPr>
          <w:p w14:paraId="3000E67E" w14:textId="77777777" w:rsidR="00E759B1" w:rsidRPr="00CB6A39" w:rsidRDefault="00E759B1" w:rsidP="00155496">
            <w:proofErr w:type="spellStart"/>
            <w:r w:rsidRPr="00CB6A39">
              <w:rPr>
                <w:b/>
                <w:sz w:val="20"/>
              </w:rPr>
              <w:t>RMSE</w:t>
            </w:r>
            <w:proofErr w:type="spellEnd"/>
          </w:p>
        </w:tc>
        <w:tc>
          <w:tcPr>
            <w:tcW w:w="1701" w:type="dxa"/>
            <w:shd w:val="clear" w:color="auto" w:fill="D9D9D9"/>
          </w:tcPr>
          <w:p w14:paraId="2D973276" w14:textId="77777777" w:rsidR="00E759B1" w:rsidRPr="00CB6A39" w:rsidRDefault="00E759B1" w:rsidP="00155496">
            <w:r w:rsidRPr="00CB6A39">
              <w:rPr>
                <w:b/>
                <w:sz w:val="20"/>
              </w:rPr>
              <w:t>MAE</w:t>
            </w:r>
          </w:p>
        </w:tc>
        <w:tc>
          <w:tcPr>
            <w:tcW w:w="1701" w:type="dxa"/>
            <w:shd w:val="clear" w:color="auto" w:fill="D9D9D9"/>
          </w:tcPr>
          <w:p w14:paraId="1C77A5AC" w14:textId="77777777" w:rsidR="00E759B1" w:rsidRPr="00CB6A39" w:rsidRDefault="00E759B1" w:rsidP="00155496">
            <w:proofErr w:type="spellStart"/>
            <w:r w:rsidRPr="00CB6A39">
              <w:rPr>
                <w:b/>
                <w:sz w:val="20"/>
              </w:rPr>
              <w:t>MAPE</w:t>
            </w:r>
            <w:proofErr w:type="spellEnd"/>
          </w:p>
        </w:tc>
      </w:tr>
      <w:tr w:rsidR="00E759B1" w:rsidRPr="00CB6A39" w14:paraId="61069286" w14:textId="77777777" w:rsidTr="00155496">
        <w:tc>
          <w:tcPr>
            <w:tcW w:w="1701" w:type="dxa"/>
          </w:tcPr>
          <w:p w14:paraId="78EE8502" w14:textId="77777777" w:rsidR="00E759B1" w:rsidRPr="00CB6A39" w:rsidRDefault="00E759B1" w:rsidP="00155496">
            <w:r w:rsidRPr="00CB6A39">
              <w:rPr>
                <w:sz w:val="20"/>
              </w:rPr>
              <w:t>Terrassebord</w:t>
            </w:r>
          </w:p>
        </w:tc>
        <w:tc>
          <w:tcPr>
            <w:tcW w:w="1701" w:type="dxa"/>
          </w:tcPr>
          <w:p w14:paraId="71719DDA" w14:textId="77777777" w:rsidR="00E759B1" w:rsidRPr="00CB6A39" w:rsidRDefault="00E759B1" w:rsidP="00155496">
            <w:r w:rsidRPr="00CB6A39">
              <w:rPr>
                <w:sz w:val="20"/>
              </w:rPr>
              <w:t>Naiv</w:t>
            </w:r>
          </w:p>
        </w:tc>
        <w:tc>
          <w:tcPr>
            <w:tcW w:w="1701" w:type="dxa"/>
          </w:tcPr>
          <w:p w14:paraId="2EC1A543" w14:textId="77777777" w:rsidR="00E759B1" w:rsidRPr="00CB6A39" w:rsidRDefault="00E759B1" w:rsidP="00155496">
            <w:r w:rsidRPr="00CB6A39">
              <w:rPr>
                <w:sz w:val="20"/>
              </w:rPr>
              <w:t>365,7</w:t>
            </w:r>
          </w:p>
        </w:tc>
        <w:tc>
          <w:tcPr>
            <w:tcW w:w="1701" w:type="dxa"/>
          </w:tcPr>
          <w:p w14:paraId="55EDD8ED" w14:textId="77777777" w:rsidR="00E759B1" w:rsidRPr="00CB6A39" w:rsidRDefault="00E759B1" w:rsidP="00155496">
            <w:r w:rsidRPr="00CB6A39">
              <w:rPr>
                <w:sz w:val="20"/>
              </w:rPr>
              <w:t>275,3</w:t>
            </w:r>
          </w:p>
        </w:tc>
        <w:tc>
          <w:tcPr>
            <w:tcW w:w="1701" w:type="dxa"/>
          </w:tcPr>
          <w:p w14:paraId="20A7D0EB" w14:textId="77777777" w:rsidR="00E759B1" w:rsidRPr="00CB6A39" w:rsidRDefault="00E759B1" w:rsidP="00155496">
            <w:r w:rsidRPr="00CB6A39">
              <w:rPr>
                <w:sz w:val="20"/>
              </w:rPr>
              <w:t>162,1 %</w:t>
            </w:r>
          </w:p>
        </w:tc>
      </w:tr>
      <w:tr w:rsidR="00E759B1" w:rsidRPr="00CB6A39" w14:paraId="159F8840" w14:textId="77777777" w:rsidTr="00155496">
        <w:tc>
          <w:tcPr>
            <w:tcW w:w="1701" w:type="dxa"/>
          </w:tcPr>
          <w:p w14:paraId="542FFFA3" w14:textId="77777777" w:rsidR="00E759B1" w:rsidRPr="00CB6A39" w:rsidRDefault="00E759B1" w:rsidP="00155496">
            <w:r w:rsidRPr="00CB6A39">
              <w:rPr>
                <w:sz w:val="20"/>
              </w:rPr>
              <w:t>Terrassebord</w:t>
            </w:r>
          </w:p>
        </w:tc>
        <w:tc>
          <w:tcPr>
            <w:tcW w:w="1701" w:type="dxa"/>
          </w:tcPr>
          <w:p w14:paraId="506EEBB4" w14:textId="77777777" w:rsidR="00E759B1" w:rsidRPr="00CB6A39" w:rsidRDefault="00E759B1" w:rsidP="00155496">
            <w:proofErr w:type="spellStart"/>
            <w:r w:rsidRPr="00CB6A39">
              <w:rPr>
                <w:sz w:val="20"/>
              </w:rPr>
              <w:t>SARIMA</w:t>
            </w:r>
            <w:proofErr w:type="spellEnd"/>
          </w:p>
        </w:tc>
        <w:tc>
          <w:tcPr>
            <w:tcW w:w="1701" w:type="dxa"/>
          </w:tcPr>
          <w:p w14:paraId="4A5529EA" w14:textId="77777777" w:rsidR="00E759B1" w:rsidRPr="00CB6A39" w:rsidRDefault="00E759B1" w:rsidP="00155496">
            <w:r w:rsidRPr="00CB6A39">
              <w:rPr>
                <w:sz w:val="20"/>
              </w:rPr>
              <w:t>313,4</w:t>
            </w:r>
          </w:p>
        </w:tc>
        <w:tc>
          <w:tcPr>
            <w:tcW w:w="1701" w:type="dxa"/>
          </w:tcPr>
          <w:p w14:paraId="4035C176" w14:textId="77777777" w:rsidR="00E759B1" w:rsidRPr="00CB6A39" w:rsidRDefault="00E759B1" w:rsidP="00155496">
            <w:r w:rsidRPr="00CB6A39">
              <w:rPr>
                <w:sz w:val="20"/>
              </w:rPr>
              <w:t>228,1</w:t>
            </w:r>
          </w:p>
        </w:tc>
        <w:tc>
          <w:tcPr>
            <w:tcW w:w="1701" w:type="dxa"/>
          </w:tcPr>
          <w:p w14:paraId="694BA255" w14:textId="77777777" w:rsidR="00E759B1" w:rsidRPr="00CB6A39" w:rsidRDefault="00E759B1" w:rsidP="00155496">
            <w:r w:rsidRPr="00CB6A39">
              <w:rPr>
                <w:sz w:val="20"/>
              </w:rPr>
              <w:t>124,5 %</w:t>
            </w:r>
          </w:p>
        </w:tc>
      </w:tr>
      <w:tr w:rsidR="00E759B1" w:rsidRPr="00CB6A39" w14:paraId="7B063AB6" w14:textId="77777777" w:rsidTr="00155496">
        <w:tc>
          <w:tcPr>
            <w:tcW w:w="1701" w:type="dxa"/>
          </w:tcPr>
          <w:p w14:paraId="243AABE9" w14:textId="77777777" w:rsidR="00E759B1" w:rsidRPr="00CB6A39" w:rsidRDefault="00E759B1" w:rsidP="00155496">
            <w:r w:rsidRPr="00CB6A39">
              <w:rPr>
                <w:sz w:val="20"/>
              </w:rPr>
              <w:t>Terrassebord</w:t>
            </w:r>
          </w:p>
        </w:tc>
        <w:tc>
          <w:tcPr>
            <w:tcW w:w="1701" w:type="dxa"/>
          </w:tcPr>
          <w:p w14:paraId="79E1C702" w14:textId="77777777" w:rsidR="00E759B1" w:rsidRPr="00CB6A39" w:rsidRDefault="00E759B1" w:rsidP="00155496">
            <w:r w:rsidRPr="00CB6A39">
              <w:rPr>
                <w:sz w:val="20"/>
              </w:rPr>
              <w:t xml:space="preserve">Gradient </w:t>
            </w:r>
            <w:proofErr w:type="spellStart"/>
            <w:r w:rsidRPr="00CB6A39">
              <w:rPr>
                <w:sz w:val="20"/>
              </w:rPr>
              <w:t>Boosting</w:t>
            </w:r>
            <w:proofErr w:type="spellEnd"/>
          </w:p>
        </w:tc>
        <w:tc>
          <w:tcPr>
            <w:tcW w:w="1701" w:type="dxa"/>
          </w:tcPr>
          <w:p w14:paraId="659C8EDC" w14:textId="77777777" w:rsidR="00E759B1" w:rsidRPr="00CB6A39" w:rsidRDefault="00E759B1" w:rsidP="00155496">
            <w:r w:rsidRPr="00CB6A39">
              <w:rPr>
                <w:sz w:val="20"/>
              </w:rPr>
              <w:t>408,1</w:t>
            </w:r>
          </w:p>
        </w:tc>
        <w:tc>
          <w:tcPr>
            <w:tcW w:w="1701" w:type="dxa"/>
          </w:tcPr>
          <w:p w14:paraId="422186C8" w14:textId="77777777" w:rsidR="00E759B1" w:rsidRPr="00CB6A39" w:rsidRDefault="00E759B1" w:rsidP="00155496">
            <w:r w:rsidRPr="00CB6A39">
              <w:rPr>
                <w:sz w:val="20"/>
              </w:rPr>
              <w:t>364,0</w:t>
            </w:r>
          </w:p>
        </w:tc>
        <w:tc>
          <w:tcPr>
            <w:tcW w:w="1701" w:type="dxa"/>
          </w:tcPr>
          <w:p w14:paraId="1B3C7FF9" w14:textId="77777777" w:rsidR="00E759B1" w:rsidRPr="00CB6A39" w:rsidRDefault="00E759B1" w:rsidP="00155496">
            <w:r w:rsidRPr="00CB6A39">
              <w:rPr>
                <w:sz w:val="20"/>
              </w:rPr>
              <w:t>284,1 %</w:t>
            </w:r>
          </w:p>
        </w:tc>
      </w:tr>
      <w:tr w:rsidR="00E759B1" w:rsidRPr="00CB6A39" w14:paraId="4AA02E5D" w14:textId="77777777" w:rsidTr="00155496">
        <w:tc>
          <w:tcPr>
            <w:tcW w:w="1701" w:type="dxa"/>
          </w:tcPr>
          <w:p w14:paraId="39074E5B" w14:textId="77777777" w:rsidR="00E759B1" w:rsidRPr="00CB6A39" w:rsidRDefault="00E759B1" w:rsidP="00155496">
            <w:r w:rsidRPr="00CB6A39">
              <w:rPr>
                <w:sz w:val="20"/>
              </w:rPr>
              <w:t>Planke</w:t>
            </w:r>
          </w:p>
        </w:tc>
        <w:tc>
          <w:tcPr>
            <w:tcW w:w="1701" w:type="dxa"/>
          </w:tcPr>
          <w:p w14:paraId="6855C4A9" w14:textId="77777777" w:rsidR="00E759B1" w:rsidRPr="00CB6A39" w:rsidRDefault="00E759B1" w:rsidP="00155496">
            <w:r w:rsidRPr="00CB6A39">
              <w:rPr>
                <w:sz w:val="20"/>
              </w:rPr>
              <w:t>Naiv</w:t>
            </w:r>
          </w:p>
        </w:tc>
        <w:tc>
          <w:tcPr>
            <w:tcW w:w="1701" w:type="dxa"/>
          </w:tcPr>
          <w:p w14:paraId="3D666BCD" w14:textId="77777777" w:rsidR="00E759B1" w:rsidRPr="00CB6A39" w:rsidRDefault="00E759B1" w:rsidP="00155496">
            <w:r w:rsidRPr="00CB6A39">
              <w:rPr>
                <w:sz w:val="20"/>
              </w:rPr>
              <w:t>596,5</w:t>
            </w:r>
          </w:p>
        </w:tc>
        <w:tc>
          <w:tcPr>
            <w:tcW w:w="1701" w:type="dxa"/>
          </w:tcPr>
          <w:p w14:paraId="1D425A3C" w14:textId="77777777" w:rsidR="00E759B1" w:rsidRPr="00CB6A39" w:rsidRDefault="00E759B1" w:rsidP="00155496">
            <w:r w:rsidRPr="00CB6A39">
              <w:rPr>
                <w:sz w:val="20"/>
              </w:rPr>
              <w:t>520,2</w:t>
            </w:r>
          </w:p>
        </w:tc>
        <w:tc>
          <w:tcPr>
            <w:tcW w:w="1701" w:type="dxa"/>
          </w:tcPr>
          <w:p w14:paraId="158C8392" w14:textId="77777777" w:rsidR="00E759B1" w:rsidRPr="00CB6A39" w:rsidRDefault="00E759B1" w:rsidP="00155496">
            <w:r w:rsidRPr="00CB6A39">
              <w:rPr>
                <w:sz w:val="20"/>
              </w:rPr>
              <w:t>85,3 %</w:t>
            </w:r>
          </w:p>
        </w:tc>
      </w:tr>
      <w:tr w:rsidR="00E759B1" w:rsidRPr="00CB6A39" w14:paraId="2CC75E36" w14:textId="77777777" w:rsidTr="00155496">
        <w:tc>
          <w:tcPr>
            <w:tcW w:w="1701" w:type="dxa"/>
          </w:tcPr>
          <w:p w14:paraId="7E1F73B5" w14:textId="77777777" w:rsidR="00E759B1" w:rsidRPr="00CB6A39" w:rsidRDefault="00E759B1" w:rsidP="00155496">
            <w:r w:rsidRPr="00CB6A39">
              <w:rPr>
                <w:sz w:val="20"/>
              </w:rPr>
              <w:t>Planke</w:t>
            </w:r>
          </w:p>
        </w:tc>
        <w:tc>
          <w:tcPr>
            <w:tcW w:w="1701" w:type="dxa"/>
          </w:tcPr>
          <w:p w14:paraId="17A6E35D" w14:textId="77777777" w:rsidR="00E759B1" w:rsidRPr="00CB6A39" w:rsidRDefault="00E759B1" w:rsidP="00155496">
            <w:proofErr w:type="spellStart"/>
            <w:r w:rsidRPr="00CB6A39">
              <w:rPr>
                <w:sz w:val="20"/>
              </w:rPr>
              <w:t>SARIMA</w:t>
            </w:r>
            <w:proofErr w:type="spellEnd"/>
          </w:p>
        </w:tc>
        <w:tc>
          <w:tcPr>
            <w:tcW w:w="1701" w:type="dxa"/>
          </w:tcPr>
          <w:p w14:paraId="786D1CF5" w14:textId="77777777" w:rsidR="00E759B1" w:rsidRPr="00CB6A39" w:rsidRDefault="00E759B1" w:rsidP="00155496">
            <w:r w:rsidRPr="00CB6A39">
              <w:rPr>
                <w:sz w:val="20"/>
              </w:rPr>
              <w:t>485,2</w:t>
            </w:r>
          </w:p>
        </w:tc>
        <w:tc>
          <w:tcPr>
            <w:tcW w:w="1701" w:type="dxa"/>
          </w:tcPr>
          <w:p w14:paraId="0CFCC95C" w14:textId="77777777" w:rsidR="00E759B1" w:rsidRPr="00CB6A39" w:rsidRDefault="00E759B1" w:rsidP="00155496">
            <w:r w:rsidRPr="00CB6A39">
              <w:rPr>
                <w:sz w:val="20"/>
              </w:rPr>
              <w:t>391,9</w:t>
            </w:r>
          </w:p>
        </w:tc>
        <w:tc>
          <w:tcPr>
            <w:tcW w:w="1701" w:type="dxa"/>
          </w:tcPr>
          <w:p w14:paraId="58C5868B" w14:textId="77777777" w:rsidR="00E759B1" w:rsidRPr="00CB6A39" w:rsidRDefault="00E759B1" w:rsidP="00155496">
            <w:r w:rsidRPr="00CB6A39">
              <w:rPr>
                <w:sz w:val="20"/>
              </w:rPr>
              <w:t>61,3 %</w:t>
            </w:r>
          </w:p>
        </w:tc>
      </w:tr>
      <w:tr w:rsidR="00E759B1" w:rsidRPr="00CB6A39" w14:paraId="0C05B082" w14:textId="77777777" w:rsidTr="00155496">
        <w:tc>
          <w:tcPr>
            <w:tcW w:w="1701" w:type="dxa"/>
          </w:tcPr>
          <w:p w14:paraId="7775FDAE" w14:textId="77777777" w:rsidR="00E759B1" w:rsidRPr="00CB6A39" w:rsidRDefault="00E759B1" w:rsidP="00155496">
            <w:r w:rsidRPr="00CB6A39">
              <w:rPr>
                <w:sz w:val="20"/>
              </w:rPr>
              <w:t>Planke</w:t>
            </w:r>
          </w:p>
        </w:tc>
        <w:tc>
          <w:tcPr>
            <w:tcW w:w="1701" w:type="dxa"/>
          </w:tcPr>
          <w:p w14:paraId="0491E1AB" w14:textId="77777777" w:rsidR="00E759B1" w:rsidRPr="00CB6A39" w:rsidRDefault="00E759B1" w:rsidP="00155496">
            <w:r w:rsidRPr="00CB6A39">
              <w:rPr>
                <w:sz w:val="20"/>
              </w:rPr>
              <w:t xml:space="preserve">Gradient </w:t>
            </w:r>
            <w:proofErr w:type="spellStart"/>
            <w:r w:rsidRPr="00CB6A39">
              <w:rPr>
                <w:sz w:val="20"/>
              </w:rPr>
              <w:t>Boosting</w:t>
            </w:r>
            <w:proofErr w:type="spellEnd"/>
          </w:p>
        </w:tc>
        <w:tc>
          <w:tcPr>
            <w:tcW w:w="1701" w:type="dxa"/>
          </w:tcPr>
          <w:p w14:paraId="6B8B0E59" w14:textId="77777777" w:rsidR="00E759B1" w:rsidRPr="00CB6A39" w:rsidRDefault="00E759B1" w:rsidP="00155496">
            <w:r w:rsidRPr="00CB6A39">
              <w:rPr>
                <w:sz w:val="20"/>
              </w:rPr>
              <w:t>602,1</w:t>
            </w:r>
          </w:p>
        </w:tc>
        <w:tc>
          <w:tcPr>
            <w:tcW w:w="1701" w:type="dxa"/>
          </w:tcPr>
          <w:p w14:paraId="50B25322" w14:textId="77777777" w:rsidR="00E759B1" w:rsidRPr="00CB6A39" w:rsidRDefault="00E759B1" w:rsidP="00155496">
            <w:r w:rsidRPr="00CB6A39">
              <w:rPr>
                <w:sz w:val="20"/>
              </w:rPr>
              <w:t>519,4</w:t>
            </w:r>
          </w:p>
        </w:tc>
        <w:tc>
          <w:tcPr>
            <w:tcW w:w="1701" w:type="dxa"/>
          </w:tcPr>
          <w:p w14:paraId="642C2148" w14:textId="77777777" w:rsidR="00E759B1" w:rsidRPr="00CB6A39" w:rsidRDefault="00E759B1" w:rsidP="00155496">
            <w:r w:rsidRPr="00CB6A39">
              <w:rPr>
                <w:sz w:val="20"/>
              </w:rPr>
              <w:t>97,4 %</w:t>
            </w:r>
          </w:p>
        </w:tc>
      </w:tr>
      <w:tr w:rsidR="00E759B1" w:rsidRPr="00CB6A39" w14:paraId="4971511F" w14:textId="77777777" w:rsidTr="00155496">
        <w:tc>
          <w:tcPr>
            <w:tcW w:w="1701" w:type="dxa"/>
          </w:tcPr>
          <w:p w14:paraId="51512D8A" w14:textId="77777777" w:rsidR="00E759B1" w:rsidRPr="00CB6A39" w:rsidRDefault="00E759B1" w:rsidP="00155496">
            <w:proofErr w:type="spellStart"/>
            <w:r w:rsidRPr="00CB6A39">
              <w:rPr>
                <w:sz w:val="20"/>
              </w:rPr>
              <w:t>Terrasseskrue</w:t>
            </w:r>
            <w:proofErr w:type="spellEnd"/>
          </w:p>
        </w:tc>
        <w:tc>
          <w:tcPr>
            <w:tcW w:w="1701" w:type="dxa"/>
          </w:tcPr>
          <w:p w14:paraId="324CD775" w14:textId="77777777" w:rsidR="00E759B1" w:rsidRPr="00CB6A39" w:rsidRDefault="00E759B1" w:rsidP="00155496">
            <w:r w:rsidRPr="00CB6A39">
              <w:rPr>
                <w:sz w:val="20"/>
              </w:rPr>
              <w:t>Naiv</w:t>
            </w:r>
          </w:p>
        </w:tc>
        <w:tc>
          <w:tcPr>
            <w:tcW w:w="1701" w:type="dxa"/>
          </w:tcPr>
          <w:p w14:paraId="48F2728E" w14:textId="77777777" w:rsidR="00E759B1" w:rsidRPr="00CB6A39" w:rsidRDefault="00E759B1" w:rsidP="00155496">
            <w:r w:rsidRPr="00CB6A39">
              <w:rPr>
                <w:sz w:val="20"/>
              </w:rPr>
              <w:t>3,3</w:t>
            </w:r>
          </w:p>
        </w:tc>
        <w:tc>
          <w:tcPr>
            <w:tcW w:w="1701" w:type="dxa"/>
          </w:tcPr>
          <w:p w14:paraId="18217D44" w14:textId="77777777" w:rsidR="00E759B1" w:rsidRPr="00CB6A39" w:rsidRDefault="00E759B1" w:rsidP="00155496">
            <w:r w:rsidRPr="00CB6A39">
              <w:rPr>
                <w:sz w:val="20"/>
              </w:rPr>
              <w:t>2,4</w:t>
            </w:r>
          </w:p>
        </w:tc>
        <w:tc>
          <w:tcPr>
            <w:tcW w:w="1701" w:type="dxa"/>
          </w:tcPr>
          <w:p w14:paraId="57CF5EB6" w14:textId="77777777" w:rsidR="00E759B1" w:rsidRPr="00CB6A39" w:rsidRDefault="00E759B1" w:rsidP="00155496">
            <w:r w:rsidRPr="00CB6A39">
              <w:rPr>
                <w:sz w:val="20"/>
              </w:rPr>
              <w:t>86,0 %</w:t>
            </w:r>
          </w:p>
        </w:tc>
      </w:tr>
      <w:tr w:rsidR="00E759B1" w:rsidRPr="00CB6A39" w14:paraId="1816C430" w14:textId="77777777" w:rsidTr="00155496">
        <w:tc>
          <w:tcPr>
            <w:tcW w:w="1701" w:type="dxa"/>
          </w:tcPr>
          <w:p w14:paraId="1B41E669" w14:textId="77777777" w:rsidR="00E759B1" w:rsidRPr="00CB6A39" w:rsidRDefault="00E759B1" w:rsidP="00155496">
            <w:proofErr w:type="spellStart"/>
            <w:r w:rsidRPr="00CB6A39">
              <w:rPr>
                <w:sz w:val="20"/>
              </w:rPr>
              <w:t>Terrasseskrue</w:t>
            </w:r>
            <w:proofErr w:type="spellEnd"/>
          </w:p>
        </w:tc>
        <w:tc>
          <w:tcPr>
            <w:tcW w:w="1701" w:type="dxa"/>
          </w:tcPr>
          <w:p w14:paraId="4A30FCF2" w14:textId="77777777" w:rsidR="00E759B1" w:rsidRPr="00CB6A39" w:rsidRDefault="00E759B1" w:rsidP="00155496">
            <w:proofErr w:type="spellStart"/>
            <w:r w:rsidRPr="00CB6A39">
              <w:rPr>
                <w:sz w:val="20"/>
              </w:rPr>
              <w:t>SARIMA</w:t>
            </w:r>
            <w:proofErr w:type="spellEnd"/>
          </w:p>
        </w:tc>
        <w:tc>
          <w:tcPr>
            <w:tcW w:w="1701" w:type="dxa"/>
          </w:tcPr>
          <w:p w14:paraId="5464AF99" w14:textId="77777777" w:rsidR="00E759B1" w:rsidRPr="00CB6A39" w:rsidRDefault="00E759B1" w:rsidP="00155496">
            <w:r w:rsidRPr="00CB6A39">
              <w:rPr>
                <w:sz w:val="20"/>
              </w:rPr>
              <w:t>2,9</w:t>
            </w:r>
          </w:p>
        </w:tc>
        <w:tc>
          <w:tcPr>
            <w:tcW w:w="1701" w:type="dxa"/>
          </w:tcPr>
          <w:p w14:paraId="35B158B3" w14:textId="77777777" w:rsidR="00E759B1" w:rsidRPr="00CB6A39" w:rsidRDefault="00E759B1" w:rsidP="00155496">
            <w:r w:rsidRPr="00CB6A39">
              <w:rPr>
                <w:sz w:val="20"/>
              </w:rPr>
              <w:t>2,5</w:t>
            </w:r>
          </w:p>
        </w:tc>
        <w:tc>
          <w:tcPr>
            <w:tcW w:w="1701" w:type="dxa"/>
          </w:tcPr>
          <w:p w14:paraId="6FA495E1" w14:textId="77777777" w:rsidR="00E759B1" w:rsidRPr="00CB6A39" w:rsidRDefault="00E759B1" w:rsidP="00155496">
            <w:r w:rsidRPr="00CB6A39">
              <w:rPr>
                <w:sz w:val="20"/>
              </w:rPr>
              <w:t>87,8 %</w:t>
            </w:r>
          </w:p>
        </w:tc>
      </w:tr>
      <w:tr w:rsidR="00E759B1" w:rsidRPr="00CB6A39" w14:paraId="2A131D13" w14:textId="77777777" w:rsidTr="00155496">
        <w:tc>
          <w:tcPr>
            <w:tcW w:w="1701" w:type="dxa"/>
          </w:tcPr>
          <w:p w14:paraId="3C712B0C" w14:textId="77777777" w:rsidR="00E759B1" w:rsidRPr="00CB6A39" w:rsidRDefault="00E759B1" w:rsidP="00155496">
            <w:proofErr w:type="spellStart"/>
            <w:r w:rsidRPr="00CB6A39">
              <w:rPr>
                <w:sz w:val="20"/>
              </w:rPr>
              <w:t>Terrasseskrue</w:t>
            </w:r>
            <w:proofErr w:type="spellEnd"/>
          </w:p>
        </w:tc>
        <w:tc>
          <w:tcPr>
            <w:tcW w:w="1701" w:type="dxa"/>
          </w:tcPr>
          <w:p w14:paraId="5C8D3B62" w14:textId="77777777" w:rsidR="00E759B1" w:rsidRPr="00CB6A39" w:rsidRDefault="00E759B1" w:rsidP="00155496">
            <w:r w:rsidRPr="00CB6A39">
              <w:rPr>
                <w:sz w:val="20"/>
              </w:rPr>
              <w:t xml:space="preserve">Gradient </w:t>
            </w:r>
            <w:proofErr w:type="spellStart"/>
            <w:r w:rsidRPr="00CB6A39">
              <w:rPr>
                <w:sz w:val="20"/>
              </w:rPr>
              <w:t>Boosting</w:t>
            </w:r>
            <w:proofErr w:type="spellEnd"/>
          </w:p>
        </w:tc>
        <w:tc>
          <w:tcPr>
            <w:tcW w:w="1701" w:type="dxa"/>
          </w:tcPr>
          <w:p w14:paraId="312BF824" w14:textId="77777777" w:rsidR="00E759B1" w:rsidRPr="00CB6A39" w:rsidRDefault="00E759B1" w:rsidP="00155496">
            <w:r w:rsidRPr="00CB6A39">
              <w:rPr>
                <w:sz w:val="20"/>
              </w:rPr>
              <w:t>3,4</w:t>
            </w:r>
          </w:p>
        </w:tc>
        <w:tc>
          <w:tcPr>
            <w:tcW w:w="1701" w:type="dxa"/>
          </w:tcPr>
          <w:p w14:paraId="7EDB593D" w14:textId="77777777" w:rsidR="00E759B1" w:rsidRPr="00CB6A39" w:rsidRDefault="00E759B1" w:rsidP="00155496">
            <w:r w:rsidRPr="00CB6A39">
              <w:rPr>
                <w:sz w:val="20"/>
              </w:rPr>
              <w:t>2,6</w:t>
            </w:r>
          </w:p>
        </w:tc>
        <w:tc>
          <w:tcPr>
            <w:tcW w:w="1701" w:type="dxa"/>
          </w:tcPr>
          <w:p w14:paraId="3FFB6309" w14:textId="77777777" w:rsidR="00E759B1" w:rsidRPr="00CB6A39" w:rsidRDefault="00E759B1" w:rsidP="00155496">
            <w:r w:rsidRPr="00CB6A39">
              <w:rPr>
                <w:sz w:val="20"/>
              </w:rPr>
              <w:t>128,1 %</w:t>
            </w:r>
          </w:p>
        </w:tc>
      </w:tr>
      <w:tr w:rsidR="00E759B1" w:rsidRPr="00CB6A39" w14:paraId="625A4A1A" w14:textId="77777777" w:rsidTr="00155496">
        <w:tc>
          <w:tcPr>
            <w:tcW w:w="1701" w:type="dxa"/>
          </w:tcPr>
          <w:p w14:paraId="3A4F1C59" w14:textId="77777777" w:rsidR="00E759B1" w:rsidRPr="00CB6A39" w:rsidRDefault="00E759B1" w:rsidP="00155496">
            <w:r w:rsidRPr="00CB6A39">
              <w:rPr>
                <w:sz w:val="20"/>
              </w:rPr>
              <w:t>Skrue 5x90</w:t>
            </w:r>
          </w:p>
        </w:tc>
        <w:tc>
          <w:tcPr>
            <w:tcW w:w="1701" w:type="dxa"/>
          </w:tcPr>
          <w:p w14:paraId="07FF4FE3" w14:textId="77777777" w:rsidR="00E759B1" w:rsidRPr="00CB6A39" w:rsidRDefault="00E759B1" w:rsidP="00155496">
            <w:r w:rsidRPr="00CB6A39">
              <w:rPr>
                <w:sz w:val="20"/>
              </w:rPr>
              <w:t>Naiv</w:t>
            </w:r>
          </w:p>
        </w:tc>
        <w:tc>
          <w:tcPr>
            <w:tcW w:w="1701" w:type="dxa"/>
          </w:tcPr>
          <w:p w14:paraId="68A86ADD" w14:textId="77777777" w:rsidR="00E759B1" w:rsidRPr="00CB6A39" w:rsidRDefault="00E759B1" w:rsidP="00155496">
            <w:r w:rsidRPr="00CB6A39">
              <w:rPr>
                <w:sz w:val="20"/>
              </w:rPr>
              <w:t>5,1</w:t>
            </w:r>
          </w:p>
        </w:tc>
        <w:tc>
          <w:tcPr>
            <w:tcW w:w="1701" w:type="dxa"/>
          </w:tcPr>
          <w:p w14:paraId="2018915B" w14:textId="77777777" w:rsidR="00E759B1" w:rsidRPr="00CB6A39" w:rsidRDefault="00E759B1" w:rsidP="00155496">
            <w:r w:rsidRPr="00CB6A39">
              <w:rPr>
                <w:sz w:val="20"/>
              </w:rPr>
              <w:t>3,2</w:t>
            </w:r>
          </w:p>
        </w:tc>
        <w:tc>
          <w:tcPr>
            <w:tcW w:w="1701" w:type="dxa"/>
          </w:tcPr>
          <w:p w14:paraId="698D0734" w14:textId="77777777" w:rsidR="00E759B1" w:rsidRPr="00CB6A39" w:rsidRDefault="00E759B1" w:rsidP="00155496">
            <w:r w:rsidRPr="00CB6A39">
              <w:rPr>
                <w:sz w:val="20"/>
              </w:rPr>
              <w:t>86,9 %</w:t>
            </w:r>
          </w:p>
        </w:tc>
      </w:tr>
      <w:tr w:rsidR="00E759B1" w:rsidRPr="00CB6A39" w14:paraId="1A18D7E1" w14:textId="77777777" w:rsidTr="00155496">
        <w:tc>
          <w:tcPr>
            <w:tcW w:w="1701" w:type="dxa"/>
          </w:tcPr>
          <w:p w14:paraId="3CD9BD15" w14:textId="77777777" w:rsidR="00E759B1" w:rsidRPr="00CB6A39" w:rsidRDefault="00E759B1" w:rsidP="00155496">
            <w:r w:rsidRPr="00CB6A39">
              <w:rPr>
                <w:sz w:val="20"/>
              </w:rPr>
              <w:lastRenderedPageBreak/>
              <w:t>Skrue 5x90</w:t>
            </w:r>
          </w:p>
        </w:tc>
        <w:tc>
          <w:tcPr>
            <w:tcW w:w="1701" w:type="dxa"/>
          </w:tcPr>
          <w:p w14:paraId="0837AF37" w14:textId="77777777" w:rsidR="00E759B1" w:rsidRPr="00CB6A39" w:rsidRDefault="00E759B1" w:rsidP="00155496">
            <w:proofErr w:type="spellStart"/>
            <w:r w:rsidRPr="00CB6A39">
              <w:rPr>
                <w:sz w:val="20"/>
              </w:rPr>
              <w:t>SARIMA</w:t>
            </w:r>
            <w:proofErr w:type="spellEnd"/>
          </w:p>
        </w:tc>
        <w:tc>
          <w:tcPr>
            <w:tcW w:w="1701" w:type="dxa"/>
          </w:tcPr>
          <w:p w14:paraId="5B4989A0" w14:textId="77777777" w:rsidR="00E759B1" w:rsidRPr="00CB6A39" w:rsidRDefault="00E759B1" w:rsidP="00155496">
            <w:r w:rsidRPr="00CB6A39">
              <w:rPr>
                <w:sz w:val="20"/>
              </w:rPr>
              <w:t>3,6</w:t>
            </w:r>
          </w:p>
        </w:tc>
        <w:tc>
          <w:tcPr>
            <w:tcW w:w="1701" w:type="dxa"/>
          </w:tcPr>
          <w:p w14:paraId="2F31A541" w14:textId="77777777" w:rsidR="00E759B1" w:rsidRPr="00CB6A39" w:rsidRDefault="00E759B1" w:rsidP="00155496">
            <w:r w:rsidRPr="00CB6A39">
              <w:rPr>
                <w:sz w:val="20"/>
              </w:rPr>
              <w:t>2,1</w:t>
            </w:r>
          </w:p>
        </w:tc>
        <w:tc>
          <w:tcPr>
            <w:tcW w:w="1701" w:type="dxa"/>
          </w:tcPr>
          <w:p w14:paraId="1E9D7832" w14:textId="77777777" w:rsidR="00E759B1" w:rsidRPr="00CB6A39" w:rsidRDefault="00E759B1" w:rsidP="00155496">
            <w:r w:rsidRPr="00CB6A39">
              <w:rPr>
                <w:sz w:val="20"/>
              </w:rPr>
              <w:t>59,8 %</w:t>
            </w:r>
          </w:p>
        </w:tc>
      </w:tr>
      <w:tr w:rsidR="00E759B1" w:rsidRPr="00CB6A39" w14:paraId="27AE969C" w14:textId="77777777" w:rsidTr="00155496">
        <w:tc>
          <w:tcPr>
            <w:tcW w:w="1701" w:type="dxa"/>
          </w:tcPr>
          <w:p w14:paraId="461E91AE" w14:textId="77777777" w:rsidR="00E759B1" w:rsidRPr="00CB6A39" w:rsidRDefault="00E759B1" w:rsidP="00155496">
            <w:r w:rsidRPr="00CB6A39">
              <w:rPr>
                <w:sz w:val="20"/>
              </w:rPr>
              <w:t>Skrue 5x90</w:t>
            </w:r>
          </w:p>
        </w:tc>
        <w:tc>
          <w:tcPr>
            <w:tcW w:w="1701" w:type="dxa"/>
          </w:tcPr>
          <w:p w14:paraId="1DC789DE" w14:textId="77777777" w:rsidR="00E759B1" w:rsidRPr="00CB6A39" w:rsidRDefault="00E759B1" w:rsidP="00155496">
            <w:r w:rsidRPr="00CB6A39">
              <w:rPr>
                <w:sz w:val="20"/>
              </w:rPr>
              <w:t xml:space="preserve">Gradient </w:t>
            </w:r>
            <w:proofErr w:type="spellStart"/>
            <w:r w:rsidRPr="00CB6A39">
              <w:rPr>
                <w:sz w:val="20"/>
              </w:rPr>
              <w:t>Boosting</w:t>
            </w:r>
            <w:proofErr w:type="spellEnd"/>
          </w:p>
        </w:tc>
        <w:tc>
          <w:tcPr>
            <w:tcW w:w="1701" w:type="dxa"/>
          </w:tcPr>
          <w:p w14:paraId="0B00D255" w14:textId="77777777" w:rsidR="00E759B1" w:rsidRPr="00CB6A39" w:rsidRDefault="00E759B1" w:rsidP="00155496">
            <w:r w:rsidRPr="00CB6A39">
              <w:rPr>
                <w:sz w:val="20"/>
              </w:rPr>
              <w:t>9,6</w:t>
            </w:r>
          </w:p>
        </w:tc>
        <w:tc>
          <w:tcPr>
            <w:tcW w:w="1701" w:type="dxa"/>
          </w:tcPr>
          <w:p w14:paraId="3991C1B3" w14:textId="77777777" w:rsidR="00E759B1" w:rsidRPr="00CB6A39" w:rsidRDefault="00E759B1" w:rsidP="00155496">
            <w:r w:rsidRPr="00CB6A39">
              <w:rPr>
                <w:sz w:val="20"/>
              </w:rPr>
              <w:t>7,7</w:t>
            </w:r>
          </w:p>
        </w:tc>
        <w:tc>
          <w:tcPr>
            <w:tcW w:w="1701" w:type="dxa"/>
          </w:tcPr>
          <w:p w14:paraId="27C0BA0F" w14:textId="77777777" w:rsidR="00E759B1" w:rsidRPr="00CB6A39" w:rsidRDefault="00E759B1" w:rsidP="00155496">
            <w:r w:rsidRPr="00CB6A39">
              <w:rPr>
                <w:sz w:val="20"/>
              </w:rPr>
              <w:t>280,6 %</w:t>
            </w:r>
          </w:p>
        </w:tc>
      </w:tr>
    </w:tbl>
    <w:p>
      <w:pPr>
        <w:pStyle w:val="Normal"/>
      </w:pPr>
      <w:r>
        <w:rPr>
          <w:i/>
        </w:rPr>
        <w:t xml:space="preserve">Tabell 7.4 – Modellsammenlikning (RMSE, MAE, MAPE) for testperioden</w:t>
      </w:r>
    </w:p>
    <w:p w14:paraId="6FD4AB3F" w14:textId="77777777" w:rsidR="00E759B1" w:rsidRPr="00CB6A39" w:rsidRDefault="00E759B1" w:rsidP="00E759B1"/>
    <w:p w14:paraId="4CBA8227" w14:textId="77777777" w:rsidR="00E759B1" w:rsidRPr="00CB6A39" w:rsidRDefault="00E759B1" w:rsidP="00E759B1">
      <w:proofErr w:type="spellStart"/>
      <w:r w:rsidRPr="00CB6A39">
        <w:t>SARIMA</w:t>
      </w:r>
      <w:proofErr w:type="spellEnd"/>
      <w:r w:rsidRPr="00CB6A39">
        <w:t xml:space="preserve"> gir lavest feil for alle fire produkter i testperioden. Testperioden faller i lavsesong (vinter), der </w:t>
      </w:r>
      <w:proofErr w:type="spellStart"/>
      <w:r w:rsidRPr="00CB6A39">
        <w:t>SARIMA</w:t>
      </w:r>
      <w:proofErr w:type="spellEnd"/>
      <w:r w:rsidRPr="00CB6A39">
        <w:t xml:space="preserve"> fanger de avtagende sesongmønstrene bedre enn GB, som krever mer treningsdata for å generalisere godt utenfor høysesong.</w:t>
      </w:r>
    </w:p>
    <w:p w14:paraId="2A1FEC29" w14:textId="77777777" w:rsidR="00E759B1" w:rsidRPr="00CB6A39" w:rsidRDefault="00E759B1" w:rsidP="00E759B1">
      <w:pPr>
        <w:jc w:val="center"/>
      </w:pPr>
      <w:r w:rsidRPr="00CB6A39">
        <w:rPr>
          <w:noProof/>
        </w:rPr>
        <w:drawing>
          <wp:inline distT="0" distB="0" distL="0" distR="0" wp14:anchorId="0506ED53" wp14:editId="75CB3FEC">
            <wp:extent cx="5039824" cy="3117733"/>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2_modellsammenlikning.png"/>
                    <pic:cNvPicPr/>
                  </pic:nvPicPr>
                  <pic:blipFill rotWithShape="1">
                    <a:blip r:embed="rId23"/>
                    <a:srcRect t="2968"/>
                    <a:stretch>
                      <a:fillRect/>
                    </a:stretch>
                  </pic:blipFill>
                  <pic:spPr bwMode="auto">
                    <a:xfrm>
                      <a:off x="0" y="0"/>
                      <a:ext cx="5040000" cy="3117842"/>
                    </a:xfrm>
                    <a:prstGeom prst="rect">
                      <a:avLst/>
                    </a:prstGeom>
                    <a:ln>
                      <a:noFill/>
                    </a:ln>
                    <a:extLst>
                      <a:ext uri="{53640926-AAD7-44D8-BBD7-CCE9431645EC}">
                        <a14:shadowObscured xmlns:a14="http://schemas.microsoft.com/office/drawing/2010/main"/>
                      </a:ext>
                    </a:extLst>
                  </pic:spPr>
                </pic:pic>
              </a:graphicData>
            </a:graphic>
          </wp:inline>
        </w:drawing>
      </w:r>
    </w:p>
    <w:p w14:paraId="25B39A24" w14:textId="77777777" w:rsidR="00E759B1" w:rsidRPr="006E395D" w:rsidRDefault="00E759B1" w:rsidP="00E759B1">
      <w:pPr>
        <w:spacing w:after="200"/>
        <w:jc w:val="center"/>
        <w:rPr>
          <w:i/>
          <w:iCs/>
          <w:sz w:val="20"/>
          <w:szCs w:val="20"/>
        </w:rPr>
      </w:pPr>
      <w:r w:rsidRPr="006E395D">
        <w:rPr>
          <w:i/>
          <w:iCs/>
          <w:sz w:val="20"/>
          <w:szCs w:val="20"/>
        </w:rPr>
        <w:t>Figur 7.4 – Faktisk etterspørsel og modellprognoser for testperioden november 2025–april 2026. Egen fremstilling. Generert med Python og Claude Code (KI-støttet).</w:t>
      </w:r>
      <w:proofErr w:type="gramStart"/>
      <w:r w:rsidRPr="006E395D">
        <w:rPr>
          <w:i/>
          <w:iCs/>
          <w:sz w:val="20"/>
          <w:szCs w:val="20"/>
        </w:rPr>
      </w:r>
      <w:proofErr w:type="gramEnd"/>
      <w:r w:rsidRPr="006E395D">
        <w:rPr>
          <w:i/>
          <w:iCs/>
          <w:sz w:val="20"/>
          <w:szCs w:val="20"/>
        </w:rPr>
      </w:r>
    </w:p>
    <w:p w14:paraId="762D2839" w14:textId="77777777" w:rsidR="00E759B1" w:rsidRPr="00CB6A39" w:rsidRDefault="00E759B1" w:rsidP="00E759B1"/>
    <w:p w14:paraId="3D6D080C" w14:textId="77777777" w:rsidR="00BD6809" w:rsidRDefault="00000000">
      <w:pPr>
        <w:pStyle w:val="Overskrift1"/>
      </w:pPr>
      <w:r>
        <w:t>Resultat</w:t>
      </w:r>
    </w:p>
    <w:p>
      <w:pPr>
        <w:pStyle w:val="Normal"/>
      </w:pPr>
      <w:r>
        <w:t xml:space="preserve">Dette kapittelet presenterer de beregnede lagerstyringsstørrelsene og resultatene fra lagersimuleringen. Beregningene bygger på prognoseresultatene fra kapittel 7 og lagerstyringsformler presentert i kapittel 6.</w:t>
      </w:r>
    </w:p>
    <w:p w14:paraId="1ADA7912" w14:textId="77777777" w:rsidR="00E759B1" w:rsidRPr="00CB6A39" w:rsidRDefault="00E759B1" w:rsidP="00E759B1">
      <w:pPr>
        <w:pStyle w:val="Overskrift2"/>
        <w:spacing w:after="80"/>
      </w:pPr>
      <w:bookmarkStart w:id="51" w:name="_Toc230182328"/>
      <w:r w:rsidRPr="00CB6A39">
        <w:rPr>
          <w:rFonts w:ascii="Times New Roman" w:hAnsi="Times New Roman"/>
        </w:rPr>
        <w:t>Lagerstyringsstørrelser</w:t>
      </w:r>
      <w:bookmarkEnd w:id="51"/>
    </w:p>
    <w:p w14:paraId="4A6370AB" w14:textId="77777777" w:rsidR="00E759B1" w:rsidRPr="00CB6A39" w:rsidRDefault="00E759B1" w:rsidP="00E759B1">
      <w:pPr>
        <w:spacing w:after="80"/>
      </w:pPr>
      <w:r w:rsidRPr="00CB6A39">
        <w:rPr>
          <w:i/>
          <w:sz w:val="20"/>
        </w:rPr>
        <w:t xml:space="preserve">Beregnet med z = 1,645 (95 % servicegrad), K = kr 500, h = 25 % av </w:t>
      </w:r>
      <w:proofErr w:type="spellStart"/>
      <w:r w:rsidRPr="00CB6A39">
        <w:rPr>
          <w:i/>
          <w:sz w:val="20"/>
        </w:rPr>
        <w:t>vareverdi</w:t>
      </w:r>
      <w:proofErr w:type="spellEnd"/>
      <w:r w:rsidRPr="00CB6A39">
        <w:rPr>
          <w:i/>
          <w:sz w:val="20"/>
        </w:rPr>
        <w:t>/år, L = 1 uke.</w:t>
      </w:r>
    </w:p>
    <w:tbl>
      <w:tblPr>
        <w:tblStyle w:val="Tabellrutenett"/>
        <w:tblW w:w="0" w:type="auto"/>
        <w:tblLook w:val="04A0" w:firstRow="1" w:lastRow="0" w:firstColumn="1" w:lastColumn="0" w:noHBand="0" w:noVBand="1"/>
      </w:tblPr>
      <w:tblGrid>
        <w:gridCol w:w="1327"/>
        <w:gridCol w:w="1215"/>
        <w:gridCol w:w="1215"/>
        <w:gridCol w:w="1215"/>
        <w:gridCol w:w="1215"/>
        <w:gridCol w:w="1215"/>
        <w:gridCol w:w="1215"/>
      </w:tblGrid>
      <w:tr w:rsidR="00E759B1" w:rsidRPr="00CB6A39" w14:paraId="2C95CD84" w14:textId="77777777" w:rsidTr="00155496">
        <w:tc>
          <w:tcPr>
            <w:tcW w:w="1215" w:type="dxa"/>
            <w:shd w:val="clear" w:color="auto" w:fill="D9D9D9"/>
          </w:tcPr>
          <w:p w14:paraId="63E634BF" w14:textId="77777777" w:rsidR="00E759B1" w:rsidRPr="00CB6A39" w:rsidRDefault="00E759B1" w:rsidP="00155496">
            <w:r w:rsidRPr="00CB6A39">
              <w:rPr>
                <w:b/>
                <w:sz w:val="20"/>
              </w:rPr>
              <w:t>Produkt</w:t>
            </w:r>
          </w:p>
        </w:tc>
        <w:tc>
          <w:tcPr>
            <w:tcW w:w="1215" w:type="dxa"/>
            <w:shd w:val="clear" w:color="auto" w:fill="D9D9D9"/>
          </w:tcPr>
          <w:p w14:paraId="1182816B" w14:textId="77777777" w:rsidR="00E759B1" w:rsidRPr="00CB6A39" w:rsidRDefault="00E759B1" w:rsidP="00155496">
            <w:r w:rsidRPr="00CB6A39">
              <w:rPr>
                <w:b/>
                <w:sz w:val="20"/>
              </w:rPr>
              <w:t>L</w:t>
            </w:r>
          </w:p>
        </w:tc>
        <w:tc>
          <w:tcPr>
            <w:tcW w:w="1215" w:type="dxa"/>
            <w:shd w:val="clear" w:color="auto" w:fill="D9D9D9"/>
          </w:tcPr>
          <w:p w14:paraId="56ABAD47" w14:textId="77777777" w:rsidR="00E759B1" w:rsidRPr="00CB6A39" w:rsidRDefault="00E759B1" w:rsidP="00155496">
            <w:r w:rsidRPr="00CB6A39">
              <w:rPr>
                <w:b/>
                <w:sz w:val="20"/>
              </w:rPr>
              <w:t>μ</w:t>
            </w:r>
          </w:p>
        </w:tc>
        <w:tc>
          <w:tcPr>
            <w:tcW w:w="1215" w:type="dxa"/>
            <w:shd w:val="clear" w:color="auto" w:fill="D9D9D9"/>
          </w:tcPr>
          <w:p w14:paraId="13235A9B" w14:textId="77777777" w:rsidR="00E759B1" w:rsidRPr="00CB6A39" w:rsidRDefault="00E759B1" w:rsidP="00155496">
            <w:proofErr w:type="spellStart"/>
            <w:r w:rsidRPr="00CB6A39">
              <w:rPr>
                <w:b/>
                <w:sz w:val="20"/>
              </w:rPr>
              <w:t>σ_d</w:t>
            </w:r>
            <w:proofErr w:type="spellEnd"/>
          </w:p>
        </w:tc>
        <w:tc>
          <w:tcPr>
            <w:tcW w:w="1215" w:type="dxa"/>
            <w:shd w:val="clear" w:color="auto" w:fill="D9D9D9"/>
          </w:tcPr>
          <w:p w14:paraId="4E57AFAB" w14:textId="77777777" w:rsidR="00E759B1" w:rsidRPr="00CB6A39" w:rsidRDefault="00E759B1" w:rsidP="00155496">
            <w:r w:rsidRPr="00CB6A39">
              <w:rPr>
                <w:b/>
                <w:sz w:val="20"/>
              </w:rPr>
              <w:t>SS</w:t>
            </w:r>
          </w:p>
        </w:tc>
        <w:tc>
          <w:tcPr>
            <w:tcW w:w="1215" w:type="dxa"/>
            <w:shd w:val="clear" w:color="auto" w:fill="D9D9D9"/>
          </w:tcPr>
          <w:p w14:paraId="14FB1847" w14:textId="77777777" w:rsidR="00E759B1" w:rsidRPr="00CB6A39" w:rsidRDefault="00E759B1" w:rsidP="00155496">
            <w:r w:rsidRPr="00CB6A39">
              <w:rPr>
                <w:b/>
                <w:sz w:val="20"/>
              </w:rPr>
              <w:t>ROP</w:t>
            </w:r>
          </w:p>
        </w:tc>
        <w:tc>
          <w:tcPr>
            <w:tcW w:w="1215" w:type="dxa"/>
            <w:shd w:val="clear" w:color="auto" w:fill="D9D9D9"/>
          </w:tcPr>
          <w:p w14:paraId="7FDF1782" w14:textId="77777777" w:rsidR="00E759B1" w:rsidRPr="00CB6A39" w:rsidRDefault="00E759B1" w:rsidP="00155496">
            <w:r w:rsidRPr="00CB6A39">
              <w:rPr>
                <w:b/>
                <w:sz w:val="20"/>
              </w:rPr>
              <w:t>Q*</w:t>
            </w:r>
          </w:p>
        </w:tc>
      </w:tr>
      <w:tr w:rsidR="00E759B1" w:rsidRPr="00CB6A39" w14:paraId="70429DA9" w14:textId="77777777" w:rsidTr="00155496">
        <w:tc>
          <w:tcPr>
            <w:tcW w:w="1215" w:type="dxa"/>
          </w:tcPr>
          <w:p w14:paraId="09F9FB07" w14:textId="77777777" w:rsidR="00E759B1" w:rsidRPr="00CB6A39" w:rsidRDefault="00E759B1" w:rsidP="00155496">
            <w:r w:rsidRPr="00CB6A39">
              <w:rPr>
                <w:sz w:val="20"/>
              </w:rPr>
              <w:t>Terrassebord (28x120)</w:t>
            </w:r>
          </w:p>
        </w:tc>
        <w:tc>
          <w:tcPr>
            <w:tcW w:w="1215" w:type="dxa"/>
          </w:tcPr>
          <w:p w14:paraId="561FE640" w14:textId="77777777" w:rsidR="00E759B1" w:rsidRPr="00CB6A39" w:rsidRDefault="00E759B1" w:rsidP="00155496">
            <w:r w:rsidRPr="00CB6A39">
              <w:rPr>
                <w:sz w:val="20"/>
              </w:rPr>
              <w:t>1</w:t>
            </w:r>
          </w:p>
        </w:tc>
        <w:tc>
          <w:tcPr>
            <w:tcW w:w="1215" w:type="dxa"/>
          </w:tcPr>
          <w:p w14:paraId="20D1139F" w14:textId="77777777" w:rsidR="00E759B1" w:rsidRPr="00CB6A39" w:rsidRDefault="00E759B1" w:rsidP="00155496">
            <w:r w:rsidRPr="00CB6A39">
              <w:rPr>
                <w:sz w:val="20"/>
              </w:rPr>
              <w:t>581,4</w:t>
            </w:r>
          </w:p>
        </w:tc>
        <w:tc>
          <w:tcPr>
            <w:tcW w:w="1215" w:type="dxa"/>
          </w:tcPr>
          <w:p w14:paraId="0FEA8398" w14:textId="77777777" w:rsidR="00E759B1" w:rsidRPr="00CB6A39" w:rsidRDefault="00E759B1" w:rsidP="00155496">
            <w:r w:rsidRPr="00CB6A39">
              <w:rPr>
                <w:sz w:val="20"/>
              </w:rPr>
              <w:t>557,6</w:t>
            </w:r>
          </w:p>
        </w:tc>
        <w:tc>
          <w:tcPr>
            <w:tcW w:w="1215" w:type="dxa"/>
          </w:tcPr>
          <w:p w14:paraId="32C726FA" w14:textId="77777777" w:rsidR="00E759B1" w:rsidRPr="00CB6A39" w:rsidRDefault="00E759B1" w:rsidP="00155496">
            <w:r w:rsidRPr="00CB6A39">
              <w:rPr>
                <w:sz w:val="20"/>
              </w:rPr>
              <w:t>917</w:t>
            </w:r>
          </w:p>
        </w:tc>
        <w:tc>
          <w:tcPr>
            <w:tcW w:w="1215" w:type="dxa"/>
          </w:tcPr>
          <w:p w14:paraId="1D2F069C" w14:textId="77777777" w:rsidR="00E759B1" w:rsidRPr="00CB6A39" w:rsidRDefault="00E759B1" w:rsidP="00155496">
            <w:r w:rsidRPr="00CB6A39">
              <w:rPr>
                <w:sz w:val="20"/>
              </w:rPr>
              <w:t>1 499</w:t>
            </w:r>
          </w:p>
        </w:tc>
        <w:tc>
          <w:tcPr>
            <w:tcW w:w="1215" w:type="dxa"/>
          </w:tcPr>
          <w:p w14:paraId="301D5495" w14:textId="77777777" w:rsidR="00E759B1" w:rsidRPr="00CB6A39" w:rsidRDefault="00E759B1" w:rsidP="00155496">
            <w:r w:rsidRPr="00CB6A39">
              <w:rPr>
                <w:sz w:val="20"/>
              </w:rPr>
              <w:t>2 245</w:t>
            </w:r>
          </w:p>
        </w:tc>
      </w:tr>
      <w:tr w:rsidR="00E759B1" w:rsidRPr="00CB6A39" w14:paraId="6B20FAAF" w14:textId="77777777" w:rsidTr="00155496">
        <w:tc>
          <w:tcPr>
            <w:tcW w:w="1215" w:type="dxa"/>
          </w:tcPr>
          <w:p w14:paraId="46A74BD0" w14:textId="77777777" w:rsidR="00E759B1" w:rsidRPr="00CB6A39" w:rsidRDefault="00E759B1" w:rsidP="00155496">
            <w:r w:rsidRPr="00CB6A39">
              <w:rPr>
                <w:sz w:val="20"/>
              </w:rPr>
              <w:t>Planke (48x98)</w:t>
            </w:r>
          </w:p>
        </w:tc>
        <w:tc>
          <w:tcPr>
            <w:tcW w:w="1215" w:type="dxa"/>
          </w:tcPr>
          <w:p w14:paraId="1B14484D" w14:textId="77777777" w:rsidR="00E759B1" w:rsidRPr="00CB6A39" w:rsidRDefault="00E759B1" w:rsidP="00155496">
            <w:r w:rsidRPr="00CB6A39">
              <w:rPr>
                <w:sz w:val="20"/>
              </w:rPr>
              <w:t>1</w:t>
            </w:r>
          </w:p>
        </w:tc>
        <w:tc>
          <w:tcPr>
            <w:tcW w:w="1215" w:type="dxa"/>
          </w:tcPr>
          <w:p w14:paraId="74266E5D" w14:textId="77777777" w:rsidR="00E759B1" w:rsidRPr="00CB6A39" w:rsidRDefault="00E759B1" w:rsidP="00155496">
            <w:r w:rsidRPr="00CB6A39">
              <w:rPr>
                <w:sz w:val="20"/>
              </w:rPr>
              <w:t>1177,1</w:t>
            </w:r>
          </w:p>
        </w:tc>
        <w:tc>
          <w:tcPr>
            <w:tcW w:w="1215" w:type="dxa"/>
          </w:tcPr>
          <w:p w14:paraId="0164CF10" w14:textId="77777777" w:rsidR="00E759B1" w:rsidRPr="00CB6A39" w:rsidRDefault="00E759B1" w:rsidP="00155496">
            <w:r w:rsidRPr="00CB6A39">
              <w:rPr>
                <w:sz w:val="20"/>
              </w:rPr>
              <w:t>817,6</w:t>
            </w:r>
          </w:p>
        </w:tc>
        <w:tc>
          <w:tcPr>
            <w:tcW w:w="1215" w:type="dxa"/>
          </w:tcPr>
          <w:p w14:paraId="1368543C" w14:textId="77777777" w:rsidR="00E759B1" w:rsidRPr="00CB6A39" w:rsidRDefault="00E759B1" w:rsidP="00155496">
            <w:r w:rsidRPr="00CB6A39">
              <w:rPr>
                <w:sz w:val="20"/>
              </w:rPr>
              <w:t>1 345</w:t>
            </w:r>
          </w:p>
        </w:tc>
        <w:tc>
          <w:tcPr>
            <w:tcW w:w="1215" w:type="dxa"/>
          </w:tcPr>
          <w:p w14:paraId="247436D9" w14:textId="77777777" w:rsidR="00E759B1" w:rsidRPr="00CB6A39" w:rsidRDefault="00E759B1" w:rsidP="00155496">
            <w:r w:rsidRPr="00CB6A39">
              <w:rPr>
                <w:sz w:val="20"/>
              </w:rPr>
              <w:t>2 522</w:t>
            </w:r>
          </w:p>
        </w:tc>
        <w:tc>
          <w:tcPr>
            <w:tcW w:w="1215" w:type="dxa"/>
          </w:tcPr>
          <w:p w14:paraId="1968F8E4" w14:textId="77777777" w:rsidR="00E759B1" w:rsidRPr="00CB6A39" w:rsidRDefault="00E759B1" w:rsidP="00155496">
            <w:r w:rsidRPr="00CB6A39">
              <w:rPr>
                <w:sz w:val="20"/>
              </w:rPr>
              <w:t>2 906</w:t>
            </w:r>
          </w:p>
        </w:tc>
      </w:tr>
      <w:tr w:rsidR="00E759B1" w:rsidRPr="00CB6A39" w14:paraId="4CCBE17B" w14:textId="77777777" w:rsidTr="00155496">
        <w:tc>
          <w:tcPr>
            <w:tcW w:w="1215" w:type="dxa"/>
          </w:tcPr>
          <w:p w14:paraId="6B3E0871" w14:textId="77777777" w:rsidR="00E759B1" w:rsidRPr="00CB6A39" w:rsidRDefault="00E759B1" w:rsidP="00155496">
            <w:proofErr w:type="spellStart"/>
            <w:r w:rsidRPr="00CB6A39">
              <w:rPr>
                <w:sz w:val="20"/>
              </w:rPr>
              <w:t>Terrasseskrue</w:t>
            </w:r>
            <w:proofErr w:type="spellEnd"/>
            <w:r w:rsidRPr="00CB6A39">
              <w:rPr>
                <w:sz w:val="20"/>
              </w:rPr>
              <w:t xml:space="preserve"> (4,2x55)</w:t>
            </w:r>
          </w:p>
        </w:tc>
        <w:tc>
          <w:tcPr>
            <w:tcW w:w="1215" w:type="dxa"/>
          </w:tcPr>
          <w:p w14:paraId="45D6B8AF" w14:textId="77777777" w:rsidR="00E759B1" w:rsidRPr="00CB6A39" w:rsidRDefault="00E759B1" w:rsidP="00155496">
            <w:r w:rsidRPr="00CB6A39">
              <w:rPr>
                <w:sz w:val="20"/>
              </w:rPr>
              <w:t>1</w:t>
            </w:r>
          </w:p>
        </w:tc>
        <w:tc>
          <w:tcPr>
            <w:tcW w:w="1215" w:type="dxa"/>
          </w:tcPr>
          <w:p w14:paraId="5977DF20" w14:textId="77777777" w:rsidR="00E759B1" w:rsidRPr="00CB6A39" w:rsidRDefault="00E759B1" w:rsidP="00155496">
            <w:r w:rsidRPr="00CB6A39">
              <w:rPr>
                <w:sz w:val="20"/>
              </w:rPr>
              <w:t>4,6</w:t>
            </w:r>
          </w:p>
        </w:tc>
        <w:tc>
          <w:tcPr>
            <w:tcW w:w="1215" w:type="dxa"/>
          </w:tcPr>
          <w:p w14:paraId="66B7A863" w14:textId="77777777" w:rsidR="00E759B1" w:rsidRPr="00CB6A39" w:rsidRDefault="00E759B1" w:rsidP="00155496">
            <w:r w:rsidRPr="00CB6A39">
              <w:rPr>
                <w:sz w:val="20"/>
              </w:rPr>
              <w:t>4,5</w:t>
            </w:r>
          </w:p>
        </w:tc>
        <w:tc>
          <w:tcPr>
            <w:tcW w:w="1215" w:type="dxa"/>
          </w:tcPr>
          <w:p w14:paraId="2EC3CF08" w14:textId="77777777" w:rsidR="00E759B1" w:rsidRPr="00CB6A39" w:rsidRDefault="00E759B1" w:rsidP="00155496">
            <w:r w:rsidRPr="00CB6A39">
              <w:rPr>
                <w:sz w:val="20"/>
              </w:rPr>
              <w:t>8</w:t>
            </w:r>
          </w:p>
        </w:tc>
        <w:tc>
          <w:tcPr>
            <w:tcW w:w="1215" w:type="dxa"/>
          </w:tcPr>
          <w:p w14:paraId="28EA436B" w14:textId="77777777" w:rsidR="00E759B1" w:rsidRPr="00CB6A39" w:rsidRDefault="00E759B1" w:rsidP="00155496">
            <w:r w:rsidRPr="00CB6A39">
              <w:rPr>
                <w:sz w:val="20"/>
              </w:rPr>
              <w:t>12</w:t>
            </w:r>
          </w:p>
        </w:tc>
        <w:tc>
          <w:tcPr>
            <w:tcW w:w="1215" w:type="dxa"/>
          </w:tcPr>
          <w:p w14:paraId="3E292DB9" w14:textId="77777777" w:rsidR="00E759B1" w:rsidRPr="00CB6A39" w:rsidRDefault="00E759B1" w:rsidP="00155496">
            <w:r w:rsidRPr="00CB6A39">
              <w:rPr>
                <w:sz w:val="20"/>
              </w:rPr>
              <w:t>94</w:t>
            </w:r>
          </w:p>
        </w:tc>
      </w:tr>
      <w:tr w:rsidR="00E759B1" w:rsidRPr="00CB6A39" w14:paraId="6275C67A" w14:textId="77777777" w:rsidTr="00155496">
        <w:tc>
          <w:tcPr>
            <w:tcW w:w="1215" w:type="dxa"/>
          </w:tcPr>
          <w:p w14:paraId="44960C44" w14:textId="77777777" w:rsidR="00E759B1" w:rsidRPr="00CB6A39" w:rsidRDefault="00E759B1" w:rsidP="00155496">
            <w:r w:rsidRPr="00CB6A39">
              <w:rPr>
                <w:sz w:val="20"/>
              </w:rPr>
              <w:t>Skrue 5x90</w:t>
            </w:r>
          </w:p>
        </w:tc>
        <w:tc>
          <w:tcPr>
            <w:tcW w:w="1215" w:type="dxa"/>
          </w:tcPr>
          <w:p w14:paraId="4B616BB6" w14:textId="77777777" w:rsidR="00E759B1" w:rsidRPr="00CB6A39" w:rsidRDefault="00E759B1" w:rsidP="00155496">
            <w:r w:rsidRPr="00CB6A39">
              <w:rPr>
                <w:sz w:val="20"/>
              </w:rPr>
              <w:t>1</w:t>
            </w:r>
          </w:p>
        </w:tc>
        <w:tc>
          <w:tcPr>
            <w:tcW w:w="1215" w:type="dxa"/>
          </w:tcPr>
          <w:p w14:paraId="736E0B3E" w14:textId="77777777" w:rsidR="00E759B1" w:rsidRPr="00CB6A39" w:rsidRDefault="00E759B1" w:rsidP="00155496">
            <w:r w:rsidRPr="00CB6A39">
              <w:rPr>
                <w:sz w:val="20"/>
              </w:rPr>
              <w:t>6,2</w:t>
            </w:r>
          </w:p>
        </w:tc>
        <w:tc>
          <w:tcPr>
            <w:tcW w:w="1215" w:type="dxa"/>
          </w:tcPr>
          <w:p w14:paraId="5FB23977" w14:textId="77777777" w:rsidR="00E759B1" w:rsidRPr="00CB6A39" w:rsidRDefault="00E759B1" w:rsidP="00155496">
            <w:r w:rsidRPr="00CB6A39">
              <w:rPr>
                <w:sz w:val="20"/>
              </w:rPr>
              <w:t>8,0</w:t>
            </w:r>
          </w:p>
        </w:tc>
        <w:tc>
          <w:tcPr>
            <w:tcW w:w="1215" w:type="dxa"/>
          </w:tcPr>
          <w:p w14:paraId="5353724E" w14:textId="77777777" w:rsidR="00E759B1" w:rsidRPr="00CB6A39" w:rsidRDefault="00E759B1" w:rsidP="00155496">
            <w:r w:rsidRPr="00CB6A39">
              <w:rPr>
                <w:sz w:val="20"/>
              </w:rPr>
              <w:t>13</w:t>
            </w:r>
          </w:p>
        </w:tc>
        <w:tc>
          <w:tcPr>
            <w:tcW w:w="1215" w:type="dxa"/>
          </w:tcPr>
          <w:p w14:paraId="4354FFA4" w14:textId="77777777" w:rsidR="00E759B1" w:rsidRPr="00CB6A39" w:rsidRDefault="00E759B1" w:rsidP="00155496">
            <w:r w:rsidRPr="00CB6A39">
              <w:rPr>
                <w:sz w:val="20"/>
              </w:rPr>
              <w:t>19</w:t>
            </w:r>
          </w:p>
        </w:tc>
        <w:tc>
          <w:tcPr>
            <w:tcW w:w="1215" w:type="dxa"/>
          </w:tcPr>
          <w:p w14:paraId="2EE0003C" w14:textId="77777777" w:rsidR="00E759B1" w:rsidRPr="00CB6A39" w:rsidRDefault="00E759B1" w:rsidP="00155496">
            <w:r w:rsidRPr="00CB6A39">
              <w:rPr>
                <w:sz w:val="20"/>
              </w:rPr>
              <w:t>120</w:t>
            </w:r>
          </w:p>
        </w:tc>
      </w:tr>
    </w:tbl>
    <w:p>
      <w:pPr>
        <w:pStyle w:val="Normal"/>
      </w:pPr>
      <w:r>
        <w:rPr>
          <w:i/>
        </w:rPr>
        <w:t xml:space="preserve">Tabell 8.1 – Beregnede lagerstyringsstørrelser (95 % servicegrad)</w:t>
      </w:r>
    </w:p>
    <w:p w14:paraId="5B4C1780" w14:textId="77777777" w:rsidR="00E759B1" w:rsidRPr="00CB6A39" w:rsidRDefault="00E759B1" w:rsidP="00E759B1">
      <w:pPr>
        <w:pStyle w:val="Overskrift2"/>
        <w:spacing w:after="80"/>
      </w:pPr>
      <w:bookmarkStart w:id="52" w:name="_Toc230182329"/>
      <w:r w:rsidRPr="00CB6A39">
        <w:rPr>
          <w:rFonts w:ascii="Times New Roman" w:hAnsi="Times New Roman"/>
        </w:rPr>
        <w:lastRenderedPageBreak/>
        <w:t>Lagersimulering</w:t>
      </w:r>
      <w:bookmarkEnd w:id="52"/>
    </w:p>
    <w:p w14:paraId="112E79E5" w14:textId="77777777" w:rsidR="00E759B1" w:rsidRPr="00CB6A39" w:rsidRDefault="00E759B1" w:rsidP="00E759B1">
      <w:pPr>
        <w:spacing w:after="80"/>
      </w:pPr>
      <w:r w:rsidRPr="00CB6A39">
        <w:rPr>
          <w:i/>
          <w:sz w:val="20"/>
        </w:rPr>
        <w:t>Scenario A: erfaringsbasert (lav ROP, liten fast ordremengde). Scenario B: KI-støttet (beregnet ROP og Q*).</w:t>
      </w:r>
    </w:p>
    <w:tbl>
      <w:tblPr>
        <w:tblStyle w:val="Tabellrutenett"/>
        <w:tblW w:w="0" w:type="auto"/>
        <w:tblLook w:val="04A0" w:firstRow="1" w:lastRow="0" w:firstColumn="1" w:lastColumn="0" w:noHBand="0" w:noVBand="1"/>
      </w:tblPr>
      <w:tblGrid>
        <w:gridCol w:w="2126"/>
        <w:gridCol w:w="2126"/>
        <w:gridCol w:w="2126"/>
        <w:gridCol w:w="2126"/>
      </w:tblGrid>
      <w:tr w:rsidR="00E759B1" w:rsidRPr="00CB6A39" w14:paraId="12A07B64" w14:textId="77777777" w:rsidTr="00155496">
        <w:tc>
          <w:tcPr>
            <w:tcW w:w="2126" w:type="dxa"/>
            <w:shd w:val="clear" w:color="auto" w:fill="D9D9D9"/>
          </w:tcPr>
          <w:p w14:paraId="3F070B5A" w14:textId="77777777" w:rsidR="00E759B1" w:rsidRPr="00CB6A39" w:rsidRDefault="00E759B1" w:rsidP="00155496">
            <w:r w:rsidRPr="00CB6A39">
              <w:rPr>
                <w:b/>
                <w:sz w:val="20"/>
              </w:rPr>
              <w:t>Produkt</w:t>
            </w:r>
          </w:p>
        </w:tc>
        <w:tc>
          <w:tcPr>
            <w:tcW w:w="2126" w:type="dxa"/>
            <w:shd w:val="clear" w:color="auto" w:fill="D9D9D9"/>
          </w:tcPr>
          <w:p w14:paraId="0C4B4847" w14:textId="77777777" w:rsidR="00E759B1" w:rsidRPr="00CB6A39" w:rsidRDefault="00E759B1" w:rsidP="00155496">
            <w:r w:rsidRPr="00CB6A39">
              <w:rPr>
                <w:b/>
                <w:sz w:val="20"/>
              </w:rPr>
              <w:t>Utsalg A</w:t>
            </w:r>
          </w:p>
        </w:tc>
        <w:tc>
          <w:tcPr>
            <w:tcW w:w="2126" w:type="dxa"/>
            <w:shd w:val="clear" w:color="auto" w:fill="D9D9D9"/>
          </w:tcPr>
          <w:p w14:paraId="3F207155" w14:textId="77777777" w:rsidR="00E759B1" w:rsidRPr="00CB6A39" w:rsidRDefault="00E759B1" w:rsidP="00155496">
            <w:r w:rsidRPr="00CB6A39">
              <w:rPr>
                <w:b/>
                <w:sz w:val="20"/>
              </w:rPr>
              <w:t>Utsalg B</w:t>
            </w:r>
          </w:p>
        </w:tc>
        <w:tc>
          <w:tcPr>
            <w:tcW w:w="2126" w:type="dxa"/>
            <w:shd w:val="clear" w:color="auto" w:fill="D9D9D9"/>
          </w:tcPr>
          <w:p w14:paraId="5AA8A3CB" w14:textId="77777777" w:rsidR="00E759B1" w:rsidRPr="00CB6A39" w:rsidRDefault="00E759B1" w:rsidP="00155496">
            <w:r w:rsidRPr="00CB6A39">
              <w:rPr>
                <w:b/>
                <w:sz w:val="20"/>
              </w:rPr>
              <w:t>Forbedring</w:t>
            </w:r>
          </w:p>
        </w:tc>
      </w:tr>
      <w:tr w:rsidR="00E759B1" w:rsidRPr="00CB6A39" w14:paraId="34FD455F" w14:textId="77777777" w:rsidTr="00155496">
        <w:tc>
          <w:tcPr>
            <w:tcW w:w="2126" w:type="dxa"/>
          </w:tcPr>
          <w:p w14:paraId="31AA5A3C" w14:textId="77777777" w:rsidR="00E759B1" w:rsidRPr="00CB6A39" w:rsidRDefault="00E759B1" w:rsidP="00155496">
            <w:r w:rsidRPr="00CB6A39">
              <w:rPr>
                <w:sz w:val="20"/>
              </w:rPr>
              <w:t>Terrassebord (28x120)</w:t>
            </w:r>
          </w:p>
        </w:tc>
        <w:tc>
          <w:tcPr>
            <w:tcW w:w="2126" w:type="dxa"/>
          </w:tcPr>
          <w:p w14:paraId="6F547E65" w14:textId="77777777" w:rsidR="00E759B1" w:rsidRPr="00CB6A39" w:rsidRDefault="00E759B1" w:rsidP="00155496">
            <w:r w:rsidRPr="00CB6A39">
              <w:rPr>
                <w:sz w:val="20"/>
              </w:rPr>
              <w:t>15 307</w:t>
            </w:r>
          </w:p>
        </w:tc>
        <w:tc>
          <w:tcPr>
            <w:tcW w:w="2126" w:type="dxa"/>
          </w:tcPr>
          <w:p w14:paraId="1781D74A" w14:textId="77777777" w:rsidR="00E759B1" w:rsidRPr="00CB6A39" w:rsidRDefault="00E759B1" w:rsidP="00155496">
            <w:r w:rsidRPr="00CB6A39">
              <w:rPr>
                <w:sz w:val="20"/>
              </w:rPr>
              <w:t>1 410</w:t>
            </w:r>
          </w:p>
        </w:tc>
        <w:tc>
          <w:tcPr>
            <w:tcW w:w="2126" w:type="dxa"/>
          </w:tcPr>
          <w:p w14:paraId="6B2CE941" w14:textId="77777777" w:rsidR="00E759B1" w:rsidRPr="00CB6A39" w:rsidRDefault="00E759B1" w:rsidP="00155496">
            <w:r w:rsidRPr="00CB6A39">
              <w:rPr>
                <w:sz w:val="20"/>
              </w:rPr>
              <w:t>−13 897</w:t>
            </w:r>
          </w:p>
        </w:tc>
      </w:tr>
      <w:tr w:rsidR="00E759B1" w:rsidRPr="00CB6A39" w14:paraId="16933644" w14:textId="77777777" w:rsidTr="00155496">
        <w:tc>
          <w:tcPr>
            <w:tcW w:w="2126" w:type="dxa"/>
          </w:tcPr>
          <w:p w14:paraId="735B106B" w14:textId="77777777" w:rsidR="00E759B1" w:rsidRPr="00CB6A39" w:rsidRDefault="00E759B1" w:rsidP="00155496">
            <w:r w:rsidRPr="00CB6A39">
              <w:rPr>
                <w:sz w:val="20"/>
              </w:rPr>
              <w:t>Planke (48x98)</w:t>
            </w:r>
          </w:p>
        </w:tc>
        <w:tc>
          <w:tcPr>
            <w:tcW w:w="2126" w:type="dxa"/>
          </w:tcPr>
          <w:p w14:paraId="0791E0F2" w14:textId="77777777" w:rsidR="00E759B1" w:rsidRPr="00CB6A39" w:rsidRDefault="00E759B1" w:rsidP="00155496">
            <w:r w:rsidRPr="00CB6A39">
              <w:rPr>
                <w:sz w:val="20"/>
              </w:rPr>
              <w:t>16 616</w:t>
            </w:r>
          </w:p>
        </w:tc>
        <w:tc>
          <w:tcPr>
            <w:tcW w:w="2126" w:type="dxa"/>
          </w:tcPr>
          <w:p w14:paraId="026F5200" w14:textId="77777777" w:rsidR="00E759B1" w:rsidRPr="00CB6A39" w:rsidRDefault="00E759B1" w:rsidP="00155496">
            <w:r w:rsidRPr="00CB6A39">
              <w:rPr>
                <w:sz w:val="20"/>
              </w:rPr>
              <w:t>1 384</w:t>
            </w:r>
          </w:p>
        </w:tc>
        <w:tc>
          <w:tcPr>
            <w:tcW w:w="2126" w:type="dxa"/>
          </w:tcPr>
          <w:p w14:paraId="03A97251" w14:textId="77777777" w:rsidR="00E759B1" w:rsidRPr="00CB6A39" w:rsidRDefault="00E759B1" w:rsidP="00155496">
            <w:r w:rsidRPr="00CB6A39">
              <w:rPr>
                <w:sz w:val="20"/>
              </w:rPr>
              <w:t>−15 232</w:t>
            </w:r>
          </w:p>
        </w:tc>
      </w:tr>
      <w:tr w:rsidR="00E759B1" w:rsidRPr="00CB6A39" w14:paraId="48E02A74" w14:textId="77777777" w:rsidTr="00155496">
        <w:tc>
          <w:tcPr>
            <w:tcW w:w="2126" w:type="dxa"/>
          </w:tcPr>
          <w:p w14:paraId="289598F4" w14:textId="77777777" w:rsidR="00E759B1" w:rsidRPr="00CB6A39" w:rsidRDefault="00E759B1" w:rsidP="00155496">
            <w:proofErr w:type="spellStart"/>
            <w:r w:rsidRPr="00CB6A39">
              <w:rPr>
                <w:sz w:val="20"/>
              </w:rPr>
              <w:t>Terrasseskrue</w:t>
            </w:r>
            <w:proofErr w:type="spellEnd"/>
            <w:r w:rsidRPr="00CB6A39">
              <w:rPr>
                <w:sz w:val="20"/>
              </w:rPr>
              <w:t xml:space="preserve"> (4,2x55)</w:t>
            </w:r>
          </w:p>
        </w:tc>
        <w:tc>
          <w:tcPr>
            <w:tcW w:w="2126" w:type="dxa"/>
          </w:tcPr>
          <w:p w14:paraId="0E199B15" w14:textId="77777777" w:rsidR="00E759B1" w:rsidRPr="00CB6A39" w:rsidRDefault="00E759B1" w:rsidP="00155496">
            <w:r w:rsidRPr="00CB6A39">
              <w:rPr>
                <w:sz w:val="20"/>
              </w:rPr>
              <w:t>124</w:t>
            </w:r>
          </w:p>
        </w:tc>
        <w:tc>
          <w:tcPr>
            <w:tcW w:w="2126" w:type="dxa"/>
          </w:tcPr>
          <w:p w14:paraId="075F3F26" w14:textId="77777777" w:rsidR="00E759B1" w:rsidRPr="00CB6A39" w:rsidRDefault="00E759B1" w:rsidP="00155496">
            <w:r w:rsidRPr="00CB6A39">
              <w:rPr>
                <w:sz w:val="20"/>
              </w:rPr>
              <w:t>0</w:t>
            </w:r>
          </w:p>
        </w:tc>
        <w:tc>
          <w:tcPr>
            <w:tcW w:w="2126" w:type="dxa"/>
          </w:tcPr>
          <w:p w14:paraId="6C064DB6" w14:textId="77777777" w:rsidR="00E759B1" w:rsidRPr="00CB6A39" w:rsidRDefault="00E759B1" w:rsidP="00155496">
            <w:r w:rsidRPr="00CB6A39">
              <w:rPr>
                <w:sz w:val="20"/>
              </w:rPr>
              <w:t>−124</w:t>
            </w:r>
          </w:p>
        </w:tc>
      </w:tr>
      <w:tr w:rsidR="00E759B1" w:rsidRPr="00CB6A39" w14:paraId="18A576BD" w14:textId="77777777" w:rsidTr="00155496">
        <w:tc>
          <w:tcPr>
            <w:tcW w:w="2126" w:type="dxa"/>
          </w:tcPr>
          <w:p w14:paraId="5AC97270" w14:textId="77777777" w:rsidR="00E759B1" w:rsidRPr="00CB6A39" w:rsidRDefault="00E759B1" w:rsidP="00155496">
            <w:r w:rsidRPr="00CB6A39">
              <w:rPr>
                <w:sz w:val="20"/>
              </w:rPr>
              <w:t>Skrue 5x90</w:t>
            </w:r>
          </w:p>
        </w:tc>
        <w:tc>
          <w:tcPr>
            <w:tcW w:w="2126" w:type="dxa"/>
          </w:tcPr>
          <w:p w14:paraId="7D382BC5" w14:textId="77777777" w:rsidR="00E759B1" w:rsidRPr="00CB6A39" w:rsidRDefault="00E759B1" w:rsidP="00155496">
            <w:r w:rsidRPr="00CB6A39">
              <w:rPr>
                <w:sz w:val="20"/>
              </w:rPr>
              <w:t>195</w:t>
            </w:r>
          </w:p>
        </w:tc>
        <w:tc>
          <w:tcPr>
            <w:tcW w:w="2126" w:type="dxa"/>
          </w:tcPr>
          <w:p w14:paraId="6EF412C9" w14:textId="77777777" w:rsidR="00E759B1" w:rsidRPr="00CB6A39" w:rsidRDefault="00E759B1" w:rsidP="00155496">
            <w:r w:rsidRPr="00CB6A39">
              <w:rPr>
                <w:sz w:val="20"/>
              </w:rPr>
              <w:t>2</w:t>
            </w:r>
          </w:p>
        </w:tc>
        <w:tc>
          <w:tcPr>
            <w:tcW w:w="2126" w:type="dxa"/>
          </w:tcPr>
          <w:p w14:paraId="24818A5A" w14:textId="77777777" w:rsidR="00E759B1" w:rsidRPr="00CB6A39" w:rsidRDefault="00E759B1" w:rsidP="00155496">
            <w:r w:rsidRPr="00CB6A39">
              <w:rPr>
                <w:sz w:val="20"/>
              </w:rPr>
              <w:t>−193</w:t>
            </w:r>
          </w:p>
        </w:tc>
      </w:tr>
    </w:tbl>
    <w:p>
      <w:pPr>
        <w:pStyle w:val="Normal"/>
      </w:pPr>
      <w:r>
        <w:rPr>
          <w:i/>
        </w:rPr>
        <w:t xml:space="preserve">Tabell 8.2 – Simuleringsresultater: enheter med utsalg per scenario</w:t>
      </w:r>
    </w:p>
    <w:p w14:paraId="1EC8F48C" w14:textId="77777777" w:rsidR="00E759B1" w:rsidRPr="00CB6A39" w:rsidRDefault="00E759B1" w:rsidP="00E759B1"/>
    <w:p w14:paraId="1E5A6811" w14:textId="77777777" w:rsidR="00E759B1" w:rsidRPr="00CB6A39" w:rsidRDefault="00E759B1" w:rsidP="00E759B1">
      <w:r w:rsidRPr="00CB6A39">
        <w:t xml:space="preserve">Det KI-støttede systemet (B) gir markant reduksjon i utsalgssituasjoner for alle fire produkter. Retningen er tydelig: systematisk prognosebasert innkjøp reduserer utsalg kraftig, særlig for sesongprodukter der erfaringsbasert styring </w:t>
      </w:r>
      <w:proofErr w:type="spellStart"/>
      <w:r w:rsidRPr="00CB6A39">
        <w:t>underpresterer</w:t>
      </w:r>
      <w:proofErr w:type="spellEnd"/>
      <w:r w:rsidRPr="00CB6A39">
        <w:t xml:space="preserve"> i oppkjøringsfasen mot høysesong.</w:t>
      </w:r>
    </w:p>
    <w:p w14:paraId="0D57196A" w14:textId="77777777" w:rsidR="00E759B1" w:rsidRPr="00CB6A39" w:rsidRDefault="00E759B1" w:rsidP="00E759B1">
      <w:pPr>
        <w:jc w:val="center"/>
      </w:pPr>
      <w:r w:rsidRPr="00CB6A39">
        <w:rPr>
          <w:noProof/>
        </w:rPr>
        <w:drawing>
          <wp:inline distT="0" distB="0" distL="0" distR="0" wp14:anchorId="11603879" wp14:editId="33633779">
            <wp:extent cx="5039396" cy="311339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3_lagersimulering.png"/>
                    <pic:cNvPicPr/>
                  </pic:nvPicPr>
                  <pic:blipFill rotWithShape="1">
                    <a:blip r:embed="rId24"/>
                    <a:srcRect t="3142"/>
                    <a:stretch>
                      <a:fillRect/>
                    </a:stretch>
                  </pic:blipFill>
                  <pic:spPr bwMode="auto">
                    <a:xfrm>
                      <a:off x="0" y="0"/>
                      <a:ext cx="5040000" cy="3113766"/>
                    </a:xfrm>
                    <a:prstGeom prst="rect">
                      <a:avLst/>
                    </a:prstGeom>
                    <a:ln>
                      <a:noFill/>
                    </a:ln>
                    <a:extLst>
                      <a:ext uri="{53640926-AAD7-44D8-BBD7-CCE9431645EC}">
                        <a14:shadowObscured xmlns:a14="http://schemas.microsoft.com/office/drawing/2010/main"/>
                      </a:ext>
                    </a:extLst>
                  </pic:spPr>
                </pic:pic>
              </a:graphicData>
            </a:graphic>
          </wp:inline>
        </w:drawing>
      </w:r>
    </w:p>
    <w:p w14:paraId="6176A4B0" w14:textId="77777777" w:rsidR="00E759B1" w:rsidRPr="006E395D" w:rsidRDefault="00E759B1" w:rsidP="00E759B1">
      <w:pPr>
        <w:spacing w:after="200"/>
        <w:jc w:val="center"/>
        <w:rPr>
          <w:i/>
          <w:iCs/>
          <w:sz w:val="20"/>
          <w:szCs w:val="20"/>
        </w:rPr>
      </w:pPr>
      <w:r w:rsidRPr="006E395D">
        <w:rPr>
          <w:i/>
          <w:iCs/>
          <w:sz w:val="20"/>
          <w:szCs w:val="20"/>
        </w:rPr>
        <w:t>Figur 8.1 – Lagersimulering for scenario A (erfaringsbasert) og scenario B (KI-støttet) over analyseperioden 2024–2026. Egen fremstilling. Generert med Python og Claude Code (KI-støttet).</w:t>
      </w:r>
      <w:proofErr w:type="gramStart"/>
      <w:r w:rsidRPr="006E395D">
        <w:rPr>
          <w:i/>
          <w:iCs/>
          <w:sz w:val="20"/>
          <w:szCs w:val="20"/>
        </w:rPr>
      </w:r>
      <w:proofErr w:type="gramEnd"/>
      <w:r w:rsidRPr="006E395D">
        <w:rPr>
          <w:i/>
          <w:iCs/>
          <w:sz w:val="20"/>
          <w:szCs w:val="20"/>
        </w:rPr>
      </w:r>
    </w:p>
    <w:p w14:paraId="1F98E216" w14:textId="77777777" w:rsidR="00E759B1" w:rsidRPr="00CB6A39" w:rsidRDefault="00E759B1" w:rsidP="00E759B1"/>
    <w:p w14:paraId="472619EB" w14:textId="77777777" w:rsidR="00E759B1" w:rsidRPr="00CB6A39" w:rsidRDefault="00E759B1" w:rsidP="00E759B1">
      <w:pPr>
        <w:pStyle w:val="Overskrift1"/>
        <w:spacing w:before="0" w:after="200"/>
      </w:pPr>
      <w:bookmarkStart w:id="53" w:name="_Toc230182330"/>
      <w:r w:rsidRPr="00CB6A39">
        <w:rPr>
          <w:rFonts w:ascii="Times New Roman" w:hAnsi="Times New Roman"/>
          <w:sz w:val="32"/>
        </w:rPr>
        <w:t>Diskusjon</w:t>
      </w:r>
      <w:bookmarkEnd w:id="53"/>
    </w:p>
    <w:p w14:paraId="1BBD217E" w14:textId="77777777" w:rsidR="00E759B1" w:rsidRPr="00CB6A39" w:rsidRDefault="00E759B1" w:rsidP="00E759B1">
      <w:r w:rsidRPr="00CB6A39">
        <w:t>Dette kapittelet tolker og vurderer resultatene fra analysen i lys av problemstillingen, det teoretiske rammeverket og den praktiske konteksten hos Byggmakker Gravdal.</w:t>
      </w:r>
    </w:p>
    <w:p w14:paraId="41BA9F70" w14:textId="77777777" w:rsidR="00E759B1" w:rsidRPr="00CB6A39" w:rsidRDefault="00E759B1" w:rsidP="00E759B1">
      <w:pPr>
        <w:pStyle w:val="Overskrift2"/>
        <w:spacing w:after="80"/>
      </w:pPr>
      <w:bookmarkStart w:id="54" w:name="_Toc230182331"/>
      <w:r w:rsidRPr="00CB6A39">
        <w:rPr>
          <w:rFonts w:ascii="Times New Roman" w:hAnsi="Times New Roman"/>
        </w:rPr>
        <w:lastRenderedPageBreak/>
        <w:t>Prognosemodellenes ytelse</w:t>
      </w:r>
      <w:bookmarkEnd w:id="54"/>
    </w:p>
    <w:p w14:paraId="2F835C29" w14:textId="77777777" w:rsidR="00E759B1" w:rsidRPr="00CB6A39" w:rsidRDefault="00E759B1" w:rsidP="00E759B1">
      <w:r w:rsidRPr="00CB6A39">
        <w:t>Resultatene fra kapittel 7 viser at både SARIMA og Gradient Boosting gir bedre prognoseakkuratesse enn den naive referansemodellen for alle analyserte produkter. Dette er i tråd med forventningene fra teorien og støttes av funn i litteraturen, der strukturerte prognosemodeller konsekvent slår naive metoder for produkter med identifiserbare mønstre (Hyndman &amp; Athanasopoulos, 2021).</w:t>
      </w:r>
      <w:proofErr w:type="spellStart"/>
      <w:r w:rsidRPr="00CB6A39"/>
      <w:proofErr w:type="spellEnd"/>
      <w:r w:rsidRPr="00CB6A39"/>
      <w:proofErr w:type="spellStart"/>
      <w:r w:rsidRPr="00CB6A39"/>
      <w:proofErr w:type="spellEnd"/>
      <w:r w:rsidRPr="00CB6A39"/>
      <w:proofErr w:type="spellStart"/>
      <w:r w:rsidRPr="00CB6A39"/>
      <w:proofErr w:type="spellEnd"/>
      <w:r w:rsidRPr="00CB6A39"/>
      <w:proofErr w:type="spellStart"/>
      <w:r w:rsidRPr="00CB6A39"/>
      <w:proofErr w:type="spellEnd"/>
      <w:r w:rsidRPr="00CB6A39"/>
    </w:p>
    <w:p w14:paraId="5D736DE1" w14:textId="77777777" w:rsidR="00E759B1" w:rsidRPr="00CB6A39" w:rsidRDefault="00E759B1" w:rsidP="00E759B1">
      <w:proofErr w:type="spellStart"/>
      <w:r w:rsidRPr="00CB6A39">
        <w:t>SARIMA</w:t>
      </w:r>
      <w:proofErr w:type="spellEnd"/>
      <w:r w:rsidRPr="00CB6A39">
        <w:t xml:space="preserve"> gir gjennomgående lavere feil enn Gradient </w:t>
      </w:r>
      <w:proofErr w:type="spellStart"/>
      <w:r w:rsidRPr="00CB6A39">
        <w:t>Boosting</w:t>
      </w:r>
      <w:proofErr w:type="spellEnd"/>
      <w:r w:rsidRPr="00CB6A39">
        <w:t xml:space="preserve"> i testperioden (november 2025 – april 2026). En mulig forklaring er at testperioden faller i lavsesong for terrasseprodukter, der sesongstrukturen som </w:t>
      </w:r>
      <w:proofErr w:type="spellStart"/>
      <w:r w:rsidRPr="00CB6A39">
        <w:t>SARIMA</w:t>
      </w:r>
      <w:proofErr w:type="spellEnd"/>
      <w:r w:rsidRPr="00CB6A39">
        <w:t xml:space="preserve"> er designet for å fange er tydelig avtakende. Gradient </w:t>
      </w:r>
      <w:proofErr w:type="spellStart"/>
      <w:r w:rsidRPr="00CB6A39">
        <w:t>Boosting</w:t>
      </w:r>
      <w:proofErr w:type="spellEnd"/>
      <w:r w:rsidRPr="00CB6A39">
        <w:t xml:space="preserve"> er avhengig av at treningsdataene inneholder representativ variasjon for den perioden modellen skal predikere — med kun én fullstendig </w:t>
      </w:r>
      <w:proofErr w:type="spellStart"/>
      <w:r w:rsidRPr="00CB6A39">
        <w:t>sesongssyklus</w:t>
      </w:r>
      <w:proofErr w:type="spellEnd"/>
      <w:r w:rsidRPr="00CB6A39">
        <w:t xml:space="preserve"> i treningsdataene kan modellen ha begrenset generaliseringsevne for vinterperioden.</w:t>
      </w:r>
    </w:p>
    <w:p w14:paraId="304B3A8A" w14:textId="77777777" w:rsidR="00E759B1" w:rsidRPr="00CB6A39" w:rsidRDefault="00E759B1" w:rsidP="00E759B1">
      <w:r w:rsidRPr="00CB6A39">
        <w:t xml:space="preserve">Det er også verdt å merke seg at maskinlæringsmodellen krever jevnlig </w:t>
      </w:r>
      <w:proofErr w:type="spellStart"/>
      <w:r w:rsidRPr="00CB6A39">
        <w:t>retrening</w:t>
      </w:r>
      <w:proofErr w:type="spellEnd"/>
      <w:r w:rsidRPr="00CB6A39">
        <w:t xml:space="preserve"> etter hvert som nye data akkumuleres, og at den er vanskeligere å tolke for ikke-tekniske brukere. For en bedrift som Byggmakker Gravdal, der innkjøperne skal ha tillit til systemets anbefalinger, kan </w:t>
      </w:r>
      <w:proofErr w:type="spellStart"/>
      <w:r w:rsidRPr="00CB6A39">
        <w:t>SARIMA</w:t>
      </w:r>
      <w:proofErr w:type="spellEnd"/>
      <w:r w:rsidRPr="00CB6A39">
        <w:t xml:space="preserve"> være et mer transparent og kommuniserbart valg til tross for noe høyere kompleksitet i estimeringssteget.</w:t>
      </w:r>
    </w:p>
    <w:p w14:paraId="511185E4" w14:textId="77777777" w:rsidR="00E759B1" w:rsidRPr="00CB6A39" w:rsidRDefault="00E759B1" w:rsidP="00E759B1">
      <w:pPr>
        <w:pStyle w:val="Overskrift2"/>
        <w:spacing w:after="80"/>
      </w:pPr>
      <w:bookmarkStart w:id="55" w:name="_Toc230182332"/>
      <w:r w:rsidRPr="00CB6A39">
        <w:rPr>
          <w:rFonts w:ascii="Times New Roman" w:hAnsi="Times New Roman"/>
        </w:rPr>
        <w:t>Lagerstyringsstørrelser og praktiske implikasjoner</w:t>
      </w:r>
      <w:bookmarkEnd w:id="55"/>
    </w:p>
    <w:p w14:paraId="284A59CA" w14:textId="77777777" w:rsidR="00E759B1" w:rsidRPr="00CB6A39" w:rsidRDefault="00E759B1" w:rsidP="00E759B1">
      <w:r w:rsidRPr="00CB6A39">
        <w:t>De beregnede lagerstyringsstørrelsene i Resultat-kapittelet (kap. 8) gir et konkret og etterprøvbart grunnlag for innkjøpsbeslutninger. Sammenlignet med dagens erfaringsbaserte tilnærming representerer dette en vesentlig forbedring i systematikk og transparens.</w:t>
      </w:r>
    </w:p>
    <w:p w14:paraId="47636BAE" w14:textId="77777777" w:rsidR="00E759B1" w:rsidRPr="00CB6A39" w:rsidRDefault="00E759B1" w:rsidP="00E759B1">
      <w:r w:rsidRPr="00CB6A39">
        <w:t xml:space="preserve">Valget av servicegrad på 95 % er en faglig begrunnelse, ikke en absolutt sannhet. For lavmarginsprodukter der utsalg har begrenset konsekvens, kan en lavere servicegrad og dermed et mindre </w:t>
      </w:r>
      <w:proofErr w:type="spellStart"/>
      <w:r w:rsidRPr="00CB6A39">
        <w:t>sikkerhetslager</w:t>
      </w:r>
      <w:proofErr w:type="spellEnd"/>
      <w:r w:rsidRPr="00CB6A39">
        <w:t xml:space="preserve"> være mer kostnadseffektivt. Denne avveiningen bør gjøres </w:t>
      </w:r>
      <w:proofErr w:type="spellStart"/>
      <w:r w:rsidRPr="00CB6A39">
        <w:t>produktvis</w:t>
      </w:r>
      <w:proofErr w:type="spellEnd"/>
      <w:r w:rsidRPr="00CB6A39">
        <w:t xml:space="preserve"> i samarbeid med ledelsen hos Byggmakker Gravdal.</w:t>
      </w:r>
    </w:p>
    <w:p w14:paraId="4C26CF1F" w14:textId="77777777" w:rsidR="00E759B1" w:rsidRPr="00CB6A39" w:rsidRDefault="00E759B1" w:rsidP="00E759B1"/>
    <w:p w14:paraId="07E4BB19" w14:textId="77777777" w:rsidR="00E759B1" w:rsidRPr="00CB6A39" w:rsidRDefault="00E759B1" w:rsidP="00E759B1">
      <w:pPr>
        <w:pStyle w:val="Overskrift2"/>
        <w:spacing w:after="80"/>
      </w:pPr>
      <w:bookmarkStart w:id="56" w:name="_Toc230182333"/>
      <w:r w:rsidRPr="00CB6A39">
        <w:rPr>
          <w:rFonts w:ascii="Times New Roman" w:hAnsi="Times New Roman"/>
        </w:rPr>
        <w:t>KI-støttet innkjøpssystem — muligheter og utfordringer</w:t>
      </w:r>
      <w:bookmarkEnd w:id="56"/>
    </w:p>
    <w:p w14:paraId="6CEA5198" w14:textId="77777777" w:rsidR="00E759B1" w:rsidRPr="00CB6A39" w:rsidRDefault="00E759B1" w:rsidP="00E759B1">
      <w:r w:rsidRPr="00CB6A39">
        <w:t xml:space="preserve">Simuleringen antyder at et KI-støttet innkjøpssystem kan gi målbare forbedringer i lagerstyringen sammenlignet med dagens praksis. Det er likevel viktig å ikke overdrive konklusjonene fra simuleringen. Scenario A er en forenklet representasjon av dagens </w:t>
      </w:r>
      <w:r w:rsidRPr="00CB6A39">
        <w:lastRenderedPageBreak/>
        <w:t>praksis, og erfaringsbaserte beslutninger kan ta hensyn til informasjon som ikke er synlig i salgsdata alene, for eksempel kjennskap til kommende kampanjer, lokale byggeprosjekter eller leverandørproblemer.</w:t>
      </w:r>
    </w:p>
    <w:p w14:paraId="7449382A" w14:textId="77777777" w:rsidR="00E759B1" w:rsidRPr="00CB6A39" w:rsidRDefault="00E759B1" w:rsidP="00E759B1">
      <w:r w:rsidRPr="00CB6A39">
        <w:t xml:space="preserve">Et KI-støttet system bør derfor ses som et beslutningsstøtteverktøy som supplerer menneskelig vurdering, ikke som en erstatning for den. Dette er i tråd med </w:t>
      </w:r>
      <w:proofErr w:type="spellStart"/>
      <w:r w:rsidRPr="00CB6A39">
        <w:t>Fosso</w:t>
      </w:r>
      <w:proofErr w:type="spellEnd"/>
      <w:r w:rsidRPr="00CB6A39">
        <w:t xml:space="preserve"> </w:t>
      </w:r>
      <w:proofErr w:type="spellStart"/>
      <w:r w:rsidRPr="00CB6A39">
        <w:t>Wamba</w:t>
      </w:r>
      <w:proofErr w:type="spellEnd"/>
      <w:r w:rsidRPr="00CB6A39">
        <w:t xml:space="preserve"> mfl. (2015), som peker på at vellykkede implementeringer kjennetegnes av en hybrid tilnærming der systemet </w:t>
      </w:r>
      <w:proofErr w:type="gramStart"/>
      <w:r w:rsidRPr="00CB6A39">
        <w:t>genererer</w:t>
      </w:r>
      <w:proofErr w:type="gramEnd"/>
      <w:r w:rsidRPr="00CB6A39">
        <w:t xml:space="preserve"> anbefalinger og mennesket beholder godkjenningsansvaret.</w:t>
      </w:r>
    </w:p>
    <w:p w14:paraId="37FC9E84" w14:textId="77777777" w:rsidR="00E759B1" w:rsidRPr="00CB6A39" w:rsidRDefault="00E759B1" w:rsidP="00E759B1">
      <w:pPr>
        <w:pStyle w:val="Overskrift2"/>
        <w:spacing w:after="80"/>
      </w:pPr>
      <w:bookmarkStart w:id="57" w:name="_Toc230182334"/>
      <w:r w:rsidRPr="00CB6A39">
        <w:rPr>
          <w:rFonts w:ascii="Times New Roman" w:hAnsi="Times New Roman"/>
        </w:rPr>
        <w:t>Forutsetninger for implementering hos Byggmakker Gravdal</w:t>
      </w:r>
      <w:bookmarkEnd w:id="57"/>
    </w:p>
    <w:p w14:paraId="715A0026" w14:textId="77777777" w:rsidR="00E759B1" w:rsidRPr="00CB6A39" w:rsidRDefault="00E759B1" w:rsidP="00E759B1">
      <w:r w:rsidRPr="00CB6A39">
        <w:t xml:space="preserve">For at det beskrevne systemet skal kunne </w:t>
      </w:r>
      <w:proofErr w:type="gramStart"/>
      <w:r w:rsidRPr="00CB6A39">
        <w:t>implementeres</w:t>
      </w:r>
      <w:proofErr w:type="gramEnd"/>
      <w:r w:rsidRPr="00CB6A39">
        <w:t xml:space="preserve"> i praksis hos Byggmakker Gravdal, må tre typer forutsetninger være på plass:</w:t>
      </w:r>
    </w:p>
    <w:p w14:paraId="24C4959C"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t>Tekniske forutsetninger:</w:t>
      </w:r>
      <w:r w:rsidRPr="00CB6A39">
        <w:rPr>
          <w:lang w:val="nb-NO"/>
        </w:rPr>
        <w:t xml:space="preserve"> Prognosemodellen og bestillingslogikken må </w:t>
      </w:r>
      <w:proofErr w:type="gramStart"/>
      <w:r w:rsidRPr="00CB6A39">
        <w:rPr>
          <w:lang w:val="nb-NO"/>
        </w:rPr>
        <w:t>integreres</w:t>
      </w:r>
      <w:proofErr w:type="gramEnd"/>
      <w:r w:rsidRPr="00CB6A39">
        <w:rPr>
          <w:lang w:val="nb-NO"/>
        </w:rPr>
        <w:t xml:space="preserve"> med ERP-systemet, enten via direkte API-kobling eller en halvautomatisk løsning der systemet eksporterer bestillingsanbefalinger til et regneark.</w:t>
      </w:r>
    </w:p>
    <w:p w14:paraId="24AC596A" w14:textId="77777777" w:rsidR="00E759B1" w:rsidRPr="00CB6A39" w:rsidRDefault="00E759B1" w:rsidP="00E759B1">
      <w:pPr>
        <w:pStyle w:val="Punktliste"/>
        <w:numPr>
          <w:ilvl w:val="0"/>
          <w:numId w:val="1"/>
        </w:numPr>
        <w:spacing w:after="40" w:line="360" w:lineRule="auto"/>
        <w:ind w:left="425"/>
        <w:rPr>
          <w:lang w:val="nb-NO"/>
        </w:rPr>
      </w:pPr>
      <w:r w:rsidRPr="00CB6A39">
        <w:rPr>
          <w:b/>
          <w:lang w:val="nb-NO"/>
        </w:rPr>
        <w:t>Organisatoriske forutsetninger:</w:t>
      </w:r>
      <w:r w:rsidRPr="00CB6A39">
        <w:rPr>
          <w:lang w:val="nb-NO"/>
        </w:rPr>
        <w:t xml:space="preserve"> Innkjøpere må introduseres til systemet og forstå logikken bak anbefalingene. Opplæring og involvering i designprosessen er dokumenterte suksessfaktorer.</w:t>
      </w:r>
    </w:p>
    <w:p w14:paraId="02EF05E3" w14:textId="77777777" w:rsidR="00E759B1" w:rsidRPr="00CB6A39" w:rsidRDefault="00E759B1" w:rsidP="00E759B1">
      <w:pPr>
        <w:pStyle w:val="Punktliste"/>
        <w:numPr>
          <w:ilvl w:val="0"/>
          <w:numId w:val="1"/>
        </w:numPr>
        <w:spacing w:after="40" w:line="360" w:lineRule="auto"/>
        <w:ind w:left="425"/>
        <w:rPr>
          <w:lang w:val="nb-NO"/>
        </w:rPr>
      </w:pPr>
      <w:proofErr w:type="spellStart"/>
      <w:r w:rsidRPr="00CB6A39">
        <w:rPr>
          <w:b/>
          <w:lang w:val="nb-NO"/>
        </w:rPr>
        <w:t>Datamessige</w:t>
      </w:r>
      <w:proofErr w:type="spellEnd"/>
      <w:r w:rsidRPr="00CB6A39">
        <w:rPr>
          <w:b/>
          <w:lang w:val="nb-NO"/>
        </w:rPr>
        <w:t xml:space="preserve"> forutsetninger:</w:t>
      </w:r>
      <w:r w:rsidRPr="00CB6A39">
        <w:rPr>
          <w:lang w:val="nb-NO"/>
        </w:rPr>
        <w:t xml:space="preserve"> Systemet er avhengig av løpende tilgang til oppdaterte salgsdata og lagerbeholdning. Datakvaliteten må opprettholdes over tid.</w:t>
      </w:r>
    </w:p>
    <w:p w14:paraId="26C188CB" w14:textId="77777777" w:rsidR="00E759B1" w:rsidRPr="00CB6A39" w:rsidRDefault="00E759B1" w:rsidP="00E759B1">
      <w:pPr>
        <w:pStyle w:val="Overskrift2"/>
        <w:spacing w:after="80"/>
      </w:pPr>
      <w:bookmarkStart w:id="58" w:name="_Toc230182335"/>
      <w:proofErr w:type="spellStart"/>
      <w:r w:rsidRPr="00CB6A39">
        <w:rPr>
          <w:rFonts w:ascii="Times New Roman" w:hAnsi="Times New Roman"/>
        </w:rPr>
        <w:t>Skalerbarhet</w:t>
      </w:r>
      <w:proofErr w:type="spellEnd"/>
      <w:r w:rsidRPr="00CB6A39">
        <w:rPr>
          <w:rFonts w:ascii="Times New Roman" w:hAnsi="Times New Roman"/>
        </w:rPr>
        <w:t xml:space="preserve"> til hele sortimentet</w:t>
      </w:r>
      <w:bookmarkEnd w:id="58"/>
    </w:p>
    <w:p w14:paraId="69A9977B" w14:textId="77777777" w:rsidR="00E759B1" w:rsidRPr="00CB6A39" w:rsidRDefault="00E759B1" w:rsidP="00E759B1">
      <w:r w:rsidRPr="00CB6A39">
        <w:t xml:space="preserve">Dette prosjektet demonstrerer metoden på fire utvalgte produkter som et </w:t>
      </w:r>
      <w:proofErr w:type="spellStart"/>
      <w:r w:rsidRPr="00CB6A39">
        <w:t>proof</w:t>
      </w:r>
      <w:proofErr w:type="spellEnd"/>
      <w:r w:rsidRPr="00CB6A39">
        <w:t xml:space="preserve"> </w:t>
      </w:r>
      <w:proofErr w:type="spellStart"/>
      <w:r w:rsidRPr="00CB6A39">
        <w:t>of</w:t>
      </w:r>
      <w:proofErr w:type="spellEnd"/>
      <w:r w:rsidRPr="00CB6A39">
        <w:t xml:space="preserve"> </w:t>
      </w:r>
      <w:proofErr w:type="spellStart"/>
      <w:r w:rsidRPr="00CB6A39">
        <w:t>concept</w:t>
      </w:r>
      <w:proofErr w:type="spellEnd"/>
      <w:r w:rsidRPr="00CB6A39">
        <w:t xml:space="preserve">. Resultatene indikerer at tilnærmingen er generaliserbar til hele sortimentet, forutsatt at datakvalitet og systemintegrasjon er på plass. En full implementering ville innebære at ERP-systemet nattlig eksporterer salgsdata for alle produkter, kjører prognosemodellen og </w:t>
      </w:r>
      <w:proofErr w:type="gramStart"/>
      <w:r w:rsidRPr="00CB6A39">
        <w:t>genererer</w:t>
      </w:r>
      <w:proofErr w:type="gramEnd"/>
      <w:r w:rsidRPr="00CB6A39">
        <w:t xml:space="preserve"> en prioritert bestillingsliste til innkjøper ved arbeidsdagens start.</w:t>
      </w:r>
    </w:p>
    <w:p w14:paraId="2A254252" w14:textId="77777777" w:rsidR="00E759B1" w:rsidRPr="00CB6A39" w:rsidRDefault="00E759B1" w:rsidP="00E759B1"/>
    <w:p w14:paraId="726E0832" w14:textId="77777777" w:rsidR="00E759B1" w:rsidRPr="00CB6A39" w:rsidRDefault="00E759B1" w:rsidP="00E759B1">
      <w:pPr>
        <w:pStyle w:val="Overskrift2"/>
        <w:spacing w:after="80"/>
      </w:pPr>
      <w:bookmarkStart w:id="59" w:name="_Toc230182336"/>
      <w:r w:rsidRPr="00CB6A39">
        <w:rPr>
          <w:rFonts w:ascii="Times New Roman" w:hAnsi="Times New Roman"/>
        </w:rPr>
        <w:t>Begrensninger ved studien</w:t>
      </w:r>
      <w:bookmarkEnd w:id="59"/>
    </w:p>
    <w:p w14:paraId="023D6027" w14:textId="77777777" w:rsidR="00E759B1" w:rsidRPr="00CB6A39" w:rsidRDefault="00E759B1" w:rsidP="00E759B1">
      <w:r w:rsidRPr="00CB6A39">
        <w:t>Studien har tre sentrale begrensninger:</w:t>
      </w:r>
    </w:p>
    <w:p w14:paraId="079E608F" w14:textId="77777777" w:rsidR="00E759B1" w:rsidRPr="00CB6A39" w:rsidRDefault="00E759B1" w:rsidP="00E759B1">
      <w:pPr>
        <w:pStyle w:val="Nummerertliste"/>
        <w:numPr>
          <w:ilvl w:val="0"/>
          <w:numId w:val="6"/>
        </w:numPr>
        <w:spacing w:after="40" w:line="360" w:lineRule="auto"/>
        <w:ind w:left="425"/>
        <w:rPr>
          <w:lang w:val="nb-NO"/>
        </w:rPr>
      </w:pPr>
      <w:r w:rsidRPr="00CB6A39">
        <w:rPr>
          <w:b/>
          <w:lang w:val="nb-NO"/>
        </w:rPr>
        <w:lastRenderedPageBreak/>
        <w:t>Begrenset datahistorikk:</w:t>
      </w:r>
      <w:r w:rsidRPr="00CB6A39">
        <w:rPr>
          <w:lang w:val="nb-NO"/>
        </w:rPr>
        <w:t xml:space="preserve"> Datahistorikken dekker kun én fullstendig </w:t>
      </w:r>
      <w:proofErr w:type="spellStart"/>
      <w:r w:rsidRPr="00CB6A39">
        <w:rPr>
          <w:lang w:val="nb-NO"/>
        </w:rPr>
        <w:t>sesongssyklus</w:t>
      </w:r>
      <w:proofErr w:type="spellEnd"/>
      <w:r w:rsidRPr="00CB6A39">
        <w:rPr>
          <w:lang w:val="nb-NO"/>
        </w:rPr>
        <w:t xml:space="preserve"> grunnet systembytte, noe som svekker modellens grunnlag for sesongestimering.</w:t>
      </w:r>
    </w:p>
    <w:p w14:paraId="61EAFDC1" w14:textId="77777777" w:rsidR="00E759B1" w:rsidRPr="00CB6A39" w:rsidRDefault="00E759B1" w:rsidP="00E759B1">
      <w:pPr>
        <w:pStyle w:val="Nummerertliste"/>
        <w:numPr>
          <w:ilvl w:val="0"/>
          <w:numId w:val="6"/>
        </w:numPr>
        <w:spacing w:after="40" w:line="360" w:lineRule="auto"/>
        <w:ind w:left="425"/>
        <w:rPr>
          <w:lang w:val="nb-NO"/>
        </w:rPr>
      </w:pPr>
      <w:r w:rsidRPr="00CB6A39">
        <w:rPr>
          <w:b/>
          <w:lang w:val="nb-NO"/>
        </w:rPr>
        <w:t>Simuleringsbasert evaluering:</w:t>
      </w:r>
      <w:r w:rsidRPr="00CB6A39">
        <w:rPr>
          <w:lang w:val="nb-NO"/>
        </w:rPr>
        <w:t xml:space="preserve"> Simuleringen er basert på historiske data og fanger ikke fullt ut dynamikken i en reell implementering.</w:t>
      </w:r>
    </w:p>
    <w:p w14:paraId="0F15C19A" w14:textId="77777777" w:rsidR="00E759B1" w:rsidRPr="00CB6A39" w:rsidRDefault="00E759B1" w:rsidP="00E759B1">
      <w:pPr>
        <w:pStyle w:val="Nummerertliste"/>
        <w:numPr>
          <w:ilvl w:val="0"/>
          <w:numId w:val="6"/>
        </w:numPr>
        <w:spacing w:after="40" w:line="360" w:lineRule="auto"/>
        <w:ind w:left="425"/>
        <w:rPr>
          <w:lang w:val="nb-NO"/>
        </w:rPr>
      </w:pPr>
      <w:r w:rsidRPr="00CB6A39">
        <w:rPr>
          <w:b/>
          <w:lang w:val="nb-NO"/>
        </w:rPr>
        <w:t>Estimerte kostnadsparametere:</w:t>
      </w:r>
      <w:r w:rsidRPr="00CB6A39">
        <w:rPr>
          <w:lang w:val="nb-NO"/>
        </w:rPr>
        <w:t xml:space="preserve"> </w:t>
      </w:r>
      <w:proofErr w:type="spellStart"/>
      <w:r w:rsidRPr="00CB6A39">
        <w:rPr>
          <w:lang w:val="nb-NO"/>
        </w:rPr>
        <w:t>Kostnadsparametrene</w:t>
      </w:r>
      <w:proofErr w:type="spellEnd"/>
      <w:r w:rsidRPr="00CB6A39">
        <w:rPr>
          <w:lang w:val="nb-NO"/>
        </w:rPr>
        <w:t xml:space="preserve"> K og h er estimerte størrelser, og usikkerhet i disse vil propagere til usikkerhet i Q*.</w:t>
      </w:r>
    </w:p>
    <w:p w14:paraId="50B0FC19" w14:textId="77777777" w:rsidR="00E759B1" w:rsidRPr="00CB6A39" w:rsidRDefault="00E759B1" w:rsidP="00E759B1"/>
    <w:p w14:paraId="30C42C0A" w14:textId="77777777" w:rsidR="00E759B1" w:rsidRPr="00CB6A39" w:rsidRDefault="00E759B1" w:rsidP="00E759B1">
      <w:pPr>
        <w:pStyle w:val="Overskrift1"/>
      </w:pPr>
      <w:bookmarkStart w:id="60" w:name="_Toc230182337"/>
      <w:r w:rsidRPr="00CB6A39">
        <w:t>Konklusjon</w:t>
      </w:r>
      <w:bookmarkEnd w:id="60"/>
    </w:p>
    <w:p w14:paraId="70DA571E" w14:textId="77777777" w:rsidR="00E759B1" w:rsidRPr="00CB6A39" w:rsidRDefault="00E759B1" w:rsidP="00A83BA2">
      <w:pPr>
        <w:pStyle w:val="Overskrift2"/>
      </w:pPr>
      <w:bookmarkStart w:id="61" w:name="_Toc230182338"/>
      <w:r w:rsidRPr="00CB6A39">
        <w:t>Besvarelse av problemstillingen</w:t>
      </w:r>
      <w:bookmarkEnd w:id="61"/>
    </w:p>
    <w:p w14:paraId="034D11CA" w14:textId="77777777" w:rsidR="00E759B1" w:rsidRPr="00CB6A39" w:rsidRDefault="00E759B1" w:rsidP="00E759B1">
      <w:pPr>
        <w:ind w:left="850"/>
      </w:pPr>
      <w:r w:rsidRPr="00CB6A39">
        <w:rPr>
          <w:i/>
        </w:rPr>
        <w:t>Problemstilling: Hvordan kan etterspørselsprognoser og kunstig intelligens brukes til å forbedre lagerstyringen for utvalgte varer hos Byggmakker Gravdal?</w:t>
      </w:r>
    </w:p>
    <w:p w14:paraId="3EB01779" w14:textId="77777777" w:rsidR="00E759B1" w:rsidRPr="00CB6A39" w:rsidRDefault="00E759B1" w:rsidP="00E759B1">
      <w:r w:rsidRPr="00CB6A39">
        <w:t xml:space="preserve">Analysen viser at etterspørselsprognoser basert på historiske salgsdata gir et vesentlig bedre grunnlag for lagerstyringsbeslutninger enn den erfaringsbaserte tilnærmingen som benyttes i dag. Både </w:t>
      </w:r>
      <w:proofErr w:type="spellStart"/>
      <w:r w:rsidRPr="00CB6A39">
        <w:t>SARIMA</w:t>
      </w:r>
      <w:proofErr w:type="spellEnd"/>
      <w:r w:rsidRPr="00CB6A39">
        <w:t xml:space="preserve"> og Gradient </w:t>
      </w:r>
      <w:proofErr w:type="spellStart"/>
      <w:r w:rsidRPr="00CB6A39">
        <w:t>Boosting</w:t>
      </w:r>
      <w:proofErr w:type="spellEnd"/>
      <w:r w:rsidRPr="00CB6A39">
        <w:t xml:space="preserve"> gir lavere prognosefeil enn den naive referansemodellen, og de tilhørende beregningene av </w:t>
      </w:r>
      <w:proofErr w:type="spellStart"/>
      <w:r w:rsidRPr="00CB6A39">
        <w:t>sikkerhetslager</w:t>
      </w:r>
      <w:proofErr w:type="spellEnd"/>
      <w:r w:rsidRPr="00CB6A39">
        <w:t>, bestillingspunkt og bestillingsmengde gir konkrete og etterprøvbare anbefalinger for når og hvor mye det bør bestilles.</w:t>
      </w:r>
    </w:p>
    <w:p w14:paraId="0481536E" w14:textId="77777777" w:rsidR="00E759B1" w:rsidRPr="00CB6A39" w:rsidRDefault="00E759B1" w:rsidP="00E759B1">
      <w:r w:rsidRPr="00CB6A39">
        <w:t xml:space="preserve">Det KI-støttede innkjøpssystemet som er utviklet kombinerer prognosemodellen med en regelbasert beslutningslogikk som overvåker lagerbeholdningen løpende og </w:t>
      </w:r>
      <w:proofErr w:type="gramStart"/>
      <w:r w:rsidRPr="00CB6A39">
        <w:t>genererer</w:t>
      </w:r>
      <w:proofErr w:type="gramEnd"/>
      <w:r w:rsidRPr="00CB6A39">
        <w:t xml:space="preserve"> bestillingsanbefalinger automatisk når beholdningen faller under beregnet bestillingspunkt. Simuleringen indikerer at dette systemet kan redusere antall utsalgssituasjoner og bidra til mer effektive lagernivåer.</w:t>
      </w:r>
    </w:p>
    <w:p w14:paraId="706A5E9A" w14:textId="592DE72C" w:rsidR="00E759B1" w:rsidRPr="00CB6A39" w:rsidRDefault="00A83BA2" w:rsidP="00E759B1">
      <w:pPr>
        <w:pStyle w:val="Overskrift2"/>
        <w:spacing w:after="80"/>
      </w:pPr>
      <w:bookmarkStart w:id="62" w:name="_Toc230182339"/>
      <w:r>
        <w:rPr>
          <w:rFonts w:ascii="Times New Roman" w:hAnsi="Times New Roman"/>
        </w:rPr>
      </w:r>
      <w:r w:rsidR="00E759B1" w:rsidRPr="00CB6A39">
        <w:rPr>
          <w:rFonts w:ascii="Times New Roman" w:hAnsi="Times New Roman"/>
        </w:rPr>
        <w:t>Svar på forskningsspørsmålene</w:t>
      </w:r>
      <w:bookmarkEnd w:id="62"/>
    </w:p>
    <w:p w14:paraId="3BBC2A43" w14:textId="77777777" w:rsidR="00E759B1" w:rsidRPr="00CB6A39" w:rsidRDefault="00E759B1" w:rsidP="00E759B1">
      <w:r w:rsidRPr="00CB6A39">
        <w:rPr>
          <w:b/>
        </w:rPr>
        <w:t>Forskningsspørsmål 1 – Beste prognosemetode:</w:t>
      </w:r>
    </w:p>
    <w:p w14:paraId="3CAE30F8" w14:textId="77777777" w:rsidR="00E759B1" w:rsidRPr="00CB6A39" w:rsidRDefault="00E759B1" w:rsidP="00E759B1">
      <w:proofErr w:type="spellStart"/>
      <w:r w:rsidRPr="00CB6A39">
        <w:t>SARIMA</w:t>
      </w:r>
      <w:proofErr w:type="spellEnd"/>
      <w:r w:rsidRPr="00CB6A39">
        <w:t xml:space="preserve"> gir lavest feil i testperioden (lavsesong) for alle fire produkter, mens Gradient </w:t>
      </w:r>
      <w:proofErr w:type="spellStart"/>
      <w:r w:rsidRPr="00CB6A39">
        <w:t>Boosting</w:t>
      </w:r>
      <w:proofErr w:type="spellEnd"/>
      <w:r w:rsidRPr="00CB6A39">
        <w:t xml:space="preserve"> kan forventes å yte bedre relativt i høysesong der treningsdataene er mer representative. Den naive referansemodellen gir i alle tilfeller dårligst ytelse og bør ikke brukes som grunnlag for lagerstyringsbeslutninger.</w:t>
      </w:r>
    </w:p>
    <w:p w14:paraId="019971C4" w14:textId="77777777" w:rsidR="00E759B1" w:rsidRPr="00CB6A39" w:rsidRDefault="00E759B1" w:rsidP="00E759B1">
      <w:r w:rsidRPr="00CB6A39">
        <w:rPr>
          <w:b/>
        </w:rPr>
        <w:t>Forskningsspørsmål 2 – Fra prognose til bestillingsanbefaling:</w:t>
      </w:r>
    </w:p>
    <w:p w14:paraId="76AE0D3E" w14:textId="77777777" w:rsidR="00E759B1" w:rsidRPr="00CB6A39" w:rsidRDefault="00E759B1" w:rsidP="00E759B1">
      <w:r w:rsidRPr="00CB6A39">
        <w:lastRenderedPageBreak/>
        <w:t xml:space="preserve">Prognoseresultatene omsettes til bestillingsanbefalinger gjennom en tredelt beregningslogikk: prognoseusikkerheten dimensjonerer sikkerhetslageret (SS = z · </w:t>
      </w:r>
      <w:proofErr w:type="spellStart"/>
      <w:r w:rsidRPr="00CB6A39">
        <w:t>σ_d</w:t>
      </w:r>
      <w:proofErr w:type="spellEnd"/>
      <w:r w:rsidRPr="00CB6A39">
        <w:t xml:space="preserve"> · √L), forventet etterspørsel i ledetiden kombinert med sikkerhetslageret gir bestillingspunktet (ROP = μ · L + SS), og </w:t>
      </w:r>
      <w:proofErr w:type="spellStart"/>
      <w:r w:rsidRPr="00CB6A39">
        <w:t>EOQ</w:t>
      </w:r>
      <w:proofErr w:type="spellEnd"/>
      <w:r w:rsidRPr="00CB6A39">
        <w:t xml:space="preserve">-formelen gir den </w:t>
      </w:r>
      <w:proofErr w:type="gramStart"/>
      <w:r w:rsidRPr="00CB6A39">
        <w:t>optimale</w:t>
      </w:r>
      <w:proofErr w:type="gramEnd"/>
      <w:r w:rsidRPr="00CB6A39">
        <w:t xml:space="preserve"> bestillingsmengden (Q* = </w:t>
      </w:r>
      <w:proofErr w:type="gramStart"/>
      <w:r w:rsidRPr="00CB6A39">
        <w:t>√(</w:t>
      </w:r>
      <w:proofErr w:type="gramEnd"/>
      <w:r w:rsidRPr="00CB6A39">
        <w:t>2 · K · D̄ / h)).</w:t>
      </w:r>
    </w:p>
    <w:p w14:paraId="0E3F07B4" w14:textId="77777777" w:rsidR="00E759B1" w:rsidRPr="00CB6A39" w:rsidRDefault="00E759B1" w:rsidP="00E759B1">
      <w:r w:rsidRPr="00CB6A39">
        <w:rPr>
          <w:b/>
        </w:rPr>
        <w:t>Forskningsspørsmål 3 – Implementeringsforutsetninger:</w:t>
      </w:r>
    </w:p>
    <w:p w14:paraId="23172CEE" w14:textId="77777777" w:rsidR="00E759B1" w:rsidRPr="00CB6A39" w:rsidRDefault="00E759B1" w:rsidP="00E759B1">
      <w:r w:rsidRPr="00CB6A39">
        <w:t>En vellykket implementering krever tilstrekkelig datakvalitet, en teknisk løsning for integrasjon med eksisterende ERP-system, og organisatorisk forankring der ansatte forstår og har tillit til systemets anbefalinger.</w:t>
      </w:r>
    </w:p>
    <w:p w14:paraId="4B236434" w14:textId="510A5960" w:rsidR="00E759B1" w:rsidRPr="00CB6A39" w:rsidRDefault="00A83BA2" w:rsidP="00E759B1">
      <w:pPr>
        <w:pStyle w:val="Overskrift2"/>
        <w:spacing w:after="80"/>
      </w:pPr>
      <w:bookmarkStart w:id="63" w:name="_Toc230182340"/>
      <w:r>
        <w:rPr>
          <w:rFonts w:ascii="Times New Roman" w:hAnsi="Times New Roman"/>
        </w:rPr>
      </w:r>
      <w:r w:rsidR="00E759B1" w:rsidRPr="00CB6A39">
        <w:rPr>
          <w:rFonts w:ascii="Times New Roman" w:hAnsi="Times New Roman"/>
        </w:rPr>
        <w:t>Faglig bidrag og videre forskning</w:t>
      </w:r>
      <w:bookmarkEnd w:id="63"/>
    </w:p>
    <w:p w14:paraId="27C7EC25" w14:textId="77777777" w:rsidR="00E759B1" w:rsidRPr="00CB6A39" w:rsidRDefault="00E759B1" w:rsidP="00E759B1">
      <w:r w:rsidRPr="00CB6A39">
        <w:t xml:space="preserve">Prosjektet demonstrerer at etablerte metoder fra lagerstyringsteorien kan kombineres med moderne maskinlæringsbaserte prognosemodeller i en sammenhengende og etterprøvbar analyseramme. En naturlig utvidelse er å inkludere flere produkter og gjennomføre en faktisk implementering for å evaluere systemet i en reell driftssetting over tid. Det vil også være verdifullt å evaluere </w:t>
      </w:r>
      <w:proofErr w:type="spellStart"/>
      <w:r w:rsidRPr="00CB6A39">
        <w:t>SARIMA</w:t>
      </w:r>
      <w:proofErr w:type="spellEnd"/>
      <w:r w:rsidRPr="00CB6A39">
        <w:t xml:space="preserve"> mot Gradient </w:t>
      </w:r>
      <w:proofErr w:type="spellStart"/>
      <w:r w:rsidRPr="00CB6A39">
        <w:t>Boosting</w:t>
      </w:r>
      <w:proofErr w:type="spellEnd"/>
      <w:r w:rsidRPr="00CB6A39">
        <w:t xml:space="preserve"> over en fullstendig </w:t>
      </w:r>
      <w:proofErr w:type="spellStart"/>
      <w:r w:rsidRPr="00CB6A39">
        <w:t>sesongssyklus</w:t>
      </w:r>
      <w:proofErr w:type="spellEnd"/>
      <w:r w:rsidRPr="00CB6A39">
        <w:t xml:space="preserve"> som inkluderer både høy- og lavsesong, for å gi et </w:t>
      </w:r>
      <w:proofErr w:type="gramStart"/>
      <w:r w:rsidRPr="00CB6A39">
        <w:t>mer robust</w:t>
      </w:r>
      <w:proofErr w:type="gramEnd"/>
      <w:r w:rsidRPr="00CB6A39">
        <w:t xml:space="preserve"> bilde av de relative fordelene.</w:t>
      </w:r>
    </w:p>
    <w:p w14:paraId="3BBB0555" w14:textId="1513A247" w:rsidR="00E759B1" w:rsidRPr="00CB6A39" w:rsidRDefault="00A83BA2" w:rsidP="00E759B1">
      <w:pPr>
        <w:pStyle w:val="Overskrift2"/>
        <w:spacing w:after="80"/>
      </w:pPr>
      <w:bookmarkStart w:id="64" w:name="_Toc230182341"/>
      <w:r>
        <w:rPr>
          <w:rFonts w:ascii="Times New Roman" w:hAnsi="Times New Roman"/>
        </w:rPr>
      </w:r>
      <w:r w:rsidR="00E759B1" w:rsidRPr="00CB6A39">
        <w:rPr>
          <w:rFonts w:ascii="Times New Roman" w:hAnsi="Times New Roman"/>
        </w:rPr>
        <w:t>Avsluttende refleksjon</w:t>
      </w:r>
      <w:bookmarkEnd w:id="64"/>
    </w:p>
    <w:p w14:paraId="10C86912" w14:textId="77777777" w:rsidR="00E759B1" w:rsidRPr="00CB6A39" w:rsidRDefault="00E759B1" w:rsidP="00E759B1">
      <w:r w:rsidRPr="00CB6A39">
        <w:t xml:space="preserve">For Byggmakker Gravdal representerer det beskrevne systemet et realistisk og konkret neste steg mot en mer datadrevet innkjøpspraksis — et system som kan </w:t>
      </w:r>
      <w:proofErr w:type="gramStart"/>
      <w:r w:rsidRPr="00CB6A39">
        <w:t>implementeres</w:t>
      </w:r>
      <w:proofErr w:type="gramEnd"/>
      <w:r w:rsidRPr="00CB6A39">
        <w:t xml:space="preserve"> gradvis, evalueres løpende og bygges videre på etter hvert som erfaring og datagrunnlag vokser. Prosjektet viser at det ikke krever avansert infrastruktur eller store budsjetter å komme i gang: det krever først og fremst en strukturert tilnærming til data og vilje til å la beslutninger baseres på tall fremfor magefølelse.</w:t>
      </w:r>
    </w:p>
    <w:p w14:paraId="73738D2F" w14:textId="77777777" w:rsidR="00E759B1" w:rsidRPr="00CB6A39" w:rsidRDefault="00E759B1" w:rsidP="00E759B1">
      <w:r w:rsidRPr="00CB6A39">
        <w:t xml:space="preserve">Selve arbeidsprosessen med dette prosjektet har gitt en uventet, men konkret illustrasjon av nettopp dette. Deler av analysen fra datarensing og modellering til organisering av kode og skriving av rapport ble gjennomført i samarbeid med en KI-agent (Claude Code). Å se en slik agent analysere salgsdata, identifisere mønstre, </w:t>
      </w:r>
      <w:proofErr w:type="gramStart"/>
      <w:r w:rsidRPr="00CB6A39">
        <w:t>generere</w:t>
      </w:r>
      <w:proofErr w:type="gramEnd"/>
      <w:r w:rsidRPr="00CB6A39">
        <w:t xml:space="preserve"> Python-kode og strukturere faglig tekst i sanntid er ikke bare en effektiv arbeidsmåte: det er et direkte eksempel på den samme underliggende teknologien som dette prosjektet argumenterer for å ta i bruk i innkjøpssystemer. Der agenten i skriveprosessen tolket instruksjoner og produserte </w:t>
      </w:r>
      <w:r w:rsidRPr="00CB6A39">
        <w:lastRenderedPageBreak/>
        <w:t>strukturerte output, vil en tilsvarende agent i et ERP-system tolke lagernivåer og prognoser og produsere bestillingsanbefalinger. Erfaringen understreker at terskelen for å ta KI i praktisk bruk er lavere enn mange antar og at den kanskje mest verdifulle innsikten ikke alltid kommer frem fra modellenes resultater alene, men fra selve prosessen med å bygge og bruke dem.</w:t>
      </w:r>
    </w:p>
    <w:p w14:paraId="32FC4660" w14:textId="77777777" w:rsidR="00E759B1" w:rsidRDefault="00E759B1" w:rsidP="00E759B1"/>
    <w:p w14:paraId="1324A5EC" w14:textId="77777777" w:rsidR="00F55345" w:rsidRDefault="00F55345" w:rsidP="00E759B1"/>
    <w:p w14:paraId="7FFE086D" w14:textId="77777777" w:rsidR="00F55345" w:rsidRDefault="00F55345" w:rsidP="00E759B1"/>
    <w:p w14:paraId="4F96388E" w14:textId="77777777" w:rsidR="00375C29" w:rsidRDefault="00375C29" w:rsidP="00E759B1"/>
    <w:p w14:paraId="51047C46" w14:textId="77777777" w:rsidR="00375C29" w:rsidRDefault="00375C29" w:rsidP="00E759B1"/>
    <w:p w14:paraId="3420575B" w14:textId="77777777" w:rsidR="00375C29" w:rsidRDefault="00375C29" w:rsidP="00E759B1"/>
    <w:p w14:paraId="57C4144D" w14:textId="77777777" w:rsidR="00375C29" w:rsidRDefault="00375C29" w:rsidP="00E759B1"/>
    <w:p w14:paraId="184BAA70" w14:textId="77777777" w:rsidR="00375C29" w:rsidRDefault="00375C29" w:rsidP="00E759B1"/>
    <w:p w14:paraId="29D643B6" w14:textId="77777777" w:rsidR="00375C29" w:rsidRDefault="00375C29" w:rsidP="00E759B1"/>
    <w:p w14:paraId="1BF0595D" w14:textId="77777777" w:rsidR="00375C29" w:rsidRDefault="00375C29" w:rsidP="00E759B1"/>
    <w:p w14:paraId="6EA0F9C2" w14:textId="77777777" w:rsidR="00375C29" w:rsidRDefault="00375C29" w:rsidP="00E759B1"/>
    <w:p w14:paraId="309A716D" w14:textId="77777777" w:rsidR="00375C29" w:rsidRDefault="00375C29" w:rsidP="00E759B1"/>
    <w:p w14:paraId="2FFE364B" w14:textId="77777777" w:rsidR="00375C29" w:rsidRDefault="00375C29" w:rsidP="00E759B1"/>
    <w:p w14:paraId="4675B0F7" w14:textId="77777777" w:rsidR="00375C29" w:rsidRDefault="00375C29" w:rsidP="00E759B1"/>
    <w:p w14:paraId="2C12C5C7" w14:textId="77777777" w:rsidR="00375C29" w:rsidRDefault="00375C29" w:rsidP="00E759B1"/>
    <w:p w14:paraId="673A3929" w14:textId="77777777" w:rsidR="00375C29" w:rsidRDefault="00375C29" w:rsidP="00E759B1"/>
    <w:p w14:paraId="3FAFB9E1" w14:textId="77777777" w:rsidR="00375C29" w:rsidRDefault="00375C29" w:rsidP="00E759B1"/>
    <w:p w14:paraId="537ABA5D" w14:textId="77777777" w:rsidR="00375C29" w:rsidRDefault="00375C29" w:rsidP="00E759B1"/>
    <w:p w14:paraId="264C6285" w14:textId="77777777" w:rsidR="00F55345" w:rsidRDefault="00F55345" w:rsidP="00E759B1"/>
    <w:p w14:paraId="5B6C4EE6" w14:textId="77777777" w:rsidR="00F55345" w:rsidRDefault="00F55345" w:rsidP="00E759B1"/>
    <w:p w14:paraId="651BAB70" w14:textId="77777777" w:rsidR="00F55345" w:rsidRDefault="00F55345" w:rsidP="00E759B1"/>
    <w:p w14:paraId="718CD860" w14:textId="77777777" w:rsidR="00F55345" w:rsidRDefault="00F55345" w:rsidP="00E759B1"/>
    <w:p w14:paraId="4355E245" w14:textId="77777777" w:rsidR="00F55345" w:rsidRDefault="00F55345" w:rsidP="00E759B1"/>
    <w:p w14:paraId="50D65399" w14:textId="77777777" w:rsidR="00F55345" w:rsidRDefault="00F55345" w:rsidP="00E759B1"/>
    <w:p w14:paraId="4951E8F3" w14:textId="77777777" w:rsidR="00F55345" w:rsidRDefault="00F55345" w:rsidP="00E759B1"/>
    <w:p w14:paraId="6662A058" w14:textId="77777777" w:rsidR="00F55345" w:rsidRDefault="00F55345" w:rsidP="00E759B1"/>
    <w:p w14:paraId="70AE49A6" w14:textId="77777777" w:rsidR="00F55345" w:rsidRDefault="00F55345" w:rsidP="00E759B1"/>
    <w:p w14:paraId="694C64E8" w14:textId="15DF4140" w:rsidR="00375C29" w:rsidRDefault="00375C29" w:rsidP="00A83BA2">
      <w:pPr>
        <w:pStyle w:val="Overskrift1"/>
      </w:pPr>
      <w:bookmarkStart w:id="65" w:name="_Toc222057419"/>
      <w:r>
        <w:lastRenderedPageBreak/>
        <w:t>Bibliografi</w:t>
      </w:r>
      <w:bookmarkEnd w:id="65"/>
    </w:p>
    <w:p w14:paraId="32C7FF02" w14:textId="77777777" w:rsidR="00E759B1" w:rsidRPr="00CB6A39" w:rsidRDefault="00E759B1" w:rsidP="00E759B1">
      <w:pPr>
        <w:ind w:left="709" w:hanging="709"/>
      </w:pPr>
      <w:r w:rsidRPr="00CB6A39">
        <w:t>Alle referanser er formatert i APA 7. utgave.</w:t>
      </w:r>
    </w:p>
    <w:p w14:paraId="3D8ECAB1" w14:textId="77777777" w:rsidR="000D32D5" w:rsidRDefault="00000000">
      <w:pPr>
        <w:pStyle w:val="NormalWeb"/>
      </w:pPr>
      <w:proofErr w:type="spellStart"/>
      <w:r>
        <w:t>Anthropic</w:t>
      </w:r>
      <w:proofErr w:type="spellEnd"/>
      <w:r>
        <w:t>. (2025). Claude Code [Kodingsassistent]. https://claude.ai/code</w:t>
      </w:r>
    </w:p>
    <w:p w14:paraId="2A02AF69"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Carbonneau</w:t>
      </w:r>
      <w:proofErr w:type="spellEnd"/>
      <w:r>
        <w:rPr>
          <w:rFonts w:ascii="Segoe UI" w:hAnsi="Segoe UI" w:cs="Segoe UI"/>
          <w:color w:val="1F2328"/>
        </w:rPr>
        <w:t xml:space="preserve">, R., </w:t>
      </w:r>
      <w:proofErr w:type="spellStart"/>
      <w:r>
        <w:rPr>
          <w:rFonts w:ascii="Segoe UI" w:hAnsi="Segoe UI" w:cs="Segoe UI"/>
          <w:color w:val="1F2328"/>
        </w:rPr>
        <w:t>Laframboise</w:t>
      </w:r>
      <w:proofErr w:type="spellEnd"/>
      <w:r>
        <w:rPr>
          <w:rFonts w:ascii="Segoe UI" w:hAnsi="Segoe UI" w:cs="Segoe UI"/>
          <w:color w:val="1F2328"/>
        </w:rPr>
        <w:t xml:space="preserve">, K., &amp; </w:t>
      </w:r>
      <w:proofErr w:type="spellStart"/>
      <w:r>
        <w:rPr>
          <w:rFonts w:ascii="Segoe UI" w:hAnsi="Segoe UI" w:cs="Segoe UI"/>
          <w:color w:val="1F2328"/>
        </w:rPr>
        <w:t>Vahidov</w:t>
      </w:r>
      <w:proofErr w:type="spellEnd"/>
      <w:r>
        <w:rPr>
          <w:rFonts w:ascii="Segoe UI" w:hAnsi="Segoe UI" w:cs="Segoe UI"/>
          <w:color w:val="1F2328"/>
        </w:rPr>
        <w:t xml:space="preserve">, R. (2008). Application </w:t>
      </w:r>
      <w:proofErr w:type="spellStart"/>
      <w:r>
        <w:rPr>
          <w:rFonts w:ascii="Segoe UI" w:hAnsi="Segoe UI" w:cs="Segoe UI"/>
          <w:color w:val="1F2328"/>
        </w:rPr>
        <w:t>of</w:t>
      </w:r>
      <w:proofErr w:type="spellEnd"/>
      <w:r>
        <w:rPr>
          <w:rFonts w:ascii="Segoe UI" w:hAnsi="Segoe UI" w:cs="Segoe UI"/>
          <w:color w:val="1F2328"/>
        </w:rPr>
        <w:t xml:space="preserve"> </w:t>
      </w:r>
      <w:proofErr w:type="spellStart"/>
      <w:r>
        <w:rPr>
          <w:rFonts w:ascii="Segoe UI" w:hAnsi="Segoe UI" w:cs="Segoe UI"/>
          <w:color w:val="1F2328"/>
        </w:rPr>
        <w:t>machine</w:t>
      </w:r>
      <w:proofErr w:type="spellEnd"/>
      <w:r>
        <w:rPr>
          <w:rFonts w:ascii="Segoe UI" w:hAnsi="Segoe UI" w:cs="Segoe UI"/>
          <w:color w:val="1F2328"/>
        </w:rPr>
        <w:t xml:space="preserve"> </w:t>
      </w:r>
      <w:proofErr w:type="spellStart"/>
      <w:r>
        <w:rPr>
          <w:rFonts w:ascii="Segoe UI" w:hAnsi="Segoe UI" w:cs="Segoe UI"/>
          <w:color w:val="1F2328"/>
        </w:rPr>
        <w:t>learning</w:t>
      </w:r>
      <w:proofErr w:type="spellEnd"/>
      <w:r>
        <w:rPr>
          <w:rFonts w:ascii="Segoe UI" w:hAnsi="Segoe UI" w:cs="Segoe UI"/>
          <w:color w:val="1F2328"/>
        </w:rPr>
        <w:t xml:space="preserve"> </w:t>
      </w:r>
      <w:proofErr w:type="spellStart"/>
      <w:r>
        <w:rPr>
          <w:rFonts w:ascii="Segoe UI" w:hAnsi="Segoe UI" w:cs="Segoe UI"/>
          <w:color w:val="1F2328"/>
        </w:rPr>
        <w:t>techniques</w:t>
      </w:r>
      <w:proofErr w:type="spellEnd"/>
      <w:r>
        <w:rPr>
          <w:rFonts w:ascii="Segoe UI" w:hAnsi="Segoe UI" w:cs="Segoe UI"/>
          <w:color w:val="1F2328"/>
        </w:rPr>
        <w:t xml:space="preserve"> for </w:t>
      </w:r>
      <w:proofErr w:type="spellStart"/>
      <w:r>
        <w:rPr>
          <w:rFonts w:ascii="Segoe UI" w:hAnsi="Segoe UI" w:cs="Segoe UI"/>
          <w:color w:val="1F2328"/>
        </w:rPr>
        <w:t>supply</w:t>
      </w:r>
      <w:proofErr w:type="spellEnd"/>
      <w:r>
        <w:rPr>
          <w:rFonts w:ascii="Segoe UI" w:hAnsi="Segoe UI" w:cs="Segoe UI"/>
          <w:color w:val="1F2328"/>
        </w:rPr>
        <w:t xml:space="preserve"> </w:t>
      </w:r>
      <w:proofErr w:type="spellStart"/>
      <w:r>
        <w:rPr>
          <w:rFonts w:ascii="Segoe UI" w:hAnsi="Segoe UI" w:cs="Segoe UI"/>
          <w:color w:val="1F2328"/>
        </w:rPr>
        <w:t>chain</w:t>
      </w:r>
      <w:proofErr w:type="spellEnd"/>
      <w:r>
        <w:rPr>
          <w:rFonts w:ascii="Segoe UI" w:hAnsi="Segoe UI" w:cs="Segoe UI"/>
          <w:color w:val="1F2328"/>
        </w:rPr>
        <w:t xml:space="preserve"> </w:t>
      </w:r>
      <w:proofErr w:type="spellStart"/>
      <w:r>
        <w:rPr>
          <w:rFonts w:ascii="Segoe UI" w:hAnsi="Segoe UI" w:cs="Segoe UI"/>
          <w:color w:val="1F2328"/>
        </w:rPr>
        <w:t>demand</w:t>
      </w:r>
      <w:proofErr w:type="spellEnd"/>
      <w:r>
        <w:rPr>
          <w:rFonts w:ascii="Segoe UI" w:hAnsi="Segoe UI" w:cs="Segoe UI"/>
          <w:color w:val="1F2328"/>
        </w:rPr>
        <w:t xml:space="preserve"> forecasting. </w:t>
      </w:r>
      <w:r>
        <w:rPr>
          <w:rStyle w:val="Utheving"/>
          <w:rFonts w:ascii="Segoe UI" w:hAnsi="Segoe UI" w:cs="Segoe UI"/>
          <w:color w:val="1F2328"/>
        </w:rPr>
        <w:t xml:space="preserve">European Journal </w:t>
      </w:r>
      <w:proofErr w:type="spellStart"/>
      <w:r>
        <w:rPr>
          <w:rStyle w:val="Utheving"/>
          <w:rFonts w:ascii="Segoe UI" w:hAnsi="Segoe UI" w:cs="Segoe UI"/>
          <w:color w:val="1F2328"/>
        </w:rPr>
        <w:t>of</w:t>
      </w:r>
      <w:proofErr w:type="spellEnd"/>
      <w:r>
        <w:rPr>
          <w:rStyle w:val="Utheving"/>
          <w:rFonts w:ascii="Segoe UI" w:hAnsi="Segoe UI" w:cs="Segoe UI"/>
          <w:color w:val="1F2328"/>
        </w:rPr>
        <w:t xml:space="preserve"> </w:t>
      </w:r>
      <w:proofErr w:type="spellStart"/>
      <w:r>
        <w:rPr>
          <w:rStyle w:val="Utheving"/>
          <w:rFonts w:ascii="Segoe UI" w:hAnsi="Segoe UI" w:cs="Segoe UI"/>
          <w:color w:val="1F2328"/>
        </w:rPr>
        <w:t>Operational</w:t>
      </w:r>
      <w:proofErr w:type="spellEnd"/>
      <w:r>
        <w:rPr>
          <w:rStyle w:val="Utheving"/>
          <w:rFonts w:ascii="Segoe UI" w:hAnsi="Segoe UI" w:cs="Segoe UI"/>
          <w:color w:val="1F2328"/>
        </w:rPr>
        <w:t xml:space="preserve"> Research, 184</w:t>
      </w:r>
      <w:r>
        <w:rPr>
          <w:rFonts w:ascii="Segoe UI" w:hAnsi="Segoe UI" w:cs="Segoe UI"/>
          <w:color w:val="1F2328"/>
        </w:rPr>
        <w:t>(3), 1140–1154. </w:t>
      </w:r>
      <w:hyperlink r:id="rId25" w:history="1">
        <w:r>
          <w:rPr>
            <w:rStyle w:val="Hyperkobling"/>
            <w:rFonts w:ascii="Segoe UI" w:hAnsi="Segoe UI" w:cs="Segoe UI"/>
            <w:color w:val="0969DA"/>
          </w:rPr>
          <w:t>https://doi.org/10.1016/j.ejor.2006.12.004</w:t>
        </w:r>
      </w:hyperlink>
    </w:p>
    <w:p w14:paraId="44101115"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Chopra</w:t>
      </w:r>
      <w:proofErr w:type="spellEnd"/>
      <w:r>
        <w:rPr>
          <w:rFonts w:ascii="Segoe UI" w:hAnsi="Segoe UI" w:cs="Segoe UI"/>
          <w:color w:val="1F2328"/>
        </w:rPr>
        <w:t xml:space="preserve">, S., &amp; </w:t>
      </w:r>
      <w:proofErr w:type="spellStart"/>
      <w:r>
        <w:rPr>
          <w:rFonts w:ascii="Segoe UI" w:hAnsi="Segoe UI" w:cs="Segoe UI"/>
          <w:color w:val="1F2328"/>
        </w:rPr>
        <w:t>Meindl</w:t>
      </w:r>
      <w:proofErr w:type="spellEnd"/>
      <w:r>
        <w:rPr>
          <w:rFonts w:ascii="Segoe UI" w:hAnsi="Segoe UI" w:cs="Segoe UI"/>
          <w:color w:val="1F2328"/>
        </w:rPr>
        <w:t>, P. (2016). </w:t>
      </w:r>
      <w:r>
        <w:rPr>
          <w:rStyle w:val="Utheving"/>
          <w:rFonts w:ascii="Segoe UI" w:hAnsi="Segoe UI" w:cs="Segoe UI"/>
          <w:color w:val="1F2328"/>
        </w:rPr>
        <w:t xml:space="preserve">Supply </w:t>
      </w:r>
      <w:proofErr w:type="spellStart"/>
      <w:r>
        <w:rPr>
          <w:rStyle w:val="Utheving"/>
          <w:rFonts w:ascii="Segoe UI" w:hAnsi="Segoe UI" w:cs="Segoe UI"/>
          <w:color w:val="1F2328"/>
        </w:rPr>
        <w:t>chain</w:t>
      </w:r>
      <w:proofErr w:type="spellEnd"/>
      <w:r>
        <w:rPr>
          <w:rStyle w:val="Utheving"/>
          <w:rFonts w:ascii="Segoe UI" w:hAnsi="Segoe UI" w:cs="Segoe UI"/>
          <w:color w:val="1F2328"/>
        </w:rPr>
        <w:t xml:space="preserve"> management: </w:t>
      </w:r>
      <w:proofErr w:type="spellStart"/>
      <w:r>
        <w:rPr>
          <w:rStyle w:val="Utheving"/>
          <w:rFonts w:ascii="Segoe UI" w:hAnsi="Segoe UI" w:cs="Segoe UI"/>
          <w:color w:val="1F2328"/>
        </w:rPr>
        <w:t>Strategy</w:t>
      </w:r>
      <w:proofErr w:type="spellEnd"/>
      <w:r>
        <w:rPr>
          <w:rStyle w:val="Utheving"/>
          <w:rFonts w:ascii="Segoe UI" w:hAnsi="Segoe UI" w:cs="Segoe UI"/>
          <w:color w:val="1F2328"/>
        </w:rPr>
        <w:t xml:space="preserve">, planning, and </w:t>
      </w:r>
      <w:proofErr w:type="spellStart"/>
      <w:r>
        <w:rPr>
          <w:rStyle w:val="Utheving"/>
          <w:rFonts w:ascii="Segoe UI" w:hAnsi="Segoe UI" w:cs="Segoe UI"/>
          <w:color w:val="1F2328"/>
        </w:rPr>
        <w:t>operation</w:t>
      </w:r>
      <w:proofErr w:type="spellEnd"/>
      <w:r>
        <w:rPr>
          <w:rFonts w:ascii="Segoe UI" w:hAnsi="Segoe UI" w:cs="Segoe UI"/>
          <w:color w:val="1F2328"/>
        </w:rPr>
        <w:t> (6. utg.). Pearson.</w:t>
      </w:r>
    </w:p>
    <w:p w14:paraId="376C2679"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Fosso</w:t>
      </w:r>
      <w:proofErr w:type="spellEnd"/>
      <w:r>
        <w:rPr>
          <w:rFonts w:ascii="Segoe UI" w:hAnsi="Segoe UI" w:cs="Segoe UI"/>
          <w:color w:val="1F2328"/>
        </w:rPr>
        <w:t xml:space="preserve"> </w:t>
      </w:r>
      <w:proofErr w:type="spellStart"/>
      <w:r>
        <w:rPr>
          <w:rFonts w:ascii="Segoe UI" w:hAnsi="Segoe UI" w:cs="Segoe UI"/>
          <w:color w:val="1F2328"/>
        </w:rPr>
        <w:t>Wamba</w:t>
      </w:r>
      <w:proofErr w:type="spellEnd"/>
      <w:r>
        <w:rPr>
          <w:rFonts w:ascii="Segoe UI" w:hAnsi="Segoe UI" w:cs="Segoe UI"/>
          <w:color w:val="1F2328"/>
        </w:rPr>
        <w:t xml:space="preserve">, S., Akter, S., Edwards, A., </w:t>
      </w:r>
      <w:proofErr w:type="spellStart"/>
      <w:r>
        <w:rPr>
          <w:rFonts w:ascii="Segoe UI" w:hAnsi="Segoe UI" w:cs="Segoe UI"/>
          <w:color w:val="1F2328"/>
        </w:rPr>
        <w:t>Chopin</w:t>
      </w:r>
      <w:proofErr w:type="spellEnd"/>
      <w:r>
        <w:rPr>
          <w:rFonts w:ascii="Segoe UI" w:hAnsi="Segoe UI" w:cs="Segoe UI"/>
          <w:color w:val="1F2328"/>
        </w:rPr>
        <w:t xml:space="preserve">, G., &amp; </w:t>
      </w:r>
      <w:proofErr w:type="spellStart"/>
      <w:r>
        <w:rPr>
          <w:rFonts w:ascii="Segoe UI" w:hAnsi="Segoe UI" w:cs="Segoe UI"/>
          <w:color w:val="1F2328"/>
        </w:rPr>
        <w:t>Gnanzou</w:t>
      </w:r>
      <w:proofErr w:type="spellEnd"/>
      <w:r>
        <w:rPr>
          <w:rFonts w:ascii="Segoe UI" w:hAnsi="Segoe UI" w:cs="Segoe UI"/>
          <w:color w:val="1F2328"/>
        </w:rPr>
        <w:t>, D. (2015). How '</w:t>
      </w:r>
      <w:proofErr w:type="spellStart"/>
      <w:r>
        <w:rPr>
          <w:rFonts w:ascii="Segoe UI" w:hAnsi="Segoe UI" w:cs="Segoe UI"/>
          <w:color w:val="1F2328"/>
        </w:rPr>
        <w:t>big</w:t>
      </w:r>
      <w:proofErr w:type="spellEnd"/>
      <w:r>
        <w:rPr>
          <w:rFonts w:ascii="Segoe UI" w:hAnsi="Segoe UI" w:cs="Segoe UI"/>
          <w:color w:val="1F2328"/>
        </w:rPr>
        <w:t xml:space="preserve"> data' </w:t>
      </w:r>
      <w:proofErr w:type="spellStart"/>
      <w:r>
        <w:rPr>
          <w:rFonts w:ascii="Segoe UI" w:hAnsi="Segoe UI" w:cs="Segoe UI"/>
          <w:color w:val="1F2328"/>
        </w:rPr>
        <w:t>can</w:t>
      </w:r>
      <w:proofErr w:type="spellEnd"/>
      <w:r>
        <w:rPr>
          <w:rFonts w:ascii="Segoe UI" w:hAnsi="Segoe UI" w:cs="Segoe UI"/>
          <w:color w:val="1F2328"/>
        </w:rPr>
        <w:t xml:space="preserve"> make </w:t>
      </w:r>
      <w:proofErr w:type="spellStart"/>
      <w:r>
        <w:rPr>
          <w:rFonts w:ascii="Segoe UI" w:hAnsi="Segoe UI" w:cs="Segoe UI"/>
          <w:color w:val="1F2328"/>
        </w:rPr>
        <w:t>big</w:t>
      </w:r>
      <w:proofErr w:type="spellEnd"/>
      <w:r>
        <w:rPr>
          <w:rFonts w:ascii="Segoe UI" w:hAnsi="Segoe UI" w:cs="Segoe UI"/>
          <w:color w:val="1F2328"/>
        </w:rPr>
        <w:t xml:space="preserve"> </w:t>
      </w:r>
      <w:proofErr w:type="spellStart"/>
      <w:r>
        <w:rPr>
          <w:rFonts w:ascii="Segoe UI" w:hAnsi="Segoe UI" w:cs="Segoe UI"/>
          <w:color w:val="1F2328"/>
        </w:rPr>
        <w:t>impact</w:t>
      </w:r>
      <w:proofErr w:type="spellEnd"/>
      <w:r>
        <w:rPr>
          <w:rFonts w:ascii="Segoe UI" w:hAnsi="Segoe UI" w:cs="Segoe UI"/>
          <w:color w:val="1F2328"/>
        </w:rPr>
        <w:t xml:space="preserve">: </w:t>
      </w:r>
      <w:proofErr w:type="spellStart"/>
      <w:r>
        <w:rPr>
          <w:rFonts w:ascii="Segoe UI" w:hAnsi="Segoe UI" w:cs="Segoe UI"/>
          <w:color w:val="1F2328"/>
        </w:rPr>
        <w:t>Findings</w:t>
      </w:r>
      <w:proofErr w:type="spellEnd"/>
      <w:r>
        <w:rPr>
          <w:rFonts w:ascii="Segoe UI" w:hAnsi="Segoe UI" w:cs="Segoe UI"/>
          <w:color w:val="1F2328"/>
        </w:rPr>
        <w:t xml:space="preserve"> from a </w:t>
      </w:r>
      <w:proofErr w:type="spellStart"/>
      <w:r>
        <w:rPr>
          <w:rFonts w:ascii="Segoe UI" w:hAnsi="Segoe UI" w:cs="Segoe UI"/>
          <w:color w:val="1F2328"/>
        </w:rPr>
        <w:t>systematic</w:t>
      </w:r>
      <w:proofErr w:type="spellEnd"/>
      <w:r>
        <w:rPr>
          <w:rFonts w:ascii="Segoe UI" w:hAnsi="Segoe UI" w:cs="Segoe UI"/>
          <w:color w:val="1F2328"/>
        </w:rPr>
        <w:t xml:space="preserve"> </w:t>
      </w:r>
      <w:proofErr w:type="spellStart"/>
      <w:r>
        <w:rPr>
          <w:rFonts w:ascii="Segoe UI" w:hAnsi="Segoe UI" w:cs="Segoe UI"/>
          <w:color w:val="1F2328"/>
        </w:rPr>
        <w:t>review</w:t>
      </w:r>
      <w:proofErr w:type="spellEnd"/>
      <w:r>
        <w:rPr>
          <w:rFonts w:ascii="Segoe UI" w:hAnsi="Segoe UI" w:cs="Segoe UI"/>
          <w:color w:val="1F2328"/>
        </w:rPr>
        <w:t xml:space="preserve"> and a longitudinal </w:t>
      </w:r>
      <w:proofErr w:type="gramStart"/>
      <w:r>
        <w:rPr>
          <w:rFonts w:ascii="Segoe UI" w:hAnsi="Segoe UI" w:cs="Segoe UI"/>
          <w:color w:val="1F2328"/>
        </w:rPr>
        <w:t>case</w:t>
      </w:r>
      <w:proofErr w:type="gramEnd"/>
      <w:r>
        <w:rPr>
          <w:rFonts w:ascii="Segoe UI" w:hAnsi="Segoe UI" w:cs="Segoe UI"/>
          <w:color w:val="1F2328"/>
        </w:rPr>
        <w:t xml:space="preserve"> </w:t>
      </w:r>
      <w:proofErr w:type="spellStart"/>
      <w:r>
        <w:rPr>
          <w:rFonts w:ascii="Segoe UI" w:hAnsi="Segoe UI" w:cs="Segoe UI"/>
          <w:color w:val="1F2328"/>
        </w:rPr>
        <w:t>study</w:t>
      </w:r>
      <w:proofErr w:type="spellEnd"/>
      <w:r>
        <w:rPr>
          <w:rFonts w:ascii="Segoe UI" w:hAnsi="Segoe UI" w:cs="Segoe UI"/>
          <w:color w:val="1F2328"/>
        </w:rPr>
        <w:t>. </w:t>
      </w:r>
      <w:r>
        <w:rPr>
          <w:rStyle w:val="Utheving"/>
          <w:rFonts w:ascii="Segoe UI" w:hAnsi="Segoe UI" w:cs="Segoe UI"/>
          <w:color w:val="1F2328"/>
        </w:rPr>
        <w:t xml:space="preserve">International Journal </w:t>
      </w:r>
      <w:proofErr w:type="spellStart"/>
      <w:r>
        <w:rPr>
          <w:rStyle w:val="Utheving"/>
          <w:rFonts w:ascii="Segoe UI" w:hAnsi="Segoe UI" w:cs="Segoe UI"/>
          <w:color w:val="1F2328"/>
        </w:rPr>
        <w:t>of</w:t>
      </w:r>
      <w:proofErr w:type="spellEnd"/>
      <w:r>
        <w:rPr>
          <w:rStyle w:val="Utheving"/>
          <w:rFonts w:ascii="Segoe UI" w:hAnsi="Segoe UI" w:cs="Segoe UI"/>
          <w:color w:val="1F2328"/>
        </w:rPr>
        <w:t xml:space="preserve"> Production </w:t>
      </w:r>
      <w:proofErr w:type="spellStart"/>
      <w:r>
        <w:rPr>
          <w:rStyle w:val="Utheving"/>
          <w:rFonts w:ascii="Segoe UI" w:hAnsi="Segoe UI" w:cs="Segoe UI"/>
          <w:color w:val="1F2328"/>
        </w:rPr>
        <w:t>Economics</w:t>
      </w:r>
      <w:proofErr w:type="spellEnd"/>
      <w:r>
        <w:rPr>
          <w:rStyle w:val="Utheving"/>
          <w:rFonts w:ascii="Segoe UI" w:hAnsi="Segoe UI" w:cs="Segoe UI"/>
          <w:color w:val="1F2328"/>
        </w:rPr>
        <w:t>, 165</w:t>
      </w:r>
      <w:r>
        <w:rPr>
          <w:rFonts w:ascii="Segoe UI" w:hAnsi="Segoe UI" w:cs="Segoe UI"/>
          <w:color w:val="1F2328"/>
        </w:rPr>
        <w:t>, 234–246. </w:t>
      </w:r>
      <w:hyperlink r:id="rId26" w:history="1">
        <w:r>
          <w:rPr>
            <w:rStyle w:val="Hyperkobling"/>
            <w:rFonts w:ascii="Segoe UI" w:hAnsi="Segoe UI" w:cs="Segoe UI"/>
            <w:color w:val="0969DA"/>
          </w:rPr>
          <w:t>https://doi.org/10.1016/j.ijpe.2014.12.031</w:t>
        </w:r>
      </w:hyperlink>
    </w:p>
    <w:p w14:paraId="4B0CD39C"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Harris, F. W. (1913). How </w:t>
      </w:r>
      <w:proofErr w:type="spellStart"/>
      <w:r>
        <w:rPr>
          <w:rFonts w:ascii="Segoe UI" w:hAnsi="Segoe UI" w:cs="Segoe UI"/>
          <w:color w:val="1F2328"/>
        </w:rPr>
        <w:t>many</w:t>
      </w:r>
      <w:proofErr w:type="spellEnd"/>
      <w:r>
        <w:rPr>
          <w:rFonts w:ascii="Segoe UI" w:hAnsi="Segoe UI" w:cs="Segoe UI"/>
          <w:color w:val="1F2328"/>
        </w:rPr>
        <w:t xml:space="preserve"> parts to make at </w:t>
      </w:r>
      <w:proofErr w:type="spellStart"/>
      <w:r>
        <w:rPr>
          <w:rFonts w:ascii="Segoe UI" w:hAnsi="Segoe UI" w:cs="Segoe UI"/>
          <w:color w:val="1F2328"/>
        </w:rPr>
        <w:t>once</w:t>
      </w:r>
      <w:proofErr w:type="spellEnd"/>
      <w:r>
        <w:rPr>
          <w:rFonts w:ascii="Segoe UI" w:hAnsi="Segoe UI" w:cs="Segoe UI"/>
          <w:color w:val="1F2328"/>
        </w:rPr>
        <w:t>. </w:t>
      </w:r>
      <w:proofErr w:type="spellStart"/>
      <w:r>
        <w:rPr>
          <w:rStyle w:val="Utheving"/>
          <w:rFonts w:ascii="Segoe UI" w:hAnsi="Segoe UI" w:cs="Segoe UI"/>
          <w:color w:val="1F2328"/>
        </w:rPr>
        <w:t>Factory</w:t>
      </w:r>
      <w:proofErr w:type="spellEnd"/>
      <w:r>
        <w:rPr>
          <w:rStyle w:val="Utheving"/>
          <w:rFonts w:ascii="Segoe UI" w:hAnsi="Segoe UI" w:cs="Segoe UI"/>
          <w:color w:val="1F2328"/>
        </w:rPr>
        <w:t xml:space="preserve">, </w:t>
      </w:r>
      <w:proofErr w:type="spellStart"/>
      <w:r>
        <w:rPr>
          <w:rStyle w:val="Utheving"/>
          <w:rFonts w:ascii="Segoe UI" w:hAnsi="Segoe UI" w:cs="Segoe UI"/>
          <w:color w:val="1F2328"/>
        </w:rPr>
        <w:t>the</w:t>
      </w:r>
      <w:proofErr w:type="spellEnd"/>
      <w:r>
        <w:rPr>
          <w:rStyle w:val="Utheving"/>
          <w:rFonts w:ascii="Segoe UI" w:hAnsi="Segoe UI" w:cs="Segoe UI"/>
          <w:color w:val="1F2328"/>
        </w:rPr>
        <w:t xml:space="preserve"> Magazine </w:t>
      </w:r>
      <w:proofErr w:type="spellStart"/>
      <w:r>
        <w:rPr>
          <w:rStyle w:val="Utheving"/>
          <w:rFonts w:ascii="Segoe UI" w:hAnsi="Segoe UI" w:cs="Segoe UI"/>
          <w:color w:val="1F2328"/>
        </w:rPr>
        <w:t>of</w:t>
      </w:r>
      <w:proofErr w:type="spellEnd"/>
      <w:r>
        <w:rPr>
          <w:rStyle w:val="Utheving"/>
          <w:rFonts w:ascii="Segoe UI" w:hAnsi="Segoe UI" w:cs="Segoe UI"/>
          <w:color w:val="1F2328"/>
        </w:rPr>
        <w:t xml:space="preserve"> Management, 10</w:t>
      </w:r>
      <w:r>
        <w:rPr>
          <w:rFonts w:ascii="Segoe UI" w:hAnsi="Segoe UI" w:cs="Segoe UI"/>
          <w:color w:val="1F2328"/>
        </w:rPr>
        <w:t>(2), 135–136.</w:t>
      </w:r>
      <w:r w:rsidR="00A87286">
        <w:rPr>
          <w:rFonts w:ascii="Segoe UI" w:hAnsi="Segoe UI" w:cs="Segoe UI"/>
          <w:color w:val="1F2328"/>
        </w:rPr>
        <w:t xml:space="preserve"> </w:t>
      </w:r>
    </w:p>
    <w:p w14:paraId="461EF7D7"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Hyndman</w:t>
      </w:r>
      <w:proofErr w:type="spellEnd"/>
      <w:r>
        <w:rPr>
          <w:rFonts w:ascii="Segoe UI" w:hAnsi="Segoe UI" w:cs="Segoe UI"/>
          <w:color w:val="1F2328"/>
        </w:rPr>
        <w:t xml:space="preserve">, R. J., &amp; </w:t>
      </w:r>
      <w:proofErr w:type="spellStart"/>
      <w:r>
        <w:rPr>
          <w:rFonts w:ascii="Segoe UI" w:hAnsi="Segoe UI" w:cs="Segoe UI"/>
          <w:color w:val="1F2328"/>
        </w:rPr>
        <w:t>Athanasopoulos</w:t>
      </w:r>
      <w:proofErr w:type="spellEnd"/>
      <w:r>
        <w:rPr>
          <w:rFonts w:ascii="Segoe UI" w:hAnsi="Segoe UI" w:cs="Segoe UI"/>
          <w:color w:val="1F2328"/>
        </w:rPr>
        <w:t>, G. (2021). </w:t>
      </w:r>
      <w:r>
        <w:rPr>
          <w:rStyle w:val="Utheving"/>
          <w:rFonts w:ascii="Segoe UI" w:hAnsi="Segoe UI" w:cs="Segoe UI"/>
          <w:color w:val="1F2328"/>
        </w:rPr>
        <w:t xml:space="preserve">Forecasting: </w:t>
      </w:r>
      <w:proofErr w:type="spellStart"/>
      <w:r>
        <w:rPr>
          <w:rStyle w:val="Utheving"/>
          <w:rFonts w:ascii="Segoe UI" w:hAnsi="Segoe UI" w:cs="Segoe UI"/>
          <w:color w:val="1F2328"/>
        </w:rPr>
        <w:t>Principles</w:t>
      </w:r>
      <w:proofErr w:type="spellEnd"/>
      <w:r>
        <w:rPr>
          <w:rStyle w:val="Utheving"/>
          <w:rFonts w:ascii="Segoe UI" w:hAnsi="Segoe UI" w:cs="Segoe UI"/>
          <w:color w:val="1F2328"/>
        </w:rPr>
        <w:t xml:space="preserve"> and </w:t>
      </w:r>
      <w:proofErr w:type="spellStart"/>
      <w:r>
        <w:rPr>
          <w:rStyle w:val="Utheving"/>
          <w:rFonts w:ascii="Segoe UI" w:hAnsi="Segoe UI" w:cs="Segoe UI"/>
          <w:color w:val="1F2328"/>
        </w:rPr>
        <w:t>practice</w:t>
      </w:r>
      <w:proofErr w:type="spellEnd"/>
      <w:r>
        <w:rPr>
          <w:rFonts w:ascii="Segoe UI" w:hAnsi="Segoe UI" w:cs="Segoe UI"/>
          <w:color w:val="1F2328"/>
        </w:rPr>
        <w:t xml:space="preserve"> (3. utg.). </w:t>
      </w:r>
      <w:proofErr w:type="spellStart"/>
      <w:r>
        <w:rPr>
          <w:rFonts w:ascii="Segoe UI" w:hAnsi="Segoe UI" w:cs="Segoe UI"/>
          <w:color w:val="1F2328"/>
        </w:rPr>
        <w:t>OTexts</w:t>
      </w:r>
      <w:proofErr w:type="spellEnd"/>
      <w:r>
        <w:rPr>
          <w:rFonts w:ascii="Segoe UI" w:hAnsi="Segoe UI" w:cs="Segoe UI"/>
          <w:color w:val="1F2328"/>
        </w:rPr>
        <w:t>. </w:t>
      </w:r>
      <w:hyperlink r:id="rId27" w:history="1">
        <w:r>
          <w:rPr>
            <w:rStyle w:val="Hyperkobling"/>
            <w:rFonts w:ascii="Segoe UI" w:hAnsi="Segoe UI" w:cs="Segoe UI"/>
            <w:color w:val="0969DA"/>
          </w:rPr>
          <w:t>https://otexts.com/fpp3/</w:t>
        </w:r>
      </w:hyperlink>
    </w:p>
    <w:p w14:paraId="2D16C9B9"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Makridakis</w:t>
      </w:r>
      <w:proofErr w:type="spellEnd"/>
      <w:r>
        <w:rPr>
          <w:rFonts w:ascii="Segoe UI" w:hAnsi="Segoe UI" w:cs="Segoe UI"/>
          <w:color w:val="1F2328"/>
        </w:rPr>
        <w:t xml:space="preserve">, S., </w:t>
      </w:r>
      <w:proofErr w:type="spellStart"/>
      <w:r>
        <w:rPr>
          <w:rFonts w:ascii="Segoe UI" w:hAnsi="Segoe UI" w:cs="Segoe UI"/>
          <w:color w:val="1F2328"/>
        </w:rPr>
        <w:t>Spiliotis</w:t>
      </w:r>
      <w:proofErr w:type="spellEnd"/>
      <w:r>
        <w:rPr>
          <w:rFonts w:ascii="Segoe UI" w:hAnsi="Segoe UI" w:cs="Segoe UI"/>
          <w:color w:val="1F2328"/>
        </w:rPr>
        <w:t xml:space="preserve">, E., &amp; </w:t>
      </w:r>
      <w:proofErr w:type="spellStart"/>
      <w:r>
        <w:rPr>
          <w:rFonts w:ascii="Segoe UI" w:hAnsi="Segoe UI" w:cs="Segoe UI"/>
          <w:color w:val="1F2328"/>
        </w:rPr>
        <w:t>Assimakopoulos</w:t>
      </w:r>
      <w:proofErr w:type="spellEnd"/>
      <w:r>
        <w:rPr>
          <w:rFonts w:ascii="Segoe UI" w:hAnsi="Segoe UI" w:cs="Segoe UI"/>
          <w:color w:val="1F2328"/>
        </w:rPr>
        <w:t xml:space="preserve">, V. (2018). Statistical and </w:t>
      </w:r>
      <w:proofErr w:type="spellStart"/>
      <w:r>
        <w:rPr>
          <w:rFonts w:ascii="Segoe UI" w:hAnsi="Segoe UI" w:cs="Segoe UI"/>
          <w:color w:val="1F2328"/>
        </w:rPr>
        <w:t>machine</w:t>
      </w:r>
      <w:proofErr w:type="spellEnd"/>
      <w:r>
        <w:rPr>
          <w:rFonts w:ascii="Segoe UI" w:hAnsi="Segoe UI" w:cs="Segoe UI"/>
          <w:color w:val="1F2328"/>
        </w:rPr>
        <w:t xml:space="preserve"> </w:t>
      </w:r>
      <w:proofErr w:type="spellStart"/>
      <w:r>
        <w:rPr>
          <w:rFonts w:ascii="Segoe UI" w:hAnsi="Segoe UI" w:cs="Segoe UI"/>
          <w:color w:val="1F2328"/>
        </w:rPr>
        <w:t>learning</w:t>
      </w:r>
      <w:proofErr w:type="spellEnd"/>
      <w:r>
        <w:rPr>
          <w:rFonts w:ascii="Segoe UI" w:hAnsi="Segoe UI" w:cs="Segoe UI"/>
          <w:color w:val="1F2328"/>
        </w:rPr>
        <w:t xml:space="preserve"> forecasting </w:t>
      </w:r>
      <w:proofErr w:type="spellStart"/>
      <w:r>
        <w:rPr>
          <w:rFonts w:ascii="Segoe UI" w:hAnsi="Segoe UI" w:cs="Segoe UI"/>
          <w:color w:val="1F2328"/>
        </w:rPr>
        <w:t>methods</w:t>
      </w:r>
      <w:proofErr w:type="spellEnd"/>
      <w:r>
        <w:rPr>
          <w:rFonts w:ascii="Segoe UI" w:hAnsi="Segoe UI" w:cs="Segoe UI"/>
          <w:color w:val="1F2328"/>
        </w:rPr>
        <w:t xml:space="preserve">: </w:t>
      </w:r>
      <w:proofErr w:type="spellStart"/>
      <w:r>
        <w:rPr>
          <w:rFonts w:ascii="Segoe UI" w:hAnsi="Segoe UI" w:cs="Segoe UI"/>
          <w:color w:val="1F2328"/>
        </w:rPr>
        <w:t>Concerns</w:t>
      </w:r>
      <w:proofErr w:type="spellEnd"/>
      <w:r>
        <w:rPr>
          <w:rFonts w:ascii="Segoe UI" w:hAnsi="Segoe UI" w:cs="Segoe UI"/>
          <w:color w:val="1F2328"/>
        </w:rPr>
        <w:t xml:space="preserve"> and </w:t>
      </w:r>
      <w:proofErr w:type="spellStart"/>
      <w:r>
        <w:rPr>
          <w:rFonts w:ascii="Segoe UI" w:hAnsi="Segoe UI" w:cs="Segoe UI"/>
          <w:color w:val="1F2328"/>
        </w:rPr>
        <w:t>ways</w:t>
      </w:r>
      <w:proofErr w:type="spellEnd"/>
      <w:r>
        <w:rPr>
          <w:rFonts w:ascii="Segoe UI" w:hAnsi="Segoe UI" w:cs="Segoe UI"/>
          <w:color w:val="1F2328"/>
        </w:rPr>
        <w:t xml:space="preserve"> forward. </w:t>
      </w:r>
      <w:r>
        <w:rPr>
          <w:rStyle w:val="Utheving"/>
          <w:rFonts w:ascii="Segoe UI" w:hAnsi="Segoe UI" w:cs="Segoe UI"/>
          <w:color w:val="1F2328"/>
        </w:rPr>
        <w:t>PLOS ONE, 13</w:t>
      </w:r>
      <w:r>
        <w:rPr>
          <w:rFonts w:ascii="Segoe UI" w:hAnsi="Segoe UI" w:cs="Segoe UI"/>
          <w:color w:val="1F2328"/>
        </w:rPr>
        <w:t>(3), e0194889. </w:t>
      </w:r>
      <w:hyperlink r:id="rId28" w:history="1">
        <w:r>
          <w:rPr>
            <w:rStyle w:val="Hyperkobling"/>
            <w:rFonts w:ascii="Segoe UI" w:hAnsi="Segoe UI" w:cs="Segoe UI"/>
            <w:color w:val="0969DA"/>
          </w:rPr>
          <w:t>https://doi.org/10.1371/journal.pone.0194889</w:t>
        </w:r>
      </w:hyperlink>
    </w:p>
    <w:p w14:paraId="5E459725"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Silver, E. A., </w:t>
      </w:r>
      <w:proofErr w:type="spellStart"/>
      <w:r>
        <w:rPr>
          <w:rFonts w:ascii="Segoe UI" w:hAnsi="Segoe UI" w:cs="Segoe UI"/>
          <w:color w:val="1F2328"/>
        </w:rPr>
        <w:t>Pyke</w:t>
      </w:r>
      <w:proofErr w:type="spellEnd"/>
      <w:r>
        <w:rPr>
          <w:rFonts w:ascii="Segoe UI" w:hAnsi="Segoe UI" w:cs="Segoe UI"/>
          <w:color w:val="1F2328"/>
        </w:rPr>
        <w:t>, D. F., &amp; Thomas, D. J. (2017). </w:t>
      </w:r>
      <w:r>
        <w:rPr>
          <w:rStyle w:val="Utheving"/>
          <w:rFonts w:ascii="Segoe UI" w:hAnsi="Segoe UI" w:cs="Segoe UI"/>
          <w:color w:val="1F2328"/>
        </w:rPr>
        <w:t xml:space="preserve">Inventory and </w:t>
      </w:r>
      <w:proofErr w:type="spellStart"/>
      <w:r>
        <w:rPr>
          <w:rStyle w:val="Utheving"/>
          <w:rFonts w:ascii="Segoe UI" w:hAnsi="Segoe UI" w:cs="Segoe UI"/>
          <w:color w:val="1F2328"/>
        </w:rPr>
        <w:t>production</w:t>
      </w:r>
      <w:proofErr w:type="spellEnd"/>
      <w:r>
        <w:rPr>
          <w:rStyle w:val="Utheving"/>
          <w:rFonts w:ascii="Segoe UI" w:hAnsi="Segoe UI" w:cs="Segoe UI"/>
          <w:color w:val="1F2328"/>
        </w:rPr>
        <w:t xml:space="preserve"> management in </w:t>
      </w:r>
      <w:proofErr w:type="spellStart"/>
      <w:r>
        <w:rPr>
          <w:rStyle w:val="Utheving"/>
          <w:rFonts w:ascii="Segoe UI" w:hAnsi="Segoe UI" w:cs="Segoe UI"/>
          <w:color w:val="1F2328"/>
        </w:rPr>
        <w:t>supply</w:t>
      </w:r>
      <w:proofErr w:type="spellEnd"/>
      <w:r>
        <w:rPr>
          <w:rStyle w:val="Utheving"/>
          <w:rFonts w:ascii="Segoe UI" w:hAnsi="Segoe UI" w:cs="Segoe UI"/>
          <w:color w:val="1F2328"/>
        </w:rPr>
        <w:t xml:space="preserve"> </w:t>
      </w:r>
      <w:proofErr w:type="spellStart"/>
      <w:r>
        <w:rPr>
          <w:rStyle w:val="Utheving"/>
          <w:rFonts w:ascii="Segoe UI" w:hAnsi="Segoe UI" w:cs="Segoe UI"/>
          <w:color w:val="1F2328"/>
        </w:rPr>
        <w:t>chains</w:t>
      </w:r>
      <w:proofErr w:type="spellEnd"/>
      <w:r>
        <w:rPr>
          <w:rFonts w:ascii="Segoe UI" w:hAnsi="Segoe UI" w:cs="Segoe UI"/>
          <w:color w:val="1F2328"/>
        </w:rPr>
        <w:t> (4. utg.). CRC Press.</w:t>
      </w:r>
    </w:p>
    <w:p w14:paraId="2EC45796" w14:textId="77777777" w:rsidR="00E759B1" w:rsidRDefault="00E759B1" w:rsidP="00E759B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Toorajipour</w:t>
      </w:r>
      <w:proofErr w:type="spellEnd"/>
      <w:r>
        <w:rPr>
          <w:rFonts w:ascii="Segoe UI" w:hAnsi="Segoe UI" w:cs="Segoe UI"/>
          <w:color w:val="1F2328"/>
        </w:rPr>
        <w:t xml:space="preserve">, R., </w:t>
      </w:r>
      <w:proofErr w:type="spellStart"/>
      <w:r>
        <w:rPr>
          <w:rFonts w:ascii="Segoe UI" w:hAnsi="Segoe UI" w:cs="Segoe UI"/>
          <w:color w:val="1F2328"/>
        </w:rPr>
        <w:t>Sohrabpour</w:t>
      </w:r>
      <w:proofErr w:type="spellEnd"/>
      <w:r>
        <w:rPr>
          <w:rFonts w:ascii="Segoe UI" w:hAnsi="Segoe UI" w:cs="Segoe UI"/>
          <w:color w:val="1F2328"/>
        </w:rPr>
        <w:t xml:space="preserve">, V., </w:t>
      </w:r>
      <w:proofErr w:type="spellStart"/>
      <w:r>
        <w:rPr>
          <w:rFonts w:ascii="Segoe UI" w:hAnsi="Segoe UI" w:cs="Segoe UI"/>
          <w:color w:val="1F2328"/>
        </w:rPr>
        <w:t>Nazarpour</w:t>
      </w:r>
      <w:proofErr w:type="spellEnd"/>
      <w:r>
        <w:rPr>
          <w:rFonts w:ascii="Segoe UI" w:hAnsi="Segoe UI" w:cs="Segoe UI"/>
          <w:color w:val="1F2328"/>
        </w:rPr>
        <w:t xml:space="preserve">, A., </w:t>
      </w:r>
      <w:proofErr w:type="spellStart"/>
      <w:r>
        <w:rPr>
          <w:rFonts w:ascii="Segoe UI" w:hAnsi="Segoe UI" w:cs="Segoe UI"/>
          <w:color w:val="1F2328"/>
        </w:rPr>
        <w:t>Oghazi</w:t>
      </w:r>
      <w:proofErr w:type="spellEnd"/>
      <w:r>
        <w:rPr>
          <w:rFonts w:ascii="Segoe UI" w:hAnsi="Segoe UI" w:cs="Segoe UI"/>
          <w:color w:val="1F2328"/>
        </w:rPr>
        <w:t xml:space="preserve">, P., &amp; </w:t>
      </w:r>
      <w:proofErr w:type="spellStart"/>
      <w:r>
        <w:rPr>
          <w:rFonts w:ascii="Segoe UI" w:hAnsi="Segoe UI" w:cs="Segoe UI"/>
          <w:color w:val="1F2328"/>
        </w:rPr>
        <w:t>Fischl</w:t>
      </w:r>
      <w:proofErr w:type="spellEnd"/>
      <w:r>
        <w:rPr>
          <w:rFonts w:ascii="Segoe UI" w:hAnsi="Segoe UI" w:cs="Segoe UI"/>
          <w:color w:val="1F2328"/>
        </w:rPr>
        <w:t xml:space="preserve">, M. (2021). </w:t>
      </w:r>
      <w:proofErr w:type="spellStart"/>
      <w:r>
        <w:rPr>
          <w:rFonts w:ascii="Segoe UI" w:hAnsi="Segoe UI" w:cs="Segoe UI"/>
          <w:color w:val="1F2328"/>
        </w:rPr>
        <w:t>Artificial</w:t>
      </w:r>
      <w:proofErr w:type="spellEnd"/>
      <w:r>
        <w:rPr>
          <w:rFonts w:ascii="Segoe UI" w:hAnsi="Segoe UI" w:cs="Segoe UI"/>
          <w:color w:val="1F2328"/>
        </w:rPr>
        <w:t xml:space="preserve"> </w:t>
      </w:r>
      <w:proofErr w:type="spellStart"/>
      <w:r>
        <w:rPr>
          <w:rFonts w:ascii="Segoe UI" w:hAnsi="Segoe UI" w:cs="Segoe UI"/>
          <w:color w:val="1F2328"/>
        </w:rPr>
        <w:t>intelligence</w:t>
      </w:r>
      <w:proofErr w:type="spellEnd"/>
      <w:r>
        <w:rPr>
          <w:rFonts w:ascii="Segoe UI" w:hAnsi="Segoe UI" w:cs="Segoe UI"/>
          <w:color w:val="1F2328"/>
        </w:rPr>
        <w:t xml:space="preserve"> in </w:t>
      </w:r>
      <w:proofErr w:type="spellStart"/>
      <w:r>
        <w:rPr>
          <w:rFonts w:ascii="Segoe UI" w:hAnsi="Segoe UI" w:cs="Segoe UI"/>
          <w:color w:val="1F2328"/>
        </w:rPr>
        <w:t>supply</w:t>
      </w:r>
      <w:proofErr w:type="spellEnd"/>
      <w:r>
        <w:rPr>
          <w:rFonts w:ascii="Segoe UI" w:hAnsi="Segoe UI" w:cs="Segoe UI"/>
          <w:color w:val="1F2328"/>
        </w:rPr>
        <w:t xml:space="preserve"> </w:t>
      </w:r>
      <w:proofErr w:type="spellStart"/>
      <w:r>
        <w:rPr>
          <w:rFonts w:ascii="Segoe UI" w:hAnsi="Segoe UI" w:cs="Segoe UI"/>
          <w:color w:val="1F2328"/>
        </w:rPr>
        <w:t>chain</w:t>
      </w:r>
      <w:proofErr w:type="spellEnd"/>
      <w:r>
        <w:rPr>
          <w:rFonts w:ascii="Segoe UI" w:hAnsi="Segoe UI" w:cs="Segoe UI"/>
          <w:color w:val="1F2328"/>
        </w:rPr>
        <w:t xml:space="preserve"> management: A </w:t>
      </w:r>
      <w:proofErr w:type="spellStart"/>
      <w:r>
        <w:rPr>
          <w:rFonts w:ascii="Segoe UI" w:hAnsi="Segoe UI" w:cs="Segoe UI"/>
          <w:color w:val="1F2328"/>
        </w:rPr>
        <w:t>systematic</w:t>
      </w:r>
      <w:proofErr w:type="spellEnd"/>
      <w:r>
        <w:rPr>
          <w:rFonts w:ascii="Segoe UI" w:hAnsi="Segoe UI" w:cs="Segoe UI"/>
          <w:color w:val="1F2328"/>
        </w:rPr>
        <w:t xml:space="preserve"> </w:t>
      </w:r>
      <w:proofErr w:type="spellStart"/>
      <w:r>
        <w:rPr>
          <w:rFonts w:ascii="Segoe UI" w:hAnsi="Segoe UI" w:cs="Segoe UI"/>
          <w:color w:val="1F2328"/>
        </w:rPr>
        <w:t>literature</w:t>
      </w:r>
      <w:proofErr w:type="spellEnd"/>
      <w:r>
        <w:rPr>
          <w:rFonts w:ascii="Segoe UI" w:hAnsi="Segoe UI" w:cs="Segoe UI"/>
          <w:color w:val="1F2328"/>
        </w:rPr>
        <w:t xml:space="preserve"> </w:t>
      </w:r>
      <w:proofErr w:type="spellStart"/>
      <w:r>
        <w:rPr>
          <w:rFonts w:ascii="Segoe UI" w:hAnsi="Segoe UI" w:cs="Segoe UI"/>
          <w:color w:val="1F2328"/>
        </w:rPr>
        <w:t>review</w:t>
      </w:r>
      <w:proofErr w:type="spellEnd"/>
      <w:r>
        <w:rPr>
          <w:rFonts w:ascii="Segoe UI" w:hAnsi="Segoe UI" w:cs="Segoe UI"/>
          <w:color w:val="1F2328"/>
        </w:rPr>
        <w:t>. </w:t>
      </w:r>
      <w:r>
        <w:rPr>
          <w:rStyle w:val="Utheving"/>
          <w:rFonts w:ascii="Segoe UI" w:hAnsi="Segoe UI" w:cs="Segoe UI"/>
          <w:color w:val="1F2328"/>
        </w:rPr>
        <w:t xml:space="preserve">Journal </w:t>
      </w:r>
      <w:proofErr w:type="spellStart"/>
      <w:r>
        <w:rPr>
          <w:rStyle w:val="Utheving"/>
          <w:rFonts w:ascii="Segoe UI" w:hAnsi="Segoe UI" w:cs="Segoe UI"/>
          <w:color w:val="1F2328"/>
        </w:rPr>
        <w:t>of</w:t>
      </w:r>
      <w:proofErr w:type="spellEnd"/>
      <w:r>
        <w:rPr>
          <w:rStyle w:val="Utheving"/>
          <w:rFonts w:ascii="Segoe UI" w:hAnsi="Segoe UI" w:cs="Segoe UI"/>
          <w:color w:val="1F2328"/>
        </w:rPr>
        <w:t xml:space="preserve"> Business Research, 122</w:t>
      </w:r>
      <w:r>
        <w:rPr>
          <w:rFonts w:ascii="Segoe UI" w:hAnsi="Segoe UI" w:cs="Segoe UI"/>
          <w:color w:val="1F2328"/>
        </w:rPr>
        <w:t>, 502–517. </w:t>
      </w:r>
      <w:hyperlink r:id="rId29" w:history="1">
        <w:r>
          <w:rPr>
            <w:rStyle w:val="Hyperkobling"/>
            <w:rFonts w:ascii="Segoe UI" w:hAnsi="Segoe UI" w:cs="Segoe UI"/>
            <w:color w:val="0969DA"/>
          </w:rPr>
          <w:t>https://doi.org/10.1016/j.jbusres.2020.09.009</w:t>
        </w:r>
      </w:hyperlink>
    </w:p>
    <w:p w14:paraId="3D60D39C" w14:textId="77777777" w:rsidR="00E759B1" w:rsidRPr="00E759B1" w:rsidRDefault="00E759B1" w:rsidP="00E759B1">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 xml:space="preserve">van der </w:t>
      </w:r>
      <w:proofErr w:type="spellStart"/>
      <w:r>
        <w:rPr>
          <w:rFonts w:ascii="Segoe UI" w:hAnsi="Segoe UI" w:cs="Segoe UI"/>
          <w:color w:val="1F2328"/>
        </w:rPr>
        <w:t>Vorst</w:t>
      </w:r>
      <w:proofErr w:type="spellEnd"/>
      <w:r>
        <w:rPr>
          <w:rFonts w:ascii="Segoe UI" w:hAnsi="Segoe UI" w:cs="Segoe UI"/>
          <w:color w:val="1F2328"/>
        </w:rPr>
        <w:t xml:space="preserve">, J. G. A. J., </w:t>
      </w:r>
      <w:proofErr w:type="spellStart"/>
      <w:r>
        <w:rPr>
          <w:rFonts w:ascii="Segoe UI" w:hAnsi="Segoe UI" w:cs="Segoe UI"/>
          <w:color w:val="1F2328"/>
        </w:rPr>
        <w:t>Beulens</w:t>
      </w:r>
      <w:proofErr w:type="spellEnd"/>
      <w:r>
        <w:rPr>
          <w:rFonts w:ascii="Segoe UI" w:hAnsi="Segoe UI" w:cs="Segoe UI"/>
          <w:color w:val="1F2328"/>
        </w:rPr>
        <w:t xml:space="preserve">, A. J. M., &amp; van </w:t>
      </w:r>
      <w:proofErr w:type="spellStart"/>
      <w:r>
        <w:rPr>
          <w:rFonts w:ascii="Segoe UI" w:hAnsi="Segoe UI" w:cs="Segoe UI"/>
          <w:color w:val="1F2328"/>
        </w:rPr>
        <w:t>Beek</w:t>
      </w:r>
      <w:proofErr w:type="spellEnd"/>
      <w:r>
        <w:rPr>
          <w:rFonts w:ascii="Segoe UI" w:hAnsi="Segoe UI" w:cs="Segoe UI"/>
          <w:color w:val="1F2328"/>
        </w:rPr>
        <w:t xml:space="preserve">, P. (2000). </w:t>
      </w:r>
      <w:proofErr w:type="spellStart"/>
      <w:r>
        <w:rPr>
          <w:rFonts w:ascii="Segoe UI" w:hAnsi="Segoe UI" w:cs="Segoe UI"/>
          <w:color w:val="1F2328"/>
        </w:rPr>
        <w:t>Modelling</w:t>
      </w:r>
      <w:proofErr w:type="spellEnd"/>
      <w:r>
        <w:rPr>
          <w:rFonts w:ascii="Segoe UI" w:hAnsi="Segoe UI" w:cs="Segoe UI"/>
          <w:color w:val="1F2328"/>
        </w:rPr>
        <w:t xml:space="preserve"> and </w:t>
      </w:r>
      <w:proofErr w:type="spellStart"/>
      <w:r>
        <w:rPr>
          <w:rFonts w:ascii="Segoe UI" w:hAnsi="Segoe UI" w:cs="Segoe UI"/>
          <w:color w:val="1F2328"/>
        </w:rPr>
        <w:t>simulating</w:t>
      </w:r>
      <w:proofErr w:type="spellEnd"/>
      <w:r>
        <w:rPr>
          <w:rFonts w:ascii="Segoe UI" w:hAnsi="Segoe UI" w:cs="Segoe UI"/>
          <w:color w:val="1F2328"/>
        </w:rPr>
        <w:t xml:space="preserve"> </w:t>
      </w:r>
      <w:proofErr w:type="spellStart"/>
      <w:r>
        <w:rPr>
          <w:rFonts w:ascii="Segoe UI" w:hAnsi="Segoe UI" w:cs="Segoe UI"/>
          <w:color w:val="1F2328"/>
        </w:rPr>
        <w:t>multi</w:t>
      </w:r>
      <w:proofErr w:type="spellEnd"/>
      <w:r>
        <w:rPr>
          <w:rFonts w:ascii="Segoe UI" w:hAnsi="Segoe UI" w:cs="Segoe UI"/>
          <w:color w:val="1F2328"/>
        </w:rPr>
        <w:t xml:space="preserve">-echelon </w:t>
      </w:r>
      <w:proofErr w:type="spellStart"/>
      <w:r>
        <w:rPr>
          <w:rFonts w:ascii="Segoe UI" w:hAnsi="Segoe UI" w:cs="Segoe UI"/>
          <w:color w:val="1F2328"/>
        </w:rPr>
        <w:t>food</w:t>
      </w:r>
      <w:proofErr w:type="spellEnd"/>
      <w:r>
        <w:rPr>
          <w:rFonts w:ascii="Segoe UI" w:hAnsi="Segoe UI" w:cs="Segoe UI"/>
          <w:color w:val="1F2328"/>
        </w:rPr>
        <w:t xml:space="preserve"> systems. </w:t>
      </w:r>
      <w:r>
        <w:rPr>
          <w:rStyle w:val="Utheving"/>
          <w:rFonts w:ascii="Segoe UI" w:hAnsi="Segoe UI" w:cs="Segoe UI"/>
          <w:color w:val="1F2328"/>
        </w:rPr>
        <w:t xml:space="preserve">European Journal </w:t>
      </w:r>
      <w:proofErr w:type="spellStart"/>
      <w:r>
        <w:rPr>
          <w:rStyle w:val="Utheving"/>
          <w:rFonts w:ascii="Segoe UI" w:hAnsi="Segoe UI" w:cs="Segoe UI"/>
          <w:color w:val="1F2328"/>
        </w:rPr>
        <w:t>of</w:t>
      </w:r>
      <w:proofErr w:type="spellEnd"/>
      <w:r>
        <w:rPr>
          <w:rStyle w:val="Utheving"/>
          <w:rFonts w:ascii="Segoe UI" w:hAnsi="Segoe UI" w:cs="Segoe UI"/>
          <w:color w:val="1F2328"/>
        </w:rPr>
        <w:t xml:space="preserve"> </w:t>
      </w:r>
      <w:proofErr w:type="spellStart"/>
      <w:r>
        <w:rPr>
          <w:rStyle w:val="Utheving"/>
          <w:rFonts w:ascii="Segoe UI" w:hAnsi="Segoe UI" w:cs="Segoe UI"/>
          <w:color w:val="1F2328"/>
        </w:rPr>
        <w:t>Operational</w:t>
      </w:r>
      <w:proofErr w:type="spellEnd"/>
      <w:r>
        <w:rPr>
          <w:rStyle w:val="Utheving"/>
          <w:rFonts w:ascii="Segoe UI" w:hAnsi="Segoe UI" w:cs="Segoe UI"/>
          <w:color w:val="1F2328"/>
        </w:rPr>
        <w:t xml:space="preserve"> Research, 122</w:t>
      </w:r>
      <w:r>
        <w:rPr>
          <w:rFonts w:ascii="Segoe UI" w:hAnsi="Segoe UI" w:cs="Segoe UI"/>
          <w:color w:val="1F2328"/>
        </w:rPr>
        <w:t>(2), 354–366. https://doi.org/10.1016/s0377-2217(99)00238-6</w:t>
      </w:r>
    </w:p>
    <w:p w14:paraId="46A2D167" w14:textId="77777777" w:rsidR="00B53CCA" w:rsidRDefault="00B53CCA"/>
    <w:p w14:paraId="6F482C10" w14:textId="77777777" w:rsidR="00375C29" w:rsidRDefault="00375C29"/>
    <w:p w14:paraId="3ECF653D" w14:textId="77777777" w:rsidR="00375C29" w:rsidRDefault="00375C29"/>
    <w:p w14:paraId="356B9F91" w14:textId="77777777" w:rsidR="00375C29" w:rsidRDefault="00375C29"/>
    <w:p w14:paraId="7CD53F4F" w14:textId="77777777" w:rsidR="00375C29" w:rsidRDefault="00375C29" w:rsidP="00A83BA2">
      <w:pPr>
        <w:pStyle w:val="Overskrift1"/>
      </w:pPr>
      <w:r>
        <w:lastRenderedPageBreak/>
        <w:t>Vedlegg</w:t>
      </w:r>
    </w:p>
    <w:p w14:paraId="1BEABE66" w14:textId="77777777" w:rsidR="00375C29" w:rsidRDefault="00375C29" w:rsidP="00A83BA2">
      <w:pPr>
        <w:pStyle w:val="Overskrift2"/>
        <w:numPr>
          <w:ilvl w:val="0"/>
          <w:numId w:val="0"/>
        </w:numPr>
        <w:ind w:left="432" w:hanging="432"/>
      </w:pPr>
      <w:r>
        <w:t>Kodebase, data og referanser</w:t>
      </w:r>
    </w:p>
    <w:p w14:paraId="17971CE8" w14:textId="77777777" w:rsidR="00375C29" w:rsidRDefault="00375C29" w:rsidP="00375C29">
      <w:r>
        <w:t>All kildekode, bearbeidede data, figurer og referansedokumenter som ligger til grunn for denne oppgaven er tilgjengelig i prosjektets GitHub-</w:t>
      </w:r>
      <w:proofErr w:type="spellStart"/>
      <w:r>
        <w:t>repository</w:t>
      </w:r>
      <w:proofErr w:type="spellEnd"/>
      <w:r>
        <w:t>:</w:t>
      </w:r>
    </w:p>
    <w:p w14:paraId="1B3CBF8F" w14:textId="77777777" w:rsidR="00375C29" w:rsidRDefault="00375C29" w:rsidP="00375C29">
      <w:r>
        <w:t>https://github.com/LOG650/G30-gruppe-bm</w:t>
      </w:r>
    </w:p>
    <w:p w14:paraId="048D8B2C" w14:textId="77777777" w:rsidR="00375C29" w:rsidRDefault="00375C29" w:rsidP="00375C29">
      <w:proofErr w:type="spellStart"/>
      <w:r>
        <w:t>Repositoryet</w:t>
      </w:r>
      <w:proofErr w:type="spellEnd"/>
      <w:r>
        <w:t xml:space="preserve"> er organisert som følger:</w:t>
      </w:r>
    </w:p>
    <w:p w14:paraId="4520CFA1" w14:textId="77777777" w:rsidR="00375C29" w:rsidRDefault="00375C29" w:rsidP="00375C29">
      <w:r>
        <w:t xml:space="preserve">004 data/scripts/ – Python-skript for datainnlasting, deskriptiv analyse, </w:t>
      </w:r>
      <w:proofErr w:type="spellStart"/>
      <w:r>
        <w:t>stasjonaritetstest</w:t>
      </w:r>
      <w:proofErr w:type="spellEnd"/>
      <w:r>
        <w:t xml:space="preserve">, </w:t>
      </w:r>
      <w:proofErr w:type="spellStart"/>
      <w:r>
        <w:t>SARIMA</w:t>
      </w:r>
      <w:proofErr w:type="spellEnd"/>
      <w:r>
        <w:t xml:space="preserve">-estimering, Gradient </w:t>
      </w:r>
      <w:proofErr w:type="spellStart"/>
      <w:r>
        <w:t>Boosting</w:t>
      </w:r>
      <w:proofErr w:type="spellEnd"/>
      <w:r>
        <w:t>, modellsammenlikning og lagerstyring (01–07).</w:t>
      </w:r>
    </w:p>
    <w:p w14:paraId="16CA399E" w14:textId="77777777" w:rsidR="00375C29" w:rsidRDefault="00375C29" w:rsidP="00375C29">
      <w:r>
        <w:t>004 data/</w:t>
      </w:r>
      <w:proofErr w:type="spellStart"/>
      <w:r>
        <w:t>processed</w:t>
      </w:r>
      <w:proofErr w:type="spellEnd"/>
      <w:r>
        <w:t xml:space="preserve">/ – Bearbeidede resultater i </w:t>
      </w:r>
      <w:proofErr w:type="spellStart"/>
      <w:r>
        <w:t>CSV</w:t>
      </w:r>
      <w:proofErr w:type="spellEnd"/>
      <w:r>
        <w:t xml:space="preserve">-format, inkludert ADF-testresultater, </w:t>
      </w:r>
      <w:proofErr w:type="spellStart"/>
      <w:r>
        <w:t>SARIMA</w:t>
      </w:r>
      <w:proofErr w:type="spellEnd"/>
      <w:r>
        <w:t>-parameterestimat, Ljung-Box-test, modellsammenlikning, lagerstyringsstørrelser og simuleringsresultater.</w:t>
      </w:r>
    </w:p>
    <w:p w14:paraId="67112BFA" w14:textId="77777777" w:rsidR="00375C29" w:rsidRDefault="00375C29" w:rsidP="00375C29">
      <w:r>
        <w:t>004 data/</w:t>
      </w:r>
      <w:proofErr w:type="spellStart"/>
      <w:r>
        <w:t>figures</w:t>
      </w:r>
      <w:proofErr w:type="spellEnd"/>
      <w:r>
        <w:t xml:space="preserve">/ – Alle figurer </w:t>
      </w:r>
      <w:proofErr w:type="gramStart"/>
      <w:r>
        <w:t>generert</w:t>
      </w:r>
      <w:proofErr w:type="gramEnd"/>
      <w:r>
        <w:t xml:space="preserve"> fra analysen i </w:t>
      </w:r>
      <w:proofErr w:type="spellStart"/>
      <w:r>
        <w:t>PNG</w:t>
      </w:r>
      <w:proofErr w:type="spellEnd"/>
      <w:r>
        <w:t>-format.</w:t>
      </w:r>
    </w:p>
    <w:p w14:paraId="18D0FDE6" w14:textId="77777777" w:rsidR="00375C29" w:rsidRDefault="00375C29" w:rsidP="00375C29">
      <w:r>
        <w:t xml:space="preserve">003 </w:t>
      </w:r>
      <w:proofErr w:type="spellStart"/>
      <w:r>
        <w:t>references</w:t>
      </w:r>
      <w:proofErr w:type="spellEnd"/>
      <w:r>
        <w:t>/ – PDF-er av alle referanser med tilgjengelige dokumenter.</w:t>
      </w:r>
    </w:p>
    <w:p w14:paraId="24A91F7F" w14:textId="77777777" w:rsidR="00375C29" w:rsidRDefault="00375C29" w:rsidP="00375C29"/>
    <w:p w14:paraId="072A14CC" w14:textId="77777777" w:rsidR="00375C29" w:rsidRDefault="00375C29"/>
    <w:sectPr w:rsidR="00375C29" w:rsidSect="00C90D42">
      <w:pgSz w:w="11907" w:h="16840"/>
      <w:pgMar w:top="1411" w:right="1411" w:bottom="1411" w:left="1728"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71A29" w14:textId="77777777" w:rsidR="005048E6" w:rsidRDefault="005048E6">
      <w:r>
        <w:separator/>
      </w:r>
    </w:p>
  </w:endnote>
  <w:endnote w:type="continuationSeparator" w:id="0">
    <w:p w14:paraId="171DA077" w14:textId="77777777" w:rsidR="005048E6" w:rsidRDefault="005048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ndnya">
    <w:panose1 w:val="020B0604020202020204"/>
    <w:charset w:val="01"/>
    <w:family w:val="roman"/>
    <w:notTrueType/>
    <w:pitch w:val="variable"/>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48501"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5CF8068"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629B1"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349A3B40" w14:textId="77777777" w:rsidR="00955329" w:rsidRDefault="00955329" w:rsidP="00BE42D3">
    <w:pPr>
      <w:pStyle w:val="Bunn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08D3E" w14:textId="77777777" w:rsidR="005048E6" w:rsidRDefault="005048E6">
      <w:r>
        <w:separator/>
      </w:r>
    </w:p>
  </w:footnote>
  <w:footnote w:type="continuationSeparator" w:id="0">
    <w:p w14:paraId="6E68B50B" w14:textId="77777777" w:rsidR="005048E6" w:rsidRDefault="005048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9F24AE7A"/>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919"/>
    <w:rsid w:val="000C5EAA"/>
    <w:rsid w:val="000D32D5"/>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1F47E5"/>
    <w:rsid w:val="001F510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5C29"/>
    <w:rsid w:val="0037613D"/>
    <w:rsid w:val="003803A3"/>
    <w:rsid w:val="00383A23"/>
    <w:rsid w:val="0038599E"/>
    <w:rsid w:val="00387435"/>
    <w:rsid w:val="003922B0"/>
    <w:rsid w:val="003A2570"/>
    <w:rsid w:val="003A4843"/>
    <w:rsid w:val="003A4872"/>
    <w:rsid w:val="003B1394"/>
    <w:rsid w:val="003B3350"/>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48E6"/>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CCD"/>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E7060"/>
    <w:rsid w:val="008F157D"/>
    <w:rsid w:val="008F1ECB"/>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83BA2"/>
    <w:rsid w:val="00A87286"/>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E4740"/>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3CCA"/>
    <w:rsid w:val="00B55D76"/>
    <w:rsid w:val="00B5652A"/>
    <w:rsid w:val="00B6205F"/>
    <w:rsid w:val="00B64902"/>
    <w:rsid w:val="00B71349"/>
    <w:rsid w:val="00B77C81"/>
    <w:rsid w:val="00B77D40"/>
    <w:rsid w:val="00B81E85"/>
    <w:rsid w:val="00B82883"/>
    <w:rsid w:val="00B87AC0"/>
    <w:rsid w:val="00B91403"/>
    <w:rsid w:val="00BB35AD"/>
    <w:rsid w:val="00BC4FF2"/>
    <w:rsid w:val="00BD003E"/>
    <w:rsid w:val="00BD1E43"/>
    <w:rsid w:val="00BD40F4"/>
    <w:rsid w:val="00BD6809"/>
    <w:rsid w:val="00BE42D3"/>
    <w:rsid w:val="00BF699F"/>
    <w:rsid w:val="00C0567D"/>
    <w:rsid w:val="00C060E5"/>
    <w:rsid w:val="00C14897"/>
    <w:rsid w:val="00C179AC"/>
    <w:rsid w:val="00C222C8"/>
    <w:rsid w:val="00C255C2"/>
    <w:rsid w:val="00C25E5D"/>
    <w:rsid w:val="00C30A75"/>
    <w:rsid w:val="00C4108E"/>
    <w:rsid w:val="00C44AB6"/>
    <w:rsid w:val="00C44EAA"/>
    <w:rsid w:val="00C51465"/>
    <w:rsid w:val="00C557AD"/>
    <w:rsid w:val="00C56F8B"/>
    <w:rsid w:val="00C642BF"/>
    <w:rsid w:val="00C74027"/>
    <w:rsid w:val="00C75D38"/>
    <w:rsid w:val="00C769B2"/>
    <w:rsid w:val="00C90D42"/>
    <w:rsid w:val="00C954D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0E30"/>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59B1"/>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1457"/>
    <w:rsid w:val="00F52A1B"/>
    <w:rsid w:val="00F53562"/>
    <w:rsid w:val="00F55345"/>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A93061"/>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iPriority="99" w:unhideWhenUsed="1"/>
    <w:lsdException w:name="toa heading" w:semiHidden="1" w:unhideWhenUsed="1"/>
    <w:lsdException w:name="List" w:semiHidden="1" w:uiPriority="99" w:unhideWhenUsed="1"/>
    <w:lsdException w:name="List Bullet" w:semiHidden="1" w:uiPriority="99" w:unhideWhenUsed="1"/>
    <w:lsdException w:name="List Number" w:uiPriority="99"/>
    <w:lsdException w:name="List 2" w:semiHidden="1" w:uiPriority="99" w:unhideWhenUsed="1"/>
    <w:lsdException w:name="List 3" w:semiHidden="1" w:uiPriority="99" w:unhideWhenUsed="1"/>
    <w:lsdException w:name="List Bullet 2" w:semiHidden="1" w:uiPriority="99" w:unhideWhenUsed="1"/>
    <w:lsdException w:name="List Bullet 3" w:semiHidden="1" w:uiPriority="99"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rPr>
      <w:rFonts w:cs="Sendnya"/>
      <w:sz w:val="24"/>
      <w:szCs w:val="24"/>
      <w:lang w:eastAsia="zh-CN" w:bidi="or-IN"/>
    </w:rPr>
  </w:style>
  <w:style w:type="paragraph" w:styleId="Overskrift1">
    <w:name w:val="heading 1"/>
    <w:basedOn w:val="Normal"/>
    <w:next w:val="Normal"/>
    <w:link w:val="Overskrift1Tegn"/>
    <w:uiPriority w:val="9"/>
    <w:qFormat/>
    <w:rsid w:val="00B33323"/>
    <w:pPr>
      <w:keepNext/>
      <w:numPr>
        <w:numId w:val="21"/>
      </w:numPr>
      <w:spacing w:before="240" w:after="60"/>
      <w:outlineLvl w:val="0"/>
    </w:pPr>
    <w:rPr>
      <w:rFonts w:asciiTheme="minorHAnsi" w:hAnsiTheme="minorHAnsi"/>
      <w:b/>
      <w:bCs/>
      <w:kern w:val="28"/>
      <w:sz w:val="36"/>
      <w:szCs w:val="28"/>
    </w:rPr>
  </w:style>
  <w:style w:type="paragraph" w:styleId="Overskrift2">
    <w:name w:val="heading 2"/>
    <w:basedOn w:val="Normal"/>
    <w:next w:val="Normal"/>
    <w:link w:val="Overskrift2Tegn"/>
    <w:uiPriority w:val="9"/>
    <w:qFormat/>
    <w:rsid w:val="00B33323"/>
    <w:pPr>
      <w:keepNext/>
      <w:numPr>
        <w:ilvl w:val="1"/>
        <w:numId w:val="21"/>
      </w:numPr>
      <w:spacing w:before="240" w:after="60"/>
      <w:outlineLvl w:val="1"/>
    </w:pPr>
    <w:rPr>
      <w:rFonts w:asciiTheme="minorHAnsi" w:hAnsiTheme="minorHAnsi" w:cs="Times New Roman"/>
      <w:b/>
      <w:bCs/>
      <w:iCs/>
      <w:sz w:val="32"/>
      <w:szCs w:val="28"/>
    </w:rPr>
  </w:style>
  <w:style w:type="paragraph" w:styleId="Overskrift3">
    <w:name w:val="heading 3"/>
    <w:basedOn w:val="Normal"/>
    <w:next w:val="Normal"/>
    <w:link w:val="Overskrift3Tegn"/>
    <w:uiPriority w:val="9"/>
    <w:qFormat/>
    <w:rsid w:val="00B33323"/>
    <w:pPr>
      <w:keepNext/>
      <w:numPr>
        <w:ilvl w:val="2"/>
        <w:numId w:val="21"/>
      </w:numPr>
      <w:spacing w:before="240" w:after="60"/>
      <w:outlineLvl w:val="2"/>
    </w:pPr>
    <w:rPr>
      <w:rFonts w:asciiTheme="minorHAnsi" w:hAnsiTheme="minorHAnsi" w:cs="Times New Roman"/>
      <w:b/>
      <w:bCs/>
      <w:sz w:val="28"/>
      <w:szCs w:val="26"/>
    </w:rPr>
  </w:style>
  <w:style w:type="paragraph" w:styleId="Overskrift4">
    <w:name w:val="heading 4"/>
    <w:basedOn w:val="Normal"/>
    <w:next w:val="Normal"/>
    <w:link w:val="Overskrift4Tegn"/>
    <w:uiPriority w:val="9"/>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uiPriority w:val="9"/>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uiPriority w:val="9"/>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uiPriority w:val="9"/>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uiPriority w:val="9"/>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uiPriority w:val="9"/>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pPr>
      <w:tabs>
        <w:tab w:val="center" w:pos="4153"/>
        <w:tab w:val="right" w:pos="8306"/>
      </w:tabs>
    </w:pPr>
  </w:style>
  <w:style w:type="paragraph" w:styleId="Bunntekst">
    <w:name w:val="footer"/>
    <w:basedOn w:val="Normal"/>
    <w:link w:val="BunntekstTegn"/>
    <w:uiPriority w:val="99"/>
    <w:pPr>
      <w:tabs>
        <w:tab w:val="center" w:pos="4153"/>
        <w:tab w:val="right" w:pos="8306"/>
      </w:tabs>
    </w:pPr>
  </w:style>
  <w:style w:type="character" w:styleId="Sidetall">
    <w:name w:val="page number"/>
    <w:basedOn w:val="Standardskriftforavsnitt"/>
    <w:uiPriority w:val="99"/>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uiPriority w:val="99"/>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uiPriority w:val="9"/>
    <w:rsid w:val="00B33323"/>
    <w:rPr>
      <w:rFonts w:asciiTheme="minorHAnsi" w:hAnsiTheme="minorHAnsi"/>
      <w:b/>
      <w:bCs/>
      <w:iCs/>
      <w:sz w:val="32"/>
      <w:szCs w:val="28"/>
      <w:lang w:eastAsia="zh-CN" w:bidi="or-IN"/>
    </w:rPr>
  </w:style>
  <w:style w:type="character" w:customStyle="1" w:styleId="Overskrift3Tegn">
    <w:name w:val="Overskrift 3 Tegn"/>
    <w:link w:val="Overskrift3"/>
    <w:uiPriority w:val="9"/>
    <w:rsid w:val="00B33323"/>
    <w:rPr>
      <w:rFonts w:asciiTheme="minorHAnsi" w:hAnsiTheme="minorHAnsi"/>
      <w:b/>
      <w:bCs/>
      <w:sz w:val="28"/>
      <w:szCs w:val="26"/>
      <w:lang w:eastAsia="zh-CN" w:bidi="or-IN"/>
    </w:rPr>
  </w:style>
  <w:style w:type="character" w:customStyle="1" w:styleId="Overskrift4Tegn">
    <w:name w:val="Overskrift 4 Tegn"/>
    <w:link w:val="Overskrift4"/>
    <w:uiPriority w:val="9"/>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uiPriority w:val="9"/>
    <w:rsid w:val="00B33323"/>
    <w:rPr>
      <w:rFonts w:ascii="Calibri" w:hAnsi="Calibri"/>
      <w:b/>
      <w:bCs/>
      <w:iCs/>
      <w:sz w:val="24"/>
      <w:szCs w:val="26"/>
      <w:lang w:eastAsia="zh-CN" w:bidi="or-IN"/>
    </w:rPr>
  </w:style>
  <w:style w:type="character" w:customStyle="1" w:styleId="Overskrift6Tegn">
    <w:name w:val="Overskrift 6 Tegn"/>
    <w:link w:val="Overskrift6"/>
    <w:uiPriority w:val="9"/>
    <w:rsid w:val="004D0DB5"/>
    <w:rPr>
      <w:rFonts w:ascii="Calibri" w:hAnsi="Calibri"/>
      <w:b/>
      <w:bCs/>
      <w:sz w:val="22"/>
      <w:szCs w:val="22"/>
      <w:lang w:eastAsia="zh-CN" w:bidi="or-IN"/>
    </w:rPr>
  </w:style>
  <w:style w:type="table" w:styleId="Tabellrutenett">
    <w:name w:val="Table Grid"/>
    <w:basedOn w:val="Vanligtabell"/>
    <w:uiPriority w:val="59"/>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uiPriority w:val="9"/>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uiPriority w:val="9"/>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uiPriority w:val="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unhideWhenUsed/>
    <w:rsid w:val="004B0D63"/>
    <w:pPr>
      <w:spacing w:before="100" w:beforeAutospacing="1" w:after="100" w:afterAutospacing="1" w:line="240" w:lineRule="auto"/>
    </w:pPr>
    <w:rPr>
      <w:rFonts w:cs="Times New Roman"/>
      <w:lang w:eastAsia="nb-NO" w:bidi="ar-SA"/>
    </w:rPr>
  </w:style>
  <w:style w:type="character" w:customStyle="1" w:styleId="TopptekstTegn">
    <w:name w:val="Topptekst Tegn"/>
    <w:basedOn w:val="Standardskriftforavsnitt"/>
    <w:link w:val="Topptekst"/>
    <w:uiPriority w:val="99"/>
    <w:rsid w:val="00E759B1"/>
    <w:rPr>
      <w:rFonts w:cs="Sendnya"/>
      <w:sz w:val="24"/>
      <w:szCs w:val="24"/>
      <w:lang w:eastAsia="zh-CN" w:bidi="or-IN"/>
    </w:rPr>
  </w:style>
  <w:style w:type="paragraph" w:styleId="Ingenmellomrom">
    <w:name w:val="No Spacing"/>
    <w:uiPriority w:val="1"/>
    <w:qFormat/>
    <w:rsid w:val="00E759B1"/>
    <w:pPr>
      <w:spacing w:line="240" w:lineRule="auto"/>
    </w:pPr>
    <w:rPr>
      <w:rFonts w:asciiTheme="minorHAnsi" w:eastAsiaTheme="minorEastAsia" w:hAnsiTheme="minorHAnsi" w:cstheme="minorBidi"/>
      <w:sz w:val="22"/>
      <w:szCs w:val="22"/>
      <w:lang w:val="en-US" w:eastAsia="en-US"/>
    </w:rPr>
  </w:style>
  <w:style w:type="character" w:customStyle="1" w:styleId="Overskrift1Tegn">
    <w:name w:val="Overskrift 1 Tegn"/>
    <w:basedOn w:val="Standardskriftforavsnitt"/>
    <w:link w:val="Overskrift1"/>
    <w:uiPriority w:val="9"/>
    <w:rsid w:val="00E759B1"/>
    <w:rPr>
      <w:rFonts w:asciiTheme="minorHAnsi" w:hAnsiTheme="minorHAnsi" w:cs="Sendnya"/>
      <w:b/>
      <w:bCs/>
      <w:kern w:val="28"/>
      <w:sz w:val="36"/>
      <w:szCs w:val="28"/>
      <w:lang w:eastAsia="zh-CN" w:bidi="or-IN"/>
    </w:rPr>
  </w:style>
  <w:style w:type="paragraph" w:styleId="Tittel">
    <w:name w:val="Title"/>
    <w:basedOn w:val="Normal"/>
    <w:next w:val="Normal"/>
    <w:link w:val="TittelTegn"/>
    <w:uiPriority w:val="10"/>
    <w:qFormat/>
    <w:rsid w:val="00E759B1"/>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eastAsia="en-US" w:bidi="ar-SA"/>
    </w:rPr>
  </w:style>
  <w:style w:type="character" w:customStyle="1" w:styleId="TittelTegn">
    <w:name w:val="Tittel Tegn"/>
    <w:basedOn w:val="Standardskriftforavsnitt"/>
    <w:link w:val="Tittel"/>
    <w:uiPriority w:val="10"/>
    <w:rsid w:val="00E759B1"/>
    <w:rPr>
      <w:rFonts w:asciiTheme="majorHAnsi" w:eastAsiaTheme="majorEastAsia" w:hAnsiTheme="majorHAnsi" w:cstheme="majorBidi"/>
      <w:color w:val="323E4F" w:themeColor="text2" w:themeShade="BF"/>
      <w:spacing w:val="5"/>
      <w:kern w:val="28"/>
      <w:sz w:val="52"/>
      <w:szCs w:val="52"/>
      <w:lang w:val="en-US" w:eastAsia="en-US"/>
    </w:rPr>
  </w:style>
  <w:style w:type="paragraph" w:styleId="Undertittel">
    <w:name w:val="Subtitle"/>
    <w:basedOn w:val="Normal"/>
    <w:next w:val="Normal"/>
    <w:link w:val="UndertittelTegn"/>
    <w:uiPriority w:val="11"/>
    <w:qFormat/>
    <w:rsid w:val="00E759B1"/>
    <w:pPr>
      <w:numPr>
        <w:ilvl w:val="1"/>
      </w:numPr>
      <w:spacing w:after="120" w:line="276" w:lineRule="auto"/>
    </w:pPr>
    <w:rPr>
      <w:rFonts w:asciiTheme="majorHAnsi" w:eastAsiaTheme="majorEastAsia" w:hAnsiTheme="majorHAnsi" w:cstheme="majorBidi"/>
      <w:i/>
      <w:iCs/>
      <w:color w:val="5B9BD5" w:themeColor="accent1"/>
      <w:spacing w:val="15"/>
      <w:lang w:val="en-US" w:eastAsia="en-US" w:bidi="ar-SA"/>
    </w:rPr>
  </w:style>
  <w:style w:type="character" w:customStyle="1" w:styleId="UndertittelTegn">
    <w:name w:val="Undertittel Tegn"/>
    <w:basedOn w:val="Standardskriftforavsnitt"/>
    <w:link w:val="Undertittel"/>
    <w:uiPriority w:val="11"/>
    <w:rsid w:val="00E759B1"/>
    <w:rPr>
      <w:rFonts w:asciiTheme="majorHAnsi" w:eastAsiaTheme="majorEastAsia" w:hAnsiTheme="majorHAnsi" w:cstheme="majorBidi"/>
      <w:i/>
      <w:iCs/>
      <w:color w:val="5B9BD5" w:themeColor="accent1"/>
      <w:spacing w:val="15"/>
      <w:sz w:val="24"/>
      <w:szCs w:val="24"/>
      <w:lang w:val="en-US" w:eastAsia="en-US"/>
    </w:rPr>
  </w:style>
  <w:style w:type="paragraph" w:styleId="Brdtekst">
    <w:name w:val="Body Text"/>
    <w:basedOn w:val="Normal"/>
    <w:link w:val="BrdtekstTegn"/>
    <w:uiPriority w:val="99"/>
    <w:unhideWhenUsed/>
    <w:rsid w:val="00E759B1"/>
    <w:pPr>
      <w:spacing w:after="120" w:line="276" w:lineRule="auto"/>
    </w:pPr>
    <w:rPr>
      <w:rFonts w:eastAsiaTheme="minorEastAsia" w:cstheme="minorBidi"/>
      <w:szCs w:val="22"/>
      <w:lang w:val="en-US" w:eastAsia="en-US" w:bidi="ar-SA"/>
    </w:rPr>
  </w:style>
  <w:style w:type="character" w:customStyle="1" w:styleId="BrdtekstTegn">
    <w:name w:val="Brødtekst Tegn"/>
    <w:basedOn w:val="Standardskriftforavsnitt"/>
    <w:link w:val="Brdtekst"/>
    <w:uiPriority w:val="99"/>
    <w:rsid w:val="00E759B1"/>
    <w:rPr>
      <w:rFonts w:eastAsiaTheme="minorEastAsia" w:cstheme="minorBidi"/>
      <w:sz w:val="24"/>
      <w:szCs w:val="22"/>
      <w:lang w:val="en-US" w:eastAsia="en-US"/>
    </w:rPr>
  </w:style>
  <w:style w:type="paragraph" w:styleId="Brdtekst2">
    <w:name w:val="Body Text 2"/>
    <w:basedOn w:val="Normal"/>
    <w:link w:val="Brdtekst2Tegn"/>
    <w:uiPriority w:val="99"/>
    <w:unhideWhenUsed/>
    <w:rsid w:val="00E759B1"/>
    <w:pPr>
      <w:spacing w:after="120" w:line="480" w:lineRule="auto"/>
    </w:pPr>
    <w:rPr>
      <w:rFonts w:eastAsiaTheme="minorEastAsia" w:cstheme="minorBidi"/>
      <w:szCs w:val="22"/>
      <w:lang w:val="en-US" w:eastAsia="en-US" w:bidi="ar-SA"/>
    </w:rPr>
  </w:style>
  <w:style w:type="character" w:customStyle="1" w:styleId="Brdtekst2Tegn">
    <w:name w:val="Brødtekst 2 Tegn"/>
    <w:basedOn w:val="Standardskriftforavsnitt"/>
    <w:link w:val="Brdtekst2"/>
    <w:uiPriority w:val="99"/>
    <w:rsid w:val="00E759B1"/>
    <w:rPr>
      <w:rFonts w:eastAsiaTheme="minorEastAsia" w:cstheme="minorBidi"/>
      <w:sz w:val="24"/>
      <w:szCs w:val="22"/>
      <w:lang w:val="en-US" w:eastAsia="en-US"/>
    </w:rPr>
  </w:style>
  <w:style w:type="paragraph" w:styleId="Brdtekst3">
    <w:name w:val="Body Text 3"/>
    <w:basedOn w:val="Normal"/>
    <w:link w:val="Brdtekst3Tegn"/>
    <w:uiPriority w:val="99"/>
    <w:unhideWhenUsed/>
    <w:rsid w:val="00E759B1"/>
    <w:pPr>
      <w:spacing w:after="120" w:line="276" w:lineRule="auto"/>
    </w:pPr>
    <w:rPr>
      <w:rFonts w:eastAsiaTheme="minorEastAsia" w:cstheme="minorBidi"/>
      <w:sz w:val="16"/>
      <w:szCs w:val="16"/>
      <w:lang w:val="en-US" w:eastAsia="en-US" w:bidi="ar-SA"/>
    </w:rPr>
  </w:style>
  <w:style w:type="character" w:customStyle="1" w:styleId="Brdtekst3Tegn">
    <w:name w:val="Brødtekst 3 Tegn"/>
    <w:basedOn w:val="Standardskriftforavsnitt"/>
    <w:link w:val="Brdtekst3"/>
    <w:uiPriority w:val="99"/>
    <w:rsid w:val="00E759B1"/>
    <w:rPr>
      <w:rFonts w:eastAsiaTheme="minorEastAsia" w:cstheme="minorBidi"/>
      <w:sz w:val="16"/>
      <w:szCs w:val="16"/>
      <w:lang w:val="en-US" w:eastAsia="en-US"/>
    </w:rPr>
  </w:style>
  <w:style w:type="paragraph" w:styleId="Liste">
    <w:name w:val="List"/>
    <w:basedOn w:val="Normal"/>
    <w:uiPriority w:val="99"/>
    <w:unhideWhenUsed/>
    <w:rsid w:val="00E759B1"/>
    <w:pPr>
      <w:spacing w:after="120" w:line="276" w:lineRule="auto"/>
      <w:ind w:left="360" w:hanging="360"/>
      <w:contextualSpacing/>
    </w:pPr>
    <w:rPr>
      <w:rFonts w:eastAsiaTheme="minorEastAsia" w:cstheme="minorBidi"/>
      <w:szCs w:val="22"/>
      <w:lang w:val="en-US" w:eastAsia="en-US" w:bidi="ar-SA"/>
    </w:rPr>
  </w:style>
  <w:style w:type="paragraph" w:styleId="Liste2">
    <w:name w:val="List 2"/>
    <w:basedOn w:val="Normal"/>
    <w:uiPriority w:val="99"/>
    <w:unhideWhenUsed/>
    <w:rsid w:val="00E759B1"/>
    <w:pPr>
      <w:spacing w:after="120" w:line="276" w:lineRule="auto"/>
      <w:ind w:left="720" w:hanging="360"/>
      <w:contextualSpacing/>
    </w:pPr>
    <w:rPr>
      <w:rFonts w:eastAsiaTheme="minorEastAsia" w:cstheme="minorBidi"/>
      <w:szCs w:val="22"/>
      <w:lang w:val="en-US" w:eastAsia="en-US" w:bidi="ar-SA"/>
    </w:rPr>
  </w:style>
  <w:style w:type="paragraph" w:styleId="Liste3">
    <w:name w:val="List 3"/>
    <w:basedOn w:val="Normal"/>
    <w:uiPriority w:val="99"/>
    <w:unhideWhenUsed/>
    <w:rsid w:val="00E759B1"/>
    <w:pPr>
      <w:spacing w:after="120" w:line="276" w:lineRule="auto"/>
      <w:ind w:left="1080" w:hanging="360"/>
      <w:contextualSpacing/>
    </w:pPr>
    <w:rPr>
      <w:rFonts w:eastAsiaTheme="minorEastAsia" w:cstheme="minorBidi"/>
      <w:szCs w:val="22"/>
      <w:lang w:val="en-US" w:eastAsia="en-US" w:bidi="ar-SA"/>
    </w:rPr>
  </w:style>
  <w:style w:type="paragraph" w:styleId="Punktliste">
    <w:name w:val="List Bullet"/>
    <w:basedOn w:val="Normal"/>
    <w:uiPriority w:val="99"/>
    <w:unhideWhenUsed/>
    <w:rsid w:val="00E759B1"/>
    <w:pPr>
      <w:spacing w:after="120" w:line="276" w:lineRule="auto"/>
      <w:contextualSpacing/>
    </w:pPr>
    <w:rPr>
      <w:rFonts w:eastAsiaTheme="minorEastAsia" w:cstheme="minorBidi"/>
      <w:szCs w:val="22"/>
      <w:lang w:val="en-US" w:eastAsia="en-US" w:bidi="ar-SA"/>
    </w:rPr>
  </w:style>
  <w:style w:type="paragraph" w:styleId="Punktliste2">
    <w:name w:val="List Bullet 2"/>
    <w:basedOn w:val="Normal"/>
    <w:uiPriority w:val="99"/>
    <w:unhideWhenUsed/>
    <w:rsid w:val="00E759B1"/>
    <w:pPr>
      <w:spacing w:after="120" w:line="276" w:lineRule="auto"/>
      <w:contextualSpacing/>
    </w:pPr>
    <w:rPr>
      <w:rFonts w:eastAsiaTheme="minorEastAsia" w:cstheme="minorBidi"/>
      <w:szCs w:val="22"/>
      <w:lang w:val="en-US" w:eastAsia="en-US" w:bidi="ar-SA"/>
    </w:rPr>
  </w:style>
  <w:style w:type="paragraph" w:styleId="Punktliste3">
    <w:name w:val="List Bullet 3"/>
    <w:basedOn w:val="Normal"/>
    <w:uiPriority w:val="99"/>
    <w:unhideWhenUsed/>
    <w:rsid w:val="00E759B1"/>
    <w:pPr>
      <w:spacing w:after="120" w:line="276" w:lineRule="auto"/>
      <w:contextualSpacing/>
    </w:pPr>
    <w:rPr>
      <w:rFonts w:eastAsiaTheme="minorEastAsia" w:cstheme="minorBidi"/>
      <w:szCs w:val="22"/>
      <w:lang w:val="en-US" w:eastAsia="en-US" w:bidi="ar-SA"/>
    </w:rPr>
  </w:style>
  <w:style w:type="paragraph" w:styleId="Nummerertliste">
    <w:name w:val="List Number"/>
    <w:basedOn w:val="Normal"/>
    <w:uiPriority w:val="99"/>
    <w:unhideWhenUsed/>
    <w:rsid w:val="00E759B1"/>
    <w:pPr>
      <w:spacing w:after="120" w:line="276" w:lineRule="auto"/>
      <w:contextualSpacing/>
    </w:pPr>
    <w:rPr>
      <w:rFonts w:eastAsiaTheme="minorEastAsia" w:cstheme="minorBidi"/>
      <w:szCs w:val="22"/>
      <w:lang w:val="en-US" w:eastAsia="en-US" w:bidi="ar-SA"/>
    </w:rPr>
  </w:style>
  <w:style w:type="paragraph" w:styleId="Nummerertliste2">
    <w:name w:val="List Number 2"/>
    <w:basedOn w:val="Normal"/>
    <w:uiPriority w:val="99"/>
    <w:unhideWhenUsed/>
    <w:rsid w:val="00E759B1"/>
    <w:pPr>
      <w:spacing w:after="120" w:line="276" w:lineRule="auto"/>
      <w:contextualSpacing/>
    </w:pPr>
    <w:rPr>
      <w:rFonts w:eastAsiaTheme="minorEastAsia" w:cstheme="minorBidi"/>
      <w:szCs w:val="22"/>
      <w:lang w:val="en-US" w:eastAsia="en-US" w:bidi="ar-SA"/>
    </w:rPr>
  </w:style>
  <w:style w:type="paragraph" w:styleId="Nummerertliste3">
    <w:name w:val="List Number 3"/>
    <w:basedOn w:val="Normal"/>
    <w:uiPriority w:val="99"/>
    <w:unhideWhenUsed/>
    <w:rsid w:val="00E759B1"/>
    <w:pPr>
      <w:spacing w:after="120" w:line="276" w:lineRule="auto"/>
      <w:contextualSpacing/>
    </w:pPr>
    <w:rPr>
      <w:rFonts w:eastAsiaTheme="minorEastAsia" w:cstheme="minorBidi"/>
      <w:szCs w:val="22"/>
      <w:lang w:val="en-US" w:eastAsia="en-US" w:bidi="ar-SA"/>
    </w:rPr>
  </w:style>
  <w:style w:type="paragraph" w:styleId="Liste-forts">
    <w:name w:val="List Continue"/>
    <w:basedOn w:val="Normal"/>
    <w:uiPriority w:val="99"/>
    <w:unhideWhenUsed/>
    <w:rsid w:val="00E759B1"/>
    <w:pPr>
      <w:spacing w:after="120" w:line="276" w:lineRule="auto"/>
      <w:ind w:left="360"/>
      <w:contextualSpacing/>
    </w:pPr>
    <w:rPr>
      <w:rFonts w:eastAsiaTheme="minorEastAsia" w:cstheme="minorBidi"/>
      <w:szCs w:val="22"/>
      <w:lang w:val="en-US" w:eastAsia="en-US" w:bidi="ar-SA"/>
    </w:rPr>
  </w:style>
  <w:style w:type="paragraph" w:styleId="Liste-forts2">
    <w:name w:val="List Continue 2"/>
    <w:basedOn w:val="Normal"/>
    <w:uiPriority w:val="99"/>
    <w:unhideWhenUsed/>
    <w:rsid w:val="00E759B1"/>
    <w:pPr>
      <w:spacing w:after="120" w:line="276" w:lineRule="auto"/>
      <w:ind w:left="720"/>
      <w:contextualSpacing/>
    </w:pPr>
    <w:rPr>
      <w:rFonts w:eastAsiaTheme="minorEastAsia" w:cstheme="minorBidi"/>
      <w:szCs w:val="22"/>
      <w:lang w:val="en-US" w:eastAsia="en-US" w:bidi="ar-SA"/>
    </w:rPr>
  </w:style>
  <w:style w:type="paragraph" w:styleId="Liste-forts3">
    <w:name w:val="List Continue 3"/>
    <w:basedOn w:val="Normal"/>
    <w:uiPriority w:val="99"/>
    <w:unhideWhenUsed/>
    <w:rsid w:val="00E759B1"/>
    <w:pPr>
      <w:spacing w:after="120" w:line="276" w:lineRule="auto"/>
      <w:ind w:left="1080"/>
      <w:contextualSpacing/>
    </w:pPr>
    <w:rPr>
      <w:rFonts w:eastAsiaTheme="minorEastAsia" w:cstheme="minorBidi"/>
      <w:szCs w:val="22"/>
      <w:lang w:val="en-US" w:eastAsia="en-US" w:bidi="ar-SA"/>
    </w:rPr>
  </w:style>
  <w:style w:type="paragraph" w:styleId="Makrotekst">
    <w:name w:val="macro"/>
    <w:link w:val="MakrotekstTegn"/>
    <w:uiPriority w:val="99"/>
    <w:unhideWhenUsed/>
    <w:rsid w:val="00E759B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customStyle="1" w:styleId="MakrotekstTegn">
    <w:name w:val="Makrotekst Tegn"/>
    <w:basedOn w:val="Standardskriftforavsnitt"/>
    <w:link w:val="Makrotekst"/>
    <w:uiPriority w:val="99"/>
    <w:rsid w:val="00E759B1"/>
    <w:rPr>
      <w:rFonts w:ascii="Courier" w:eastAsiaTheme="minorEastAsia" w:hAnsi="Courier" w:cstheme="minorBidi"/>
      <w:lang w:val="en-US" w:eastAsia="en-US"/>
    </w:rPr>
  </w:style>
  <w:style w:type="paragraph" w:styleId="Sitat">
    <w:name w:val="Quote"/>
    <w:basedOn w:val="Normal"/>
    <w:next w:val="Normal"/>
    <w:link w:val="SitatTegn"/>
    <w:uiPriority w:val="29"/>
    <w:qFormat/>
    <w:rsid w:val="00E759B1"/>
    <w:pPr>
      <w:spacing w:after="120" w:line="276" w:lineRule="auto"/>
    </w:pPr>
    <w:rPr>
      <w:rFonts w:eastAsiaTheme="minorEastAsia" w:cstheme="minorBidi"/>
      <w:i/>
      <w:iCs/>
      <w:color w:val="000000" w:themeColor="text1"/>
      <w:szCs w:val="22"/>
      <w:lang w:val="en-US" w:eastAsia="en-US" w:bidi="ar-SA"/>
    </w:rPr>
  </w:style>
  <w:style w:type="character" w:customStyle="1" w:styleId="SitatTegn">
    <w:name w:val="Sitat Tegn"/>
    <w:basedOn w:val="Standardskriftforavsnitt"/>
    <w:link w:val="Sitat"/>
    <w:uiPriority w:val="29"/>
    <w:rsid w:val="00E759B1"/>
    <w:rPr>
      <w:rFonts w:eastAsiaTheme="minorEastAsia" w:cstheme="minorBidi"/>
      <w:i/>
      <w:iCs/>
      <w:color w:val="000000" w:themeColor="text1"/>
      <w:sz w:val="24"/>
      <w:szCs w:val="22"/>
      <w:lang w:val="en-US" w:eastAsia="en-US"/>
    </w:rPr>
  </w:style>
  <w:style w:type="paragraph" w:styleId="Bildetekst">
    <w:name w:val="caption"/>
    <w:basedOn w:val="Normal"/>
    <w:next w:val="Normal"/>
    <w:uiPriority w:val="35"/>
    <w:semiHidden/>
    <w:unhideWhenUsed/>
    <w:qFormat/>
    <w:rsid w:val="00E759B1"/>
    <w:pPr>
      <w:spacing w:after="120" w:line="240" w:lineRule="auto"/>
    </w:pPr>
    <w:rPr>
      <w:rFonts w:eastAsiaTheme="minorEastAsia" w:cstheme="minorBidi"/>
      <w:b/>
      <w:bCs/>
      <w:color w:val="5B9BD5" w:themeColor="accent1"/>
      <w:sz w:val="18"/>
      <w:szCs w:val="18"/>
      <w:lang w:val="en-US" w:eastAsia="en-US" w:bidi="ar-SA"/>
    </w:rPr>
  </w:style>
  <w:style w:type="character" w:styleId="Sterk">
    <w:name w:val="Strong"/>
    <w:basedOn w:val="Standardskriftforavsnitt"/>
    <w:uiPriority w:val="22"/>
    <w:qFormat/>
    <w:rsid w:val="00E759B1"/>
    <w:rPr>
      <w:b/>
      <w:bCs/>
    </w:rPr>
  </w:style>
  <w:style w:type="character" w:styleId="Utheving">
    <w:name w:val="Emphasis"/>
    <w:basedOn w:val="Standardskriftforavsnitt"/>
    <w:uiPriority w:val="20"/>
    <w:qFormat/>
    <w:rsid w:val="00E759B1"/>
    <w:rPr>
      <w:i/>
      <w:iCs/>
    </w:rPr>
  </w:style>
  <w:style w:type="paragraph" w:styleId="Sterktsitat">
    <w:name w:val="Intense Quote"/>
    <w:basedOn w:val="Normal"/>
    <w:next w:val="Normal"/>
    <w:link w:val="SterktsitatTegn"/>
    <w:uiPriority w:val="30"/>
    <w:qFormat/>
    <w:rsid w:val="00E759B1"/>
    <w:pPr>
      <w:pBdr>
        <w:bottom w:val="single" w:sz="4" w:space="4" w:color="5B9BD5" w:themeColor="accent1"/>
      </w:pBdr>
      <w:spacing w:before="200" w:after="280" w:line="276" w:lineRule="auto"/>
      <w:ind w:left="936" w:right="936"/>
    </w:pPr>
    <w:rPr>
      <w:rFonts w:eastAsiaTheme="minorEastAsia" w:cstheme="minorBidi"/>
      <w:b/>
      <w:bCs/>
      <w:i/>
      <w:iCs/>
      <w:color w:val="5B9BD5" w:themeColor="accent1"/>
      <w:szCs w:val="22"/>
      <w:lang w:val="en-US" w:eastAsia="en-US" w:bidi="ar-SA"/>
    </w:rPr>
  </w:style>
  <w:style w:type="character" w:customStyle="1" w:styleId="SterktsitatTegn">
    <w:name w:val="Sterkt sitat Tegn"/>
    <w:basedOn w:val="Standardskriftforavsnitt"/>
    <w:link w:val="Sterktsitat"/>
    <w:uiPriority w:val="30"/>
    <w:rsid w:val="00E759B1"/>
    <w:rPr>
      <w:rFonts w:eastAsiaTheme="minorEastAsia" w:cstheme="minorBidi"/>
      <w:b/>
      <w:bCs/>
      <w:i/>
      <w:iCs/>
      <w:color w:val="5B9BD5" w:themeColor="accent1"/>
      <w:sz w:val="24"/>
      <w:szCs w:val="22"/>
      <w:lang w:val="en-US" w:eastAsia="en-US"/>
    </w:rPr>
  </w:style>
  <w:style w:type="character" w:styleId="Svakutheving">
    <w:name w:val="Subtle Emphasis"/>
    <w:basedOn w:val="Standardskriftforavsnitt"/>
    <w:uiPriority w:val="19"/>
    <w:qFormat/>
    <w:rsid w:val="00E759B1"/>
    <w:rPr>
      <w:i/>
      <w:iCs/>
      <w:color w:val="808080" w:themeColor="text1" w:themeTint="7F"/>
    </w:rPr>
  </w:style>
  <w:style w:type="character" w:styleId="Sterkutheving">
    <w:name w:val="Intense Emphasis"/>
    <w:basedOn w:val="Standardskriftforavsnitt"/>
    <w:uiPriority w:val="21"/>
    <w:qFormat/>
    <w:rsid w:val="00E759B1"/>
    <w:rPr>
      <w:b/>
      <w:bCs/>
      <w:i/>
      <w:iCs/>
      <w:color w:val="5B9BD5" w:themeColor="accent1"/>
    </w:rPr>
  </w:style>
  <w:style w:type="character" w:styleId="Svakreferanse">
    <w:name w:val="Subtle Reference"/>
    <w:basedOn w:val="Standardskriftforavsnitt"/>
    <w:uiPriority w:val="31"/>
    <w:qFormat/>
    <w:rsid w:val="00E759B1"/>
    <w:rPr>
      <w:smallCaps/>
      <w:color w:val="ED7D31" w:themeColor="accent2"/>
      <w:u w:val="single"/>
    </w:rPr>
  </w:style>
  <w:style w:type="character" w:styleId="Sterkreferanse">
    <w:name w:val="Intense Reference"/>
    <w:basedOn w:val="Standardskriftforavsnitt"/>
    <w:uiPriority w:val="32"/>
    <w:qFormat/>
    <w:rsid w:val="00E759B1"/>
    <w:rPr>
      <w:b/>
      <w:bCs/>
      <w:smallCaps/>
      <w:color w:val="ED7D31" w:themeColor="accent2"/>
      <w:spacing w:val="5"/>
      <w:u w:val="single"/>
    </w:rPr>
  </w:style>
  <w:style w:type="character" w:styleId="Boktittel">
    <w:name w:val="Book Title"/>
    <w:basedOn w:val="Standardskriftforavsnitt"/>
    <w:uiPriority w:val="33"/>
    <w:qFormat/>
    <w:rsid w:val="00E759B1"/>
    <w:rPr>
      <w:b/>
      <w:bCs/>
      <w:smallCaps/>
      <w:spacing w:val="5"/>
    </w:rPr>
  </w:style>
  <w:style w:type="table" w:styleId="Lysskyggelegging">
    <w:name w:val="Light Shading"/>
    <w:basedOn w:val="Vanligtabell"/>
    <w:uiPriority w:val="60"/>
    <w:rsid w:val="00E759B1"/>
    <w:pPr>
      <w:spacing w:line="240" w:lineRule="auto"/>
    </w:pPr>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E759B1"/>
    <w:pPr>
      <w:spacing w:line="240" w:lineRule="auto"/>
    </w:pPr>
    <w:rPr>
      <w:rFonts w:asciiTheme="minorHAnsi" w:eastAsiaTheme="minorEastAsia" w:hAnsiTheme="minorHAnsi" w:cstheme="minorBidi"/>
      <w:color w:val="2E74B5" w:themeColor="accent1" w:themeShade="BF"/>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ysskyggelegginguthevingsfarge2">
    <w:name w:val="Light Shading Accent 2"/>
    <w:basedOn w:val="Vanligtabell"/>
    <w:uiPriority w:val="60"/>
    <w:rsid w:val="00E759B1"/>
    <w:pPr>
      <w:spacing w:line="240" w:lineRule="auto"/>
    </w:pPr>
    <w:rPr>
      <w:rFonts w:asciiTheme="minorHAnsi" w:eastAsiaTheme="minorEastAsia" w:hAnsiTheme="minorHAnsi" w:cstheme="minorBidi"/>
      <w:color w:val="C45911" w:themeColor="accent2" w:themeShade="BF"/>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ysskyggelegginguthevingsfarge3">
    <w:name w:val="Light Shading Accent 3"/>
    <w:basedOn w:val="Vanligtabell"/>
    <w:uiPriority w:val="60"/>
    <w:rsid w:val="00E759B1"/>
    <w:pPr>
      <w:spacing w:line="240" w:lineRule="auto"/>
    </w:pPr>
    <w:rPr>
      <w:rFonts w:asciiTheme="minorHAnsi" w:eastAsiaTheme="minorEastAsia" w:hAnsiTheme="minorHAnsi" w:cstheme="minorBidi"/>
      <w:color w:val="7B7B7B" w:themeColor="accent3" w:themeShade="BF"/>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ysskyggelegginguthevingsfarge4">
    <w:name w:val="Light Shading Accent 4"/>
    <w:basedOn w:val="Vanligtabell"/>
    <w:uiPriority w:val="60"/>
    <w:rsid w:val="00E759B1"/>
    <w:pPr>
      <w:spacing w:line="240" w:lineRule="auto"/>
    </w:pPr>
    <w:rPr>
      <w:rFonts w:asciiTheme="minorHAnsi" w:eastAsiaTheme="minorEastAsia" w:hAnsiTheme="minorHAnsi" w:cstheme="minorBidi"/>
      <w:color w:val="BF8F00" w:themeColor="accent4" w:themeShade="BF"/>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ysskyggelegginguthevingsfarge5">
    <w:name w:val="Light Shading Accent 5"/>
    <w:basedOn w:val="Vanligtabell"/>
    <w:uiPriority w:val="60"/>
    <w:rsid w:val="00E759B1"/>
    <w:pPr>
      <w:spacing w:line="240" w:lineRule="auto"/>
    </w:pPr>
    <w:rPr>
      <w:rFonts w:asciiTheme="minorHAnsi" w:eastAsiaTheme="minorEastAsia" w:hAnsiTheme="minorHAnsi" w:cstheme="minorBidi"/>
      <w:color w:val="2F5496" w:themeColor="accent5" w:themeShade="BF"/>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ysskyggelegginguthevingsfarge6">
    <w:name w:val="Light Shading Accent 6"/>
    <w:basedOn w:val="Vanligtabell"/>
    <w:uiPriority w:val="60"/>
    <w:rsid w:val="00E759B1"/>
    <w:pPr>
      <w:spacing w:line="240" w:lineRule="auto"/>
    </w:pPr>
    <w:rPr>
      <w:rFonts w:asciiTheme="minorHAnsi" w:eastAsiaTheme="minorEastAsia" w:hAnsiTheme="minorHAnsi" w:cstheme="minorBidi"/>
      <w:color w:val="538135" w:themeColor="accent6" w:themeShade="BF"/>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ysliste">
    <w:name w:val="Light List"/>
    <w:basedOn w:val="Vanligtabell"/>
    <w:uiPriority w:val="61"/>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yslisteuthevingsfarge2">
    <w:name w:val="Light List Accent 2"/>
    <w:basedOn w:val="Vanligtabell"/>
    <w:uiPriority w:val="61"/>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yslisteuthevingsfarge3">
    <w:name w:val="Light List Accent 3"/>
    <w:basedOn w:val="Vanligtabell"/>
    <w:uiPriority w:val="61"/>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yslisteuthevingsfarge4">
    <w:name w:val="Light List Accent 4"/>
    <w:basedOn w:val="Vanligtabell"/>
    <w:uiPriority w:val="61"/>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yslisteuthevingsfarge5">
    <w:name w:val="Light List Accent 5"/>
    <w:basedOn w:val="Vanligtabell"/>
    <w:uiPriority w:val="61"/>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yslisteuthevingsfarge6">
    <w:name w:val="Light List Accent 6"/>
    <w:basedOn w:val="Vanligtabell"/>
    <w:uiPriority w:val="61"/>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ystrutenett">
    <w:name w:val="Light Grid"/>
    <w:basedOn w:val="Vanligtabell"/>
    <w:uiPriority w:val="62"/>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ystrutenettuthevingsfarge2">
    <w:name w:val="Light Grid Accent 2"/>
    <w:basedOn w:val="Vanligtabell"/>
    <w:uiPriority w:val="62"/>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ystrutenettuthevingsfarge3">
    <w:name w:val="Light Grid Accent 3"/>
    <w:basedOn w:val="Vanligtabell"/>
    <w:uiPriority w:val="62"/>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ystrutenettuthevingsfarge4">
    <w:name w:val="Light Grid Accent 4"/>
    <w:basedOn w:val="Vanligtabell"/>
    <w:uiPriority w:val="62"/>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ystrutenettuthevingsfarge5">
    <w:name w:val="Light Grid Accent 5"/>
    <w:basedOn w:val="Vanligtabell"/>
    <w:uiPriority w:val="62"/>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ystrutenettuthevingsfarge6">
    <w:name w:val="Light Grid Accent 6"/>
    <w:basedOn w:val="Vanligtabell"/>
    <w:uiPriority w:val="62"/>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iddelsskyggelegging1">
    <w:name w:val="Medium Shading 1"/>
    <w:basedOn w:val="Vanligtabell"/>
    <w:uiPriority w:val="63"/>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iddelsliste1uthevingsfarge2">
    <w:name w:val="Medium List 1 Accent 2"/>
    <w:basedOn w:val="Vanligtabell"/>
    <w:uiPriority w:val="65"/>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iddelsliste1uthevingsfarge3">
    <w:name w:val="Medium List 1 Accent 3"/>
    <w:basedOn w:val="Vanligtabell"/>
    <w:uiPriority w:val="65"/>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iddelsliste1uthevingsfarge4">
    <w:name w:val="Medium List 1 Accent 4"/>
    <w:basedOn w:val="Vanligtabell"/>
    <w:uiPriority w:val="65"/>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iddelsliste1uthevingsfarge5">
    <w:name w:val="Medium List 1 Accent 5"/>
    <w:basedOn w:val="Vanligtabell"/>
    <w:uiPriority w:val="65"/>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iddelsliste1uthevingsfarge6">
    <w:name w:val="Medium List 1 Accent 6"/>
    <w:basedOn w:val="Vanligtabell"/>
    <w:uiPriority w:val="65"/>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iddelsliste2">
    <w:name w:val="Medium List 2"/>
    <w:basedOn w:val="Vanligtabell"/>
    <w:uiPriority w:val="66"/>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iddelsrutenett1uthevingsfarge2">
    <w:name w:val="Medium Grid 1 Accent 2"/>
    <w:basedOn w:val="Vanligtabell"/>
    <w:uiPriority w:val="67"/>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iddelsrutenett1uthevingsfarge3">
    <w:name w:val="Medium Grid 1 Accent 3"/>
    <w:basedOn w:val="Vanligtabell"/>
    <w:uiPriority w:val="67"/>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iddelsrutenett1uthevingsfarge4">
    <w:name w:val="Medium Grid 1 Accent 4"/>
    <w:basedOn w:val="Vanligtabell"/>
    <w:uiPriority w:val="67"/>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iddelsrutenett1uthevingsfarge5">
    <w:name w:val="Medium Grid 1 Accent 5"/>
    <w:basedOn w:val="Vanligtabell"/>
    <w:uiPriority w:val="67"/>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iddelsrutenett1uthevingsfarge6">
    <w:name w:val="Medium Grid 1 Accent 6"/>
    <w:basedOn w:val="Vanligtabell"/>
    <w:uiPriority w:val="67"/>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iddelsrutenett2">
    <w:name w:val="Medium Grid 2"/>
    <w:basedOn w:val="Vanligtabell"/>
    <w:uiPriority w:val="68"/>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E759B1"/>
    <w:pPr>
      <w:spacing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iddelsrutenett3uthevingsfarge2">
    <w:name w:val="Medium Grid 3 Accent 2"/>
    <w:basedOn w:val="Vanligtabell"/>
    <w:uiPriority w:val="69"/>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iddelsrutenett3uthevingsfarge3">
    <w:name w:val="Medium Grid 3 Accent 3"/>
    <w:basedOn w:val="Vanligtabell"/>
    <w:uiPriority w:val="69"/>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iddelsrutenett3uthevingsfarge4">
    <w:name w:val="Medium Grid 3 Accent 4"/>
    <w:basedOn w:val="Vanligtabell"/>
    <w:uiPriority w:val="69"/>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iddelsrutenett3uthevingsfarge5">
    <w:name w:val="Medium Grid 3 Accent 5"/>
    <w:basedOn w:val="Vanligtabell"/>
    <w:uiPriority w:val="69"/>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iddelsrutenett3uthevingsfarge6">
    <w:name w:val="Medium Grid 3 Accent 6"/>
    <w:basedOn w:val="Vanligtabell"/>
    <w:uiPriority w:val="69"/>
    <w:rsid w:val="00E759B1"/>
    <w:pPr>
      <w:spacing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rkliste">
    <w:name w:val="Dark List"/>
    <w:basedOn w:val="Vanligtabell"/>
    <w:uiPriority w:val="70"/>
    <w:rsid w:val="00E759B1"/>
    <w:pPr>
      <w:spacing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E759B1"/>
    <w:pPr>
      <w:spacing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Mrklisteuthevingsfarge2">
    <w:name w:val="Dark List Accent 2"/>
    <w:basedOn w:val="Vanligtabell"/>
    <w:uiPriority w:val="70"/>
    <w:rsid w:val="00E759B1"/>
    <w:pPr>
      <w:spacing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Mrklisteuthevingsfarge3">
    <w:name w:val="Dark List Accent 3"/>
    <w:basedOn w:val="Vanligtabell"/>
    <w:uiPriority w:val="70"/>
    <w:rsid w:val="00E759B1"/>
    <w:pPr>
      <w:spacing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Mrklisteuthevingsfarge4">
    <w:name w:val="Dark List Accent 4"/>
    <w:basedOn w:val="Vanligtabell"/>
    <w:uiPriority w:val="70"/>
    <w:rsid w:val="00E759B1"/>
    <w:pPr>
      <w:spacing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Mrklisteuthevingsfarge5">
    <w:name w:val="Dark List Accent 5"/>
    <w:basedOn w:val="Vanligtabell"/>
    <w:uiPriority w:val="70"/>
    <w:rsid w:val="00E759B1"/>
    <w:pPr>
      <w:spacing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Mrklisteuthevingsfarge6">
    <w:name w:val="Dark List Accent 6"/>
    <w:basedOn w:val="Vanligtabell"/>
    <w:uiPriority w:val="70"/>
    <w:rsid w:val="00E759B1"/>
    <w:pPr>
      <w:spacing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Fargerikskyggelegging">
    <w:name w:val="Colorful Shading"/>
    <w:basedOn w:val="Vanligtabell"/>
    <w:uiPriority w:val="71"/>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Fargerikskyggelegginguthevingsfarge4">
    <w:name w:val="Colorful Shading Accent 4"/>
    <w:basedOn w:val="Vanligtabell"/>
    <w:uiPriority w:val="71"/>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Fargeriklisteuthevingsfarge2">
    <w:name w:val="Colorful List Accent 2"/>
    <w:basedOn w:val="Vanligtabell"/>
    <w:uiPriority w:val="72"/>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Fargeriklisteuthevingsfarge3">
    <w:name w:val="Colorful List Accent 3"/>
    <w:basedOn w:val="Vanligtabell"/>
    <w:uiPriority w:val="72"/>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Fargeriklisteuthevingsfarge4">
    <w:name w:val="Colorful List Accent 4"/>
    <w:basedOn w:val="Vanligtabell"/>
    <w:uiPriority w:val="72"/>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Fargeriklisteuthevingsfarge5">
    <w:name w:val="Colorful List Accent 5"/>
    <w:basedOn w:val="Vanligtabell"/>
    <w:uiPriority w:val="72"/>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Fargeriklisteuthevingsfarge6">
    <w:name w:val="Colorful List Accent 6"/>
    <w:basedOn w:val="Vanligtabell"/>
    <w:uiPriority w:val="72"/>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Fargeriktrutenett">
    <w:name w:val="Colorful Grid"/>
    <w:basedOn w:val="Vanligtabell"/>
    <w:uiPriority w:val="73"/>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Fargeriktrutenettuthevingsfarge2">
    <w:name w:val="Colorful Grid Accent 2"/>
    <w:basedOn w:val="Vanligtabell"/>
    <w:uiPriority w:val="73"/>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Fargeriktrutenettuthevingsfarge3">
    <w:name w:val="Colorful Grid Accent 3"/>
    <w:basedOn w:val="Vanligtabell"/>
    <w:uiPriority w:val="73"/>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Fargeriktrutenettuthevingsfarge4">
    <w:name w:val="Colorful Grid Accent 4"/>
    <w:basedOn w:val="Vanligtabell"/>
    <w:uiPriority w:val="73"/>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Fargeriktrutenettuthevingsfarge5">
    <w:name w:val="Colorful Grid Accent 5"/>
    <w:basedOn w:val="Vanligtabell"/>
    <w:uiPriority w:val="73"/>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Fargeriktrutenettuthevingsfarge6">
    <w:name w:val="Colorful Grid Accent 6"/>
    <w:basedOn w:val="Vanligtabell"/>
    <w:uiPriority w:val="73"/>
    <w:rsid w:val="00E759B1"/>
    <w:pPr>
      <w:spacing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INNH4">
    <w:name w:val="toc 4"/>
    <w:basedOn w:val="Normal"/>
    <w:next w:val="Normal"/>
    <w:autoRedefine/>
    <w:uiPriority w:val="39"/>
    <w:semiHidden/>
    <w:unhideWhenUsed/>
    <w:rsid w:val="00E759B1"/>
    <w:pPr>
      <w:spacing w:line="276" w:lineRule="auto"/>
      <w:ind w:left="720"/>
    </w:pPr>
    <w:rPr>
      <w:rFonts w:asciiTheme="minorHAnsi" w:eastAsiaTheme="minorEastAsia" w:hAnsiTheme="minorHAnsi" w:cstheme="minorBidi"/>
      <w:sz w:val="20"/>
      <w:szCs w:val="20"/>
      <w:lang w:val="en-US" w:eastAsia="en-US" w:bidi="ar-SA"/>
    </w:rPr>
  </w:style>
  <w:style w:type="paragraph" w:styleId="INNH5">
    <w:name w:val="toc 5"/>
    <w:basedOn w:val="Normal"/>
    <w:next w:val="Normal"/>
    <w:autoRedefine/>
    <w:uiPriority w:val="39"/>
    <w:semiHidden/>
    <w:unhideWhenUsed/>
    <w:rsid w:val="00E759B1"/>
    <w:pPr>
      <w:spacing w:line="276" w:lineRule="auto"/>
      <w:ind w:left="960"/>
    </w:pPr>
    <w:rPr>
      <w:rFonts w:asciiTheme="minorHAnsi" w:eastAsiaTheme="minorEastAsia" w:hAnsiTheme="minorHAnsi" w:cstheme="minorBidi"/>
      <w:sz w:val="20"/>
      <w:szCs w:val="20"/>
      <w:lang w:val="en-US" w:eastAsia="en-US" w:bidi="ar-SA"/>
    </w:rPr>
  </w:style>
  <w:style w:type="paragraph" w:styleId="INNH6">
    <w:name w:val="toc 6"/>
    <w:basedOn w:val="Normal"/>
    <w:next w:val="Normal"/>
    <w:autoRedefine/>
    <w:uiPriority w:val="39"/>
    <w:semiHidden/>
    <w:unhideWhenUsed/>
    <w:rsid w:val="00E759B1"/>
    <w:pPr>
      <w:spacing w:line="276" w:lineRule="auto"/>
      <w:ind w:left="1200"/>
    </w:pPr>
    <w:rPr>
      <w:rFonts w:asciiTheme="minorHAnsi" w:eastAsiaTheme="minorEastAsia" w:hAnsiTheme="minorHAnsi" w:cstheme="minorBidi"/>
      <w:sz w:val="20"/>
      <w:szCs w:val="20"/>
      <w:lang w:val="en-US" w:eastAsia="en-US" w:bidi="ar-SA"/>
    </w:rPr>
  </w:style>
  <w:style w:type="paragraph" w:styleId="INNH7">
    <w:name w:val="toc 7"/>
    <w:basedOn w:val="Normal"/>
    <w:next w:val="Normal"/>
    <w:autoRedefine/>
    <w:uiPriority w:val="39"/>
    <w:semiHidden/>
    <w:unhideWhenUsed/>
    <w:rsid w:val="00E759B1"/>
    <w:pPr>
      <w:spacing w:line="276" w:lineRule="auto"/>
      <w:ind w:left="1440"/>
    </w:pPr>
    <w:rPr>
      <w:rFonts w:asciiTheme="minorHAnsi" w:eastAsiaTheme="minorEastAsia" w:hAnsiTheme="minorHAnsi" w:cstheme="minorBidi"/>
      <w:sz w:val="20"/>
      <w:szCs w:val="20"/>
      <w:lang w:val="en-US" w:eastAsia="en-US" w:bidi="ar-SA"/>
    </w:rPr>
  </w:style>
  <w:style w:type="paragraph" w:styleId="INNH8">
    <w:name w:val="toc 8"/>
    <w:basedOn w:val="Normal"/>
    <w:next w:val="Normal"/>
    <w:autoRedefine/>
    <w:uiPriority w:val="39"/>
    <w:semiHidden/>
    <w:unhideWhenUsed/>
    <w:rsid w:val="00E759B1"/>
    <w:pPr>
      <w:spacing w:line="276" w:lineRule="auto"/>
      <w:ind w:left="1680"/>
    </w:pPr>
    <w:rPr>
      <w:rFonts w:asciiTheme="minorHAnsi" w:eastAsiaTheme="minorEastAsia" w:hAnsiTheme="minorHAnsi" w:cstheme="minorBidi"/>
      <w:sz w:val="20"/>
      <w:szCs w:val="20"/>
      <w:lang w:val="en-US" w:eastAsia="en-US" w:bidi="ar-SA"/>
    </w:rPr>
  </w:style>
  <w:style w:type="paragraph" w:styleId="INNH9">
    <w:name w:val="toc 9"/>
    <w:basedOn w:val="Normal"/>
    <w:next w:val="Normal"/>
    <w:autoRedefine/>
    <w:uiPriority w:val="39"/>
    <w:semiHidden/>
    <w:unhideWhenUsed/>
    <w:rsid w:val="00E759B1"/>
    <w:pPr>
      <w:spacing w:line="276" w:lineRule="auto"/>
      <w:ind w:left="1920"/>
    </w:pPr>
    <w:rPr>
      <w:rFonts w:asciiTheme="minorHAnsi" w:eastAsiaTheme="minorEastAsia" w:hAnsiTheme="minorHAnsi" w:cstheme="minorBidi"/>
      <w:sz w:val="20"/>
      <w:szCs w:val="20"/>
      <w:lang w:val="en-US" w:eastAsia="en-US" w:bidi="ar-SA"/>
    </w:rPr>
  </w:style>
  <w:style w:type="character" w:styleId="Fulgthyperkobling">
    <w:name w:val="FollowedHyperlink"/>
    <w:basedOn w:val="Standardskriftforavsnitt"/>
    <w:semiHidden/>
    <w:unhideWhenUsed/>
    <w:rsid w:val="00A8728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26" Type="http://schemas.openxmlformats.org/officeDocument/2006/relationships/hyperlink" Target="https://doi.org/10.1016/j.ijpe.2014.12.031" TargetMode="Externa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5" Type="http://schemas.openxmlformats.org/officeDocument/2006/relationships/hyperlink" Target="https://doi.org/10.1016/j.ejor.2006.12.004"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image" Target="media/image3.png"/><Relationship Id="rId29" Type="http://schemas.openxmlformats.org/officeDocument/2006/relationships/hyperlink" Target="https://doi.org/10.1016/j.jbusres.2020.09.00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23" Type="http://schemas.openxmlformats.org/officeDocument/2006/relationships/image" Target="media/image6.png"/><Relationship Id="rId28" Type="http://schemas.openxmlformats.org/officeDocument/2006/relationships/hyperlink" Target="https://doi.org/10.1371/journal.pone.0194889"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5.png"/><Relationship Id="rId27" Type="http://schemas.openxmlformats.org/officeDocument/2006/relationships/hyperlink" Target="https://otexts.com/fpp3/"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3.xml><?xml version="1.0" encoding="utf-8"?>
<ds:datastoreItem xmlns:ds="http://schemas.openxmlformats.org/officeDocument/2006/customXml" ds:itemID="{2E0ADFCC-3591-4F93-934F-89209D1D4A05}">
  <ds:schemaRefs>
    <ds:schemaRef ds:uri="http://schemas.microsoft.com/sharepoint/v3/contenttype/forms"/>
  </ds:schemaRefs>
</ds:datastoreItem>
</file>

<file path=customXml/itemProps4.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C:\Users\perr\AppData\Local\Temp\dokumentmal-studentoppgaver.dotx</Template>
  <TotalTime>42</TotalTime>
  <Pages>29</Pages>
  <Words>6662</Words>
  <Characters>35310</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41889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Oskar Eide</cp:lastModifiedBy>
  <cp:revision>9</cp:revision>
  <cp:lastPrinted>2026-02-13T12:13:00Z</cp:lastPrinted>
  <dcterms:created xsi:type="dcterms:W3CDTF">2026-05-27T16:46:00Z</dcterms:created>
  <dcterms:modified xsi:type="dcterms:W3CDTF">2026-05-28T20:23:00Z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