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73A130" w14:textId="77777777" w:rsidR="004C0C62" w:rsidRDefault="00E802BF">
      <w:pPr>
        <w:pStyle w:val="Heading1"/>
        <w:spacing w:after="30"/>
      </w:pPr>
      <w:r>
        <w:rPr>
          <w:b/>
          <w:bCs/>
          <w:color w:val="111827"/>
          <w:sz w:val="30"/>
          <w:szCs w:val="30"/>
        </w:rPr>
        <w:t>Startup Matchmaking: Automation Approach</w:t>
      </w:r>
    </w:p>
    <w:p w14:paraId="14FB8D60" w14:textId="77777777" w:rsidR="004C0C62" w:rsidRDefault="00E802BF">
      <w:pPr>
        <w:spacing w:after="160"/>
      </w:pPr>
      <w:r>
        <w:rPr>
          <w:i/>
          <w:iCs/>
          <w:color w:val="6B7280"/>
          <w:sz w:val="19"/>
          <w:szCs w:val="19"/>
        </w:rPr>
        <w:t>Task 2 write-up: approach and architecture</w:t>
      </w:r>
    </w:p>
    <w:p w14:paraId="116B54AC" w14:textId="77777777" w:rsidR="004C0C62" w:rsidRDefault="00E802BF">
      <w:pPr>
        <w:spacing w:after="100"/>
      </w:pPr>
      <w:r>
        <w:t>Today, matching an incoming request to suitable startups means opening a 600+ row Excel file and manually checking it against whatever the requester asked for. That takes about 7 hours a week across 10+ requests. The goal here is to turn that process, read</w:t>
      </w:r>
      <w:r>
        <w:t xml:space="preserve"> the email, search the sheet, write a reply, into a short pipeline with one required human checkpoint before anything goes out. We already run and fully control a Hetzner server for the startin.lv website, so this tool is designed to run there as its own s</w:t>
      </w:r>
      <w:r>
        <w:t>elf-hosted service, rather than adding a stack of new paid subscriptions.</w:t>
      </w:r>
    </w:p>
    <w:p w14:paraId="5D9C182F" w14:textId="77777777" w:rsidR="004C0C62" w:rsidRDefault="00E802BF">
      <w:pPr>
        <w:pStyle w:val="Heading2"/>
        <w:spacing w:before="200" w:after="70"/>
      </w:pPr>
      <w:r>
        <w:rPr>
          <w:b/>
          <w:bCs/>
          <w:color w:val="1F2937"/>
        </w:rPr>
        <w:t>Architecture and data flow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4C0C62" w14:paraId="64B9085F" w14:textId="77777777">
        <w:tblPrEx>
          <w:tblCellMar>
            <w:top w:w="0" w:type="dxa"/>
            <w:bottom w:w="0" w:type="dxa"/>
          </w:tblCellMar>
        </w:tblPrEx>
        <w:tc>
          <w:tcPr>
            <w:tcW w:w="2200" w:type="dxa"/>
            <w:shd w:val="clear" w:color="auto" w:fill="F3F4F6"/>
            <w:tcMar>
              <w:top w:w="70" w:type="dxa"/>
              <w:left w:w="100" w:type="dxa"/>
              <w:bottom w:w="70" w:type="dxa"/>
              <w:right w:w="100" w:type="dxa"/>
            </w:tcMar>
          </w:tcPr>
          <w:p w14:paraId="4858AAC6" w14:textId="77777777" w:rsidR="004C0C62" w:rsidRDefault="00E802BF">
            <w:r>
              <w:rPr>
                <w:b/>
                <w:bCs/>
                <w:sz w:val="18"/>
                <w:szCs w:val="18"/>
              </w:rPr>
              <w:t>1. Intake</w:t>
            </w:r>
          </w:p>
        </w:tc>
        <w:tc>
          <w:tcPr>
            <w:tcW w:w="7160" w:type="dxa"/>
            <w:tcMar>
              <w:top w:w="70" w:type="dxa"/>
              <w:left w:w="100" w:type="dxa"/>
              <w:bottom w:w="70" w:type="dxa"/>
              <w:right w:w="100" w:type="dxa"/>
            </w:tcMar>
          </w:tcPr>
          <w:p w14:paraId="0C9C56C2" w14:textId="77777777" w:rsidR="004C0C62" w:rsidRDefault="00E802BF">
            <w:r>
              <w:rPr>
                <w:sz w:val="18"/>
                <w:szCs w:val="18"/>
              </w:rPr>
              <w:t>Requests arrive at the team's existing mailbox. A small script checks it every few minutes and passes new messages to the matchmaking app, so the</w:t>
            </w:r>
            <w:r>
              <w:rPr>
                <w:sz w:val="18"/>
                <w:szCs w:val="18"/>
              </w:rPr>
              <w:t>re is no separate inbound-email service to pay for. Duplicate emails are ignored automatically.</w:t>
            </w:r>
          </w:p>
        </w:tc>
      </w:tr>
      <w:tr w:rsidR="004C0C62" w14:paraId="4D936B54" w14:textId="77777777">
        <w:tblPrEx>
          <w:tblCellMar>
            <w:top w:w="0" w:type="dxa"/>
            <w:bottom w:w="0" w:type="dxa"/>
          </w:tblCellMar>
        </w:tblPrEx>
        <w:tc>
          <w:tcPr>
            <w:tcW w:w="2200" w:type="dxa"/>
            <w:shd w:val="clear" w:color="auto" w:fill="F3F4F6"/>
            <w:tcMar>
              <w:top w:w="70" w:type="dxa"/>
              <w:left w:w="100" w:type="dxa"/>
              <w:bottom w:w="70" w:type="dxa"/>
              <w:right w:w="100" w:type="dxa"/>
            </w:tcMar>
          </w:tcPr>
          <w:p w14:paraId="298311AF" w14:textId="77777777" w:rsidR="004C0C62" w:rsidRDefault="00E802BF">
            <w:r>
              <w:rPr>
                <w:b/>
                <w:bCs/>
                <w:sz w:val="18"/>
                <w:szCs w:val="18"/>
              </w:rPr>
              <w:t>2. Understand the ask</w:t>
            </w:r>
          </w:p>
        </w:tc>
        <w:tc>
          <w:tcPr>
            <w:tcW w:w="7160" w:type="dxa"/>
            <w:tcMar>
              <w:top w:w="70" w:type="dxa"/>
              <w:left w:w="100" w:type="dxa"/>
              <w:bottom w:w="70" w:type="dxa"/>
              <w:right w:w="100" w:type="dxa"/>
            </w:tcMar>
          </w:tcPr>
          <w:p w14:paraId="244A3301" w14:textId="77777777" w:rsidR="004C0C62" w:rsidRDefault="00E802BF">
            <w:r>
              <w:rPr>
                <w:sz w:val="18"/>
                <w:szCs w:val="18"/>
              </w:rPr>
              <w:t>Claude reads the free-text email and pulls out structured criteria: sector, stage, geography, ticket size, and deadline. It also separate</w:t>
            </w:r>
            <w:r>
              <w:rPr>
                <w:sz w:val="18"/>
                <w:szCs w:val="18"/>
              </w:rPr>
              <w:t>s must-have requirements from nice-to-haves. If a request is unclear, the system drafts a clarifying question instead of guessing.</w:t>
            </w:r>
          </w:p>
        </w:tc>
      </w:tr>
      <w:tr w:rsidR="004C0C62" w14:paraId="30A6F430" w14:textId="77777777">
        <w:tblPrEx>
          <w:tblCellMar>
            <w:top w:w="0" w:type="dxa"/>
            <w:bottom w:w="0" w:type="dxa"/>
          </w:tblCellMar>
        </w:tblPrEx>
        <w:tc>
          <w:tcPr>
            <w:tcW w:w="2200" w:type="dxa"/>
            <w:shd w:val="clear" w:color="auto" w:fill="F3F4F6"/>
            <w:tcMar>
              <w:top w:w="70" w:type="dxa"/>
              <w:left w:w="100" w:type="dxa"/>
              <w:bottom w:w="70" w:type="dxa"/>
              <w:right w:w="100" w:type="dxa"/>
            </w:tcMar>
          </w:tcPr>
          <w:p w14:paraId="2B8957AC" w14:textId="77777777" w:rsidR="004C0C62" w:rsidRDefault="00E802BF">
            <w:r>
              <w:rPr>
                <w:b/>
                <w:bCs/>
                <w:sz w:val="18"/>
                <w:szCs w:val="18"/>
              </w:rPr>
              <w:t>3. Match</w:t>
            </w:r>
          </w:p>
        </w:tc>
        <w:tc>
          <w:tcPr>
            <w:tcW w:w="7160" w:type="dxa"/>
            <w:tcMar>
              <w:top w:w="70" w:type="dxa"/>
              <w:left w:w="100" w:type="dxa"/>
              <w:bottom w:w="70" w:type="dxa"/>
              <w:right w:w="100" w:type="dxa"/>
            </w:tcMar>
          </w:tcPr>
          <w:p w14:paraId="4EF53960" w14:textId="77777777" w:rsidR="004C0C62" w:rsidRDefault="00E802BF">
            <w:r>
              <w:rPr>
                <w:sz w:val="18"/>
                <w:szCs w:val="18"/>
              </w:rPr>
              <w:t>Startups that fail a must-have criterion are excluded. The rest are ranked by a rules-based scoring system, the sam</w:t>
            </w:r>
            <w:r>
              <w:rPr>
                <w:sz w:val="18"/>
                <w:szCs w:val="18"/>
              </w:rPr>
              <w:t>e approach used in the Task 1 prototype submitted alongside this document, so the reasoning behind every rank stays visible instead of hidden inside a model.</w:t>
            </w:r>
          </w:p>
        </w:tc>
      </w:tr>
      <w:tr w:rsidR="004C0C62" w14:paraId="70F242DD" w14:textId="77777777">
        <w:tblPrEx>
          <w:tblCellMar>
            <w:top w:w="0" w:type="dxa"/>
            <w:bottom w:w="0" w:type="dxa"/>
          </w:tblCellMar>
        </w:tblPrEx>
        <w:tc>
          <w:tcPr>
            <w:tcW w:w="2200" w:type="dxa"/>
            <w:shd w:val="clear" w:color="auto" w:fill="F3F4F6"/>
            <w:tcMar>
              <w:top w:w="70" w:type="dxa"/>
              <w:left w:w="100" w:type="dxa"/>
              <w:bottom w:w="70" w:type="dxa"/>
              <w:right w:w="100" w:type="dxa"/>
            </w:tcMar>
          </w:tcPr>
          <w:p w14:paraId="0FF2A6E3" w14:textId="77777777" w:rsidR="004C0C62" w:rsidRDefault="00E802BF">
            <w:r>
              <w:rPr>
                <w:b/>
                <w:bCs/>
                <w:sz w:val="18"/>
                <w:szCs w:val="18"/>
              </w:rPr>
              <w:t>4. Shortlist draft</w:t>
            </w:r>
          </w:p>
        </w:tc>
        <w:tc>
          <w:tcPr>
            <w:tcW w:w="7160" w:type="dxa"/>
            <w:tcMar>
              <w:top w:w="70" w:type="dxa"/>
              <w:left w:w="100" w:type="dxa"/>
              <w:bottom w:w="70" w:type="dxa"/>
              <w:right w:w="100" w:type="dxa"/>
            </w:tcMar>
          </w:tcPr>
          <w:p w14:paraId="6AF916F2" w14:textId="77777777" w:rsidR="004C0C62" w:rsidRDefault="00E802BF">
            <w:r>
              <w:rPr>
                <w:sz w:val="18"/>
                <w:szCs w:val="18"/>
              </w:rPr>
              <w:t xml:space="preserve">The top 15-20 startups are shown with a one-line note explaining why each one </w:t>
            </w:r>
            <w:r>
              <w:rPr>
                <w:sz w:val="18"/>
                <w:szCs w:val="18"/>
              </w:rPr>
              <w:t>fits, plus a link back to the exact criteria it matched. This lands in a review screen inside the app.</w:t>
            </w:r>
          </w:p>
        </w:tc>
      </w:tr>
      <w:tr w:rsidR="004C0C62" w14:paraId="448E61FA" w14:textId="77777777">
        <w:tblPrEx>
          <w:tblCellMar>
            <w:top w:w="0" w:type="dxa"/>
            <w:bottom w:w="0" w:type="dxa"/>
          </w:tblCellMar>
        </w:tblPrEx>
        <w:tc>
          <w:tcPr>
            <w:tcW w:w="2200" w:type="dxa"/>
            <w:shd w:val="clear" w:color="auto" w:fill="F3F4F6"/>
            <w:tcMar>
              <w:top w:w="70" w:type="dxa"/>
              <w:left w:w="100" w:type="dxa"/>
              <w:bottom w:w="70" w:type="dxa"/>
              <w:right w:w="100" w:type="dxa"/>
            </w:tcMar>
          </w:tcPr>
          <w:p w14:paraId="18FC095B" w14:textId="77777777" w:rsidR="004C0C62" w:rsidRDefault="00E802BF">
            <w:r>
              <w:rPr>
                <w:b/>
                <w:bCs/>
                <w:sz w:val="18"/>
                <w:szCs w:val="18"/>
              </w:rPr>
              <w:t>5. Human review</w:t>
            </w:r>
          </w:p>
        </w:tc>
        <w:tc>
          <w:tcPr>
            <w:tcW w:w="7160" w:type="dxa"/>
            <w:tcMar>
              <w:top w:w="70" w:type="dxa"/>
              <w:left w:w="100" w:type="dxa"/>
              <w:bottom w:w="70" w:type="dxa"/>
              <w:right w:w="100" w:type="dxa"/>
            </w:tcMar>
          </w:tcPr>
          <w:p w14:paraId="17FF9F49" w14:textId="77777777" w:rsidR="004C0C62" w:rsidRDefault="00E802BF">
            <w:r>
              <w:rPr>
                <w:sz w:val="18"/>
                <w:szCs w:val="18"/>
              </w:rPr>
              <w:t>A team member checks the list, edits it if needed, and approves it. Nothing is sent to a requester without this step.</w:t>
            </w:r>
          </w:p>
        </w:tc>
      </w:tr>
      <w:tr w:rsidR="004C0C62" w14:paraId="68A078FE" w14:textId="77777777">
        <w:tblPrEx>
          <w:tblCellMar>
            <w:top w:w="0" w:type="dxa"/>
            <w:bottom w:w="0" w:type="dxa"/>
          </w:tblCellMar>
        </w:tblPrEx>
        <w:tc>
          <w:tcPr>
            <w:tcW w:w="2200" w:type="dxa"/>
            <w:shd w:val="clear" w:color="auto" w:fill="F3F4F6"/>
            <w:tcMar>
              <w:top w:w="70" w:type="dxa"/>
              <w:left w:w="100" w:type="dxa"/>
              <w:bottom w:w="70" w:type="dxa"/>
              <w:right w:w="100" w:type="dxa"/>
            </w:tcMar>
          </w:tcPr>
          <w:p w14:paraId="25517EFA" w14:textId="77777777" w:rsidR="004C0C62" w:rsidRDefault="00E802BF">
            <w:r>
              <w:rPr>
                <w:b/>
                <w:bCs/>
                <w:sz w:val="18"/>
                <w:szCs w:val="18"/>
              </w:rPr>
              <w:t>6. Send and log</w:t>
            </w:r>
          </w:p>
        </w:tc>
        <w:tc>
          <w:tcPr>
            <w:tcW w:w="7160" w:type="dxa"/>
            <w:tcMar>
              <w:top w:w="70" w:type="dxa"/>
              <w:left w:w="100" w:type="dxa"/>
              <w:bottom w:w="70" w:type="dxa"/>
              <w:right w:w="100" w:type="dxa"/>
            </w:tcMar>
          </w:tcPr>
          <w:p w14:paraId="4280F76A" w14:textId="77777777" w:rsidR="004C0C62" w:rsidRDefault="00E802BF">
            <w:r>
              <w:rPr>
                <w:sz w:val="18"/>
                <w:szCs w:val="18"/>
              </w:rPr>
              <w:t>The approved shortlist goes out through the team's existing mailbox. A bounce reopens the request. Every request, shortli</w:t>
            </w:r>
            <w:r>
              <w:rPr>
                <w:sz w:val="18"/>
                <w:szCs w:val="18"/>
              </w:rPr>
              <w:t>st, and edit is logged for future reference.</w:t>
            </w:r>
          </w:p>
        </w:tc>
      </w:tr>
    </w:tbl>
    <w:p w14:paraId="6F4EA028" w14:textId="77777777" w:rsidR="004C0C62" w:rsidRDefault="00E802BF">
      <w:pPr>
        <w:spacing w:after="100"/>
      </w:pPr>
      <w:r>
        <w:rPr>
          <w:sz w:val="6"/>
          <w:szCs w:val="6"/>
        </w:rPr>
        <w:t xml:space="preserve"> </w:t>
      </w:r>
    </w:p>
    <w:p w14:paraId="36631059" w14:textId="77777777" w:rsidR="004C0C62" w:rsidRDefault="00E802BF">
      <w:pPr>
        <w:spacing w:after="100"/>
      </w:pPr>
      <w:r>
        <w:t>The guiding principle throughout is that a deterministic layer, not an AI model, always decides who is eligible and how they rank. AI is used only where it genuinely helps: reading free text and writing short</w:t>
      </w:r>
      <w:r>
        <w:t xml:space="preserve"> explanations. It never makes the final decision to send something out, and any text pulled from emails or websites is treated purely as information, never as an instruction for the system to follow. The matchmaking tool is built as its own app, separate f</w:t>
      </w:r>
      <w:r>
        <w:t>rom the website's codebase. Running two apps side by side needs more memory than the current server has spare, since even a single build already needs extra swap space, so this plan assumes upgrading the server to 4 vCPUs and 8GB of RAM before both run tog</w:t>
      </w:r>
      <w:r>
        <w:t>ether.</w:t>
      </w:r>
    </w:p>
    <w:p w14:paraId="1176FCE1" w14:textId="77777777" w:rsidR="004C0C62" w:rsidRDefault="00E802BF">
      <w:pPr>
        <w:pStyle w:val="Heading2"/>
        <w:spacing w:before="200" w:after="70"/>
      </w:pPr>
      <w:r>
        <w:rPr>
          <w:b/>
          <w:bCs/>
          <w:color w:val="1F2937"/>
        </w:rPr>
        <w:t>Tools and estimated running cost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3860"/>
        <w:gridCol w:w="2800"/>
      </w:tblGrid>
      <w:tr w:rsidR="004C0C62" w14:paraId="5B682262" w14:textId="77777777">
        <w:tblPrEx>
          <w:tblCellMar>
            <w:top w:w="0" w:type="dxa"/>
            <w:bottom w:w="0" w:type="dxa"/>
          </w:tblCellMar>
        </w:tblPrEx>
        <w:tc>
          <w:tcPr>
            <w:tcW w:w="2700" w:type="dxa"/>
            <w:shd w:val="clear" w:color="auto" w:fill="E5E7EB"/>
            <w:tcMar>
              <w:top w:w="70" w:type="dxa"/>
              <w:left w:w="100" w:type="dxa"/>
              <w:bottom w:w="70" w:type="dxa"/>
              <w:right w:w="100" w:type="dxa"/>
            </w:tcMar>
          </w:tcPr>
          <w:p w14:paraId="1CCFEF59" w14:textId="77777777" w:rsidR="004C0C62" w:rsidRDefault="00E802BF">
            <w:r>
              <w:rPr>
                <w:b/>
                <w:bCs/>
                <w:sz w:val="18"/>
                <w:szCs w:val="18"/>
              </w:rPr>
              <w:t>Item</w:t>
            </w:r>
          </w:p>
        </w:tc>
        <w:tc>
          <w:tcPr>
            <w:tcW w:w="3860" w:type="dxa"/>
            <w:shd w:val="clear" w:color="auto" w:fill="E5E7EB"/>
            <w:tcMar>
              <w:top w:w="70" w:type="dxa"/>
              <w:left w:w="100" w:type="dxa"/>
              <w:bottom w:w="70" w:type="dxa"/>
              <w:right w:w="100" w:type="dxa"/>
            </w:tcMar>
          </w:tcPr>
          <w:p w14:paraId="701DF83B" w14:textId="77777777" w:rsidR="004C0C62" w:rsidRDefault="00E802BF">
            <w:r>
              <w:rPr>
                <w:b/>
                <w:bCs/>
                <w:sz w:val="18"/>
                <w:szCs w:val="18"/>
              </w:rPr>
              <w:t>Tool</w:t>
            </w:r>
          </w:p>
        </w:tc>
        <w:tc>
          <w:tcPr>
            <w:tcW w:w="2800" w:type="dxa"/>
            <w:shd w:val="clear" w:color="auto" w:fill="E5E7EB"/>
            <w:tcMar>
              <w:top w:w="70" w:type="dxa"/>
              <w:left w:w="100" w:type="dxa"/>
              <w:bottom w:w="70" w:type="dxa"/>
              <w:right w:w="100" w:type="dxa"/>
            </w:tcMar>
          </w:tcPr>
          <w:p w14:paraId="48C8D38A" w14:textId="77777777" w:rsidR="004C0C62" w:rsidRDefault="00E802BF">
            <w:r>
              <w:rPr>
                <w:b/>
                <w:bCs/>
                <w:sz w:val="18"/>
                <w:szCs w:val="18"/>
              </w:rPr>
              <w:t>Est. monthly cost</w:t>
            </w:r>
          </w:p>
        </w:tc>
      </w:tr>
      <w:tr w:rsidR="004C0C62" w14:paraId="055B80FF" w14:textId="77777777">
        <w:tblPrEx>
          <w:tblCellMar>
            <w:top w:w="0" w:type="dxa"/>
            <w:bottom w:w="0" w:type="dxa"/>
          </w:tblCellMar>
        </w:tblPrEx>
        <w:tc>
          <w:tcPr>
            <w:tcW w:w="2700" w:type="dxa"/>
            <w:tcMar>
              <w:top w:w="70" w:type="dxa"/>
              <w:left w:w="100" w:type="dxa"/>
              <w:bottom w:w="70" w:type="dxa"/>
              <w:right w:w="100" w:type="dxa"/>
            </w:tcMar>
          </w:tcPr>
          <w:p w14:paraId="44FBEDDB" w14:textId="77777777" w:rsidR="004C0C62" w:rsidRDefault="00E802BF">
            <w:r>
              <w:rPr>
                <w:sz w:val="18"/>
                <w:szCs w:val="18"/>
              </w:rPr>
              <w:t>Hosting (both apps)</w:t>
            </w:r>
          </w:p>
        </w:tc>
        <w:tc>
          <w:tcPr>
            <w:tcW w:w="3860" w:type="dxa"/>
            <w:tcMar>
              <w:top w:w="70" w:type="dxa"/>
              <w:left w:w="100" w:type="dxa"/>
              <w:bottom w:w="70" w:type="dxa"/>
              <w:right w:w="100" w:type="dxa"/>
            </w:tcMar>
          </w:tcPr>
          <w:p w14:paraId="0FE0C5C0" w14:textId="77777777" w:rsidR="004C0C62" w:rsidRDefault="00E802BF">
            <w:r>
              <w:rPr>
                <w:sz w:val="18"/>
                <w:szCs w:val="18"/>
              </w:rPr>
              <w:t>Hetzner VPS, upgraded to 4 vCPU / 8GB so the website and the matchmaking app can run as two independent services without competing for memory during builds</w:t>
            </w:r>
          </w:p>
        </w:tc>
        <w:tc>
          <w:tcPr>
            <w:tcW w:w="2800" w:type="dxa"/>
            <w:tcMar>
              <w:top w:w="70" w:type="dxa"/>
              <w:left w:w="100" w:type="dxa"/>
              <w:bottom w:w="70" w:type="dxa"/>
              <w:right w:w="100" w:type="dxa"/>
            </w:tcMar>
          </w:tcPr>
          <w:p w14:paraId="3D0F0C66" w14:textId="77777777" w:rsidR="004C0C62" w:rsidRDefault="00E802BF">
            <w:r>
              <w:rPr>
                <w:sz w:val="18"/>
                <w:szCs w:val="18"/>
              </w:rPr>
              <w:t>About €7.70 (up from about €4.35 today)</w:t>
            </w:r>
          </w:p>
        </w:tc>
      </w:tr>
      <w:tr w:rsidR="004C0C62" w14:paraId="50CC98FC" w14:textId="77777777">
        <w:tblPrEx>
          <w:tblCellMar>
            <w:top w:w="0" w:type="dxa"/>
            <w:bottom w:w="0" w:type="dxa"/>
          </w:tblCellMar>
        </w:tblPrEx>
        <w:tc>
          <w:tcPr>
            <w:tcW w:w="2700" w:type="dxa"/>
            <w:tcMar>
              <w:top w:w="70" w:type="dxa"/>
              <w:left w:w="100" w:type="dxa"/>
              <w:bottom w:w="70" w:type="dxa"/>
              <w:right w:w="100" w:type="dxa"/>
            </w:tcMar>
          </w:tcPr>
          <w:p w14:paraId="2270653F" w14:textId="77777777" w:rsidR="004C0C62" w:rsidRDefault="00E802BF">
            <w:r>
              <w:rPr>
                <w:sz w:val="18"/>
                <w:szCs w:val="18"/>
              </w:rPr>
              <w:t>Startup and request database</w:t>
            </w:r>
          </w:p>
        </w:tc>
        <w:tc>
          <w:tcPr>
            <w:tcW w:w="3860" w:type="dxa"/>
            <w:tcMar>
              <w:top w:w="70" w:type="dxa"/>
              <w:left w:w="100" w:type="dxa"/>
              <w:bottom w:w="70" w:type="dxa"/>
              <w:right w:w="100" w:type="dxa"/>
            </w:tcMar>
          </w:tcPr>
          <w:p w14:paraId="4CE8D49D" w14:textId="77777777" w:rsidR="004C0C62" w:rsidRDefault="00E802BF">
            <w:r>
              <w:rPr>
                <w:sz w:val="18"/>
                <w:szCs w:val="18"/>
              </w:rPr>
              <w:t>Postgres on the same VPS, in its own database</w:t>
            </w:r>
          </w:p>
        </w:tc>
        <w:tc>
          <w:tcPr>
            <w:tcW w:w="2800" w:type="dxa"/>
            <w:tcMar>
              <w:top w:w="70" w:type="dxa"/>
              <w:left w:w="100" w:type="dxa"/>
              <w:bottom w:w="70" w:type="dxa"/>
              <w:right w:w="100" w:type="dxa"/>
            </w:tcMar>
          </w:tcPr>
          <w:p w14:paraId="1B3163C1" w14:textId="77777777" w:rsidR="004C0C62" w:rsidRDefault="00E802BF">
            <w:r>
              <w:rPr>
                <w:sz w:val="18"/>
                <w:szCs w:val="18"/>
              </w:rPr>
              <w:t>€0 new</w:t>
            </w:r>
          </w:p>
        </w:tc>
      </w:tr>
      <w:tr w:rsidR="004C0C62" w14:paraId="026CECC9" w14:textId="77777777">
        <w:tblPrEx>
          <w:tblCellMar>
            <w:top w:w="0" w:type="dxa"/>
            <w:bottom w:w="0" w:type="dxa"/>
          </w:tblCellMar>
        </w:tblPrEx>
        <w:tc>
          <w:tcPr>
            <w:tcW w:w="2700" w:type="dxa"/>
            <w:tcMar>
              <w:top w:w="70" w:type="dxa"/>
              <w:left w:w="100" w:type="dxa"/>
              <w:bottom w:w="70" w:type="dxa"/>
              <w:right w:w="100" w:type="dxa"/>
            </w:tcMar>
          </w:tcPr>
          <w:p w14:paraId="5415EC63" w14:textId="77777777" w:rsidR="004C0C62" w:rsidRDefault="00E802BF">
            <w:r>
              <w:rPr>
                <w:sz w:val="18"/>
                <w:szCs w:val="18"/>
              </w:rPr>
              <w:t>Inbound email</w:t>
            </w:r>
          </w:p>
        </w:tc>
        <w:tc>
          <w:tcPr>
            <w:tcW w:w="3860" w:type="dxa"/>
            <w:tcMar>
              <w:top w:w="70" w:type="dxa"/>
              <w:left w:w="100" w:type="dxa"/>
              <w:bottom w:w="70" w:type="dxa"/>
              <w:right w:w="100" w:type="dxa"/>
            </w:tcMar>
          </w:tcPr>
          <w:p w14:paraId="681A80EE" w14:textId="77777777" w:rsidR="004C0C62" w:rsidRDefault="00E802BF">
            <w:r>
              <w:rPr>
                <w:sz w:val="18"/>
                <w:szCs w:val="18"/>
              </w:rPr>
              <w:t>Existing team mailbox, checked by a small script</w:t>
            </w:r>
          </w:p>
        </w:tc>
        <w:tc>
          <w:tcPr>
            <w:tcW w:w="2800" w:type="dxa"/>
            <w:tcMar>
              <w:top w:w="70" w:type="dxa"/>
              <w:left w:w="100" w:type="dxa"/>
              <w:bottom w:w="70" w:type="dxa"/>
              <w:right w:w="100" w:type="dxa"/>
            </w:tcMar>
          </w:tcPr>
          <w:p w14:paraId="5BD12B09" w14:textId="77777777" w:rsidR="004C0C62" w:rsidRDefault="00E802BF">
            <w:r>
              <w:rPr>
                <w:sz w:val="18"/>
                <w:szCs w:val="18"/>
              </w:rPr>
              <w:t>€0 new</w:t>
            </w:r>
          </w:p>
        </w:tc>
      </w:tr>
      <w:tr w:rsidR="004C0C62" w14:paraId="10531338" w14:textId="77777777">
        <w:tblPrEx>
          <w:tblCellMar>
            <w:top w:w="0" w:type="dxa"/>
            <w:bottom w:w="0" w:type="dxa"/>
          </w:tblCellMar>
        </w:tblPrEx>
        <w:tc>
          <w:tcPr>
            <w:tcW w:w="2700" w:type="dxa"/>
            <w:tcMar>
              <w:top w:w="70" w:type="dxa"/>
              <w:left w:w="100" w:type="dxa"/>
              <w:bottom w:w="70" w:type="dxa"/>
              <w:right w:w="100" w:type="dxa"/>
            </w:tcMar>
          </w:tcPr>
          <w:p w14:paraId="27C49FCE" w14:textId="77777777" w:rsidR="004C0C62" w:rsidRDefault="00E802BF">
            <w:r>
              <w:rPr>
                <w:sz w:val="18"/>
                <w:szCs w:val="18"/>
              </w:rPr>
              <w:t>Outbound email</w:t>
            </w:r>
          </w:p>
        </w:tc>
        <w:tc>
          <w:tcPr>
            <w:tcW w:w="3860" w:type="dxa"/>
            <w:tcMar>
              <w:top w:w="70" w:type="dxa"/>
              <w:left w:w="100" w:type="dxa"/>
              <w:bottom w:w="70" w:type="dxa"/>
              <w:right w:w="100" w:type="dxa"/>
            </w:tcMar>
          </w:tcPr>
          <w:p w14:paraId="3D3371F0" w14:textId="77777777" w:rsidR="004C0C62" w:rsidRDefault="00E802BF">
            <w:r>
              <w:rPr>
                <w:sz w:val="18"/>
                <w:szCs w:val="18"/>
              </w:rPr>
              <w:t>Existing email account already used by the site</w:t>
            </w:r>
          </w:p>
        </w:tc>
        <w:tc>
          <w:tcPr>
            <w:tcW w:w="2800" w:type="dxa"/>
            <w:tcMar>
              <w:top w:w="70" w:type="dxa"/>
              <w:left w:w="100" w:type="dxa"/>
              <w:bottom w:w="70" w:type="dxa"/>
              <w:right w:w="100" w:type="dxa"/>
            </w:tcMar>
          </w:tcPr>
          <w:p w14:paraId="79A6D555" w14:textId="77777777" w:rsidR="004C0C62" w:rsidRDefault="00E802BF">
            <w:r>
              <w:rPr>
                <w:sz w:val="18"/>
                <w:szCs w:val="18"/>
              </w:rPr>
              <w:t>€0 new</w:t>
            </w:r>
          </w:p>
        </w:tc>
      </w:tr>
      <w:tr w:rsidR="004C0C62" w14:paraId="6FE8F4BE" w14:textId="77777777">
        <w:tblPrEx>
          <w:tblCellMar>
            <w:top w:w="0" w:type="dxa"/>
            <w:bottom w:w="0" w:type="dxa"/>
          </w:tblCellMar>
        </w:tblPrEx>
        <w:tc>
          <w:tcPr>
            <w:tcW w:w="2700" w:type="dxa"/>
            <w:tcMar>
              <w:top w:w="70" w:type="dxa"/>
              <w:left w:w="100" w:type="dxa"/>
              <w:bottom w:w="70" w:type="dxa"/>
              <w:right w:w="100" w:type="dxa"/>
            </w:tcMar>
          </w:tcPr>
          <w:p w14:paraId="5E151034" w14:textId="77777777" w:rsidR="004C0C62" w:rsidRDefault="00E802BF">
            <w:r>
              <w:rPr>
                <w:sz w:val="18"/>
                <w:szCs w:val="18"/>
              </w:rPr>
              <w:t>Matching logic (filters and scoring)</w:t>
            </w:r>
          </w:p>
        </w:tc>
        <w:tc>
          <w:tcPr>
            <w:tcW w:w="3860" w:type="dxa"/>
            <w:tcMar>
              <w:top w:w="70" w:type="dxa"/>
              <w:left w:w="100" w:type="dxa"/>
              <w:bottom w:w="70" w:type="dxa"/>
              <w:right w:w="100" w:type="dxa"/>
            </w:tcMar>
          </w:tcPr>
          <w:p w14:paraId="691B71F5" w14:textId="77777777" w:rsidR="004C0C62" w:rsidRDefault="00E802BF">
            <w:r>
              <w:rPr>
                <w:sz w:val="18"/>
                <w:szCs w:val="18"/>
              </w:rPr>
              <w:t>Runs inside the matchma</w:t>
            </w:r>
            <w:r>
              <w:rPr>
                <w:sz w:val="18"/>
                <w:szCs w:val="18"/>
              </w:rPr>
              <w:t>king app, no external service</w:t>
            </w:r>
          </w:p>
        </w:tc>
        <w:tc>
          <w:tcPr>
            <w:tcW w:w="2800" w:type="dxa"/>
            <w:tcMar>
              <w:top w:w="70" w:type="dxa"/>
              <w:left w:w="100" w:type="dxa"/>
              <w:bottom w:w="70" w:type="dxa"/>
              <w:right w:w="100" w:type="dxa"/>
            </w:tcMar>
          </w:tcPr>
          <w:p w14:paraId="5CEFA064" w14:textId="77777777" w:rsidR="004C0C62" w:rsidRDefault="00E802BF">
            <w:r>
              <w:rPr>
                <w:sz w:val="18"/>
                <w:szCs w:val="18"/>
              </w:rPr>
              <w:t>€0</w:t>
            </w:r>
          </w:p>
        </w:tc>
      </w:tr>
      <w:tr w:rsidR="004C0C62" w14:paraId="0BC702B0" w14:textId="77777777">
        <w:tblPrEx>
          <w:tblCellMar>
            <w:top w:w="0" w:type="dxa"/>
            <w:bottom w:w="0" w:type="dxa"/>
          </w:tblCellMar>
        </w:tblPrEx>
        <w:tc>
          <w:tcPr>
            <w:tcW w:w="2700" w:type="dxa"/>
            <w:tcMar>
              <w:top w:w="70" w:type="dxa"/>
              <w:left w:w="100" w:type="dxa"/>
              <w:bottom w:w="70" w:type="dxa"/>
              <w:right w:w="100" w:type="dxa"/>
            </w:tcMar>
          </w:tcPr>
          <w:p w14:paraId="570203C0" w14:textId="77777777" w:rsidR="004C0C62" w:rsidRDefault="00E802BF">
            <w:r>
              <w:rPr>
                <w:sz w:val="18"/>
                <w:szCs w:val="18"/>
              </w:rPr>
              <w:t>AI (reading requests, writing rationale)</w:t>
            </w:r>
          </w:p>
        </w:tc>
        <w:tc>
          <w:tcPr>
            <w:tcW w:w="3860" w:type="dxa"/>
            <w:tcMar>
              <w:top w:w="70" w:type="dxa"/>
              <w:left w:w="100" w:type="dxa"/>
              <w:bottom w:w="70" w:type="dxa"/>
              <w:right w:w="100" w:type="dxa"/>
            </w:tcMar>
          </w:tcPr>
          <w:p w14:paraId="0356B7CB" w14:textId="77777777" w:rsidR="004C0C62" w:rsidRDefault="00E802BF">
            <w:r>
              <w:rPr>
                <w:sz w:val="18"/>
                <w:szCs w:val="18"/>
              </w:rPr>
              <w:t>Claude API, pay-per-use, roughly 50 requests a month</w:t>
            </w:r>
          </w:p>
        </w:tc>
        <w:tc>
          <w:tcPr>
            <w:tcW w:w="2800" w:type="dxa"/>
            <w:tcMar>
              <w:top w:w="70" w:type="dxa"/>
              <w:left w:w="100" w:type="dxa"/>
              <w:bottom w:w="70" w:type="dxa"/>
              <w:right w:w="100" w:type="dxa"/>
            </w:tcMar>
          </w:tcPr>
          <w:p w14:paraId="30D58E76" w14:textId="77777777" w:rsidR="004C0C62" w:rsidRDefault="00E802BF">
            <w:r>
              <w:rPr>
                <w:sz w:val="18"/>
                <w:szCs w:val="18"/>
              </w:rPr>
              <w:t>€10 to €25</w:t>
            </w:r>
          </w:p>
        </w:tc>
      </w:tr>
      <w:tr w:rsidR="004C0C62" w14:paraId="55676F68" w14:textId="77777777">
        <w:tblPrEx>
          <w:tblCellMar>
            <w:top w:w="0" w:type="dxa"/>
            <w:bottom w:w="0" w:type="dxa"/>
          </w:tblCellMar>
        </w:tblPrEx>
        <w:tc>
          <w:tcPr>
            <w:tcW w:w="2700" w:type="dxa"/>
            <w:tcMar>
              <w:top w:w="70" w:type="dxa"/>
              <w:left w:w="100" w:type="dxa"/>
              <w:bottom w:w="70" w:type="dxa"/>
              <w:right w:w="100" w:type="dxa"/>
            </w:tcMar>
          </w:tcPr>
          <w:p w14:paraId="6CBEC7CB" w14:textId="77777777" w:rsidR="004C0C62" w:rsidRDefault="00E802BF">
            <w:r>
              <w:rPr>
                <w:b/>
                <w:bCs/>
                <w:sz w:val="18"/>
                <w:szCs w:val="18"/>
              </w:rPr>
              <w:t>Total new cost</w:t>
            </w:r>
          </w:p>
        </w:tc>
        <w:tc>
          <w:tcPr>
            <w:tcW w:w="3860" w:type="dxa"/>
            <w:tcMar>
              <w:top w:w="70" w:type="dxa"/>
              <w:left w:w="100" w:type="dxa"/>
              <w:bottom w:w="70" w:type="dxa"/>
              <w:right w:w="100" w:type="dxa"/>
            </w:tcMar>
          </w:tcPr>
          <w:p w14:paraId="6E0396E0" w14:textId="77777777" w:rsidR="004C0C62" w:rsidRDefault="004C0C62"/>
        </w:tc>
        <w:tc>
          <w:tcPr>
            <w:tcW w:w="2800" w:type="dxa"/>
            <w:tcMar>
              <w:top w:w="70" w:type="dxa"/>
              <w:left w:w="100" w:type="dxa"/>
              <w:bottom w:w="70" w:type="dxa"/>
              <w:right w:w="100" w:type="dxa"/>
            </w:tcMar>
          </w:tcPr>
          <w:p w14:paraId="1AC01161" w14:textId="77777777" w:rsidR="004C0C62" w:rsidRDefault="00E802BF">
            <w:r>
              <w:rPr>
                <w:b/>
                <w:bCs/>
                <w:sz w:val="18"/>
                <w:szCs w:val="18"/>
              </w:rPr>
              <w:t>roughly €13 to €28 a month</w:t>
            </w:r>
          </w:p>
        </w:tc>
      </w:tr>
    </w:tbl>
    <w:p w14:paraId="7C29D952" w14:textId="77777777" w:rsidR="004C0C62" w:rsidRDefault="00E802BF">
      <w:pPr>
        <w:spacing w:after="100"/>
      </w:pPr>
      <w:r>
        <w:rPr>
          <w:sz w:val="6"/>
          <w:szCs w:val="6"/>
        </w:rPr>
        <w:t xml:space="preserve"> </w:t>
      </w:r>
    </w:p>
    <w:p w14:paraId="6C83183F" w14:textId="77777777" w:rsidR="004C0C62" w:rsidRDefault="00E802BF">
      <w:pPr>
        <w:spacing w:after="100"/>
      </w:pPr>
      <w:r>
        <w:t>That is a small fraction of the roughly 28 hours a month this process currently costs the team, while keeping everything on infrastructure the team already owns and understands.</w:t>
      </w:r>
    </w:p>
    <w:p w14:paraId="7C4613A8" w14:textId="77777777" w:rsidR="004C0C62" w:rsidRDefault="00E802BF">
      <w:pPr>
        <w:pStyle w:val="Heading2"/>
        <w:spacing w:before="200" w:after="70"/>
      </w:pPr>
      <w:r>
        <w:rPr>
          <w:b/>
          <w:bCs/>
          <w:color w:val="1F2937"/>
        </w:rPr>
        <w:t>Verifying match quality, and keeping a human in the loop</w:t>
      </w:r>
    </w:p>
    <w:p w14:paraId="276D0E17" w14:textId="77777777" w:rsidR="004C0C62" w:rsidRDefault="00E802BF">
      <w:pPr>
        <w:pStyle w:val="ListParagraph"/>
        <w:numPr>
          <w:ilvl w:val="0"/>
          <w:numId w:val="2"/>
        </w:numPr>
        <w:spacing w:after="50"/>
      </w:pPr>
      <w:r>
        <w:lastRenderedPageBreak/>
        <w:t>A person always revie</w:t>
      </w:r>
      <w:r>
        <w:t>ws the shortlist, and can edit it, before anything is sent. The system never emails a requester on its own.</w:t>
      </w:r>
    </w:p>
    <w:p w14:paraId="1DC25E27" w14:textId="77777777" w:rsidR="004C0C62" w:rsidRDefault="00E802BF">
      <w:pPr>
        <w:pStyle w:val="ListParagraph"/>
        <w:numPr>
          <w:ilvl w:val="0"/>
          <w:numId w:val="2"/>
        </w:numPr>
        <w:spacing w:after="50"/>
      </w:pPr>
      <w:r>
        <w:t>Before launch, we would test the system against about 20 real past requests, including tricky or no-match cases. Half would be used to tune the scor</w:t>
      </w:r>
      <w:r>
        <w:t>ing; the other half would be kept aside purely to check accuracy. We would track what share of suggested startups are actually suitable, and treat any case where a must-have requirement was ignored as a bug to fix immediately, not just a quality issue.</w:t>
      </w:r>
    </w:p>
    <w:p w14:paraId="44A2B0D2" w14:textId="77777777" w:rsidR="004C0C62" w:rsidRDefault="00E802BF">
      <w:pPr>
        <w:pStyle w:val="ListParagraph"/>
        <w:numPr>
          <w:ilvl w:val="0"/>
          <w:numId w:val="2"/>
        </w:numPr>
        <w:spacing w:after="50"/>
      </w:pPr>
      <w:r>
        <w:t xml:space="preserve">If </w:t>
      </w:r>
      <w:r>
        <w:t>the AI cannot confidently work out what a request is actually asking for, it goes to a person for manual triage rather than being guessed at.</w:t>
      </w:r>
    </w:p>
    <w:p w14:paraId="30663A09" w14:textId="77777777" w:rsidR="004C0C62" w:rsidRDefault="00E802BF">
      <w:pPr>
        <w:pStyle w:val="ListParagraph"/>
        <w:numPr>
          <w:ilvl w:val="0"/>
          <w:numId w:val="2"/>
        </w:numPr>
        <w:spacing w:after="50"/>
      </w:pPr>
      <w:r>
        <w:t xml:space="preserve">During the first three months, we would check a sample of shortlists every week against what a staff member would </w:t>
      </w:r>
      <w:r>
        <w:t>have chosen by hand, and track how long each request actually takes, aiming to bring it down from about 7 hours a week to about 2.</w:t>
      </w:r>
    </w:p>
    <w:p w14:paraId="5CCD4BA0" w14:textId="77777777" w:rsidR="004C0C62" w:rsidRDefault="00E802BF">
      <w:pPr>
        <w:pStyle w:val="Heading2"/>
        <w:spacing w:before="200" w:after="70"/>
      </w:pPr>
      <w:r>
        <w:rPr>
          <w:b/>
          <w:bCs/>
          <w:color w:val="1F2937"/>
        </w:rPr>
        <w:t>Keeping the database current</w:t>
      </w:r>
    </w:p>
    <w:p w14:paraId="4ADB2998" w14:textId="77777777" w:rsidR="004C0C62" w:rsidRDefault="00E802BF">
      <w:pPr>
        <w:pStyle w:val="ListParagraph"/>
        <w:numPr>
          <w:ilvl w:val="0"/>
          <w:numId w:val="2"/>
        </w:numPr>
        <w:spacing w:after="50"/>
      </w:pPr>
      <w:r>
        <w:t>Startups get a link every few months to review and update their own listing. Changes go into a review queue rather than appearing live immediately.</w:t>
      </w:r>
    </w:p>
    <w:p w14:paraId="54D77858" w14:textId="77777777" w:rsidR="004C0C62" w:rsidRDefault="00E802BF">
      <w:pPr>
        <w:pStyle w:val="ListParagraph"/>
        <w:numPr>
          <w:ilvl w:val="0"/>
          <w:numId w:val="2"/>
        </w:numPr>
        <w:spacing w:after="50"/>
      </w:pPr>
      <w:r>
        <w:t>Any listing that hasn't been confirmed in 6 months is flagged and ranked lower until someone updates it.</w:t>
      </w:r>
    </w:p>
    <w:p w14:paraId="6930B6C9" w14:textId="77777777" w:rsidR="004C0C62" w:rsidRDefault="00E802BF">
      <w:pPr>
        <w:pStyle w:val="ListParagraph"/>
        <w:numPr>
          <w:ilvl w:val="0"/>
          <w:numId w:val="2"/>
        </w:numPr>
        <w:spacing w:after="50"/>
      </w:pPr>
      <w:r>
        <w:t>Whe</w:t>
      </w:r>
      <w:r>
        <w:t>never a staff member manually adds or removes a startup from a suggested shortlist, that correction is recorded, so repeated corrections can point to a rule that needs adjusting.</w:t>
      </w:r>
    </w:p>
    <w:p w14:paraId="0CE12FAA" w14:textId="77777777" w:rsidR="004C0C62" w:rsidRDefault="00E802BF">
      <w:pPr>
        <w:pStyle w:val="Heading2"/>
        <w:spacing w:before="200" w:after="70"/>
      </w:pPr>
      <w:r>
        <w:rPr>
          <w:b/>
          <w:bCs/>
          <w:color w:val="1F2937"/>
        </w:rPr>
        <w:t>What ships in Week 1 vs. Month 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3880"/>
        <w:gridCol w:w="3880"/>
      </w:tblGrid>
      <w:tr w:rsidR="004C0C62" w14:paraId="2FC0F372" w14:textId="77777777">
        <w:tblPrEx>
          <w:tblCellMar>
            <w:top w:w="0" w:type="dxa"/>
            <w:bottom w:w="0" w:type="dxa"/>
          </w:tblCellMar>
        </w:tblPrEx>
        <w:tc>
          <w:tcPr>
            <w:tcW w:w="1600" w:type="dxa"/>
            <w:shd w:val="clear" w:color="auto" w:fill="E5E7EB"/>
            <w:tcMar>
              <w:top w:w="70" w:type="dxa"/>
              <w:left w:w="100" w:type="dxa"/>
              <w:bottom w:w="70" w:type="dxa"/>
              <w:right w:w="100" w:type="dxa"/>
            </w:tcMar>
          </w:tcPr>
          <w:p w14:paraId="35EE3CCA" w14:textId="77777777" w:rsidR="004C0C62" w:rsidRDefault="004C0C62"/>
        </w:tc>
        <w:tc>
          <w:tcPr>
            <w:tcW w:w="3880" w:type="dxa"/>
            <w:shd w:val="clear" w:color="auto" w:fill="E5E7EB"/>
            <w:tcMar>
              <w:top w:w="70" w:type="dxa"/>
              <w:left w:w="100" w:type="dxa"/>
              <w:bottom w:w="70" w:type="dxa"/>
              <w:right w:w="100" w:type="dxa"/>
            </w:tcMar>
          </w:tcPr>
          <w:p w14:paraId="0F9ED56C" w14:textId="77777777" w:rsidR="004C0C62" w:rsidRDefault="00E802BF">
            <w:r>
              <w:rPr>
                <w:b/>
                <w:bCs/>
                <w:sz w:val="18"/>
                <w:szCs w:val="18"/>
              </w:rPr>
              <w:t>Week 1</w:t>
            </w:r>
          </w:p>
        </w:tc>
        <w:tc>
          <w:tcPr>
            <w:tcW w:w="3880" w:type="dxa"/>
            <w:shd w:val="clear" w:color="auto" w:fill="E5E7EB"/>
            <w:tcMar>
              <w:top w:w="70" w:type="dxa"/>
              <w:left w:w="100" w:type="dxa"/>
              <w:bottom w:w="70" w:type="dxa"/>
              <w:right w:w="100" w:type="dxa"/>
            </w:tcMar>
          </w:tcPr>
          <w:p w14:paraId="5B6E4103" w14:textId="77777777" w:rsidR="004C0C62" w:rsidRDefault="00E802BF">
            <w:r>
              <w:rPr>
                <w:b/>
                <w:bCs/>
                <w:sz w:val="18"/>
                <w:szCs w:val="18"/>
              </w:rPr>
              <w:t>Month 3</w:t>
            </w:r>
          </w:p>
        </w:tc>
      </w:tr>
      <w:tr w:rsidR="004C0C62" w14:paraId="097CE3DE" w14:textId="77777777">
        <w:tblPrEx>
          <w:tblCellMar>
            <w:top w:w="0" w:type="dxa"/>
            <w:bottom w:w="0" w:type="dxa"/>
          </w:tblCellMar>
        </w:tblPrEx>
        <w:tc>
          <w:tcPr>
            <w:tcW w:w="1600" w:type="dxa"/>
            <w:shd w:val="clear" w:color="auto" w:fill="F3F4F6"/>
            <w:tcMar>
              <w:top w:w="70" w:type="dxa"/>
              <w:left w:w="100" w:type="dxa"/>
              <w:bottom w:w="70" w:type="dxa"/>
              <w:right w:w="100" w:type="dxa"/>
            </w:tcMar>
          </w:tcPr>
          <w:p w14:paraId="184830B6" w14:textId="77777777" w:rsidR="004C0C62" w:rsidRDefault="00E802BF">
            <w:r>
              <w:rPr>
                <w:b/>
                <w:bCs/>
                <w:sz w:val="18"/>
                <w:szCs w:val="18"/>
              </w:rPr>
              <w:t>Where it runs</w:t>
            </w:r>
          </w:p>
        </w:tc>
        <w:tc>
          <w:tcPr>
            <w:tcW w:w="3880" w:type="dxa"/>
            <w:tcMar>
              <w:top w:w="70" w:type="dxa"/>
              <w:left w:w="100" w:type="dxa"/>
              <w:bottom w:w="70" w:type="dxa"/>
              <w:right w:w="100" w:type="dxa"/>
            </w:tcMar>
          </w:tcPr>
          <w:p w14:paraId="248176DB" w14:textId="77777777" w:rsidR="004C0C62" w:rsidRDefault="00E802BF">
            <w:r>
              <w:rPr>
                <w:sz w:val="18"/>
                <w:szCs w:val="18"/>
              </w:rPr>
              <w:t>A lightweight</w:t>
            </w:r>
            <w:r>
              <w:rPr>
                <w:sz w:val="18"/>
                <w:szCs w:val="18"/>
              </w:rPr>
              <w:t xml:space="preserve"> prototype added to the current server, to get something working quickly</w:t>
            </w:r>
          </w:p>
        </w:tc>
        <w:tc>
          <w:tcPr>
            <w:tcW w:w="3880" w:type="dxa"/>
            <w:tcMar>
              <w:top w:w="70" w:type="dxa"/>
              <w:left w:w="100" w:type="dxa"/>
              <w:bottom w:w="70" w:type="dxa"/>
              <w:right w:w="100" w:type="dxa"/>
            </w:tcMar>
          </w:tcPr>
          <w:p w14:paraId="15B98701" w14:textId="77777777" w:rsidR="004C0C62" w:rsidRDefault="00E802BF">
            <w:r>
              <w:rPr>
                <w:sz w:val="18"/>
                <w:szCs w:val="18"/>
              </w:rPr>
              <w:t>Its own separate app, running on the upgraded server</w:t>
            </w:r>
          </w:p>
        </w:tc>
      </w:tr>
      <w:tr w:rsidR="004C0C62" w14:paraId="7792B36D" w14:textId="77777777">
        <w:tblPrEx>
          <w:tblCellMar>
            <w:top w:w="0" w:type="dxa"/>
            <w:bottom w:w="0" w:type="dxa"/>
          </w:tblCellMar>
        </w:tblPrEx>
        <w:tc>
          <w:tcPr>
            <w:tcW w:w="1600" w:type="dxa"/>
            <w:shd w:val="clear" w:color="auto" w:fill="F3F4F6"/>
            <w:tcMar>
              <w:top w:w="70" w:type="dxa"/>
              <w:left w:w="100" w:type="dxa"/>
              <w:bottom w:w="70" w:type="dxa"/>
              <w:right w:w="100" w:type="dxa"/>
            </w:tcMar>
          </w:tcPr>
          <w:p w14:paraId="173E7F76" w14:textId="77777777" w:rsidR="004C0C62" w:rsidRDefault="00E802BF">
            <w:r>
              <w:rPr>
                <w:b/>
                <w:bCs/>
                <w:sz w:val="18"/>
                <w:szCs w:val="18"/>
              </w:rPr>
              <w:t>Database</w:t>
            </w:r>
          </w:p>
        </w:tc>
        <w:tc>
          <w:tcPr>
            <w:tcW w:w="3880" w:type="dxa"/>
            <w:tcMar>
              <w:top w:w="70" w:type="dxa"/>
              <w:left w:w="100" w:type="dxa"/>
              <w:bottom w:w="70" w:type="dxa"/>
              <w:right w:w="100" w:type="dxa"/>
            </w:tcMar>
          </w:tcPr>
          <w:p w14:paraId="53AC941A" w14:textId="77777777" w:rsidR="004C0C62" w:rsidRDefault="00E802BF">
            <w:r>
              <w:rPr>
                <w:sz w:val="18"/>
                <w:szCs w:val="18"/>
              </w:rPr>
              <w:t>The Excel file imported into a proper database table, a few hours of setup</w:t>
            </w:r>
          </w:p>
        </w:tc>
        <w:tc>
          <w:tcPr>
            <w:tcW w:w="3880" w:type="dxa"/>
            <w:tcMar>
              <w:top w:w="70" w:type="dxa"/>
              <w:left w:w="100" w:type="dxa"/>
              <w:bottom w:w="70" w:type="dxa"/>
              <w:right w:w="100" w:type="dxa"/>
            </w:tcMar>
          </w:tcPr>
          <w:p w14:paraId="1EBA992A" w14:textId="77777777" w:rsidR="004C0C62" w:rsidRDefault="00E802BF">
            <w:r>
              <w:rPr>
                <w:sz w:val="18"/>
                <w:szCs w:val="18"/>
              </w:rPr>
              <w:t>The same data, kept up to date automatically</w:t>
            </w:r>
          </w:p>
        </w:tc>
      </w:tr>
      <w:tr w:rsidR="004C0C62" w14:paraId="0FF9D629" w14:textId="77777777">
        <w:tblPrEx>
          <w:tblCellMar>
            <w:top w:w="0" w:type="dxa"/>
            <w:bottom w:w="0" w:type="dxa"/>
          </w:tblCellMar>
        </w:tblPrEx>
        <w:tc>
          <w:tcPr>
            <w:tcW w:w="1600" w:type="dxa"/>
            <w:shd w:val="clear" w:color="auto" w:fill="F3F4F6"/>
            <w:tcMar>
              <w:top w:w="70" w:type="dxa"/>
              <w:left w:w="100" w:type="dxa"/>
              <w:bottom w:w="70" w:type="dxa"/>
              <w:right w:w="100" w:type="dxa"/>
            </w:tcMar>
          </w:tcPr>
          <w:p w14:paraId="51FA4E43" w14:textId="77777777" w:rsidR="004C0C62" w:rsidRDefault="00E802BF">
            <w:r>
              <w:rPr>
                <w:b/>
                <w:bCs/>
                <w:sz w:val="18"/>
                <w:szCs w:val="18"/>
              </w:rPr>
              <w:t>Matching</w:t>
            </w:r>
          </w:p>
        </w:tc>
        <w:tc>
          <w:tcPr>
            <w:tcW w:w="3880" w:type="dxa"/>
            <w:tcMar>
              <w:top w:w="70" w:type="dxa"/>
              <w:left w:w="100" w:type="dxa"/>
              <w:bottom w:w="70" w:type="dxa"/>
              <w:right w:w="100" w:type="dxa"/>
            </w:tcMar>
          </w:tcPr>
          <w:p w14:paraId="0A994F50" w14:textId="77777777" w:rsidR="004C0C62" w:rsidRDefault="00E802BF">
            <w:r>
              <w:rPr>
                <w:sz w:val="18"/>
                <w:szCs w:val="18"/>
              </w:rPr>
              <w:t>A staff member types the request into a simple search screen and gets a ranked list in seconds, instead of scrolling through E</w:t>
            </w:r>
            <w:r>
              <w:rPr>
                <w:sz w:val="18"/>
                <w:szCs w:val="18"/>
              </w:rPr>
              <w:t>xcel</w:t>
            </w:r>
          </w:p>
        </w:tc>
        <w:tc>
          <w:tcPr>
            <w:tcW w:w="3880" w:type="dxa"/>
            <w:tcMar>
              <w:top w:w="70" w:type="dxa"/>
              <w:left w:w="100" w:type="dxa"/>
              <w:bottom w:w="70" w:type="dxa"/>
              <w:right w:w="100" w:type="dxa"/>
            </w:tcMar>
          </w:tcPr>
          <w:p w14:paraId="368463EA" w14:textId="77777777" w:rsidR="004C0C62" w:rsidRDefault="00E802BF">
            <w:r>
              <w:rPr>
                <w:sz w:val="18"/>
                <w:szCs w:val="18"/>
              </w:rPr>
              <w:t>Incoming emails are read and matched automatically, with nothing retyped</w:t>
            </w:r>
          </w:p>
        </w:tc>
      </w:tr>
      <w:tr w:rsidR="004C0C62" w14:paraId="2AD3A22B" w14:textId="77777777">
        <w:tblPrEx>
          <w:tblCellMar>
            <w:top w:w="0" w:type="dxa"/>
            <w:bottom w:w="0" w:type="dxa"/>
          </w:tblCellMar>
        </w:tblPrEx>
        <w:tc>
          <w:tcPr>
            <w:tcW w:w="1600" w:type="dxa"/>
            <w:shd w:val="clear" w:color="auto" w:fill="F3F4F6"/>
            <w:tcMar>
              <w:top w:w="70" w:type="dxa"/>
              <w:left w:w="100" w:type="dxa"/>
              <w:bottom w:w="70" w:type="dxa"/>
              <w:right w:w="100" w:type="dxa"/>
            </w:tcMar>
          </w:tcPr>
          <w:p w14:paraId="7E99A7AD" w14:textId="77777777" w:rsidR="004C0C62" w:rsidRDefault="00E802BF">
            <w:r>
              <w:rPr>
                <w:b/>
                <w:bCs/>
                <w:sz w:val="18"/>
                <w:szCs w:val="18"/>
              </w:rPr>
              <w:t>Email handling</w:t>
            </w:r>
          </w:p>
        </w:tc>
        <w:tc>
          <w:tcPr>
            <w:tcW w:w="3880" w:type="dxa"/>
            <w:tcMar>
              <w:top w:w="70" w:type="dxa"/>
              <w:left w:w="100" w:type="dxa"/>
              <w:bottom w:w="70" w:type="dxa"/>
              <w:right w:w="100" w:type="dxa"/>
            </w:tcMar>
          </w:tcPr>
          <w:p w14:paraId="67C28E4F" w14:textId="77777777" w:rsidR="004C0C62" w:rsidRDefault="00E802BF">
            <w:r>
              <w:rPr>
                <w:sz w:val="18"/>
                <w:szCs w:val="18"/>
              </w:rPr>
              <w:t>Still read and handled by a person</w:t>
            </w:r>
          </w:p>
        </w:tc>
        <w:tc>
          <w:tcPr>
            <w:tcW w:w="3880" w:type="dxa"/>
            <w:tcMar>
              <w:top w:w="70" w:type="dxa"/>
              <w:left w:w="100" w:type="dxa"/>
              <w:bottom w:w="70" w:type="dxa"/>
              <w:right w:w="100" w:type="dxa"/>
            </w:tcMar>
          </w:tcPr>
          <w:p w14:paraId="2DDA4D49" w14:textId="77777777" w:rsidR="004C0C62" w:rsidRDefault="00E802BF">
            <w:r>
              <w:rPr>
                <w:sz w:val="18"/>
                <w:szCs w:val="18"/>
              </w:rPr>
              <w:t>Incoming emails are checked automatically; sending a shortlist is a single click</w:t>
            </w:r>
          </w:p>
        </w:tc>
      </w:tr>
      <w:tr w:rsidR="004C0C62" w14:paraId="0BFC2058" w14:textId="77777777">
        <w:tblPrEx>
          <w:tblCellMar>
            <w:top w:w="0" w:type="dxa"/>
            <w:bottom w:w="0" w:type="dxa"/>
          </w:tblCellMar>
        </w:tblPrEx>
        <w:tc>
          <w:tcPr>
            <w:tcW w:w="1600" w:type="dxa"/>
            <w:shd w:val="clear" w:color="auto" w:fill="F3F4F6"/>
            <w:tcMar>
              <w:top w:w="70" w:type="dxa"/>
              <w:left w:w="100" w:type="dxa"/>
              <w:bottom w:w="70" w:type="dxa"/>
              <w:right w:w="100" w:type="dxa"/>
            </w:tcMar>
          </w:tcPr>
          <w:p w14:paraId="14010B63" w14:textId="77777777" w:rsidR="004C0C62" w:rsidRDefault="00E802BF">
            <w:r>
              <w:rPr>
                <w:b/>
                <w:bCs/>
                <w:sz w:val="18"/>
                <w:szCs w:val="18"/>
              </w:rPr>
              <w:t>Quality check</w:t>
            </w:r>
          </w:p>
        </w:tc>
        <w:tc>
          <w:tcPr>
            <w:tcW w:w="3880" w:type="dxa"/>
            <w:tcMar>
              <w:top w:w="70" w:type="dxa"/>
              <w:left w:w="100" w:type="dxa"/>
              <w:bottom w:w="70" w:type="dxa"/>
              <w:right w:w="100" w:type="dxa"/>
            </w:tcMar>
          </w:tcPr>
          <w:p w14:paraId="071E9E8C" w14:textId="77777777" w:rsidR="004C0C62" w:rsidRDefault="00E802BF">
            <w:r>
              <w:rPr>
                <w:sz w:val="18"/>
                <w:szCs w:val="18"/>
              </w:rPr>
              <w:t>None yet. This stage mainly est</w:t>
            </w:r>
            <w:r>
              <w:rPr>
                <w:sz w:val="18"/>
                <w:szCs w:val="18"/>
              </w:rPr>
              <w:t>ablishes how long manual matching actually takes, as a baseline</w:t>
            </w:r>
          </w:p>
        </w:tc>
        <w:tc>
          <w:tcPr>
            <w:tcW w:w="3880" w:type="dxa"/>
            <w:tcMar>
              <w:top w:w="70" w:type="dxa"/>
              <w:left w:w="100" w:type="dxa"/>
              <w:bottom w:w="70" w:type="dxa"/>
              <w:right w:w="100" w:type="dxa"/>
            </w:tcMar>
          </w:tcPr>
          <w:p w14:paraId="3CB52292" w14:textId="77777777" w:rsidR="004C0C62" w:rsidRDefault="00E802BF">
            <w:r>
              <w:rPr>
                <w:sz w:val="18"/>
                <w:szCs w:val="18"/>
              </w:rPr>
              <w:t>Match quality and review time are tracked weekly against that baseline</w:t>
            </w:r>
          </w:p>
        </w:tc>
      </w:tr>
      <w:tr w:rsidR="004C0C62" w14:paraId="704898D8" w14:textId="77777777">
        <w:tblPrEx>
          <w:tblCellMar>
            <w:top w:w="0" w:type="dxa"/>
            <w:bottom w:w="0" w:type="dxa"/>
          </w:tblCellMar>
        </w:tblPrEx>
        <w:tc>
          <w:tcPr>
            <w:tcW w:w="1600" w:type="dxa"/>
            <w:shd w:val="clear" w:color="auto" w:fill="F3F4F6"/>
            <w:tcMar>
              <w:top w:w="70" w:type="dxa"/>
              <w:left w:w="100" w:type="dxa"/>
              <w:bottom w:w="70" w:type="dxa"/>
              <w:right w:w="100" w:type="dxa"/>
            </w:tcMar>
          </w:tcPr>
          <w:p w14:paraId="6271999F" w14:textId="77777777" w:rsidR="004C0C62" w:rsidRDefault="00E802BF">
            <w:r>
              <w:rPr>
                <w:b/>
                <w:bCs/>
                <w:sz w:val="18"/>
                <w:szCs w:val="18"/>
              </w:rPr>
              <w:t>Outcome</w:t>
            </w:r>
          </w:p>
        </w:tc>
        <w:tc>
          <w:tcPr>
            <w:tcW w:w="3880" w:type="dxa"/>
            <w:tcMar>
              <w:top w:w="70" w:type="dxa"/>
              <w:left w:w="100" w:type="dxa"/>
              <w:bottom w:w="70" w:type="dxa"/>
              <w:right w:w="100" w:type="dxa"/>
            </w:tcMar>
          </w:tcPr>
          <w:p w14:paraId="3B1F57CE" w14:textId="77777777" w:rsidR="004C0C62" w:rsidRDefault="00E802BF">
            <w:r>
              <w:rPr>
                <w:sz w:val="18"/>
                <w:szCs w:val="18"/>
              </w:rPr>
              <w:t>Removes most of the manual searching straight away, with very little build risk</w:t>
            </w:r>
          </w:p>
        </w:tc>
        <w:tc>
          <w:tcPr>
            <w:tcW w:w="3880" w:type="dxa"/>
            <w:tcMar>
              <w:top w:w="70" w:type="dxa"/>
              <w:left w:w="100" w:type="dxa"/>
              <w:bottom w:w="70" w:type="dxa"/>
              <w:right w:w="100" w:type="dxa"/>
            </w:tcMar>
          </w:tcPr>
          <w:p w14:paraId="3C785B05" w14:textId="77777777" w:rsidR="004C0C62" w:rsidRDefault="00E802BF">
            <w:r>
              <w:rPr>
                <w:sz w:val="18"/>
                <w:szCs w:val="18"/>
              </w:rPr>
              <w:t>Two apps running smoothly side by side, and very little manual work left per request</w:t>
            </w:r>
          </w:p>
        </w:tc>
      </w:tr>
    </w:tbl>
    <w:p w14:paraId="2C1C81FE" w14:textId="77777777" w:rsidR="004C0C62" w:rsidRDefault="00E802BF">
      <w:pPr>
        <w:spacing w:after="100"/>
      </w:pPr>
      <w:r>
        <w:rPr>
          <w:sz w:val="6"/>
          <w:szCs w:val="6"/>
        </w:rPr>
        <w:t xml:space="preserve"> </w:t>
      </w:r>
    </w:p>
    <w:p w14:paraId="5CB3B9EC" w14:textId="77777777" w:rsidR="004C0C62" w:rsidRDefault="00E802BF">
      <w:pPr>
        <w:spacing w:after="100"/>
      </w:pPr>
      <w:r>
        <w:t xml:space="preserve">Week 1 is about proving the idea works quickly and measuring the real baseline. Month 3 </w:t>
      </w:r>
      <w:r>
        <w:t>is about giving it a proper, separate home once the rules have been tested against real requests.</w:t>
      </w:r>
    </w:p>
    <w:sectPr w:rsidR="004C0C62">
      <w:pgSz w:w="12240" w:h="15840"/>
      <w:pgMar w:top="900" w:right="1080" w:bottom="90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libri">
    <w:panose1 w:val="020F0502020204030204"/>
    <w:charset w:val="BA"/>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730A28"/>
    <w:multiLevelType w:val="hybridMultilevel"/>
    <w:tmpl w:val="988CC48A"/>
    <w:lvl w:ilvl="0" w:tplc="781A1A48">
      <w:start w:val="1"/>
      <w:numFmt w:val="bullet"/>
      <w:lvlText w:val="●"/>
      <w:lvlJc w:val="left"/>
      <w:pPr>
        <w:ind w:left="720" w:hanging="360"/>
      </w:pPr>
    </w:lvl>
    <w:lvl w:ilvl="1" w:tplc="8488E0EA">
      <w:start w:val="1"/>
      <w:numFmt w:val="bullet"/>
      <w:lvlText w:val="○"/>
      <w:lvlJc w:val="left"/>
      <w:pPr>
        <w:ind w:left="1440" w:hanging="360"/>
      </w:pPr>
    </w:lvl>
    <w:lvl w:ilvl="2" w:tplc="F104EBF6">
      <w:start w:val="1"/>
      <w:numFmt w:val="bullet"/>
      <w:lvlText w:val="■"/>
      <w:lvlJc w:val="left"/>
      <w:pPr>
        <w:ind w:left="2160" w:hanging="360"/>
      </w:pPr>
    </w:lvl>
    <w:lvl w:ilvl="3" w:tplc="ECF4F4DE">
      <w:start w:val="1"/>
      <w:numFmt w:val="bullet"/>
      <w:lvlText w:val="●"/>
      <w:lvlJc w:val="left"/>
      <w:pPr>
        <w:ind w:left="2880" w:hanging="360"/>
      </w:pPr>
    </w:lvl>
    <w:lvl w:ilvl="4" w:tplc="897A865E">
      <w:start w:val="1"/>
      <w:numFmt w:val="bullet"/>
      <w:lvlText w:val="○"/>
      <w:lvlJc w:val="left"/>
      <w:pPr>
        <w:ind w:left="3600" w:hanging="360"/>
      </w:pPr>
    </w:lvl>
    <w:lvl w:ilvl="5" w:tplc="367A78CA">
      <w:start w:val="1"/>
      <w:numFmt w:val="bullet"/>
      <w:lvlText w:val="■"/>
      <w:lvlJc w:val="left"/>
      <w:pPr>
        <w:ind w:left="4320" w:hanging="360"/>
      </w:pPr>
    </w:lvl>
    <w:lvl w:ilvl="6" w:tplc="83A4CBDC">
      <w:start w:val="1"/>
      <w:numFmt w:val="bullet"/>
      <w:lvlText w:val="●"/>
      <w:lvlJc w:val="left"/>
      <w:pPr>
        <w:ind w:left="5040" w:hanging="360"/>
      </w:pPr>
    </w:lvl>
    <w:lvl w:ilvl="7" w:tplc="4828B38C">
      <w:start w:val="1"/>
      <w:numFmt w:val="bullet"/>
      <w:lvlText w:val="●"/>
      <w:lvlJc w:val="left"/>
      <w:pPr>
        <w:ind w:left="5760" w:hanging="360"/>
      </w:pPr>
    </w:lvl>
    <w:lvl w:ilvl="8" w:tplc="884C69DE">
      <w:start w:val="1"/>
      <w:numFmt w:val="bullet"/>
      <w:lvlText w:val="●"/>
      <w:lvlJc w:val="left"/>
      <w:pPr>
        <w:ind w:left="6480" w:hanging="360"/>
      </w:pPr>
    </w:lvl>
  </w:abstractNum>
  <w:abstractNum w:abstractNumId="1" w15:restartNumberingAfterBreak="0">
    <w:nsid w:val="6C10719B"/>
    <w:multiLevelType w:val="hybridMultilevel"/>
    <w:tmpl w:val="17C891E0"/>
    <w:lvl w:ilvl="0" w:tplc="B9628E0C">
      <w:start w:val="1"/>
      <w:numFmt w:val="bullet"/>
      <w:lvlText w:val="•"/>
      <w:lvlJc w:val="left"/>
      <w:pPr>
        <w:ind w:left="360" w:hanging="260"/>
      </w:pPr>
    </w:lvl>
    <w:lvl w:ilvl="1" w:tplc="EDF20D60">
      <w:numFmt w:val="decimal"/>
      <w:lvlText w:val=""/>
      <w:lvlJc w:val="left"/>
    </w:lvl>
    <w:lvl w:ilvl="2" w:tplc="5D10B762">
      <w:numFmt w:val="decimal"/>
      <w:lvlText w:val=""/>
      <w:lvlJc w:val="left"/>
    </w:lvl>
    <w:lvl w:ilvl="3" w:tplc="C5FCDF40">
      <w:numFmt w:val="decimal"/>
      <w:lvlText w:val=""/>
      <w:lvlJc w:val="left"/>
    </w:lvl>
    <w:lvl w:ilvl="4" w:tplc="3C3E738E">
      <w:numFmt w:val="decimal"/>
      <w:lvlText w:val=""/>
      <w:lvlJc w:val="left"/>
    </w:lvl>
    <w:lvl w:ilvl="5" w:tplc="90CA1972">
      <w:numFmt w:val="decimal"/>
      <w:lvlText w:val=""/>
      <w:lvlJc w:val="left"/>
    </w:lvl>
    <w:lvl w:ilvl="6" w:tplc="78943E2A">
      <w:numFmt w:val="decimal"/>
      <w:lvlText w:val=""/>
      <w:lvlJc w:val="left"/>
    </w:lvl>
    <w:lvl w:ilvl="7" w:tplc="61F205F0">
      <w:numFmt w:val="decimal"/>
      <w:lvlText w:val=""/>
      <w:lvlJc w:val="left"/>
    </w:lvl>
    <w:lvl w:ilvl="8" w:tplc="3B6A997E">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0C62"/>
    <w:rsid w:val="004C0C62"/>
    <w:rsid w:val="00E802BF"/>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367EE3"/>
  <w15:docId w15:val="{906386DE-104B-4FDA-991B-9FA0D5687C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lv-LV" w:eastAsia="lv-LV"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1069</Words>
  <Characters>5272</Characters>
  <Application>Microsoft Office Word</Application>
  <DocSecurity>0</DocSecurity>
  <Lines>126</Lines>
  <Paragraphs>73</Paragraphs>
  <ScaleCrop>false</ScaleCrop>
  <Company/>
  <LinksUpToDate>false</LinksUpToDate>
  <CharactersWithSpaces>6278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cp:lastModifiedBy>
  <cp:revision>2</cp:revision>
  <cp:lastPrinted>2026-09-13T22:28:00Z</cp:lastPrinted>
  <dcterms:created xsi:type="dcterms:W3CDTF">2026-09-13T22:28:00Z</dcterms:created>
  <dcterms:modified xsi:type="dcterms:W3CDTF">2026-09-13T22:28:00Z</dcterms:modified>
</cp:coreProperties>
</file>