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МИНИСТЕРСТВО НАУКИ И ВЫСШЕГО ОБРАЗОВАНИЯ РОССИЙСКОЙ ФЕДЕРАЦИИ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8"/>
          <w:rFonts w:ascii="Calibri" w:hAnsi="Calibri" w:cs="Calibri"/>
          <w:sz w:val="28"/>
          <w:szCs w:val="28"/>
        </w:rPr>
        <w:t>КАФЕДРА № </w:t>
      </w:r>
      <w:r>
        <w:rPr>
          <w:rStyle w:val="9"/>
          <w:rFonts w:ascii="Calibri" w:hAnsi="Calibri" w:cs="Calibri"/>
          <w:sz w:val="28"/>
          <w:szCs w:val="28"/>
        </w:rPr>
        <w:t> </w:t>
      </w:r>
      <w:r>
        <w:rPr>
          <w:rStyle w:val="9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ОТЧЕТ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ЗАЩИЩЕН С ОЦЕНКОЙ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ПРЕПОДАВАТЕЛЬ</w:t>
      </w:r>
      <w:r>
        <w:rPr>
          <w:rStyle w:val="9"/>
          <w:rFonts w:ascii="Calibri" w:hAnsi="Calibri" w:cs="Calibri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Style w:val="8"/>
          <w:rFonts w:ascii="Calibri" w:hAnsi="Calibri" w:cs="Calibri"/>
        </w:rPr>
        <w:t>             </w:t>
      </w:r>
      <w:r>
        <w:rPr>
          <w:rStyle w:val="8"/>
          <w:rFonts w:ascii="Calibri" w:hAnsi="Calibri" w:cs="Calibri"/>
          <w:u w:val="single"/>
        </w:rPr>
        <w:t>                              </w:t>
      </w:r>
      <w:r>
        <w:rPr>
          <w:rStyle w:val="8"/>
          <w:rFonts w:ascii="Calibri" w:hAnsi="Calibri" w:cs="Calibri"/>
        </w:rPr>
        <w:t>                 </w:t>
      </w:r>
      <w:r>
        <w:rPr>
          <w:rStyle w:val="8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9"/>
          <w:rFonts w:ascii="Calibri" w:hAnsi="Calibri" w:cs="Calibri"/>
          <w:u w:val="single"/>
        </w:rPr>
        <w:t> </w:t>
      </w:r>
    </w:p>
    <w:p>
      <w:pPr>
        <w:pStyle w:val="7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должность, уч. Степень, звание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>подпись, дата                    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  <w:r>
        <w:rPr>
          <w:rStyle w:val="8"/>
          <w:rFonts w:ascii="Calibri" w:hAnsi="Calibri" w:cs="Calibri"/>
          <w:sz w:val="28"/>
          <w:szCs w:val="28"/>
        </w:rPr>
        <w:t xml:space="preserve">ОТЧЕТ О </w:t>
      </w:r>
      <w:r>
        <w:rPr>
          <w:rStyle w:val="8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8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8"/>
          <w:rFonts w:hint="default" w:ascii="Calibri" w:hAnsi="Calibri" w:cs="Calibri"/>
          <w:sz w:val="28"/>
          <w:szCs w:val="28"/>
          <w:lang w:val="en-US"/>
        </w:rPr>
        <w:t>4</w:t>
      </w:r>
      <w:r>
        <w:rPr>
          <w:rStyle w:val="9"/>
          <w:rFonts w:ascii="Calibri" w:hAnsi="Calibri" w:cs="Calibri"/>
          <w:sz w:val="28"/>
          <w:szCs w:val="28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Заполнение таблиц и модификация</w:t>
      </w:r>
      <w:r>
        <w:rPr>
          <w:rFonts w:hint="default" w:ascii="Times New Roman" w:hAnsi="Times New Roman" w:cs="Times New Roman"/>
          <w:sz w:val="36"/>
          <w:szCs w:val="36"/>
        </w:rPr>
        <w:t xml:space="preserve"> данных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</w:rPr>
        <w:t xml:space="preserve">по курсу: </w:t>
      </w:r>
      <w:r>
        <w:rPr>
          <w:rStyle w:val="8"/>
          <w:rFonts w:ascii="Calibri" w:hAnsi="Calibri" w:cs="Calibri"/>
          <w:lang w:val="ru-RU"/>
        </w:rPr>
        <w:t>ПРОЕКТИРОВАНИЕ</w:t>
      </w:r>
      <w:r>
        <w:rPr>
          <w:rStyle w:val="8"/>
          <w:rFonts w:hint="default" w:ascii="Calibri" w:hAnsi="Calibri" w:cs="Calibri"/>
          <w:lang w:val="ru-RU"/>
        </w:rPr>
        <w:t xml:space="preserve"> БАЗ ДАННЫХ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РАБОТУ ВЫПОЛНИЛ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 xml:space="preserve">СТУДЕНТ ГР.          </w:t>
      </w:r>
      <w:r>
        <w:rPr>
          <w:rStyle w:val="8"/>
          <w:rFonts w:hint="default" w:ascii="Calibri" w:hAnsi="Calibri" w:cs="Calibri"/>
          <w:u w:val="single"/>
          <w:lang w:val="en-US"/>
        </w:rPr>
        <w:t>4136</w:t>
      </w:r>
      <w:r>
        <w:rPr>
          <w:rStyle w:val="8"/>
          <w:rFonts w:ascii="Calibri" w:hAnsi="Calibri" w:cs="Calibri"/>
        </w:rPr>
        <w:t>          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</w:t>
      </w:r>
      <w:r>
        <w:rPr>
          <w:rStyle w:val="8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8"/>
          <w:rFonts w:ascii="Calibri" w:hAnsi="Calibri" w:cs="Calibri"/>
          <w:u w:val="single"/>
        </w:rPr>
        <w:t>                          </w:t>
      </w:r>
      <w:r>
        <w:rPr>
          <w:rStyle w:val="8"/>
          <w:rFonts w:ascii="Calibri" w:hAnsi="Calibri" w:cs="Calibri"/>
        </w:rPr>
        <w:t>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           </w:t>
      </w:r>
      <w:r>
        <w:rPr>
          <w:rStyle w:val="8"/>
          <w:rFonts w:ascii="Calibri" w:hAnsi="Calibri" w:cs="Calibri"/>
        </w:rPr>
        <w:t> </w:t>
      </w:r>
      <w:r>
        <w:rPr>
          <w:rStyle w:val="8"/>
          <w:rFonts w:ascii="Calibri" w:hAnsi="Calibri" w:cs="Calibri"/>
          <w:u w:val="single"/>
        </w:rPr>
        <w:t> </w:t>
      </w:r>
      <w:r>
        <w:rPr>
          <w:rStyle w:val="8"/>
          <w:rFonts w:ascii="Calibri" w:hAnsi="Calibri" w:cs="Calibri"/>
          <w:u w:val="single"/>
          <w:lang w:val="ru-RU"/>
        </w:rPr>
        <w:t>Бобрович</w:t>
      </w:r>
      <w:r>
        <w:rPr>
          <w:rStyle w:val="8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 xml:space="preserve">  подпись, дата                      </w:t>
      </w:r>
      <w:r>
        <w:rPr>
          <w:rStyle w:val="8"/>
          <w:rFonts w:hint="default" w:ascii="Calibri" w:hAnsi="Calibri" w:cs="Calibri"/>
          <w:lang w:val="ru-RU"/>
        </w:rPr>
        <w:t xml:space="preserve">               </w:t>
      </w:r>
      <w:r>
        <w:rPr>
          <w:rStyle w:val="8"/>
          <w:rFonts w:ascii="Calibri" w:hAnsi="Calibri" w:cs="Calibri"/>
        </w:rPr>
        <w:t>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  <w:sz w:val="28"/>
          <w:szCs w:val="28"/>
        </w:rPr>
        <w:t>Санкт-Петербург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 xml:space="preserve"> 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6315710" cy="2339340"/>
            <wp:effectExtent l="0" t="0" r="8890" b="7620"/>
            <wp:docPr id="1" name="Изображение 1" descr="Скриншот 16-09-2023 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6-09-2023 2045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Физическая модель БД: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72200" cy="4161155"/>
            <wp:effectExtent l="0" t="0" r="0" b="14605"/>
            <wp:docPr id="5" name="Изображение 5" descr="Скриншот 26-09-2023 19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6-09-2023 192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Скрипт с использованием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INSERT, DELETE, UPDATE, MERGE: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BD1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floor_id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floor_number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flat_id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number_of_rooms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area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living_space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floor_id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52.50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51.52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54.20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52.52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58.20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54.52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59.20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55.52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98.52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meter_type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meter_type_id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meter_name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'water'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'gas'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meter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meter_id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meter_type_id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meter_data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meter_data_id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meter_id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'2023-12-12'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'2023-11-11'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'2023-10-10'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owner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owner_id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surname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'Ивановна'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'Анна'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'Иванова'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'Иванович'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'Иван'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'Иванов'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owner_flat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owner_flat_id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owner_id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number_of_rooms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number_of_rooms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area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53.00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flat_id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number_of_rooms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area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living_space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floor_id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floor_id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floor_id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flat1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flat_id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number_of_rooms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area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living_space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floor_id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59.50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56.52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58.20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57.52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MERGE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Target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Source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Target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flat_id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Source.</w:t>
      </w:r>
      <w:r>
        <w:rPr>
          <w:rFonts w:hint="default" w:ascii="Consolas" w:hAnsi="Consolas" w:eastAsia="Consolas"/>
          <w:color w:val="000000"/>
          <w:sz w:val="19"/>
          <w:szCs w:val="24"/>
        </w:rPr>
        <w:t>flat_id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MATCHED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Source.</w:t>
      </w:r>
      <w:r>
        <w:rPr>
          <w:rFonts w:hint="default" w:ascii="Consolas" w:hAnsi="Consolas" w:eastAsia="Consolas"/>
          <w:color w:val="000000"/>
          <w:sz w:val="19"/>
          <w:szCs w:val="24"/>
        </w:rPr>
        <w:t>flat_id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MATCHED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(Source.</w:t>
      </w:r>
      <w:r>
        <w:rPr>
          <w:rFonts w:hint="default" w:ascii="Consolas" w:hAnsi="Consolas" w:eastAsia="Consolas"/>
          <w:color w:val="000000"/>
          <w:sz w:val="19"/>
          <w:szCs w:val="24"/>
        </w:rPr>
        <w:t>flat_id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Source.</w:t>
      </w:r>
      <w:r>
        <w:rPr>
          <w:rFonts w:hint="default" w:ascii="Consolas" w:hAnsi="Consolas" w:eastAsia="Consolas"/>
          <w:color w:val="000000"/>
          <w:sz w:val="19"/>
          <w:szCs w:val="24"/>
        </w:rPr>
        <w:t>number_of_rooms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Source.</w:t>
      </w:r>
      <w:r>
        <w:rPr>
          <w:rFonts w:hint="default" w:ascii="Consolas" w:hAnsi="Consolas" w:eastAsia="Consolas"/>
          <w:color w:val="000000"/>
          <w:sz w:val="19"/>
          <w:szCs w:val="24"/>
        </w:rPr>
        <w:t>area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Source.</w:t>
      </w:r>
      <w:r>
        <w:rPr>
          <w:rFonts w:hint="default" w:ascii="Consolas" w:hAnsi="Consolas" w:eastAsia="Consolas"/>
          <w:color w:val="000000"/>
          <w:sz w:val="19"/>
          <w:szCs w:val="24"/>
        </w:rPr>
        <w:t>living_space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Source.</w:t>
      </w:r>
      <w:r>
        <w:rPr>
          <w:rFonts w:hint="default" w:ascii="Consolas" w:hAnsi="Consolas" w:eastAsia="Consolas"/>
          <w:color w:val="000000"/>
          <w:sz w:val="19"/>
          <w:szCs w:val="24"/>
        </w:rPr>
        <w:t>floor_id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MATCHED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SOURCE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OUTPUT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deleted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$action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.*;</w:t>
      </w:r>
    </w:p>
    <w:tbl>
      <w:tblPr>
        <w:tblStyle w:val="6"/>
        <w:tblpPr w:leftFromText="180" w:rightFromText="180" w:vertAnchor="text" w:horzAnchor="page" w:tblpX="476" w:tblpY="891"/>
        <w:tblOverlap w:val="never"/>
        <w:tblW w:w="11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019"/>
        <w:gridCol w:w="4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1446" w:type="dxa"/>
          </w:tcPr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ru-RU"/>
              </w:rPr>
              <w:t>Задание на запрос</w:t>
            </w:r>
          </w:p>
        </w:tc>
        <w:tc>
          <w:tcPr>
            <w:tcW w:w="5019" w:type="dxa"/>
          </w:tcPr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ru-RU"/>
              </w:rPr>
              <w:t>Данные, удовлетворяющие условиям запроса</w:t>
            </w:r>
          </w:p>
        </w:tc>
        <w:tc>
          <w:tcPr>
            <w:tcW w:w="4854" w:type="dxa"/>
          </w:tcPr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ru-RU"/>
              </w:rPr>
              <w:t>Данные, не удовлетворяющие условиям запроса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446" w:type="dxa"/>
          </w:tcPr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</w:rPr>
              <w:t>квартиры владельцев, отчества которых заканчиваются на «на» и начинаются на «И»</w:t>
            </w:r>
          </w:p>
        </w:tc>
        <w:tc>
          <w:tcPr>
            <w:tcW w:w="5019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floor_id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floor_number</w:t>
            </w:r>
          </w:p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2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       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2</w:t>
            </w:r>
          </w:p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3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       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4854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floor_id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floor_number</w:t>
            </w:r>
          </w:p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4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       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4</w:t>
            </w:r>
          </w:p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5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       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446" w:type="dxa"/>
          </w:tcPr>
          <w:p>
            <w:pPr>
              <w:widowControl w:val="0"/>
              <w:jc w:val="both"/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>владельцев, у которых есть двухкомнатные квартиры и квартиры с другим количеством комнат</w:t>
            </w:r>
          </w:p>
        </w:tc>
        <w:tc>
          <w:tcPr>
            <w:tcW w:w="5019" w:type="dxa"/>
            <w:vAlign w:val="top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owner_id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secondname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name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surname</w:t>
            </w:r>
          </w:p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yellow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2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          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Иванович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Иван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Иванов</w:t>
            </w:r>
          </w:p>
        </w:tc>
        <w:tc>
          <w:tcPr>
            <w:tcW w:w="4854" w:type="dxa"/>
            <w:vAlign w:val="top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>owner_id secondname name surname</w:t>
            </w:r>
          </w:p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yellow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>1                 Ивановна     Анна Иванова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446" w:type="dxa"/>
          </w:tcPr>
          <w:p>
            <w:pPr>
              <w:widowControl w:val="0"/>
              <w:jc w:val="both"/>
              <w:rPr>
                <w:rFonts w:hint="default" w:ascii="Cambria" w:hAnsi="Cambria" w:eastAsia="SimSun" w:cs="Cambria"/>
                <w:sz w:val="28"/>
                <w:szCs w:val="28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</w:rPr>
              <w:t>этажи, на которых нет квартир</w:t>
            </w:r>
          </w:p>
        </w:tc>
        <w:tc>
          <w:tcPr>
            <w:tcW w:w="5019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>floor_id  floor_number</w:t>
            </w:r>
          </w:p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>3              3</w:t>
            </w:r>
          </w:p>
        </w:tc>
        <w:tc>
          <w:tcPr>
            <w:tcW w:w="4854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floor_id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floor_number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 1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446" w:type="dxa"/>
          </w:tcPr>
          <w:p>
            <w:pPr>
              <w:widowControl w:val="0"/>
              <w:jc w:val="both"/>
              <w:rPr>
                <w:rFonts w:hint="default" w:ascii="Cambria" w:hAnsi="Cambria" w:eastAsia="SimSun" w:cs="Cambria"/>
                <w:sz w:val="28"/>
                <w:szCs w:val="28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</w:rPr>
              <w:t>владельцы квартир с минимальной жилой площадью</w:t>
            </w:r>
          </w:p>
        </w:tc>
        <w:tc>
          <w:tcPr>
            <w:tcW w:w="5019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owner_id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secondname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name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surname</w:t>
            </w:r>
          </w:p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1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          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Ивановна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Анна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Иванова</w:t>
            </w:r>
          </w:p>
        </w:tc>
        <w:tc>
          <w:tcPr>
            <w:tcW w:w="4854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>owner_id secondname name surname</w:t>
            </w:r>
          </w:p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>2                 Иванович     Иван Иванов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446" w:type="dxa"/>
          </w:tcPr>
          <w:p>
            <w:pPr>
              <w:widowControl w:val="0"/>
              <w:jc w:val="both"/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</w:rPr>
              <w:t xml:space="preserve">этажи, на которых меньше всего </w:t>
            </w:r>
            <w:r>
              <w:rPr>
                <w:rFonts w:hint="default" w:ascii="Cambria" w:hAnsi="Cambria" w:eastAsia="SimSun" w:cs="Cambria"/>
                <w:sz w:val="28"/>
                <w:szCs w:val="28"/>
                <w:highlight w:val="none"/>
                <w:lang w:val="en-US"/>
              </w:rPr>
              <w:t>счётчиков</w:t>
            </w:r>
          </w:p>
        </w:tc>
        <w:tc>
          <w:tcPr>
            <w:tcW w:w="5019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floor_id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 xml:space="preserve">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floor_number</w:t>
            </w:r>
          </w:p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2             2</w:t>
            </w:r>
          </w:p>
        </w:tc>
        <w:tc>
          <w:tcPr>
            <w:tcW w:w="4854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floor_id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 xml:space="preserve">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ru-RU"/>
              </w:rPr>
              <w:t>floor_number</w:t>
            </w:r>
          </w:p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1              1</w:t>
            </w:r>
          </w:p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3              3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446" w:type="dxa"/>
          </w:tcPr>
          <w:p>
            <w:pPr>
              <w:widowControl w:val="0"/>
              <w:jc w:val="both"/>
              <w:rPr>
                <w:rFonts w:hint="default" w:ascii="Cambria" w:hAnsi="Cambria" w:eastAsia="SimSun" w:cs="Cambria"/>
                <w:sz w:val="28"/>
                <w:szCs w:val="28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</w:rPr>
              <w:t xml:space="preserve">этажи в квартирах, в которых стоят суммарно все типы </w:t>
            </w:r>
            <w:r>
              <w:rPr>
                <w:rFonts w:hint="default" w:ascii="Cambria" w:hAnsi="Cambria" w:eastAsia="SimSun" w:cs="Cambria"/>
                <w:sz w:val="28"/>
                <w:szCs w:val="28"/>
                <w:lang w:val="en-US"/>
              </w:rPr>
              <w:t>счётчиков</w:t>
            </w:r>
          </w:p>
        </w:tc>
        <w:tc>
          <w:tcPr>
            <w:tcW w:w="5019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floor_id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floor_number</w:t>
            </w:r>
          </w:p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>3              3</w:t>
            </w:r>
          </w:p>
        </w:tc>
        <w:tc>
          <w:tcPr>
            <w:tcW w:w="4854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floor_id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floor_number</w:t>
            </w:r>
          </w:p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1           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>2              2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446" w:type="dxa"/>
          </w:tcPr>
          <w:p>
            <w:pPr>
              <w:widowControl w:val="0"/>
              <w:jc w:val="both"/>
              <w:rPr>
                <w:rFonts w:hint="default" w:ascii="Cambria" w:hAnsi="Cambria" w:eastAsia="SimSun" w:cs="Cambria"/>
                <w:sz w:val="28"/>
                <w:szCs w:val="28"/>
              </w:rPr>
            </w:pPr>
            <w:r>
              <w:rPr>
                <w:rFonts w:hint="default" w:ascii="Cambria" w:hAnsi="Cambria" w:eastAsia="SimSun" w:cs="Cambria"/>
                <w:sz w:val="28"/>
                <w:szCs w:val="28"/>
              </w:rPr>
              <w:t>владельцы, у которых нет двухкомнатных квартир, но есть однокомнатные</w:t>
            </w:r>
          </w:p>
        </w:tc>
        <w:tc>
          <w:tcPr>
            <w:tcW w:w="5019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>owner_id secondname name surname</w:t>
            </w:r>
          </w:p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>1                 Ивановна     Анна Иванова</w:t>
            </w:r>
          </w:p>
        </w:tc>
        <w:tc>
          <w:tcPr>
            <w:tcW w:w="4854" w:type="dxa"/>
          </w:tcPr>
          <w:p>
            <w:pPr>
              <w:widowControl w:val="0"/>
              <w:jc w:val="both"/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owner_id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secondname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name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surname</w:t>
            </w:r>
          </w:p>
          <w:p>
            <w:pPr>
              <w:widowControl w:val="0"/>
              <w:jc w:val="both"/>
              <w:rPr>
                <w:rFonts w:hint="default" w:ascii="Cambria" w:hAnsi="Cambria" w:eastAsia="Consolas" w:cs="Cambria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2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          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Иванович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   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Иван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eastAsia="Consolas"/>
                <w:color w:val="auto"/>
                <w:sz w:val="28"/>
                <w:szCs w:val="28"/>
                <w:vertAlign w:val="baseline"/>
                <w:lang w:val="ru-RU"/>
              </w:rPr>
              <w:t>Иванов</w:t>
            </w:r>
          </w:p>
        </w:tc>
      </w:tr>
    </w:tbl>
    <w:p>
      <w:pPr>
        <w:rPr>
          <w:rFonts w:hint="default" w:ascii="Cambria" w:hAnsi="Cambria" w:eastAsia="Consolas" w:cs="Cambria"/>
          <w:color w:val="auto"/>
          <w:sz w:val="28"/>
          <w:szCs w:val="28"/>
          <w:lang w:val="ru-RU"/>
        </w:rPr>
      </w:pP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ru-RU"/>
        </w:rPr>
      </w:pPr>
      <w:r>
        <w:rPr>
          <w:rFonts w:hint="default" w:ascii="Cambria" w:hAnsi="Cambria" w:eastAsia="Consolas" w:cs="Cambria"/>
          <w:color w:val="auto"/>
          <w:sz w:val="28"/>
          <w:szCs w:val="28"/>
          <w:lang w:val="ru-RU"/>
        </w:rPr>
        <w:t>Заполненные таблицы:</w:t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  <w:t>Flat:</w:t>
      </w:r>
    </w:p>
    <w:p>
      <w:r>
        <w:drawing>
          <wp:inline distT="0" distB="0" distL="114300" distR="114300">
            <wp:extent cx="4000500" cy="1333500"/>
            <wp:effectExtent l="0" t="0" r="7620" b="762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Flat1:</w:t>
      </w:r>
    </w:p>
    <w:p>
      <w:r>
        <w:drawing>
          <wp:inline distT="0" distB="0" distL="114300" distR="114300">
            <wp:extent cx="3971925" cy="1238250"/>
            <wp:effectExtent l="0" t="0" r="5715" b="1143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  <w:t>Floor: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076450" cy="1123950"/>
            <wp:effectExtent l="0" t="0" r="11430" b="381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  <w:t>Meter: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638425" cy="1219200"/>
            <wp:effectExtent l="0" t="0" r="13335" b="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  <w:t>Meter-data:</w:t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3305175" cy="1457325"/>
            <wp:effectExtent l="0" t="0" r="1905" b="571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  <w:t>Meter-type:</w:t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2324100" cy="866775"/>
            <wp:effectExtent l="0" t="0" r="7620" b="190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  <w:t>Owner:</w:t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3086100" cy="990600"/>
            <wp:effectExtent l="0" t="0" r="7620" b="0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  <w:t>Owner-flat:</w:t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2495550" cy="1257300"/>
            <wp:effectExtent l="0" t="0" r="3810" b="7620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</w:pPr>
      <w:r>
        <w:rPr>
          <w:rFonts w:hint="default" w:ascii="Cambria" w:hAnsi="Cambria" w:eastAsia="Consolas" w:cs="Cambria"/>
          <w:color w:val="auto"/>
          <w:sz w:val="28"/>
          <w:szCs w:val="28"/>
          <w:lang w:val="ru-RU"/>
        </w:rPr>
        <w:t xml:space="preserve">Результат работы </w:t>
      </w:r>
      <w:r>
        <w:rPr>
          <w:rFonts w:hint="default" w:ascii="Cambria" w:hAnsi="Cambria" w:eastAsia="Consolas" w:cs="Cambria"/>
          <w:color w:val="auto"/>
          <w:sz w:val="28"/>
          <w:szCs w:val="28"/>
          <w:lang w:val="en-US"/>
        </w:rPr>
        <w:t xml:space="preserve">Merge: </w:t>
      </w:r>
    </w:p>
    <w:p>
      <w:pPr>
        <w:rPr>
          <w:rFonts w:hint="default" w:ascii="Cambria" w:hAnsi="Cambria" w:eastAsia="Consolas" w:cs="Cambria"/>
          <w:color w:val="auto"/>
          <w:sz w:val="28"/>
          <w:szCs w:val="28"/>
          <w:lang w:val="ru-RU"/>
        </w:rPr>
      </w:pPr>
      <w:r>
        <w:drawing>
          <wp:inline distT="0" distB="0" distL="114300" distR="114300">
            <wp:extent cx="5617845" cy="1708785"/>
            <wp:effectExtent l="0" t="0" r="5715" b="133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E2849"/>
    <w:multiLevelType w:val="singleLevel"/>
    <w:tmpl w:val="318E2849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F5BF4"/>
    <w:rsid w:val="0C9B7EBC"/>
    <w:rsid w:val="0DB04616"/>
    <w:rsid w:val="10A46ADD"/>
    <w:rsid w:val="1D6E5EE6"/>
    <w:rsid w:val="255644C4"/>
    <w:rsid w:val="26CA7492"/>
    <w:rsid w:val="2A2963DE"/>
    <w:rsid w:val="2B857363"/>
    <w:rsid w:val="2DEB23F5"/>
    <w:rsid w:val="30711B7A"/>
    <w:rsid w:val="313A0D24"/>
    <w:rsid w:val="38286CC9"/>
    <w:rsid w:val="3C87702A"/>
    <w:rsid w:val="43FE0671"/>
    <w:rsid w:val="45B0373B"/>
    <w:rsid w:val="47CF0413"/>
    <w:rsid w:val="4B8940F4"/>
    <w:rsid w:val="4BDC628D"/>
    <w:rsid w:val="4CAA4242"/>
    <w:rsid w:val="53A91351"/>
    <w:rsid w:val="56D3069F"/>
    <w:rsid w:val="5B9141A4"/>
    <w:rsid w:val="5BDC2EC5"/>
    <w:rsid w:val="5C3B0594"/>
    <w:rsid w:val="5E5B4BC2"/>
    <w:rsid w:val="5F723918"/>
    <w:rsid w:val="5FB11C84"/>
    <w:rsid w:val="64C61CCB"/>
    <w:rsid w:val="67BA0661"/>
    <w:rsid w:val="6CB537AE"/>
    <w:rsid w:val="6D3909BE"/>
    <w:rsid w:val="71A00D37"/>
    <w:rsid w:val="73D05500"/>
    <w:rsid w:val="742A7022"/>
    <w:rsid w:val="74E34F00"/>
    <w:rsid w:val="7556573F"/>
    <w:rsid w:val="7CD4373A"/>
    <w:rsid w:val="7D1379BF"/>
    <w:rsid w:val="7F33396A"/>
    <w:rsid w:val="7F92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normaltextrun"/>
    <w:basedOn w:val="3"/>
    <w:qFormat/>
    <w:uiPriority w:val="0"/>
  </w:style>
  <w:style w:type="character" w:customStyle="1" w:styleId="9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2023-10-26T05:43:00Z</dcterms:created>
  <dc:creator>OskolockKoli</dc:creator>
  <cp:lastModifiedBy>Oskolock Koli</cp:lastModifiedBy>
  <dcterms:modified xsi:type="dcterms:W3CDTF">2024-02-11T05:52:55Z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125733ADB5D6447D8860D92C84572A6E_11</vt:lpwstr>
  </property>
</Properties>
</file>