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38" w:rsidRPr="005C1A38" w:rsidRDefault="005C1A38" w:rsidP="005C1A38">
      <w:pPr>
        <w:ind w:right="-284"/>
        <w:rPr>
          <w:rFonts w:ascii="Times New Roman" w:hAnsi="Times New Roman" w:cs="Times New Roman"/>
          <w:sz w:val="28"/>
          <w:szCs w:val="28"/>
        </w:rPr>
      </w:pPr>
      <w:r w:rsidRPr="005C1A38">
        <w:rPr>
          <w:rFonts w:ascii="Times New Roman" w:hAnsi="Times New Roman" w:cs="Times New Roman"/>
          <w:sz w:val="28"/>
          <w:szCs w:val="28"/>
        </w:rPr>
        <w:t>Раздел 3. Огневая подготовка из стрелкового оружия.</w:t>
      </w:r>
    </w:p>
    <w:p w:rsidR="005C1A38" w:rsidRPr="005C1A38" w:rsidRDefault="005C1A38" w:rsidP="000027E5">
      <w:pPr>
        <w:ind w:left="709"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6</w:t>
      </w:r>
      <w:r w:rsidRPr="005C1A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Основы, приемы и правила стрельбы из стрелкового оружия. Лекция 9</w:t>
      </w:r>
      <w:r w:rsidR="000027E5">
        <w:rPr>
          <w:rFonts w:ascii="Times New Roman" w:hAnsi="Times New Roman" w:cs="Times New Roman"/>
          <w:sz w:val="28"/>
          <w:szCs w:val="28"/>
        </w:rPr>
        <w:t>. Основы теории внутренней и внешней баллистики</w:t>
      </w:r>
      <w:r w:rsidRPr="005C1A38">
        <w:rPr>
          <w:rFonts w:ascii="Times New Roman" w:hAnsi="Times New Roman" w:cs="Times New Roman"/>
          <w:sz w:val="28"/>
          <w:szCs w:val="28"/>
        </w:rPr>
        <w:t>.</w:t>
      </w:r>
    </w:p>
    <w:p w:rsidR="005C1A38" w:rsidRPr="005C1A38" w:rsidRDefault="005C1A38" w:rsidP="005C1A38">
      <w:pPr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5C1A38" w:rsidRPr="005C1A38" w:rsidRDefault="005C1A38" w:rsidP="005C1A38">
      <w:pPr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5C1A38">
        <w:rPr>
          <w:rFonts w:ascii="Times New Roman" w:hAnsi="Times New Roman" w:cs="Times New Roman"/>
          <w:b/>
          <w:sz w:val="28"/>
          <w:szCs w:val="28"/>
        </w:rPr>
        <w:t>Учебные вопросы:</w:t>
      </w:r>
    </w:p>
    <w:p w:rsidR="000027E5" w:rsidRDefault="005C1A38" w:rsidP="005C1A38">
      <w:pPr>
        <w:ind w:right="-284"/>
        <w:rPr>
          <w:rFonts w:ascii="Times New Roman" w:hAnsi="Times New Roman" w:cs="Times New Roman"/>
          <w:sz w:val="28"/>
          <w:szCs w:val="28"/>
        </w:rPr>
      </w:pPr>
      <w:r w:rsidRPr="005C1A38">
        <w:rPr>
          <w:rFonts w:ascii="Times New Roman" w:hAnsi="Times New Roman" w:cs="Times New Roman"/>
          <w:sz w:val="28"/>
          <w:szCs w:val="28"/>
        </w:rPr>
        <w:t>1.</w:t>
      </w:r>
      <w:r w:rsidR="000027E5">
        <w:rPr>
          <w:rFonts w:ascii="Times New Roman" w:hAnsi="Times New Roman" w:cs="Times New Roman"/>
          <w:sz w:val="28"/>
          <w:szCs w:val="28"/>
        </w:rPr>
        <w:t xml:space="preserve"> Основные термины и понятия теории внутренней баллистики.</w:t>
      </w:r>
    </w:p>
    <w:p w:rsidR="005C1A38" w:rsidRDefault="005C1A38" w:rsidP="005C1A38">
      <w:pPr>
        <w:ind w:right="-284"/>
        <w:rPr>
          <w:rFonts w:ascii="Times New Roman" w:hAnsi="Times New Roman" w:cs="Times New Roman"/>
          <w:sz w:val="28"/>
          <w:szCs w:val="28"/>
        </w:rPr>
      </w:pPr>
      <w:r w:rsidRPr="005C1A38">
        <w:rPr>
          <w:rFonts w:ascii="Times New Roman" w:hAnsi="Times New Roman" w:cs="Times New Roman"/>
          <w:sz w:val="28"/>
          <w:szCs w:val="28"/>
        </w:rPr>
        <w:t>2.</w:t>
      </w:r>
      <w:r w:rsidR="000027E5">
        <w:rPr>
          <w:rFonts w:ascii="Times New Roman" w:hAnsi="Times New Roman" w:cs="Times New Roman"/>
          <w:sz w:val="28"/>
          <w:szCs w:val="28"/>
        </w:rPr>
        <w:t xml:space="preserve"> Основные термины и понятия теории внешней баллистики. </w:t>
      </w:r>
    </w:p>
    <w:p w:rsidR="00E15F0E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итогам изучения темы обучающиеся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должны: </w:t>
      </w:r>
    </w:p>
    <w:p w:rsidR="00E15F0E" w:rsidRPr="006B44D8" w:rsidRDefault="00E15F0E" w:rsidP="00E15F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Иметь представление: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об основах стрельбы из стрелков</w:t>
      </w:r>
      <w:r>
        <w:rPr>
          <w:rFonts w:ascii="Times New Roman" w:hAnsi="Times New Roman" w:cs="Times New Roman"/>
          <w:bCs/>
          <w:sz w:val="28"/>
          <w:szCs w:val="28"/>
        </w:rPr>
        <w:t>ого оружия и основах баллистики.</w:t>
      </w:r>
    </w:p>
    <w:p w:rsidR="00E15F0E" w:rsidRPr="006B44D8" w:rsidRDefault="00E15F0E" w:rsidP="00E15F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Знать: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основные термины, понятия и определения, используемые на занятиях по огневой подготовке;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требования безопасности при обращении с оружием и боеприпасами;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- общее устройство, боевые и тактико-технические характеристики </w:t>
      </w:r>
      <w:r>
        <w:rPr>
          <w:rFonts w:ascii="Times New Roman" w:hAnsi="Times New Roman" w:cs="Times New Roman"/>
          <w:bCs/>
          <w:sz w:val="28"/>
          <w:szCs w:val="28"/>
        </w:rPr>
        <w:t>стрелкового оружия</w:t>
      </w:r>
      <w:r w:rsidRPr="006B44D8">
        <w:rPr>
          <w:rFonts w:ascii="Times New Roman" w:hAnsi="Times New Roman" w:cs="Times New Roman"/>
          <w:bCs/>
          <w:sz w:val="28"/>
          <w:szCs w:val="28"/>
        </w:rPr>
        <w:t>;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приемы и правила стрельбы из стрелкового оружия;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требования безопасности и порядок проведения стрельб из стр</w:t>
      </w:r>
      <w:r>
        <w:rPr>
          <w:rFonts w:ascii="Times New Roman" w:hAnsi="Times New Roman" w:cs="Times New Roman"/>
          <w:bCs/>
          <w:sz w:val="28"/>
          <w:szCs w:val="28"/>
        </w:rPr>
        <w:t>елкового оружия</w:t>
      </w:r>
      <w:r w:rsidRPr="006B44D8">
        <w:rPr>
          <w:rFonts w:ascii="Times New Roman" w:hAnsi="Times New Roman" w:cs="Times New Roman"/>
          <w:bCs/>
          <w:sz w:val="28"/>
          <w:szCs w:val="28"/>
        </w:rPr>
        <w:t>;</w:t>
      </w:r>
    </w:p>
    <w:p w:rsidR="00E15F0E" w:rsidRPr="006B44D8" w:rsidRDefault="00E15F0E" w:rsidP="00E15F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Уметь:    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- осуществлять разборку и сборку автомата (АК-74), пистолета (ПМ) и подготовку к </w:t>
      </w:r>
      <w:r>
        <w:rPr>
          <w:rFonts w:ascii="Times New Roman" w:hAnsi="Times New Roman" w:cs="Times New Roman"/>
          <w:bCs/>
          <w:sz w:val="28"/>
          <w:szCs w:val="28"/>
        </w:rPr>
        <w:t>боевому применению</w:t>
      </w:r>
      <w:r w:rsidRPr="006B44D8">
        <w:rPr>
          <w:rFonts w:ascii="Times New Roman" w:hAnsi="Times New Roman" w:cs="Times New Roman"/>
          <w:bCs/>
          <w:sz w:val="28"/>
          <w:szCs w:val="28"/>
        </w:rPr>
        <w:t>;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выполнять начальное упражнение стрельб из автомата (АК-74);</w:t>
      </w:r>
    </w:p>
    <w:p w:rsidR="00E15F0E" w:rsidRPr="006B44D8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выполнять первое упражнение контрольных стрельб из пистолета (ПМ);</w:t>
      </w:r>
    </w:p>
    <w:p w:rsidR="00E15F0E" w:rsidRDefault="00E15F0E" w:rsidP="00E15F0E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организовывать и проводить техническое обслуживание стрелкового оружия.</w:t>
      </w:r>
    </w:p>
    <w:p w:rsidR="00E15F0E" w:rsidRPr="005C1A38" w:rsidRDefault="00E15F0E" w:rsidP="005C1A38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6B44D8" w:rsidRPr="006B44D8" w:rsidRDefault="006B44D8" w:rsidP="006B44D8">
      <w:pPr>
        <w:spacing w:line="36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B44D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Содержание лекции</w:t>
      </w:r>
    </w:p>
    <w:p w:rsidR="006B44D8" w:rsidRPr="006B44D8" w:rsidRDefault="006B44D8" w:rsidP="006B44D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B44D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Введение</w:t>
      </w:r>
    </w:p>
    <w:p w:rsidR="00E15F0E" w:rsidRPr="00FB1C62" w:rsidRDefault="00E15F0E" w:rsidP="00E15F0E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Определение баллистики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того, чтобы углубиться в тонкости науки, необходимо дать ей определение. Баллистика - это наука о движении тел, брошенных в пространстве, основанная на математике и физике. Она занимается, главным образом, исследованием движения пуль и снарядов, выпущенных из огнестрельного оружия, ракетных снарядов и баллистических ракет.</w:t>
      </w:r>
    </w:p>
    <w:p w:rsidR="00E15F0E" w:rsidRPr="00FB1C62" w:rsidRDefault="00E15F0E" w:rsidP="00E15F0E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История баллистики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исследования относительно формы кривой полета снаряда сделал в 1537 году Тарталья. Галлилей установил при посредстве законов тяжести свою параболическую теорию, в которой не было принято во внимание влияние сопротивления воздуха на снаряды. Теорию эту можно применить без большой ошибки к исследованию полета ядер только при небольшом сопротивлении воздуха.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Изучением законов воздушного сопротивления мы обязаны Ньютону, который доказал в 1687 году, что кривая полета не может быть параболой.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Первое настоящее решение основных задач баллистики дал знаменитый математик Эйлер. Дальнейшее движение баллистике дали Гуттон и Ломбард (1797 год).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Новым толчком к развитию баллистики послужило введение во всеобщее употребление нарезного огнестрельного оружия и продолговатых снарядов. Очень полные опыты для определения сопротивления воздуха произведены были в Петербурге в 1868 и 1869 годах, по распоряжению генерал-адъютанта Бара</w:t>
      </w:r>
      <w:r w:rsidR="005060AE">
        <w:rPr>
          <w:rFonts w:ascii="Times New Roman" w:eastAsia="Times New Roman" w:hAnsi="Times New Roman" w:cs="Times New Roman"/>
          <w:color w:val="000000"/>
          <w:sz w:val="28"/>
          <w:szCs w:val="28"/>
        </w:rPr>
        <w:t>нцова,</w:t>
      </w: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оказавшим большие услуги баллистике, — и в Англии Башфортом.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1881—1890 гг. на опытном поле пушечного завода Круппа определялась скорость снарядов </w:t>
      </w:r>
      <w:r w:rsidR="005060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стрельбе </w:t>
      </w: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из орудий разного калибра в различных точках траектории, и достигнуты были очень важные результаты.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Трудность описания движен</w:t>
      </w:r>
      <w:r w:rsidR="005060AE">
        <w:rPr>
          <w:rFonts w:ascii="Times New Roman" w:eastAsia="Times New Roman" w:hAnsi="Times New Roman" w:cs="Times New Roman"/>
          <w:color w:val="000000"/>
          <w:sz w:val="28"/>
          <w:szCs w:val="28"/>
        </w:rPr>
        <w:t>ия материальной точки по траекто</w:t>
      </w: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рии состояла в том, чтобы найти достаточно точное функциональное выражение для силы сопротивления воздуха.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В XX веке в решении проблемы произошёл коренной переворот. Около 1900 года немецкие математики Рунге и Кутта разработали специальный метод исчислений, позволявший с заданной точностью решать такие уравнения при наличии численных значений всех исходных данных.</w:t>
      </w:r>
    </w:p>
    <w:p w:rsidR="00E15F0E" w:rsidRPr="00FB1C62" w:rsidRDefault="00E15F0E" w:rsidP="00E15F0E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Разделы баллистики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практике и на теоретических обоснованиях выделяют всего два раздела баллистики. Внутренняя баллистика и внешняя.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Внутренняя баллистика занимается изучением движения снаряда по каналу ствола, с момента начала движения пули или снаряда до момента прохождения по дульному срезу канала ствола и вылета из него.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Внешняя баллистика изучает движение снаряда в воздухе, с момента вылета из канала ствола до момента попадания в цель.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внешняя баллистика решает и ряд других задач, связанных со стрельбой. Важнейшими из них являются учет влияния метеорологических условий на полет снаряда и составление поправочных таблиц - теория поправок, а также исследование полета вращающихся снарядов.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В практической деятельности, связанной с применением оружия на поле боя, пользуемся выводами внешней баллистики, например.</w:t>
      </w:r>
    </w:p>
    <w:p w:rsidR="00E15F0E" w:rsidRPr="00FB1C62" w:rsidRDefault="00E15F0E" w:rsidP="00E15F0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C62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стрельбы из стрелкового оружия выбирая прицел и точку прицеливания, внося поправки в установку прицела и целика на ветер, температуру и другие условия стрельбы, определяя упреждение при стрельбе по движущимся целям, пользуемся таблицами, которые дает внешняя баллистика.</w:t>
      </w:r>
    </w:p>
    <w:p w:rsidR="006B44D8" w:rsidRPr="006B44D8" w:rsidRDefault="006B44D8" w:rsidP="006B44D8">
      <w:pPr>
        <w:rPr>
          <w:rFonts w:ascii="Times New Roman" w:hAnsi="Times New Roman" w:cs="Times New Roman"/>
          <w:sz w:val="28"/>
          <w:szCs w:val="28"/>
        </w:rPr>
      </w:pPr>
    </w:p>
    <w:p w:rsidR="006B44D8" w:rsidRPr="006B44D8" w:rsidRDefault="003B6511" w:rsidP="006B44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№1</w:t>
      </w:r>
      <w:r w:rsidR="006B44D8" w:rsidRPr="006B44D8">
        <w:rPr>
          <w:rFonts w:ascii="Times New Roman" w:hAnsi="Times New Roman" w:cs="Times New Roman"/>
          <w:b/>
          <w:sz w:val="28"/>
          <w:szCs w:val="28"/>
        </w:rPr>
        <w:t>. Основные термины и понятия теории внутренней баллистики.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Внутренняя баллистика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- это наука, занимающаяся изучением процессов, которые происходят при выстреле, и в особенности при движении пули (гранаты) по каналу ствола.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273887" w:rsidRDefault="00273887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3887" w:rsidRDefault="00273887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5060AE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0AE">
        <w:rPr>
          <w:rFonts w:ascii="Times New Roman" w:hAnsi="Times New Roman" w:cs="Times New Roman"/>
          <w:b/>
          <w:bCs/>
          <w:sz w:val="28"/>
          <w:szCs w:val="28"/>
        </w:rPr>
        <w:t>Выстрел и его периоды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Выстрелом </w:t>
      </w:r>
      <w:r w:rsidRPr="006B44D8">
        <w:rPr>
          <w:rFonts w:ascii="Times New Roman" w:hAnsi="Times New Roman" w:cs="Times New Roman"/>
          <w:bCs/>
          <w:sz w:val="28"/>
          <w:szCs w:val="28"/>
        </w:rPr>
        <w:t>называется выбрасывание пули из канала ствола оружия энергией газов, образующихся при сгорании порохового заряда.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При выстреле из стрелкового оружия происходит следующее явление. От удара бойка по капсюлю боевого патрона, досланного в патронник, взрывает ударный состав капсюля и образуется пламя, которое через затравочные отверстия в дне гильзы проникает к пороховому заряду и воспламеняет его. При сгорании заряда образуется большое количество сильно нагретых газов, создающих высокое давление на дно пули, дно и стенки гильзы, а также на стенки ствола и затвор. В результате давления газов на дно пули она сдвигается с места и врезается в нарезы - вращаясь по ним, продвигается по каналу ствола с непрерывно возрастающей скоростью и выбрасывается наружу.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При сгорании порохового заряда примерно 25 - 35 % выделяемой энергии затрачивается на сообщение пуле поступательного движения (основная работа); 15-25 % энергии - на совершение второстепенных работ (врезание и преодоление трения пули при движении по каналу ствола; нагревание стенок ствола, гильзы и пули; перемещение подвижных частей оружия, газообразной и несгоревшей частей пороха). Около 40 % энергии не используется и теряется после вылета пули из канала ствола.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Выстрел происходит в очень короткий промежуток времени (0,001 - 0,06 сек.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При выстреле различают четыре последовательных периода (рис. 1):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предварительный период;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основной период;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рабочий период;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период последействия газов.</w:t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048125" cy="296227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6D593F" w:rsidRPr="006B44D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B44D8">
        <w:rPr>
          <w:rFonts w:ascii="Times New Roman" w:hAnsi="Times New Roman" w:cs="Times New Roman"/>
          <w:bCs/>
          <w:sz w:val="28"/>
          <w:szCs w:val="28"/>
        </w:rPr>
        <w:instrText xml:space="preserve"> SEQ Рисунок \* ARABIC </w:instrText>
      </w:r>
      <w:r w:rsidR="006D593F" w:rsidRPr="006B44D8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C01F2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6D593F" w:rsidRPr="006B44D8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 w:rsidRPr="006B44D8">
        <w:rPr>
          <w:rFonts w:ascii="Times New Roman" w:hAnsi="Times New Roman" w:cs="Times New Roman"/>
          <w:bCs/>
          <w:sz w:val="28"/>
          <w:szCs w:val="28"/>
        </w:rPr>
        <w:t>. Периоды выстрела</w:t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i/>
          <w:sz w:val="28"/>
          <w:szCs w:val="28"/>
        </w:rPr>
        <w:lastRenderedPageBreak/>
        <w:t>Предварительный период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длится от начала горения порохового заряда до полного врезания оболочки пули в нарезы ствола. В течение этого периода в канале ствола создается давление газов, необходимое для того, чтобы сдвинуть пулю с места и преодолеть сопротивление ее оболочки врезанию в нарезы ство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ла. Это давление называется давлением форсирования. Оно достигает 250 - 500 кг/кв.см в зависимости от устройства нарезов, веса пули и твердости ее оболоч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ки. Принимают, что горение порохового заряда в этом периоде происходит в постоянном объеме, оболочка врезается в нарезы мгновенно, а движение пули начинается сразу же при достижении в канале ствола давления форсирования.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i/>
          <w:sz w:val="28"/>
          <w:szCs w:val="28"/>
        </w:rPr>
        <w:t>Основной (или первый) период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длится от начала движения пули до момента полного сгорания порохового заряда. В этот период горение порохового заряда происходит в быстро изменяющемся объеме.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В начале периода, когда скорость движения пули по каналу ствола еще неве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лика, количество газов растет быстрее, чем объем запульного пространства (про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странство между дном пули и дном гильзы), давление газов быстро повышается и достигает наибольшей величины. Это давление называется максимальным давлением и составляет 2800 - 2900 кг/кв.см. Оно создается у стрелкового оружия при прохождении пулей 4-</w:t>
      </w:r>
      <w:smartTag w:uri="urn:schemas-microsoft-com:office:smarttags" w:element="metricconverter">
        <w:smartTagPr>
          <w:attr w:name="ProductID" w:val="6 сантиметров"/>
        </w:smartTagPr>
        <w:r w:rsidRPr="006B44D8">
          <w:rPr>
            <w:rFonts w:ascii="Times New Roman" w:hAnsi="Times New Roman" w:cs="Times New Roman"/>
            <w:bCs/>
            <w:sz w:val="28"/>
            <w:szCs w:val="28"/>
          </w:rPr>
          <w:t>6 сантиметров</w:t>
        </w:r>
      </w:smartTag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пути. Затем, вследствие быс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трого увеличения скорости движения пули, объем запульного пространства уве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личивается быстрее притока новых газов, и давление начинает падать. К концу периода оно равно примерно 2/3 максимального давления. Скорость движения пули постоянно возрастает и к концу периода достигает примерно 3/4 начальной скорости. Пороховой заряд полностью сгорает незадолго до того, как пуля выле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тит из канала ствола.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i/>
          <w:sz w:val="28"/>
          <w:szCs w:val="28"/>
        </w:rPr>
        <w:t>Рабочий (или второй) период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длится от момента полного сгорания порохово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го заряда до момента вылета пули из канала ствола. С началом этого периода приток пороховых газов прекращается, однако сильно сжатые и нагретые газы расширяются и, оказывая давление на пулю, увеличивают скорость ее движения. Спад давления во втором периоде происходит довольно быстро и у дульного среза - дульное давление составляет у различных образцов оружия 300 - 900 кг/кв.см. Скорость пули в момент вылета ее из канала ствола (дульная скорость) несколько меньше начальной скорости.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У некоторых видов стрелкового оружия, особенно короткоствольных (напри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мер, пистолет Макарова), второй период отсутствует, так как полного сгорания порохового заряда к моменту вылета пули из канала ствола фактически не про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исходит.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i/>
          <w:sz w:val="28"/>
          <w:szCs w:val="28"/>
        </w:rPr>
        <w:t>Период последействия газов (или третий период)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длится от момента вылета пули из канала ствола до момента прекращения действия пороховых газов на пулю. В течение этого периода пороховые газы, истекающие из канала ствола со скоростью 1200 - 2000 м/сек, продолжают воздействовать на пулю и сообщают ей дополнительную скорость. Наибольшей (максимальной) скорости пуля дос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тигает в конце третьего периода на удалении нескольких десятков сантиметров от дульного среза ствола. Этот период заканчивается в тот момент, </w:t>
      </w:r>
      <w:r w:rsidRPr="006B44D8">
        <w:rPr>
          <w:rFonts w:ascii="Times New Roman" w:hAnsi="Times New Roman" w:cs="Times New Roman"/>
          <w:bCs/>
          <w:sz w:val="28"/>
          <w:szCs w:val="28"/>
        </w:rPr>
        <w:lastRenderedPageBreak/>
        <w:t>когда давление пороховых газов на дно пули будет уравновешено сопротивлением воздуха.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B44D8">
        <w:rPr>
          <w:rFonts w:ascii="Times New Roman" w:hAnsi="Times New Roman" w:cs="Times New Roman"/>
          <w:bCs/>
          <w:i/>
          <w:sz w:val="28"/>
          <w:szCs w:val="28"/>
        </w:rPr>
        <w:t>Отдача оружия и угол вылета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Отдачей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называется движение оружия (ствола) назад во время выстрела.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Отдача ощущается в виде толчка в плечо, руку или грунт. Действие отдачи оружия характеризуется величиной скорости и энергии, которой оно обладает при движении назад.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Скорость отдачи оружия примерно во столько раз меньше начальной скоро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сти пули, во сколько раз пуля легче оружия. Энергия отдачи у ручного стрелко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вого оружия обычно воспринимается стреляющим безболезненно.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При стрельбе из автоматического оружия, устройство которого основано на принципе использования энергии отдачи - часть ее расходуется на сообщение дви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жения подвижным частям и на перезаряжание оружия. Энергия отдачи образуется при стрельбе из такого оружия, устройство которого основано на принципе исполь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зования энергии пороховых газов, отводимых через отверстие в стенке ствола.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Сила давления пороховых газов (сила отдачи) и сила сопротивления отдаче (упор приклада, рукоятки, центр тяжести оружия и т.д.) расположены не на од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ной прямой и направлены в противоположные стороны. Они образуют пару сил, под действием которой дульная часть ствола оружия отклоняется кверху (рис. 2).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838825" cy="149542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6D593F" w:rsidRPr="006B44D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B44D8">
        <w:rPr>
          <w:rFonts w:ascii="Times New Roman" w:hAnsi="Times New Roman" w:cs="Times New Roman"/>
          <w:bCs/>
          <w:sz w:val="28"/>
          <w:szCs w:val="28"/>
        </w:rPr>
        <w:instrText xml:space="preserve"> SEQ Рисунок \* ARABIC </w:instrText>
      </w:r>
      <w:r w:rsidR="006D593F" w:rsidRPr="006B44D8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C01F2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6D593F" w:rsidRPr="006B44D8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 w:rsidRPr="006B44D8">
        <w:rPr>
          <w:rFonts w:ascii="Times New Roman" w:hAnsi="Times New Roman" w:cs="Times New Roman"/>
          <w:bCs/>
          <w:sz w:val="28"/>
          <w:szCs w:val="28"/>
        </w:rPr>
        <w:t>. Подбрасывание дульной части ствола оружия вверх при выстреле в результате действия отдачи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Величина отклонения дульной части ствола данного оружия тем больше, чем больше плечо этой пары сил.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Кроме того, при выстреле ствол оружия совершает колебательные движения - вибрирует.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В результате вибрации дульная часть ствола в момент вылета пули может также отклониться от первоначального положения в любую сторону (вверх, вниз, вправо, влево). Величина этого отклонения увеличивается при неправильном использовании упора для стрельбы, загрязнении оружия и т.п.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У автоматического оружия, имеющего газоотводное отверстие в стволе, в результате давления газов на переднюю стенку газовой камеры, дульная часть </w:t>
      </w:r>
      <w:r w:rsidRPr="006B44D8">
        <w:rPr>
          <w:rFonts w:ascii="Times New Roman" w:hAnsi="Times New Roman" w:cs="Times New Roman"/>
          <w:bCs/>
          <w:sz w:val="28"/>
          <w:szCs w:val="28"/>
        </w:rPr>
        <w:lastRenderedPageBreak/>
        <w:t>ствола оружия, при выстреле несколько отклоняется в сторону, противополож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ную расположению газоотводного отверстия.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Сочетание влияния вибрации ствола, отдачи оружия и других причин приво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дит к образованию угла между направлением оси канала ствола до выстрела и ее направлением в момент вылета пули из канала ствола - этот угол называется углом вылета.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Угол вылета считается положительным, когда ось канала ствола в момент вылета пули выше ее положения до выстрела, и отрицательным, когда она ниже. Влияние угла вылета на стрельбу у каждого экземпляра оружия устраняется при привидении его к нормальному бою.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С целью уменьшения вредного влияния отдачи на результаты стрельбы в некоторых образцах стрелкового оружия (например, автомат Калашникова) при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меняются специальные устройства - компенсаторы. Истекающие из канала ствола газы, ударяясь о стенки компенсатора, несколько опускают дульную часть ство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ла влево и вниз.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sz w:val="28"/>
          <w:szCs w:val="28"/>
        </w:rPr>
      </w:pPr>
      <w:r w:rsidRPr="006B44D8">
        <w:rPr>
          <w:rFonts w:ascii="Times New Roman" w:hAnsi="Times New Roman" w:cs="Times New Roman"/>
          <w:sz w:val="28"/>
          <w:szCs w:val="28"/>
        </w:rPr>
        <w:t>Вывод: в</w:t>
      </w:r>
      <w:r w:rsidRPr="006B44D8">
        <w:rPr>
          <w:rFonts w:ascii="Times New Roman" w:hAnsi="Times New Roman" w:cs="Times New Roman"/>
          <w:bCs/>
          <w:sz w:val="28"/>
          <w:szCs w:val="28"/>
        </w:rPr>
        <w:t>нутренняя баллистика занимается изучением процессов, которые происходят при выстреле, и в особенности при движении пули (гранаты) по каналу ствола.</w:t>
      </w:r>
    </w:p>
    <w:p w:rsidR="006B44D8" w:rsidRPr="006B44D8" w:rsidRDefault="006B44D8" w:rsidP="006B44D8">
      <w:pPr>
        <w:rPr>
          <w:rFonts w:ascii="Times New Roman" w:hAnsi="Times New Roman" w:cs="Times New Roman"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sz w:val="28"/>
          <w:szCs w:val="28"/>
        </w:rPr>
      </w:pPr>
    </w:p>
    <w:p w:rsidR="006B44D8" w:rsidRDefault="006B44D8" w:rsidP="006B44D8">
      <w:pPr>
        <w:rPr>
          <w:rFonts w:ascii="Times New Roman" w:hAnsi="Times New Roman" w:cs="Times New Roman"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/>
          <w:sz w:val="28"/>
          <w:szCs w:val="28"/>
        </w:rPr>
      </w:pPr>
      <w:r w:rsidRPr="006B44D8">
        <w:rPr>
          <w:rFonts w:ascii="Times New Roman" w:hAnsi="Times New Roman" w:cs="Times New Roman"/>
          <w:b/>
          <w:sz w:val="28"/>
          <w:szCs w:val="28"/>
        </w:rPr>
        <w:t>Вопрос №</w:t>
      </w:r>
      <w:r w:rsidR="003B6511">
        <w:rPr>
          <w:rFonts w:ascii="Times New Roman" w:hAnsi="Times New Roman" w:cs="Times New Roman"/>
          <w:b/>
          <w:sz w:val="28"/>
          <w:szCs w:val="28"/>
        </w:rPr>
        <w:t>2</w:t>
      </w:r>
      <w:r w:rsidRPr="006B44D8">
        <w:rPr>
          <w:rFonts w:ascii="Times New Roman" w:hAnsi="Times New Roman" w:cs="Times New Roman"/>
          <w:b/>
          <w:sz w:val="28"/>
          <w:szCs w:val="28"/>
        </w:rPr>
        <w:t>. Основные термины и понятия теории внешней баллистики.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Внешняя баллистика – </w:t>
      </w:r>
      <w:r w:rsidRPr="006B44D8">
        <w:rPr>
          <w:rFonts w:ascii="Times New Roman" w:hAnsi="Times New Roman" w:cs="Times New Roman"/>
          <w:bCs/>
          <w:sz w:val="28"/>
          <w:szCs w:val="28"/>
        </w:rPr>
        <w:t>это наука, изучающая движение пули (гранаты) после прекращения действия на нее пороховых газов.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Траектория полета пули и ее элементы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Траекторией </w:t>
      </w:r>
      <w:r w:rsidRPr="006B44D8">
        <w:rPr>
          <w:rFonts w:ascii="Times New Roman" w:hAnsi="Times New Roman" w:cs="Times New Roman"/>
          <w:bCs/>
          <w:sz w:val="28"/>
          <w:szCs w:val="28"/>
        </w:rPr>
        <w:t>называется кривая линия, описываемая центром тяжести пули в полете (рис. 1).</w:t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257675" cy="1724025"/>
            <wp:effectExtent l="19050" t="0" r="952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Рис. 1. Траектория полета пули (вид сбоку)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lastRenderedPageBreak/>
        <w:t>После вылета из канала ствола пуля продолжает движение по инерции. При этом пуля при полете в воздухе подвергается действию двух сил (рис. 2):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силы тяжести;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силы сопротивления воздуха.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Сила тяжести заставляет пулю постепенно снижаться, а сила сопротивления воздуха непрерывно замедляет движение пули и стремится ее опрокинуть.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В результате действия этих сил скорость пули постепенно уменьшается, а ее траектория представляет собой по форме неравномерно изогнутую линию.</w:t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657600" cy="2076450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Рис. 2. Действие сил тяжести и сопротивления на пулю при полете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Сопротивление воздуха полету пули вызывается тем, что воздух представляет собой упругую среду и поэтому на движение в воздушной среде затрачивается часть энергии пули.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Действие силы сопротивления на полет пули очень велико. Она вызывает уменьшение скорости и дальности полета пули.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Дальность полета пули в безвоздушном пространстве равна </w:t>
      </w:r>
      <w:smartTag w:uri="urn:schemas-microsoft-com:office:smarttags" w:element="metricconverter">
        <w:smartTagPr>
          <w:attr w:name="ProductID" w:val="32620 метров"/>
        </w:smartTagPr>
        <w:r w:rsidRPr="006B44D8">
          <w:rPr>
            <w:rFonts w:ascii="Times New Roman" w:hAnsi="Times New Roman" w:cs="Times New Roman"/>
            <w:bCs/>
            <w:sz w:val="28"/>
            <w:szCs w:val="28"/>
          </w:rPr>
          <w:t>32620 метров</w:t>
        </w:r>
      </w:smartTag>
      <w:r w:rsidRPr="006B44D8">
        <w:rPr>
          <w:rFonts w:ascii="Times New Roman" w:hAnsi="Times New Roman" w:cs="Times New Roman"/>
          <w:bCs/>
          <w:sz w:val="28"/>
          <w:szCs w:val="28"/>
        </w:rPr>
        <w:t xml:space="preserve"> (пуля образца 1930 года), а при наличии воздуха лишь </w:t>
      </w:r>
      <w:smartTag w:uri="urn:schemas-microsoft-com:office:smarttags" w:element="metricconverter">
        <w:smartTagPr>
          <w:attr w:name="ProductID" w:val="3900 метров"/>
        </w:smartTagPr>
        <w:r w:rsidRPr="006B44D8">
          <w:rPr>
            <w:rFonts w:ascii="Times New Roman" w:hAnsi="Times New Roman" w:cs="Times New Roman"/>
            <w:bCs/>
            <w:sz w:val="28"/>
            <w:szCs w:val="28"/>
          </w:rPr>
          <w:t>3900 метров</w:t>
        </w:r>
      </w:smartTag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Для того чтобы пуля не опрокидывалась под действием сопротивления воздуха, ей придают с помощью нарезов в канале ствола вращательное движение (для АКМ скорость вращения пули составляет 3000 оборотов в секунду).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Для описания траектории полета пули в теории внешней баллистики приняты следующие определения (рис. 3):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076950" cy="1942850"/>
            <wp:effectExtent l="1905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94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Рис. 3. Элементы траектории полета пули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1. Центр дульного среза ствола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вылета</w:t>
      </w:r>
      <w:r w:rsidRPr="006B44D8">
        <w:rPr>
          <w:rFonts w:ascii="Times New Roman" w:hAnsi="Times New Roman" w:cs="Times New Roman"/>
          <w:bCs/>
          <w:sz w:val="28"/>
          <w:szCs w:val="28"/>
        </w:rPr>
        <w:t>. Точка вылета яв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ляется началом траектории.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2.  Горизонтальная плоскость, проходящая через точку вылета,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горизонтом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оружия</w:t>
      </w:r>
      <w:r w:rsidRPr="006B44D8">
        <w:rPr>
          <w:rFonts w:ascii="Times New Roman" w:hAnsi="Times New Roman" w:cs="Times New Roman"/>
          <w:bCs/>
          <w:sz w:val="28"/>
          <w:szCs w:val="28"/>
        </w:rPr>
        <w:t>. Горизонт оружия имеет вид горизонтальной линии. Траек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тория дважды пересекает горизонт оружия: в точке вылета и в точке падения.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3. Прямая линия, являющаяся продолжением оси канала ствола наведенного оружия,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линией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возвышения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4. Вертикальная плоскость, проходящая через линию возвышения, называет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плоскостью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стрельбы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5. Угол, заключенный между линией возвышения и горизонтом оружия, на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возвышения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. Если этот угол отрицательный, то он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склонения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снижения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>).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6.  Прямая линия, являющаяся продолжением оси канала ствола в момент вылета пули,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линией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бросания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7. Угол, заключенный между линией бросания и горизонтом оружия, назы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бросания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8. Угол, заключенный между линией возвышения и линией бросания, назы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вылета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9. Точка пересечения траектории с горизонтом оружия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падения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10. Угол, заключенный между касательной к траектории в точке падения и горизонтом оружия,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падения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11. Расстояние от точки вылета до точки падения называется полной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горизонтальной дальностью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12. Скорость пули в точке падения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окончательной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скоростью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13. Время движения пули от точки вылета до точки падения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softHyphen/>
        <w:t>ным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временем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полета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14. Наивысшая точка траектория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вершиной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траектории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15. Часть траектории от точки вылета до вершины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восходящей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ветвью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; часть траектории от вершины до точки падения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нисходя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softHyphen/>
        <w:t>щей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ветвью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траектории.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16. Точка на цели или вне ее, в которую наводится оружие,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прицеливания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наводки</w:t>
      </w:r>
      <w:r w:rsidRPr="006B44D8">
        <w:rPr>
          <w:rFonts w:ascii="Times New Roman" w:hAnsi="Times New Roman" w:cs="Times New Roman"/>
          <w:bCs/>
          <w:sz w:val="28"/>
          <w:szCs w:val="28"/>
        </w:rPr>
        <w:t>).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17. Прямая линия, проходящая от глаза стрелка через середину прорези при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цела (на уровне с ее краями) и вершину мушки в точку прицеливания, называет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линией прицеливания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18.  Угол, заключенный между линией возвышения и линей прицеливания,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 прицеливания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19.  Угол, заключенный между линей прицеливания и горизонтом оружия,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 места цели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lastRenderedPageBreak/>
        <w:t>20. Расстояние от точки вылета до пересечения траектории с линией прице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ливания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прицельной дальностью.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21. Кратчайшее расстояние от любой точки траектории до линии прицелива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ния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превышением траектории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над линей прицеливания.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22. Прямая, соединяющая точку вылета с целью,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линией цели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23. Расстояние от точки вылета до цели по линии цели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наклонной дальностью.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24.  Точка пересечения траектории с поверхностью цели (земли, преграды)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точкой встречи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25. Угол, заключенный между касательной к траектории и касательной к по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верхности цели (земли, преграды) в точке встречи,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 встречи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Траектория пули в воздухе имеет следующие свойства: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нисходящая ветвь короче и круче восходящей;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угол падения больше угла бросания;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окончательная скорость пули меньше начальной;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наименьшая скорость полета пули при стрельбе под большими углами бросания - на нисходящей ветви траектории, а при стрельбе под небольшими угла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ми бросания - в точке падения;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время движения пули по восходящей ветви траектории меньше, чем по нисходящей.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Прямой выстрел. Поражаемое, прикрытое и мертвое пространства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Прямой выстрел </w:t>
      </w:r>
      <w:r w:rsidRPr="006B44D8">
        <w:rPr>
          <w:rFonts w:ascii="Times New Roman" w:hAnsi="Times New Roman" w:cs="Times New Roman"/>
          <w:bCs/>
          <w:sz w:val="28"/>
          <w:szCs w:val="28"/>
        </w:rPr>
        <w:t xml:space="preserve">- выстрел, при котором траектория не поднимается над линией прицеливания выше цели на всем своем протяжении. 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Дальность прямого выстрела зависит: 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от высоты цели;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от настильности траектории.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Чем выше цель и чем настильнее траектория, тем больше дальность прямого выстрела и тем на большем протяжении местности цель может быть поражена с одной установкой прицела (рис. 4).</w:t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200650" cy="2028825"/>
            <wp:effectExtent l="19050" t="0" r="0" b="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Рис. 4. Прямой выстрел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При стрельбе по целям, находящимся на расстоянии, большем дальности прямого выстрела, траектория вблизи ее вершины поднимается выше цели. Следовательно, цель на каком-то участке не будет поражаться при той же установке прицела. Однако около цели будет такое пространство, на котором траектория не поднимается выше цели. В этом случае цель будет поражена.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Поражаемое пространство (глубина поражаемого пространства)</w:t>
      </w:r>
      <w:r w:rsidRPr="006B44D8">
        <w:rPr>
          <w:rFonts w:ascii="Times New Roman" w:hAnsi="Times New Roman" w:cs="Times New Roman"/>
          <w:bCs/>
          <w:sz w:val="28"/>
          <w:szCs w:val="28"/>
        </w:rPr>
        <w:t>-расстоя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ние на местности, на протяжении которого нисходящая ветвь траектории не пре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вышает высоты цели (рис. 5).</w:t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362575" cy="2028825"/>
            <wp:effectExtent l="19050" t="0" r="9525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Рис. 5. Прикрытое, мертвое и поражаемое пространство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Глубина поражаемого пространства зависит:</w:t>
      </w:r>
    </w:p>
    <w:p w:rsidR="006B44D8" w:rsidRPr="006B44D8" w:rsidRDefault="006B44D8" w:rsidP="006B44D8">
      <w:pPr>
        <w:numPr>
          <w:ilvl w:val="0"/>
          <w:numId w:val="16"/>
        </w:num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от высоты цели (она будет тем больше, чем выше цель);</w:t>
      </w:r>
    </w:p>
    <w:p w:rsidR="006B44D8" w:rsidRPr="006B44D8" w:rsidRDefault="006B44D8" w:rsidP="006B44D8">
      <w:pPr>
        <w:numPr>
          <w:ilvl w:val="0"/>
          <w:numId w:val="16"/>
        </w:num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от настильности траектории (она будет тем больше, чем настильнее траек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тория);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от угла наклона местности (на переднем скате она уменьшается, на обрат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ном скате увеличивается).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Прикрытое пространство </w:t>
      </w:r>
      <w:r w:rsidRPr="006B44D8">
        <w:rPr>
          <w:rFonts w:ascii="Times New Roman" w:hAnsi="Times New Roman" w:cs="Times New Roman"/>
          <w:bCs/>
          <w:sz w:val="28"/>
          <w:szCs w:val="28"/>
        </w:rPr>
        <w:t>- пространство за укрытием, не пробиваемым пу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лей, от его гребня до точки встречи.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Прикрытое пространство будет тем больше, чем больше высота укрытия и чем настильнее траектория.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Мертвое (непоражаемое) пространство </w:t>
      </w:r>
      <w:r w:rsidRPr="006B44D8">
        <w:rPr>
          <w:rFonts w:ascii="Times New Roman" w:hAnsi="Times New Roman" w:cs="Times New Roman"/>
          <w:bCs/>
          <w:sz w:val="28"/>
          <w:szCs w:val="28"/>
        </w:rPr>
        <w:t>- часть прикрытого пространства, на котором цель не может быть поражена при данной траектории.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Мертвое пространство будет тем больше, чем больше высота укрытия, меньше высота цели и настильнее траектория. Другую часть прикрытого пространства, на которой цель может быть поражена, составляет поражаемое пространство.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Глубина мертвого пространства равна разности прикрытого и поражаемого пространства.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Знание величины прикрытого и мертвого пространства позволяет правиль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но использовать укрытия для защиты от огня противника, а также принимать меры для уменьшения мертвых пространств путем правильного выбора огне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вых позиций и обстрела целей из оружия с более навесной траекторией.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Поражаемая зона </w:t>
      </w:r>
      <w:r w:rsidRPr="006B44D8">
        <w:rPr>
          <w:rFonts w:ascii="Times New Roman" w:hAnsi="Times New Roman" w:cs="Times New Roman"/>
          <w:bCs/>
          <w:sz w:val="28"/>
          <w:szCs w:val="28"/>
        </w:rPr>
        <w:t>- пространство, в пределах которого может быть поражена цель определенной высоты при стрельбе на одних и тех же установках прицель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ных приспособлений (рис. 6).</w:t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619750" cy="1638300"/>
            <wp:effectExtent l="19050" t="0" r="0" b="0"/>
            <wp:docPr id="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Рис. 6. Поражаемая зона</w:t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Глубина поражаемой зоны на горизонтальной плоскости при стрельбе из стрелкового оружия складывается:</w:t>
      </w:r>
    </w:p>
    <w:p w:rsidR="006B44D8" w:rsidRPr="006B44D8" w:rsidRDefault="006B44D8" w:rsidP="006B44D8">
      <w:pPr>
        <w:numPr>
          <w:ilvl w:val="0"/>
          <w:numId w:val="16"/>
        </w:num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 из полного рассеивания по дальности;</w:t>
      </w:r>
    </w:p>
    <w:p w:rsidR="006B44D8" w:rsidRPr="006B44D8" w:rsidRDefault="006B44D8" w:rsidP="006B44D8">
      <w:pPr>
        <w:numPr>
          <w:ilvl w:val="0"/>
          <w:numId w:val="16"/>
        </w:num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 из поражаемого пространства по данной цели.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Ширина поражаемой зоны равна величине полного рассеивания по боково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му направлению.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Глубина поражаемой зоны на наклонной местности во столько раз меньше (больше), чем на горизонтальной плоскости, во сколько раз угол встречи больше (меньше) угла падения.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Знание основ баллистики способствует правильному выбору военнослужа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щим способов и режимов ведения огня из стрелкового оружия.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Начальная скорость пули и ее практическое значение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Начальная скорость пули (</w:t>
      </w:r>
      <w:r w:rsidRPr="006B44D8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B44D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6B44D8">
        <w:rPr>
          <w:rFonts w:ascii="Times New Roman" w:hAnsi="Times New Roman" w:cs="Times New Roman"/>
          <w:bCs/>
          <w:sz w:val="28"/>
          <w:szCs w:val="28"/>
        </w:rPr>
        <w:t>- скорость движения пули у дульного среза ствола.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lastRenderedPageBreak/>
        <w:t>За начальную скорость принимается условная скорость, которая несколько больше дульной и меньше максимальной. Она определяется опытным путем с последующими расчетами. Величина начальной скорости пули указывается в боевых характеристиках оружия.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Начальная скорость является одной из важнейших характеристик боевых свойств оружия. При увеличении начальной скорости увеличивается дальность полета пули, дальность прямого выстрела, убойное и пробивное действие пули, а также уменьшается влияние внешних условий на ее полет.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Величина начальной скорости пули зависит от: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длины ствола;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веса пули;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веса порохового заряда;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температуры порохового заряда;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влажности порохового заряда;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формы и размеров зерен пороха;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-  плотности заряжания.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1)  Чем длиннее ствол, тем большее время на пулю действуют пороховые газы и тем больше начальная скорость пули.</w:t>
      </w:r>
    </w:p>
    <w:p w:rsidR="006B44D8" w:rsidRPr="006B44D8" w:rsidRDefault="006B44D8" w:rsidP="006B44D8">
      <w:pPr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 При постоянной длине ствола и постоянном весе порохового заряда на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чальная скорость тем больше, чем меньше вес пули.</w:t>
      </w:r>
    </w:p>
    <w:p w:rsidR="006B44D8" w:rsidRPr="006B44D8" w:rsidRDefault="006B44D8" w:rsidP="006B44D8">
      <w:pPr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 Изменение веса порохового заряда приводит к изменению количества по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роховых газов, а, следовательно, и к изменению величины максимального давле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ния в канале ствола и начальной скорости нули. Чем больше вес порохового заряда, тем больше максимальное давление и начальная скорость пули.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Длина ствола и вес порохового заряда увеличивается при конструировании оружия до наиболее рациональных размеров.</w:t>
      </w:r>
    </w:p>
    <w:p w:rsidR="006B44D8" w:rsidRPr="006B44D8" w:rsidRDefault="006B44D8" w:rsidP="006B44D8">
      <w:pPr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 С повышением температуры порохового заряда увеличивается скорость горения пороха, а поэтому увеличивается максимальное давление и начальная скорость. При понижении температуры заряда начальная скорость уменьшает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ся. Увеличение (уменьшение) начальной скорости вызывает увеличение (умень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шение) дальности полете пули. В связи с этим необходимо учитывать поправки дальности на температуру воздуха и заряда (температура заряда примерно рав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на температуре воздуха).</w:t>
      </w:r>
    </w:p>
    <w:p w:rsidR="006B44D8" w:rsidRPr="006B44D8" w:rsidRDefault="006B44D8" w:rsidP="006B44D8">
      <w:pPr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 С повышением влажности порохового заряда уменьшается скорость его горения и начальная скорость пули.</w:t>
      </w:r>
    </w:p>
    <w:p w:rsidR="006B44D8" w:rsidRPr="006B44D8" w:rsidRDefault="006B44D8" w:rsidP="006B44D8">
      <w:pPr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  Форма и размеры зерен пороха оказывают существенное влияние на ско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рость горения порохового заряда, а, следовательно, и на начальную скорость пули.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Они подбираются соответствующим образом при конструировании оружия.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Плотностью заряжания </w:t>
      </w:r>
      <w:r w:rsidRPr="006B44D8">
        <w:rPr>
          <w:rFonts w:ascii="Times New Roman" w:hAnsi="Times New Roman" w:cs="Times New Roman"/>
          <w:bCs/>
          <w:sz w:val="28"/>
          <w:szCs w:val="28"/>
        </w:rPr>
        <w:t>называется отношение веса заряда к объему гиль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зы (камеры сгорания заряда) при вставленной пуле. При глубокой посадке пули значительно увеличивается плотность заряжания, что может привести при выс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 xml:space="preserve">треле к резкому скачку давления и вследствие этого к разрыву ствола, поэтому такие патроны нельзя использовать при стрельбе. При уменьшении </w:t>
      </w:r>
      <w:r w:rsidRPr="006B44D8">
        <w:rPr>
          <w:rFonts w:ascii="Times New Roman" w:hAnsi="Times New Roman" w:cs="Times New Roman"/>
          <w:bCs/>
          <w:sz w:val="28"/>
          <w:szCs w:val="28"/>
        </w:rPr>
        <w:lastRenderedPageBreak/>
        <w:t>(увеличе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нии) плотности заряжания увеличивается (уменьшается) начальная скорость пули.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Форма траектории полета пули и ее значение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Форма траектории зависит от величины угла возвышения. С увеличением угла возвышения, высота траектории и полная горизонтальная дальность полета пули увеличиваются, но это происходит до известного предела. За этим преде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лом высота траектории продолжает увеличиваться, а полная горизонтальная дальность начинает уменьшаться.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Угол возвышения, при котором полная горизонтальная дальность полета пули становится наибольшей, называется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углом наибольшей дальности</w:t>
      </w:r>
      <w:r w:rsidRPr="006B44D8">
        <w:rPr>
          <w:rFonts w:ascii="Times New Roman" w:hAnsi="Times New Roman" w:cs="Times New Roman"/>
          <w:bCs/>
          <w:sz w:val="28"/>
          <w:szCs w:val="28"/>
        </w:rPr>
        <w:t>. Как прави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ло, величина угла наибольшей дальности для пуль различных видов оружия со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ставляет около 35 градусов.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Траектории, получаемые при углах возвышения, меньших угла наибольшей дальности, называются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настильными траекториями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Траектории, получаемые при углах возвышения, больших угла наибольшей дальности, называются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навесными траекториями.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При стрельбе из одного и того же оружия (при одинаковых начальных скоро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стях пули) можно получить две траектории с одинаковой горизонтальной даль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ностью: настильную и навесную.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 xml:space="preserve">Траектории, имеющие одинаковую горизонтальную дальность при разных углах возвышения, называются 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>сопряженными траекториями</w:t>
      </w:r>
      <w:r w:rsidRPr="006B4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При стрельбе из стрелкового оружия и гранатометов используются только настильные траектории (рис. 7).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25400" distR="25400" simplePos="0" relativeHeight="251665408" behindDoc="0" locked="1" layoutInCell="1" allowOverlap="0">
            <wp:simplePos x="0" y="0"/>
            <wp:positionH relativeFrom="column">
              <wp:posOffset>1520190</wp:posOffset>
            </wp:positionH>
            <wp:positionV relativeFrom="paragraph">
              <wp:posOffset>297180</wp:posOffset>
            </wp:positionV>
            <wp:extent cx="3790950" cy="1837690"/>
            <wp:effectExtent l="19050" t="0" r="0" b="0"/>
            <wp:wrapTopAndBottom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44D8" w:rsidRPr="006B44D8" w:rsidRDefault="006B44D8" w:rsidP="006B44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Рис. 7. Формы траектории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Чем настильнее траектория, тем на большем протяжении местности цель может быть поражена с одной установкой прицела (тем меньшее влияние на результат стрельбы оказывают ошибки в определении установки прицела).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Настильность траектории характеризуется наибольшим ее превышением над линией прицеливания. При данной дальности траектория тем более настильная, чем меньше она поднимается над линией прицеливания. Кроме того, о настиль</w:t>
      </w:r>
      <w:r w:rsidRPr="006B44D8">
        <w:rPr>
          <w:rFonts w:ascii="Times New Roman" w:hAnsi="Times New Roman" w:cs="Times New Roman"/>
          <w:bCs/>
          <w:sz w:val="28"/>
          <w:szCs w:val="28"/>
        </w:rPr>
        <w:softHyphen/>
        <w:t>ности траектории можно судить по величине угла падения - траектория тем более настильна, чем меньше угол падения.</w:t>
      </w: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lastRenderedPageBreak/>
        <w:t>Настильная траектория влияет: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на величину дальности прямого выстрела</w:t>
      </w:r>
    </w:p>
    <w:p w:rsidR="006B44D8" w:rsidRPr="006B44D8" w:rsidRDefault="006B44D8" w:rsidP="006B44D8">
      <w:pPr>
        <w:numPr>
          <w:ilvl w:val="0"/>
          <w:numId w:val="8"/>
        </w:numPr>
        <w:tabs>
          <w:tab w:val="num" w:pos="1080"/>
        </w:tabs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на размеры поражаемого, прикрытого и мертвого пространства</w:t>
      </w:r>
    </w:p>
    <w:p w:rsidR="006B44D8" w:rsidRPr="006B44D8" w:rsidRDefault="006B44D8" w:rsidP="006B4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44D8" w:rsidRPr="006B44D8" w:rsidRDefault="006B44D8" w:rsidP="006B44D8">
      <w:p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sz w:val="28"/>
          <w:szCs w:val="28"/>
        </w:rPr>
        <w:t>Вывод: в</w:t>
      </w:r>
      <w:r w:rsidRPr="006B44D8">
        <w:rPr>
          <w:rFonts w:ascii="Times New Roman" w:hAnsi="Times New Roman" w:cs="Times New Roman"/>
          <w:bCs/>
          <w:sz w:val="28"/>
          <w:szCs w:val="28"/>
        </w:rPr>
        <w:t>нешняя баллистика</w:t>
      </w:r>
      <w:r w:rsidRPr="006B44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44D8">
        <w:rPr>
          <w:rFonts w:ascii="Times New Roman" w:hAnsi="Times New Roman" w:cs="Times New Roman"/>
          <w:bCs/>
          <w:sz w:val="28"/>
          <w:szCs w:val="28"/>
        </w:rPr>
        <w:t>изучает движение пули (гранаты) после прекращения действия на нее пороховых газов.</w:t>
      </w:r>
    </w:p>
    <w:p w:rsidR="006B44D8" w:rsidRPr="006B44D8" w:rsidRDefault="006B44D8" w:rsidP="006B44D8">
      <w:pPr>
        <w:rPr>
          <w:rFonts w:ascii="Times New Roman" w:hAnsi="Times New Roman" w:cs="Times New Roman"/>
          <w:sz w:val="28"/>
          <w:szCs w:val="28"/>
        </w:rPr>
      </w:pPr>
    </w:p>
    <w:p w:rsidR="006B44D8" w:rsidRPr="006B44D8" w:rsidRDefault="006B44D8" w:rsidP="006B44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B44D8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6B44D8" w:rsidRPr="006B44D8" w:rsidRDefault="006B44D8" w:rsidP="006B44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6B44D8" w:rsidRPr="006B44D8" w:rsidRDefault="006B44D8" w:rsidP="006B44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44D8"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Pr="006B44D8">
        <w:rPr>
          <w:rFonts w:ascii="Times New Roman" w:hAnsi="Times New Roman" w:cs="Times New Roman"/>
          <w:bCs/>
          <w:sz w:val="28"/>
          <w:szCs w:val="28"/>
        </w:rPr>
        <w:t>задач</w:t>
      </w:r>
      <w:r w:rsidRPr="006B44D8">
        <w:rPr>
          <w:rFonts w:ascii="Times New Roman" w:hAnsi="Times New Roman" w:cs="Times New Roman"/>
          <w:sz w:val="28"/>
          <w:szCs w:val="28"/>
        </w:rPr>
        <w:t xml:space="preserve"> огневой подготовки личному составу </w:t>
      </w:r>
      <w:r w:rsidRPr="006B44D8">
        <w:rPr>
          <w:rFonts w:ascii="Times New Roman" w:hAnsi="Times New Roman" w:cs="Times New Roman"/>
          <w:bCs/>
          <w:sz w:val="28"/>
          <w:szCs w:val="28"/>
        </w:rPr>
        <w:t>необходимо</w:t>
      </w:r>
      <w:r w:rsidRPr="006B44D8">
        <w:rPr>
          <w:rFonts w:ascii="Times New Roman" w:hAnsi="Times New Roman" w:cs="Times New Roman"/>
          <w:sz w:val="28"/>
          <w:szCs w:val="28"/>
        </w:rPr>
        <w:t xml:space="preserve"> обладать теоретическими знаниями и практическими навыками, которые в совокупности характеризуют уровень огневой выучки стрелка и огневую слаженность подразделения.</w:t>
      </w:r>
    </w:p>
    <w:p w:rsidR="006B44D8" w:rsidRPr="006B44D8" w:rsidRDefault="006B44D8" w:rsidP="006B44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6B44D8" w:rsidRPr="006B44D8" w:rsidRDefault="006B44D8" w:rsidP="006B44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B44D8">
        <w:rPr>
          <w:rFonts w:ascii="Times New Roman" w:hAnsi="Times New Roman" w:cs="Times New Roman"/>
          <w:b/>
          <w:bCs/>
          <w:sz w:val="28"/>
          <w:szCs w:val="28"/>
        </w:rPr>
        <w:t>Вопросы для самоконтроля.</w:t>
      </w:r>
    </w:p>
    <w:p w:rsidR="006B44D8" w:rsidRPr="006B44D8" w:rsidRDefault="006B44D8" w:rsidP="006B44D8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6B44D8" w:rsidRPr="006B44D8" w:rsidRDefault="006B44D8" w:rsidP="006B44D8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Какие цели дисциплины «Огневая подготовка»?</w:t>
      </w:r>
    </w:p>
    <w:p w:rsidR="006B44D8" w:rsidRPr="006B44D8" w:rsidRDefault="006B44D8" w:rsidP="006B44D8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Что такое выстрел?</w:t>
      </w:r>
    </w:p>
    <w:p w:rsidR="006B44D8" w:rsidRPr="006B44D8" w:rsidRDefault="006B44D8" w:rsidP="006B44D8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D8">
        <w:rPr>
          <w:rFonts w:ascii="Times New Roman" w:hAnsi="Times New Roman" w:cs="Times New Roman"/>
          <w:bCs/>
          <w:sz w:val="28"/>
          <w:szCs w:val="28"/>
        </w:rPr>
        <w:t>Какие траектории называются настильными?</w:t>
      </w:r>
    </w:p>
    <w:p w:rsidR="006B44D8" w:rsidRPr="006B44D8" w:rsidRDefault="006B44D8" w:rsidP="006B44D8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D35055" w:rsidRPr="00FC227F" w:rsidRDefault="00D35055" w:rsidP="00D3505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35055" w:rsidRPr="00FC227F" w:rsidSect="00A519C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851" w:right="567" w:bottom="851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329" w:rsidRDefault="009A4329" w:rsidP="00A519CE">
      <w:r>
        <w:separator/>
      </w:r>
    </w:p>
  </w:endnote>
  <w:endnote w:type="continuationSeparator" w:id="0">
    <w:p w:rsidR="009A4329" w:rsidRDefault="009A4329" w:rsidP="00A5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1F2" w:rsidRDefault="002C01F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0247424"/>
      <w:docPartObj>
        <w:docPartGallery w:val="Page Numbers (Bottom of Page)"/>
        <w:docPartUnique/>
      </w:docPartObj>
    </w:sdtPr>
    <w:sdtEndPr/>
    <w:sdtContent>
      <w:p w:rsidR="002C01F2" w:rsidRDefault="004309C6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C01F2" w:rsidRDefault="002C01F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1F2" w:rsidRDefault="002C01F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329" w:rsidRDefault="009A4329" w:rsidP="00A519CE">
      <w:r>
        <w:separator/>
      </w:r>
    </w:p>
  </w:footnote>
  <w:footnote w:type="continuationSeparator" w:id="0">
    <w:p w:rsidR="009A4329" w:rsidRDefault="009A4329" w:rsidP="00A51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1F2" w:rsidRDefault="002C01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1F2" w:rsidRDefault="002C01F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F7" w:rsidRDefault="00D30DF7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AD612CE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8DA5374"/>
    <w:multiLevelType w:val="hybridMultilevel"/>
    <w:tmpl w:val="A100EDB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8F6D03"/>
    <w:multiLevelType w:val="hybridMultilevel"/>
    <w:tmpl w:val="1822172C"/>
    <w:lvl w:ilvl="0" w:tplc="5C4670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866B6"/>
    <w:multiLevelType w:val="hybridMultilevel"/>
    <w:tmpl w:val="8A78C968"/>
    <w:lvl w:ilvl="0" w:tplc="E578D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B31FA3"/>
    <w:multiLevelType w:val="hybridMultilevel"/>
    <w:tmpl w:val="86CE3416"/>
    <w:lvl w:ilvl="0" w:tplc="984883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D63E54"/>
    <w:multiLevelType w:val="hybridMultilevel"/>
    <w:tmpl w:val="A0D4940A"/>
    <w:lvl w:ilvl="0" w:tplc="099875C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43AF4412"/>
    <w:multiLevelType w:val="hybridMultilevel"/>
    <w:tmpl w:val="1220C80A"/>
    <w:lvl w:ilvl="0" w:tplc="4552C7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681F92"/>
    <w:multiLevelType w:val="hybridMultilevel"/>
    <w:tmpl w:val="812E41B8"/>
    <w:lvl w:ilvl="0" w:tplc="09B4B2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F040DF"/>
    <w:multiLevelType w:val="hybridMultilevel"/>
    <w:tmpl w:val="011E5826"/>
    <w:lvl w:ilvl="0" w:tplc="CE2AC57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C6117"/>
    <w:multiLevelType w:val="singleLevel"/>
    <w:tmpl w:val="593E1B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87A1BBC"/>
    <w:multiLevelType w:val="hybridMultilevel"/>
    <w:tmpl w:val="79D8D864"/>
    <w:lvl w:ilvl="0" w:tplc="5A282746">
      <w:start w:val="1"/>
      <w:numFmt w:val="bullet"/>
      <w:lvlText w:val=""/>
      <w:lvlJc w:val="left"/>
      <w:pPr>
        <w:ind w:left="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12" w15:restartNumberingAfterBreak="0">
    <w:nsid w:val="622749BD"/>
    <w:multiLevelType w:val="hybridMultilevel"/>
    <w:tmpl w:val="2A567BF2"/>
    <w:lvl w:ilvl="0" w:tplc="B8E84E3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A90760"/>
    <w:multiLevelType w:val="hybridMultilevel"/>
    <w:tmpl w:val="619280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BC5807"/>
    <w:multiLevelType w:val="hybridMultilevel"/>
    <w:tmpl w:val="F5AA1568"/>
    <w:lvl w:ilvl="0" w:tplc="AD7021E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B9AEE40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AEC2275"/>
    <w:multiLevelType w:val="singleLevel"/>
    <w:tmpl w:val="4B268538"/>
    <w:lvl w:ilvl="0">
      <w:start w:val="4"/>
      <w:numFmt w:val="decimal"/>
      <w:lvlText w:val="%1)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AF75265"/>
    <w:multiLevelType w:val="hybridMultilevel"/>
    <w:tmpl w:val="BD9A5CB6"/>
    <w:lvl w:ilvl="0" w:tplc="A8205574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7" w15:restartNumberingAfterBreak="0">
    <w:nsid w:val="719E1C86"/>
    <w:multiLevelType w:val="hybridMultilevel"/>
    <w:tmpl w:val="0DF2676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104EE2"/>
    <w:multiLevelType w:val="singleLevel"/>
    <w:tmpl w:val="DFE2926C"/>
    <w:lvl w:ilvl="0">
      <w:start w:val="2"/>
      <w:numFmt w:val="decimal"/>
      <w:lvlText w:val="%1)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num w:numId="1">
    <w:abstractNumId w:val="1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12"/>
  </w:num>
  <w:num w:numId="6">
    <w:abstractNumId w:val="10"/>
  </w:num>
  <w:num w:numId="7">
    <w:abstractNumId w:val="3"/>
  </w:num>
  <w:num w:numId="8">
    <w:abstractNumId w:val="13"/>
  </w:num>
  <w:num w:numId="9">
    <w:abstractNumId w:val="17"/>
  </w:num>
  <w:num w:numId="10">
    <w:abstractNumId w:val="11"/>
  </w:num>
  <w:num w:numId="11">
    <w:abstractNumId w:val="4"/>
  </w:num>
  <w:num w:numId="12">
    <w:abstractNumId w:val="1"/>
  </w:num>
  <w:num w:numId="13">
    <w:abstractNumId w:val="5"/>
  </w:num>
  <w:num w:numId="14">
    <w:abstractNumId w:val="9"/>
  </w:num>
  <w:num w:numId="15">
    <w:abstractNumId w:val="7"/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01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8"/>
  </w:num>
  <w:num w:numId="18">
    <w:abstractNumId w:val="15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614"/>
    <w:rsid w:val="000027E5"/>
    <w:rsid w:val="00012150"/>
    <w:rsid w:val="000166E2"/>
    <w:rsid w:val="00021164"/>
    <w:rsid w:val="00036A52"/>
    <w:rsid w:val="00060664"/>
    <w:rsid w:val="00090241"/>
    <w:rsid w:val="00092F48"/>
    <w:rsid w:val="000A3691"/>
    <w:rsid w:val="000D50FE"/>
    <w:rsid w:val="000F3024"/>
    <w:rsid w:val="00102501"/>
    <w:rsid w:val="00117439"/>
    <w:rsid w:val="0012699A"/>
    <w:rsid w:val="00135FA1"/>
    <w:rsid w:val="0014114D"/>
    <w:rsid w:val="00154105"/>
    <w:rsid w:val="001A75BC"/>
    <w:rsid w:val="001D36DA"/>
    <w:rsid w:val="001D3A3D"/>
    <w:rsid w:val="001D48F0"/>
    <w:rsid w:val="00202FF2"/>
    <w:rsid w:val="002221D6"/>
    <w:rsid w:val="002310E9"/>
    <w:rsid w:val="00255EC9"/>
    <w:rsid w:val="002626B8"/>
    <w:rsid w:val="00264492"/>
    <w:rsid w:val="00273887"/>
    <w:rsid w:val="00284DB8"/>
    <w:rsid w:val="002940C7"/>
    <w:rsid w:val="002B193E"/>
    <w:rsid w:val="002C01F2"/>
    <w:rsid w:val="002C20A2"/>
    <w:rsid w:val="002D3247"/>
    <w:rsid w:val="002D6956"/>
    <w:rsid w:val="002E397D"/>
    <w:rsid w:val="002F29A1"/>
    <w:rsid w:val="0031546F"/>
    <w:rsid w:val="00340CE6"/>
    <w:rsid w:val="003451B0"/>
    <w:rsid w:val="003479E9"/>
    <w:rsid w:val="0035255A"/>
    <w:rsid w:val="00356E26"/>
    <w:rsid w:val="003B2820"/>
    <w:rsid w:val="003B402E"/>
    <w:rsid w:val="003B6511"/>
    <w:rsid w:val="00407F3A"/>
    <w:rsid w:val="004309C6"/>
    <w:rsid w:val="00442723"/>
    <w:rsid w:val="004821D6"/>
    <w:rsid w:val="004E078B"/>
    <w:rsid w:val="004F14E7"/>
    <w:rsid w:val="00505030"/>
    <w:rsid w:val="005060AE"/>
    <w:rsid w:val="00506F97"/>
    <w:rsid w:val="00507EE1"/>
    <w:rsid w:val="00525EF6"/>
    <w:rsid w:val="00533721"/>
    <w:rsid w:val="00550845"/>
    <w:rsid w:val="0058497F"/>
    <w:rsid w:val="005C1A38"/>
    <w:rsid w:val="006502E7"/>
    <w:rsid w:val="00667FE9"/>
    <w:rsid w:val="006B44D8"/>
    <w:rsid w:val="006B7711"/>
    <w:rsid w:val="006C3EB9"/>
    <w:rsid w:val="006C40D9"/>
    <w:rsid w:val="006C6192"/>
    <w:rsid w:val="006D51EE"/>
    <w:rsid w:val="006D593F"/>
    <w:rsid w:val="0071538C"/>
    <w:rsid w:val="007247E7"/>
    <w:rsid w:val="00736EFD"/>
    <w:rsid w:val="00762253"/>
    <w:rsid w:val="00792294"/>
    <w:rsid w:val="007944D2"/>
    <w:rsid w:val="007A7A1E"/>
    <w:rsid w:val="007F5B58"/>
    <w:rsid w:val="00824AF8"/>
    <w:rsid w:val="008326FA"/>
    <w:rsid w:val="00836A9A"/>
    <w:rsid w:val="00851A1B"/>
    <w:rsid w:val="008A7C3E"/>
    <w:rsid w:val="008A7E2C"/>
    <w:rsid w:val="008C1607"/>
    <w:rsid w:val="008D07E1"/>
    <w:rsid w:val="008E7FCE"/>
    <w:rsid w:val="008F06BD"/>
    <w:rsid w:val="0090685C"/>
    <w:rsid w:val="00922DF7"/>
    <w:rsid w:val="00967C37"/>
    <w:rsid w:val="00997BDA"/>
    <w:rsid w:val="009A4329"/>
    <w:rsid w:val="009F233B"/>
    <w:rsid w:val="00A30A73"/>
    <w:rsid w:val="00A319F7"/>
    <w:rsid w:val="00A519CE"/>
    <w:rsid w:val="00A661F3"/>
    <w:rsid w:val="00A96993"/>
    <w:rsid w:val="00AD59AA"/>
    <w:rsid w:val="00AD61F9"/>
    <w:rsid w:val="00AF3421"/>
    <w:rsid w:val="00B152D8"/>
    <w:rsid w:val="00B5092A"/>
    <w:rsid w:val="00B5308D"/>
    <w:rsid w:val="00B7236B"/>
    <w:rsid w:val="00B8742F"/>
    <w:rsid w:val="00BC033F"/>
    <w:rsid w:val="00BE15BA"/>
    <w:rsid w:val="00C36CB0"/>
    <w:rsid w:val="00C50692"/>
    <w:rsid w:val="00C5308C"/>
    <w:rsid w:val="00C64AAC"/>
    <w:rsid w:val="00C86F51"/>
    <w:rsid w:val="00CC35F1"/>
    <w:rsid w:val="00CE02EB"/>
    <w:rsid w:val="00D13130"/>
    <w:rsid w:val="00D16819"/>
    <w:rsid w:val="00D30DF7"/>
    <w:rsid w:val="00D35055"/>
    <w:rsid w:val="00D74440"/>
    <w:rsid w:val="00E06CC9"/>
    <w:rsid w:val="00E11836"/>
    <w:rsid w:val="00E15F0E"/>
    <w:rsid w:val="00E47296"/>
    <w:rsid w:val="00E60C47"/>
    <w:rsid w:val="00E705BF"/>
    <w:rsid w:val="00E90773"/>
    <w:rsid w:val="00EF4245"/>
    <w:rsid w:val="00EF6CFD"/>
    <w:rsid w:val="00F01E1C"/>
    <w:rsid w:val="00F51614"/>
    <w:rsid w:val="00F5736E"/>
    <w:rsid w:val="00FB58C8"/>
    <w:rsid w:val="00FC227F"/>
    <w:rsid w:val="00FE774D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20C87CE"/>
  <w15:docId w15:val="{A63C5605-6DFD-4DC5-B583-B3FCC1BD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9CE"/>
  </w:style>
  <w:style w:type="paragraph" w:styleId="1">
    <w:name w:val="heading 1"/>
    <w:basedOn w:val="a"/>
    <w:next w:val="a"/>
    <w:link w:val="10"/>
    <w:uiPriority w:val="9"/>
    <w:qFormat/>
    <w:rsid w:val="00C530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0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F51614"/>
    <w:pPr>
      <w:keepNext/>
      <w:tabs>
        <w:tab w:val="left" w:pos="2700"/>
      </w:tabs>
      <w:ind w:left="-100" w:right="-45"/>
      <w:jc w:val="center"/>
      <w:outlineLvl w:val="2"/>
    </w:pPr>
    <w:rPr>
      <w:rFonts w:ascii="Times New Roman" w:eastAsia="Arial Unicode MS" w:hAnsi="Times New Roman" w:cs="Times New Roman"/>
      <w:b/>
      <w:bCs/>
      <w:sz w:val="16"/>
      <w:szCs w:val="27"/>
    </w:rPr>
  </w:style>
  <w:style w:type="paragraph" w:styleId="4">
    <w:name w:val="heading 4"/>
    <w:basedOn w:val="a"/>
    <w:next w:val="a"/>
    <w:link w:val="40"/>
    <w:qFormat/>
    <w:rsid w:val="00F51614"/>
    <w:pPr>
      <w:keepNext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F51614"/>
    <w:pPr>
      <w:keepNext/>
      <w:ind w:firstLine="720"/>
      <w:outlineLvl w:val="4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6">
    <w:name w:val="heading 6"/>
    <w:basedOn w:val="a"/>
    <w:next w:val="a"/>
    <w:link w:val="60"/>
    <w:qFormat/>
    <w:rsid w:val="00F51614"/>
    <w:pPr>
      <w:keepNext/>
      <w:outlineLvl w:val="5"/>
    </w:pPr>
    <w:rPr>
      <w:rFonts w:ascii="Times New Roman" w:eastAsia="Times New Roman" w:hAnsi="Times New Roman" w:cs="Times New Roman"/>
      <w:sz w:val="24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5161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1614"/>
    <w:rPr>
      <w:rFonts w:ascii="Times New Roman" w:eastAsia="Arial Unicode MS" w:hAnsi="Times New Roman" w:cs="Times New Roman"/>
      <w:b/>
      <w:bCs/>
      <w:sz w:val="16"/>
      <w:szCs w:val="27"/>
    </w:rPr>
  </w:style>
  <w:style w:type="character" w:customStyle="1" w:styleId="40">
    <w:name w:val="Заголовок 4 Знак"/>
    <w:basedOn w:val="a0"/>
    <w:link w:val="4"/>
    <w:rsid w:val="00F51614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50">
    <w:name w:val="Заголовок 5 Знак"/>
    <w:basedOn w:val="a0"/>
    <w:link w:val="5"/>
    <w:rsid w:val="00F51614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F51614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header"/>
    <w:basedOn w:val="a"/>
    <w:link w:val="a4"/>
    <w:semiHidden/>
    <w:rsid w:val="00F51614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F51614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semiHidden/>
    <w:rsid w:val="00F51614"/>
  </w:style>
  <w:style w:type="paragraph" w:styleId="a6">
    <w:name w:val="Body Text"/>
    <w:basedOn w:val="a"/>
    <w:link w:val="a7"/>
    <w:rsid w:val="00F51614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a7">
    <w:name w:val="Основной текст Знак"/>
    <w:basedOn w:val="a0"/>
    <w:link w:val="a6"/>
    <w:semiHidden/>
    <w:rsid w:val="00F51614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31">
    <w:name w:val="Body Text 3"/>
    <w:basedOn w:val="a"/>
    <w:link w:val="32"/>
    <w:semiHidden/>
    <w:rsid w:val="00F5161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32">
    <w:name w:val="Основной текст 3 Знак"/>
    <w:basedOn w:val="a0"/>
    <w:link w:val="31"/>
    <w:semiHidden/>
    <w:rsid w:val="00F5161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70">
    <w:name w:val="Заголовок 7 Знак"/>
    <w:basedOn w:val="a0"/>
    <w:link w:val="7"/>
    <w:uiPriority w:val="9"/>
    <w:rsid w:val="00F516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Body Text 2"/>
    <w:basedOn w:val="a"/>
    <w:link w:val="22"/>
    <w:uiPriority w:val="99"/>
    <w:unhideWhenUsed/>
    <w:rsid w:val="00F5161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F51614"/>
  </w:style>
  <w:style w:type="paragraph" w:styleId="a8">
    <w:name w:val="Body Text Indent"/>
    <w:basedOn w:val="a"/>
    <w:link w:val="a9"/>
    <w:uiPriority w:val="99"/>
    <w:semiHidden/>
    <w:unhideWhenUsed/>
    <w:rsid w:val="002940C7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940C7"/>
  </w:style>
  <w:style w:type="character" w:customStyle="1" w:styleId="10">
    <w:name w:val="Заголовок 1 Знак"/>
    <w:basedOn w:val="a0"/>
    <w:link w:val="1"/>
    <w:uiPriority w:val="9"/>
    <w:rsid w:val="00C53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53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Body Text Indent 2"/>
    <w:basedOn w:val="a"/>
    <w:link w:val="24"/>
    <w:uiPriority w:val="99"/>
    <w:semiHidden/>
    <w:unhideWhenUsed/>
    <w:rsid w:val="00C5308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C5308C"/>
  </w:style>
  <w:style w:type="paragraph" w:styleId="aa">
    <w:name w:val="Balloon Text"/>
    <w:basedOn w:val="a"/>
    <w:link w:val="ab"/>
    <w:uiPriority w:val="99"/>
    <w:semiHidden/>
    <w:unhideWhenUsed/>
    <w:rsid w:val="008F06B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F06B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1D3A3D"/>
    <w:pPr>
      <w:ind w:left="720"/>
      <w:contextualSpacing/>
    </w:pPr>
  </w:style>
  <w:style w:type="paragraph" w:styleId="33">
    <w:name w:val="Body Text Indent 3"/>
    <w:basedOn w:val="a"/>
    <w:link w:val="34"/>
    <w:uiPriority w:val="99"/>
    <w:semiHidden/>
    <w:unhideWhenUsed/>
    <w:rsid w:val="009F233B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9F233B"/>
    <w:rPr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A319F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A319F7"/>
    <w:rPr>
      <w:color w:val="0000FF" w:themeColor="hyperlink"/>
      <w:u w:val="single"/>
    </w:rPr>
  </w:style>
  <w:style w:type="paragraph" w:styleId="af">
    <w:name w:val="footer"/>
    <w:basedOn w:val="a"/>
    <w:link w:val="af0"/>
    <w:uiPriority w:val="99"/>
    <w:unhideWhenUsed/>
    <w:rsid w:val="002C01F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C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</dc:creator>
  <cp:keywords/>
  <dc:description/>
  <cp:lastModifiedBy>Пользователь Windows</cp:lastModifiedBy>
  <cp:revision>18</cp:revision>
  <cp:lastPrinted>2023-10-26T08:58:00Z</cp:lastPrinted>
  <dcterms:created xsi:type="dcterms:W3CDTF">2016-12-08T08:40:00Z</dcterms:created>
  <dcterms:modified xsi:type="dcterms:W3CDTF">2024-03-22T07:45:00Z</dcterms:modified>
</cp:coreProperties>
</file>