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27A8E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3793AE">
      <w:pPr>
        <w:widowControl w:val="0"/>
        <w:autoSpaceDE w:val="0"/>
        <w:autoSpaceDN w:val="0"/>
        <w:adjustRightInd w:val="0"/>
        <w:jc w:val="center"/>
      </w:pPr>
      <w:r>
        <w:t>КАФЕДРА № 43</w:t>
      </w:r>
    </w:p>
    <w:p w14:paraId="042928E5">
      <w:pPr>
        <w:widowControl w:val="0"/>
        <w:autoSpaceDE w:val="0"/>
        <w:autoSpaceDN w:val="0"/>
        <w:adjustRightInd w:val="0"/>
        <w:spacing w:before="1200"/>
      </w:pPr>
      <w:r>
        <w:t>ОТЧЕТ</w:t>
      </w:r>
      <w:r>
        <w:br w:type="textWrapping"/>
      </w:r>
      <w:r>
        <w:t>ЗАЩИЩЕН С ОЦЕНКОЙ</w:t>
      </w:r>
    </w:p>
    <w:p w14:paraId="3A1292E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4"/>
        <w:gridCol w:w="2821"/>
        <w:gridCol w:w="277"/>
        <w:gridCol w:w="3014"/>
      </w:tblGrid>
      <w:tr w14:paraId="2A84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599E30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931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D1E93C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C6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03774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>.В. Мышко</w:t>
            </w:r>
          </w:p>
        </w:tc>
      </w:tr>
      <w:tr w14:paraId="1837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060D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FA59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086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FAF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4C6B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BC5862">
      <w:pPr>
        <w:pStyle w:val="61"/>
        <w:spacing w:before="0"/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24036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9639" w:type="dxa"/>
          </w:tcPr>
          <w:p w14:paraId="38976B7D">
            <w:pPr>
              <w:pStyle w:val="61"/>
              <w:spacing w:before="960" w:line="276" w:lineRule="auto"/>
              <w:jc w:val="center"/>
              <w:rPr>
                <w:rFonts w:hint="default"/>
                <w:kern w:val="2"/>
                <w:lang w:val="ru-RU"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ОТЧЕТ О ЛАБОРАТОРНОЙ РАБОТЕ №</w:t>
            </w:r>
            <w:r>
              <w:rPr>
                <w:rFonts w:hint="default"/>
                <w:kern w:val="2"/>
                <w:lang w:val="ru-RU" w:eastAsia="en-US"/>
                <w14:ligatures w14:val="standardContextual"/>
              </w:rPr>
              <w:t>3</w:t>
            </w:r>
          </w:p>
        </w:tc>
      </w:tr>
      <w:tr w14:paraId="040E3F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9639" w:type="dxa"/>
          </w:tcPr>
          <w:p w14:paraId="1441D994">
            <w:pPr>
              <w:spacing w:before="480" w:after="480" w:line="276" w:lineRule="auto"/>
              <w:jc w:val="center"/>
              <w:rPr>
                <w:rFonts w:hint="default" w:ascii="Cambria" w:hAnsi="Cambria" w:eastAsia="Calibri"/>
                <w:szCs w:val="28"/>
              </w:rPr>
            </w:pPr>
            <w:r>
              <w:rPr>
                <w:rFonts w:hint="default" w:ascii="Cambria" w:hAnsi="Cambria" w:eastAsia="Calibri"/>
                <w:szCs w:val="28"/>
              </w:rPr>
              <w:t>Проверка гипотез о параметрах законов</w:t>
            </w:r>
          </w:p>
          <w:p w14:paraId="311169A2">
            <w:pPr>
              <w:spacing w:before="480" w:after="480" w:line="276" w:lineRule="auto"/>
              <w:jc w:val="center"/>
              <w:rPr>
                <w:szCs w:val="28"/>
              </w:rPr>
            </w:pPr>
            <w:r>
              <w:rPr>
                <w:rFonts w:hint="default" w:ascii="Cambria" w:hAnsi="Cambria" w:eastAsia="Calibri"/>
                <w:szCs w:val="28"/>
              </w:rPr>
              <w:t>распределения</w:t>
            </w:r>
          </w:p>
        </w:tc>
      </w:tr>
      <w:tr w14:paraId="537133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 w14:paraId="31A2F3D6">
            <w:pPr>
              <w:spacing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по курсу: </w:t>
            </w:r>
            <w:r>
              <w:rPr>
                <w:szCs w:val="28"/>
                <w:lang w:val="ru-RU"/>
              </w:rPr>
              <w:t>Обработка</w:t>
            </w:r>
            <w:r>
              <w:rPr>
                <w:rFonts w:hint="default"/>
                <w:szCs w:val="28"/>
                <w:lang w:val="ru-RU"/>
              </w:rPr>
              <w:t xml:space="preserve"> экспериментальных данных</w:t>
            </w:r>
          </w:p>
        </w:tc>
      </w:tr>
    </w:tbl>
    <w:p w14:paraId="5691FFF3"/>
    <w:p w14:paraId="0DA545FD"/>
    <w:p w14:paraId="2CEE494B">
      <w:pPr>
        <w:rPr>
          <w:lang w:val="en-US"/>
        </w:rPr>
      </w:pPr>
      <w:r>
        <w:t>РАБОТУ ВЫПОЛНИЛ</w:t>
      </w: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7FC08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bottom"/>
          </w:tcPr>
          <w:p w14:paraId="07FD998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6F8C66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4136</w:t>
            </w:r>
          </w:p>
        </w:tc>
        <w:tc>
          <w:tcPr>
            <w:tcW w:w="236" w:type="dxa"/>
            <w:vAlign w:val="center"/>
          </w:tcPr>
          <w:p w14:paraId="30DF89B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AB35C2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1DE3AEE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2BA4A4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 w14:paraId="5B532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193A49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C2DA81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9769A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1BD151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DF030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7F82E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B4BBF34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szCs w:val="24"/>
        </w:rPr>
      </w:pPr>
      <w:r>
        <w:t>Санкт-Петербург 202</w:t>
      </w:r>
      <w:r>
        <w:rPr>
          <w:rFonts w:hint="default"/>
          <w:lang w:val="en-US"/>
        </w:rPr>
        <w:t>5</w:t>
      </w:r>
    </w:p>
    <w:p w14:paraId="43F2EA35">
      <w:pPr>
        <w:numPr>
          <w:ilvl w:val="0"/>
          <w:numId w:val="11"/>
        </w:numPr>
        <w:spacing w:after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722B3295">
      <w:pPr>
        <w:spacing w:after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2A8DC899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Провести статистический анализ двух выборок данных для определения оценок математических ожиданий и проверки гипотезы о равенстве этих математических ожиданий.</w:t>
      </w:r>
    </w:p>
    <w:p w14:paraId="727CB4CB">
      <w:pPr>
        <w:rPr>
          <w:rFonts w:hint="default" w:ascii="Cambria" w:hAnsi="Cambria" w:cs="Cambria"/>
        </w:rPr>
      </w:pP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Задание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 xml:space="preserve"> на лабораторную работу</w:t>
      </w:r>
      <w:r>
        <w:rPr>
          <w:rFonts w:hint="default" w:ascii="Cambria" w:hAnsi="Cambria" w:cs="Cambria"/>
          <w:b/>
          <w:color w:val="000000"/>
          <w:sz w:val="28"/>
          <w:szCs w:val="28"/>
        </w:rPr>
        <w:t>:</w:t>
      </w:r>
    </w:p>
    <w:p w14:paraId="25DE915E">
      <w:pPr>
        <w:spacing w:line="360" w:lineRule="auto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271895" cy="523240"/>
            <wp:effectExtent l="0" t="0" r="6985" b="10160"/>
            <wp:docPr id="4" name="Изображение 4" descr="Скриншот 17-02-2025 19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17-02-2025 1918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270625" cy="542925"/>
            <wp:effectExtent l="0" t="0" r="8255" b="5715"/>
            <wp:docPr id="3" name="Изображение 3" descr="Скриншот 17-02-2025 19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7-02-2025 1918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2E0D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Порядок выполнения задания:</w:t>
      </w:r>
    </w:p>
    <w:p w14:paraId="6892F74D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1. Найти оценки математических ожиданий по заданным массивам экспериментальных данных;</w:t>
      </w:r>
    </w:p>
    <w:p w14:paraId="10545FC2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2. Проверить нулевую гипотезу о равенстве математических ожиданий при конкурирующей гипотезе:</w:t>
      </w:r>
    </w:p>
    <w:p w14:paraId="75AEEEEF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а. что математическое ожидание случайной величины X больше математического ожидания случайной величины Y (для четных вариантов);</w:t>
      </w:r>
    </w:p>
    <w:p w14:paraId="4CD2F23F">
      <w:pPr>
        <w:numPr>
          <w:ilvl w:val="0"/>
          <w:numId w:val="11"/>
        </w:numPr>
        <w:spacing w:line="259" w:lineRule="auto"/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Ход работы:</w:t>
      </w:r>
    </w:p>
    <w:p w14:paraId="10A0148E">
      <w:pPr>
        <w:spacing w:line="259" w:lineRule="auto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ru-RU" w:eastAsia="ru-RU"/>
        </w:rPr>
        <w:t>Код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на Python </w:t>
      </w:r>
      <w:r>
        <w:rPr>
          <w:rFonts w:hint="default" w:ascii="Cambria" w:hAnsi="Cambria" w:cs="Cambria"/>
          <w:sz w:val="28"/>
          <w:szCs w:val="28"/>
          <w:lang w:val="ru-RU" w:eastAsia="ru-RU"/>
        </w:rPr>
        <w:t>в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приложении 1. </w:t>
      </w:r>
    </w:p>
    <w:p w14:paraId="1D0E5183">
      <w:pPr>
        <w:spacing w:line="259" w:lineRule="auto"/>
        <w:rPr>
          <w:rFonts w:hint="default" w:ascii="Cambria" w:hAnsi="Cambria" w:cs="Cambria"/>
          <w:sz w:val="28"/>
          <w:szCs w:val="28"/>
          <w:lang w:eastAsia="ru-RU"/>
        </w:rPr>
      </w:pPr>
    </w:p>
    <w:p w14:paraId="6DC0A24B">
      <w:pPr>
        <w:numPr>
          <w:ilvl w:val="0"/>
          <w:numId w:val="11"/>
        </w:numPr>
        <w:spacing w:line="259" w:lineRule="auto"/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>Результат работы:</w:t>
      </w:r>
    </w:p>
    <w:p w14:paraId="75A8DCBC">
      <w:pPr>
        <w:numPr>
          <w:ilvl w:val="0"/>
          <w:numId w:val="0"/>
        </w:numPr>
        <w:spacing w:line="259" w:lineRule="auto"/>
        <w:ind w:leftChars="0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en-US" w:eastAsia="ru-RU"/>
        </w:rPr>
        <w:drawing>
          <wp:inline distT="0" distB="0" distL="114300" distR="114300">
            <wp:extent cx="5654040" cy="2498090"/>
            <wp:effectExtent l="0" t="0" r="0" b="1270"/>
            <wp:docPr id="1" name="Изображение 1" descr="Скриншот 20-02-2025 11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0-02-2025 1142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0FC8">
      <w:pPr>
        <w:numPr>
          <w:ilvl w:val="0"/>
          <w:numId w:val="0"/>
        </w:numPr>
        <w:spacing w:line="259" w:lineRule="auto"/>
        <w:ind w:leftChars="0"/>
        <w:rPr>
          <w:rFonts w:hint="default" w:ascii="Cambria" w:hAnsi="Cambria" w:cs="Cambria"/>
          <w:sz w:val="28"/>
          <w:szCs w:val="28"/>
          <w:lang w:val="en-US" w:eastAsia="ru-RU"/>
        </w:rPr>
      </w:pPr>
      <w:bookmarkStart w:id="0" w:name="_GoBack"/>
      <w:bookmarkEnd w:id="0"/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Выводы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:</w:t>
      </w:r>
    </w:p>
    <w:p w14:paraId="0523CC95">
      <w:pPr>
        <w:numPr>
          <w:ilvl w:val="0"/>
          <w:numId w:val="12"/>
        </w:numPr>
        <w:ind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Оценки математических ожиданий: Математические ожидания для выборок X и Y были найдены и составили X</w:t>
      </w:r>
      <w:r>
        <w:rPr>
          <w:rFonts w:hint="default" w:ascii="Cambria" w:hAnsi="Cambria" w:cs="Cambria"/>
          <w:lang w:val="ru-RU"/>
        </w:rPr>
        <w:t xml:space="preserve">ср </w:t>
      </w:r>
      <w:r>
        <w:rPr>
          <w:rFonts w:hint="default" w:ascii="Cambria" w:hAnsi="Cambria" w:cs="Cambria"/>
        </w:rPr>
        <w:t>=</w:t>
      </w:r>
      <w:r>
        <w:rPr>
          <w:rFonts w:hint="default" w:ascii="Cambria" w:hAnsi="Cambria" w:cs="Cambria"/>
          <w:lang w:val="ru-RU"/>
        </w:rPr>
        <w:t xml:space="preserve"> </w:t>
      </w:r>
      <w:r>
        <w:rPr>
          <w:rFonts w:hint="default" w:ascii="Cambria" w:hAnsi="Cambria" w:cs="Cambria"/>
        </w:rPr>
        <w:t>8.29 и Y</w:t>
      </w:r>
      <w:r>
        <w:rPr>
          <w:rFonts w:hint="default" w:ascii="Cambria" w:hAnsi="Cambria" w:cs="Cambria"/>
          <w:lang w:val="ru-RU"/>
        </w:rPr>
        <w:t>ср</w:t>
      </w:r>
      <w:r>
        <w:rPr>
          <w:rFonts w:hint="default" w:ascii="Cambria" w:hAnsi="Cambria" w:cs="Cambria"/>
        </w:rPr>
        <w:t>=7.01, соответственно.</w:t>
      </w:r>
    </w:p>
    <w:p w14:paraId="0D82A6E5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w:t>Проверка гипотезы: При проверке гипотезы о равенстве математических ожиданий была использована t-статистика Стьюдента. Полученная статистика t составила 0.4</w:t>
      </w:r>
      <w:r>
        <w:rPr>
          <w:rFonts w:hint="default" w:ascii="Cambria" w:hAnsi="Cambria" w:cs="Cambria"/>
          <w:lang w:val="ru-RU"/>
        </w:rPr>
        <w:t>2</w:t>
      </w:r>
      <w:r>
        <w:rPr>
          <w:rFonts w:hint="default" w:ascii="Cambria" w:hAnsi="Cambria" w:cs="Cambria"/>
        </w:rPr>
        <w:t>, что значительно ниже критического значения для выбранного уровня значимости. Таким образом, у нас нет оснований отвергнуть нулевую гипотезу о равенстве математических ожиданий двух выборок.</w:t>
      </w:r>
    </w:p>
    <w:p w14:paraId="0D4F1627">
      <w:pPr>
        <w:rPr>
          <w:rFonts w:hint="default" w:ascii="Cambria" w:hAnsi="Cambria" w:cs="Cambria"/>
          <w:lang w:val="en-US"/>
        </w:rPr>
      </w:pPr>
    </w:p>
    <w:p w14:paraId="3ED2013A"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Список литературы:</w:t>
      </w:r>
    </w:p>
    <w:p w14:paraId="6AC35077">
      <w:pPr>
        <w:numPr>
          <w:ilvl w:val="0"/>
          <w:numId w:val="13"/>
        </w:numPr>
        <w:spacing w:after="160" w:line="240" w:lineRule="auto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Сеньченков В.И.: Статистические методы обработки экспериментальных данных. - 191 стр. - Санкт-Петербург - 2006 г. </w:t>
      </w:r>
    </w:p>
    <w:p w14:paraId="10FC6047">
      <w:pPr>
        <w:numPr>
          <w:ilvl w:val="0"/>
          <w:numId w:val="13"/>
        </w:numPr>
        <w:spacing w:after="160" w:line="240" w:lineRule="auto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Мышко В.В.: Лекция 1. - 45 стр. - Санкт-Петербург - 2025 г. </w:t>
      </w:r>
    </w:p>
    <w:p w14:paraId="79B79ED7">
      <w:pPr>
        <w:rPr>
          <w:rFonts w:hint="default" w:ascii="Cambria" w:hAnsi="Cambria" w:cs="Cambria"/>
          <w:lang w:val="en-US"/>
        </w:rPr>
      </w:pPr>
    </w:p>
    <w:p w14:paraId="76E7D269"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lang w:val="en-US"/>
        </w:rPr>
      </w:pPr>
      <w:r>
        <w:rPr>
          <w:rFonts w:hint="default" w:ascii="Cambria" w:hAnsi="Cambria" w:cs="Cambria"/>
          <w:b/>
          <w:bCs/>
          <w:lang w:val="ru-RU"/>
        </w:rPr>
        <w:t>Приложения:</w:t>
      </w:r>
    </w:p>
    <w:p w14:paraId="258F8B7A">
      <w:pPr>
        <w:numPr>
          <w:ilvl w:val="0"/>
          <w:numId w:val="0"/>
        </w:numPr>
        <w:ind w:leftChars="0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Приложение 1:</w:t>
      </w:r>
    </w:p>
    <w:p w14:paraId="43129B7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import numpy as np</w:t>
      </w:r>
    </w:p>
    <w:p w14:paraId="131D766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from scipy import stats</w:t>
      </w:r>
    </w:p>
    <w:p w14:paraId="53C34DC7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474AAB1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Данные</w:t>
      </w:r>
    </w:p>
    <w:p w14:paraId="16FF9AC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x = [1.7, 2.9, 4.3, 4.3, 16.9, 18.7, 18.2, 9.1, 5.5, 1.3]</w:t>
      </w:r>
    </w:p>
    <w:p w14:paraId="05D5CD1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y = [0.9, 1.8, 2.3, 2.8, 15.1, 17.6, 14.9, 8.7, 3.2, 2.8]</w:t>
      </w:r>
    </w:p>
    <w:p w14:paraId="6113428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7D8558F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Средние значения</w:t>
      </w:r>
    </w:p>
    <w:p w14:paraId="1CDC91D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mean_x = np.mean(x)</w:t>
      </w:r>
    </w:p>
    <w:p w14:paraId="79321D1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mean_y = np.mean(y)</w:t>
      </w:r>
    </w:p>
    <w:p w14:paraId="650CD40D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print(f"Математичское ожидание случайной величины X: {mean_x:.2f}")</w:t>
      </w:r>
    </w:p>
    <w:p w14:paraId="7F21CB4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print(f"Математичское ожидание случайной величины Y: {mean_y:.2f}")</w:t>
      </w:r>
    </w:p>
    <w:p w14:paraId="20E41D8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3161F20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Дисперсии</w:t>
      </w:r>
    </w:p>
    <w:p w14:paraId="3571FD4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var_x = np.var(x, ddof=1)</w:t>
      </w:r>
    </w:p>
    <w:p w14:paraId="605326C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var_y = np.var(y, ddof=1)</w:t>
      </w:r>
    </w:p>
    <w:p w14:paraId="6F5C7D1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print(f"Дисперсия для выборки X: {var_x:.2f}")</w:t>
      </w:r>
    </w:p>
    <w:p w14:paraId="7B44464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print(f"Дисперсия для выборки Y: {var_y:.2f}")</w:t>
      </w:r>
    </w:p>
    <w:p w14:paraId="3056EEE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366A43F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Число наблюдений</w:t>
      </w:r>
    </w:p>
    <w:p w14:paraId="41502E6D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n_x = len(x)</w:t>
      </w:r>
    </w:p>
    <w:p w14:paraId="66E69D5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n_y = len(y)</w:t>
      </w:r>
    </w:p>
    <w:p w14:paraId="39714B1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print(f"Размер выборки X: {n_x}")</w:t>
      </w:r>
    </w:p>
    <w:p w14:paraId="5A491E8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print(f"Размер выборки Y: {n_y}")</w:t>
      </w:r>
    </w:p>
    <w:p w14:paraId="0FAEED0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5EAE6E8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T-статистика</w:t>
      </w:r>
    </w:p>
    <w:p w14:paraId="5006FF6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t_statistic = (mean_x - mean_y) / np.sqrt(var_x / n_x + var_y / n_y)</w:t>
      </w:r>
    </w:p>
    <w:p w14:paraId="4246CE2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print(f"T-статистика: {t_statistic:.2f}")</w:t>
      </w:r>
    </w:p>
    <w:p w14:paraId="1899AFA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5EA0E4D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Степень свободы</w:t>
      </w:r>
    </w:p>
    <w:p w14:paraId="7D4C819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degrees_of_freedom = n_x + n_y - 2</w:t>
      </w:r>
    </w:p>
    <w:p w14:paraId="431AC19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print(f"Степени свободы: {degrees_of_freedom}")</w:t>
      </w:r>
    </w:p>
    <w:p w14:paraId="0B9AC2F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7C93B327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P-значение</w:t>
      </w:r>
    </w:p>
    <w:p w14:paraId="3B9566C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p_value = stats.t.sf(np.abs(t_statistic), degrees_of_freedom)*2 # Двусторонний тест</w:t>
      </w:r>
    </w:p>
    <w:p w14:paraId="10D2434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print(f"P-значение: {p_value:.2f}")</w:t>
      </w:r>
    </w:p>
    <w:p w14:paraId="1F84FE58">
      <w:pPr>
        <w:numPr>
          <w:ilvl w:val="0"/>
          <w:numId w:val="0"/>
        </w:numPr>
        <w:ind w:leftChars="0"/>
        <w:rPr>
          <w:rFonts w:hint="default" w:ascii="Cambria" w:hAnsi="Cambria" w:cs="Cambr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3F52B4"/>
    <w:multiLevelType w:val="singleLevel"/>
    <w:tmpl w:val="FC3F52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3EC3B134"/>
    <w:multiLevelType w:val="singleLevel"/>
    <w:tmpl w:val="3EC3B13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0F4F83"/>
    <w:rsid w:val="09AA6153"/>
    <w:rsid w:val="0C5E7456"/>
    <w:rsid w:val="0F805776"/>
    <w:rsid w:val="11DD652A"/>
    <w:rsid w:val="12FF117E"/>
    <w:rsid w:val="165F2EEC"/>
    <w:rsid w:val="18B52121"/>
    <w:rsid w:val="1A8B4167"/>
    <w:rsid w:val="1ADC6A1D"/>
    <w:rsid w:val="1F453DD4"/>
    <w:rsid w:val="20676530"/>
    <w:rsid w:val="20E574D9"/>
    <w:rsid w:val="28723D55"/>
    <w:rsid w:val="2C474373"/>
    <w:rsid w:val="301B4C7C"/>
    <w:rsid w:val="316521F1"/>
    <w:rsid w:val="361B2E21"/>
    <w:rsid w:val="38106959"/>
    <w:rsid w:val="38F2597A"/>
    <w:rsid w:val="38F50127"/>
    <w:rsid w:val="3BA520FE"/>
    <w:rsid w:val="3D2E204C"/>
    <w:rsid w:val="4392796C"/>
    <w:rsid w:val="464658AA"/>
    <w:rsid w:val="46BA2AD4"/>
    <w:rsid w:val="479649E8"/>
    <w:rsid w:val="4A1264D9"/>
    <w:rsid w:val="4D6B4C3A"/>
    <w:rsid w:val="4DCC56AE"/>
    <w:rsid w:val="4E583659"/>
    <w:rsid w:val="50DF54A3"/>
    <w:rsid w:val="53696C7A"/>
    <w:rsid w:val="54AA0574"/>
    <w:rsid w:val="561B5FAD"/>
    <w:rsid w:val="582A3724"/>
    <w:rsid w:val="58FC62F2"/>
    <w:rsid w:val="5AAA51FB"/>
    <w:rsid w:val="5D2972E4"/>
    <w:rsid w:val="5D4035CC"/>
    <w:rsid w:val="5E5A6D80"/>
    <w:rsid w:val="64D3320E"/>
    <w:rsid w:val="6A7D5D7E"/>
    <w:rsid w:val="6F022BAC"/>
    <w:rsid w:val="700A2917"/>
    <w:rsid w:val="7DD32800"/>
    <w:rsid w:val="7DE34B26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0"/>
    <w:pPr>
      <w:spacing w:after="0"/>
      <w:ind w:left="720"/>
      <w:contextualSpacing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2025-02-20T07:43:23Z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23D14D4AB2814FE4B4B335B574053B33_12</vt:lpwstr>
  </property>
</Properties>
</file>