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>
      <w:pPr>
        <w:widowControl w:val="0"/>
        <w:ind w:left="420"/>
        <w:jc w:val="center"/>
        <w:rPr>
          <w:bCs/>
          <w:lang w:eastAsia="en-US"/>
        </w:rPr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Попов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8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i/>
                <w:iCs/>
              </w:rPr>
            </w:pPr>
            <w:r>
              <w:rPr>
                <w:b w:val="0"/>
                <w:szCs w:val="32"/>
              </w:rPr>
              <w:t>«</w:t>
            </w:r>
            <w:r>
              <w:rPr>
                <w:i/>
                <w:iCs/>
              </w:rPr>
              <w:t>Общие принципы программного управления  микроконтроллером серии STM32F303xC</w:t>
            </w:r>
            <w:r>
              <w:rPr>
                <w:b w:val="0"/>
                <w:szCs w:val="32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встроенных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Бобрович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2024</w:t>
      </w:r>
    </w:p>
    <w:p>
      <w:pPr>
        <w:spacing w:line="360" w:lineRule="auto"/>
        <w:ind w:firstLine="709"/>
        <w:jc w:val="both"/>
      </w:pPr>
      <w:r>
        <w:rPr>
          <w:b/>
        </w:rPr>
        <w:t>1. Цель работы</w:t>
      </w:r>
    </w:p>
    <w:p>
      <w:pPr>
        <w:spacing w:line="360" w:lineRule="auto"/>
        <w:ind w:firstLine="709"/>
        <w:jc w:val="both"/>
      </w:pPr>
      <w:r>
        <w:t>Привитие практических навыков по работе с ИСР Keil, ПВВ микроконтроллера и технической документацией.</w:t>
      </w:r>
    </w:p>
    <w:p>
      <w:pPr>
        <w:spacing w:line="360" w:lineRule="auto"/>
        <w:ind w:firstLine="709"/>
        <w:jc w:val="both"/>
        <w:rPr>
          <w:b/>
        </w:rPr>
      </w:pPr>
      <w:r>
        <w:rPr>
          <w:b/>
        </w:rPr>
        <w:t>2. Задание</w:t>
      </w:r>
    </w:p>
    <w:p>
      <w:pPr>
        <w:spacing w:line="360" w:lineRule="auto"/>
        <w:ind w:firstLine="709"/>
        <w:jc w:val="both"/>
      </w:pPr>
      <w:r>
        <w:t>Таблица 1 – Варианты заданий лабораторной работы №2.</w:t>
      </w:r>
    </w:p>
    <w:tbl>
      <w:tblPr>
        <w:tblStyle w:val="5"/>
        <w:tblW w:w="98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225"/>
        <w:gridCol w:w="1998"/>
        <w:gridCol w:w="1562"/>
        <w:gridCol w:w="1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 варианта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 стека, байт</w:t>
            </w:r>
          </w:p>
        </w:tc>
        <w:tc>
          <w:tcPr>
            <w:tcW w:w="1998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Размер</w:t>
            </w:r>
            <w:r>
              <w:rPr>
                <w:color w:val="000000"/>
                <w:lang w:val="en-US"/>
              </w:rPr>
              <w:t xml:space="preserve"> 'heap'</w:t>
            </w:r>
            <w:r>
              <w:rPr>
                <w:color w:val="000000"/>
              </w:rPr>
              <w:t>, байт</w:t>
            </w:r>
          </w:p>
        </w:tc>
        <w:tc>
          <w:tcPr>
            <w:tcW w:w="1735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Линии в/в</w:t>
            </w:r>
          </w:p>
        </w:tc>
        <w:tc>
          <w:tcPr>
            <w:tcW w:w="1575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Частота переключения, Гц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7168</w:t>
            </w:r>
          </w:p>
        </w:tc>
        <w:tc>
          <w:tcPr>
            <w:tcW w:w="1998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4864</w:t>
            </w:r>
          </w:p>
        </w:tc>
        <w:tc>
          <w:tcPr>
            <w:tcW w:w="1735" w:type="dxa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t>PB2, PB15</w:t>
            </w:r>
          </w:p>
        </w:tc>
        <w:tc>
          <w:tcPr>
            <w:tcW w:w="1575" w:type="dxa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4000; 8000</w:t>
            </w:r>
          </w:p>
        </w:tc>
      </w:tr>
    </w:tbl>
    <w:p>
      <w:pPr>
        <w:spacing w:line="360" w:lineRule="auto"/>
        <w:jc w:val="both"/>
      </w:pPr>
      <w:bookmarkStart w:id="0" w:name="_GoBack"/>
      <w:bookmarkEnd w:id="0"/>
    </w:p>
    <w:p>
      <w:pPr>
        <w:pStyle w:val="15"/>
        <w:numPr>
          <w:ilvl w:val="0"/>
          <w:numId w:val="1"/>
        </w:numPr>
        <w:jc w:val="both"/>
      </w:pPr>
      <w:r>
        <w:t>Изучить принципы настройки линии порта в режим вывода.</w:t>
      </w:r>
    </w:p>
    <w:p>
      <w:pPr>
        <w:pStyle w:val="15"/>
        <w:numPr>
          <w:ilvl w:val="0"/>
          <w:numId w:val="1"/>
        </w:numPr>
        <w:jc w:val="both"/>
      </w:pPr>
      <w:r>
        <w:t>Создать проект с подключением библиотеки CMSIS. В файлах проекта найти определение стека и области памяти с неупорядоченным хранением данных ('heap'), изменить размеры стека и 'heap' согласно варианту (см. табл. 1).</w:t>
      </w:r>
    </w:p>
    <w:p>
      <w:pPr>
        <w:pStyle w:val="15"/>
        <w:numPr>
          <w:ilvl w:val="0"/>
          <w:numId w:val="1"/>
        </w:numPr>
        <w:jc w:val="both"/>
      </w:pPr>
      <w:r>
        <w:t xml:space="preserve">Написать на языке «си» программу и отладить её работу по переключению уровня сигнала на двух линиях в/в микроконтроллера. Частота получаемых на линиях сигналов типа меандр настраивается согласно варианту (см. табл. 1). Значение частоты контролировать осциллографом на выводах отладочной платы. В программе один из выводов настраивать через адреса регистров управления ПВВ, второй с использованием библиотеки CMSIS. Значение счётчика задержки, под заданную вариантом частоту переключения линии в/в, подбирать вручную или рассчитать (частота тактирования 8МГц). Сохранить эпюры напряжения для каждой линии в/в. </w:t>
      </w:r>
    </w:p>
    <w:p>
      <w:pPr>
        <w:pStyle w:val="15"/>
        <w:numPr>
          <w:ilvl w:val="0"/>
          <w:numId w:val="1"/>
        </w:numPr>
        <w:jc w:val="both"/>
      </w:pPr>
      <w:r>
        <w:t>Оформить отчёт.</w:t>
      </w:r>
    </w:p>
    <w:p>
      <w:pPr>
        <w:spacing w:line="360" w:lineRule="auto"/>
        <w:jc w:val="both"/>
      </w:pPr>
    </w:p>
    <w:p>
      <w:pPr>
        <w:spacing w:after="200" w:line="276" w:lineRule="auto"/>
        <w:rPr>
          <w:b/>
        </w:rPr>
      </w:pPr>
      <w:r>
        <w:rPr>
          <w:b/>
        </w:rPr>
        <w:br w:type="page"/>
      </w:r>
    </w:p>
    <w:p>
      <w:pPr>
        <w:spacing w:line="360" w:lineRule="auto"/>
        <w:ind w:firstLine="709"/>
        <w:jc w:val="both"/>
        <w:rPr>
          <w:b/>
        </w:rPr>
      </w:pPr>
      <w:r>
        <w:rPr>
          <w:b/>
        </w:rPr>
        <w:t>3. Исходный код программы</w:t>
      </w:r>
    </w:p>
    <w:p>
      <w:pPr>
        <w:jc w:val="both"/>
        <w:rPr>
          <w:b/>
          <w:lang w:val="en-US" w:eastAsia="en-US"/>
        </w:rPr>
      </w:pPr>
      <w:r>
        <w:rPr>
          <w:b/>
          <w:lang w:eastAsia="en-US"/>
        </w:rPr>
        <w:t>Файл</w:t>
      </w:r>
      <w:r>
        <w:rPr>
          <w:b/>
          <w:lang w:val="en-US" w:eastAsia="en-US"/>
        </w:rPr>
        <w:t xml:space="preserve"> .c: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#include "RTE_Components.h" 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>#include CMSIS_device_header</w:t>
      </w:r>
    </w:p>
    <w:p>
      <w:pPr>
        <w:jc w:val="both"/>
        <w:rPr>
          <w:bCs/>
          <w:lang w:val="en-US"/>
        </w:rPr>
      </w:pPr>
    </w:p>
    <w:p>
      <w:pPr>
        <w:jc w:val="both"/>
        <w:rPr>
          <w:bCs/>
          <w:lang w:val="en-US"/>
        </w:rPr>
      </w:pPr>
      <w:r>
        <w:rPr>
          <w:bCs/>
          <w:lang w:val="en-US"/>
        </w:rPr>
        <w:t>void delay(volatile uint32_t count){//1 002 560 = 1sec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>while(count--)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>__NOP();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>}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//PB2 - 4000, PB15 - 8000 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>int main(){</w:t>
      </w:r>
    </w:p>
    <w:p>
      <w:pPr>
        <w:jc w:val="both"/>
        <w:rPr>
          <w:bCs/>
        </w:rPr>
      </w:pPr>
      <w:r>
        <w:rPr>
          <w:bCs/>
          <w:lang w:val="en-US"/>
        </w:rPr>
        <w:t>RCC-&gt;AHBENR |= RCC_AHBENR_GPIOBEN; //включаем в работу GPIOB с помощью CMSIS</w:t>
      </w:r>
    </w:p>
    <w:p>
      <w:pPr>
        <w:jc w:val="both"/>
        <w:rPr>
          <w:bCs/>
        </w:rPr>
      </w:pPr>
      <w:r>
        <w:rPr>
          <w:bCs/>
        </w:rPr>
        <w:t>*(</w:t>
      </w:r>
      <w:r>
        <w:rPr>
          <w:bCs/>
          <w:lang w:val="en-US"/>
        </w:rPr>
        <w:t>uint</w:t>
      </w:r>
      <w:r>
        <w:rPr>
          <w:bCs/>
        </w:rPr>
        <w:t>32_</w:t>
      </w:r>
      <w:r>
        <w:rPr>
          <w:bCs/>
          <w:lang w:val="en-US"/>
        </w:rPr>
        <w:t>t</w:t>
      </w:r>
      <w:r>
        <w:rPr>
          <w:bCs/>
        </w:rPr>
        <w:t>*) (0</w:t>
      </w:r>
      <w:r>
        <w:rPr>
          <w:bCs/>
          <w:lang w:val="en-US"/>
        </w:rPr>
        <w:t>x</w:t>
      </w:r>
      <w:r>
        <w:rPr>
          <w:bCs/>
        </w:rPr>
        <w:t>40021014) |= 0</w:t>
      </w:r>
      <w:r>
        <w:rPr>
          <w:bCs/>
          <w:lang w:val="en-US"/>
        </w:rPr>
        <w:t>x</w:t>
      </w:r>
      <w:r>
        <w:rPr>
          <w:bCs/>
        </w:rPr>
        <w:t xml:space="preserve">00040000; //включаем в работу </w:t>
      </w:r>
      <w:r>
        <w:rPr>
          <w:bCs/>
          <w:lang w:val="en-US"/>
        </w:rPr>
        <w:t>GPIOB</w:t>
      </w:r>
      <w:r>
        <w:rPr>
          <w:bCs/>
        </w:rPr>
        <w:t xml:space="preserve"> с помощью адресов регистров</w:t>
      </w:r>
    </w:p>
    <w:p>
      <w:pPr>
        <w:jc w:val="both"/>
        <w:rPr>
          <w:bCs/>
        </w:rPr>
      </w:pPr>
    </w:p>
    <w:p>
      <w:pPr>
        <w:jc w:val="both"/>
        <w:rPr>
          <w:bCs/>
        </w:rPr>
      </w:pPr>
      <w:r>
        <w:rPr>
          <w:bCs/>
          <w:lang w:val="en-US"/>
        </w:rPr>
        <w:t>GPIOB-&gt;MODER |= GPIO_MODER_MODER2_0; // уст. линию PB</w:t>
      </w:r>
      <w:r>
        <w:rPr>
          <w:bCs/>
        </w:rPr>
        <w:t xml:space="preserve">2 в режим вывода с помощью </w:t>
      </w:r>
      <w:r>
        <w:rPr>
          <w:bCs/>
          <w:lang w:val="en-US"/>
        </w:rPr>
        <w:t>CMSIS</w:t>
      </w:r>
    </w:p>
    <w:p>
      <w:pPr>
        <w:jc w:val="both"/>
        <w:rPr>
          <w:bCs/>
        </w:rPr>
      </w:pPr>
      <w:r>
        <w:rPr>
          <w:bCs/>
        </w:rPr>
        <w:t>*(</w:t>
      </w:r>
      <w:r>
        <w:rPr>
          <w:bCs/>
          <w:lang w:val="en-US"/>
        </w:rPr>
        <w:t>uint</w:t>
      </w:r>
      <w:r>
        <w:rPr>
          <w:bCs/>
        </w:rPr>
        <w:t>32_</w:t>
      </w:r>
      <w:r>
        <w:rPr>
          <w:bCs/>
          <w:lang w:val="en-US"/>
        </w:rPr>
        <w:t>t</w:t>
      </w:r>
      <w:r>
        <w:rPr>
          <w:bCs/>
        </w:rPr>
        <w:t>*) (0</w:t>
      </w:r>
      <w:r>
        <w:rPr>
          <w:bCs/>
          <w:lang w:val="en-US"/>
        </w:rPr>
        <w:t>x</w:t>
      </w:r>
      <w:r>
        <w:rPr>
          <w:bCs/>
        </w:rPr>
        <w:t>48000400) |= 0</w:t>
      </w:r>
      <w:r>
        <w:rPr>
          <w:bCs/>
          <w:lang w:val="en-US"/>
        </w:rPr>
        <w:t>x</w:t>
      </w:r>
      <w:r>
        <w:rPr>
          <w:bCs/>
        </w:rPr>
        <w:t xml:space="preserve">40000000; // уст. линию </w:t>
      </w:r>
      <w:r>
        <w:rPr>
          <w:bCs/>
          <w:lang w:val="en-US"/>
        </w:rPr>
        <w:t>PB</w:t>
      </w:r>
      <w:r>
        <w:rPr>
          <w:bCs/>
        </w:rPr>
        <w:t>14 в режим вывода с помощью адресов регистров</w:t>
      </w:r>
    </w:p>
    <w:p>
      <w:pPr>
        <w:jc w:val="both"/>
        <w:rPr>
          <w:bCs/>
        </w:rPr>
      </w:pPr>
    </w:p>
    <w:p>
      <w:pPr>
        <w:jc w:val="both"/>
        <w:rPr>
          <w:bCs/>
          <w:lang w:val="en-US"/>
        </w:rPr>
      </w:pPr>
      <w:r>
        <w:rPr>
          <w:bCs/>
          <w:lang w:val="en-US"/>
        </w:rPr>
        <w:t>volatile uint16_t HP=57;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>uint8_t st=0;</w:t>
      </w:r>
    </w:p>
    <w:p>
      <w:pPr>
        <w:jc w:val="both"/>
        <w:rPr>
          <w:bCs/>
          <w:lang w:val="en-US"/>
        </w:rPr>
      </w:pPr>
    </w:p>
    <w:p>
      <w:pPr>
        <w:jc w:val="both"/>
        <w:rPr>
          <w:bCs/>
          <w:lang w:val="en-US"/>
        </w:rPr>
      </w:pPr>
      <w:r>
        <w:rPr>
          <w:bCs/>
          <w:lang w:val="en-US"/>
        </w:rPr>
        <w:t>while(1){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st=1-st;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*(uint32_t*)(0x48000418)|=0x00008000;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delay(HP);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*(uint32_t*)(0x48000428)|=0x00008000;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delay(HP);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if(st==1){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    GPIOB-&gt;BSRR =GPIO_BSRR_BS_2;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}else{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    GPIOB-&gt;BSRR =GPIO_BSRR_BR_2;</w:t>
      </w:r>
    </w:p>
    <w:p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  }</w:t>
      </w:r>
    </w:p>
    <w:p>
      <w:pPr>
        <w:jc w:val="both"/>
        <w:rPr>
          <w:bCs/>
          <w:lang w:val="en-US"/>
        </w:rPr>
      </w:pPr>
    </w:p>
    <w:p>
      <w:pPr>
        <w:jc w:val="both"/>
        <w:rPr>
          <w:bCs/>
          <w:lang w:val="en-US"/>
        </w:rPr>
      </w:pPr>
      <w:r>
        <w:rPr>
          <w:bCs/>
          <w:lang w:val="en-US"/>
        </w:rPr>
        <w:t>}</w:t>
      </w:r>
    </w:p>
    <w:p>
      <w:pPr>
        <w:jc w:val="both"/>
        <w:rPr>
          <w:b/>
          <w:lang w:val="en-US" w:eastAsia="en-US"/>
        </w:rPr>
      </w:pPr>
      <w:r>
        <w:rPr>
          <w:bCs/>
          <w:lang w:val="en-US"/>
        </w:rPr>
        <w:t>}</w:t>
      </w:r>
      <w:r>
        <w:rPr>
          <w:b/>
        </w:rPr>
        <w:br w:type="page"/>
      </w:r>
    </w:p>
    <w:p>
      <w:pPr>
        <w:spacing w:line="360" w:lineRule="auto"/>
        <w:ind w:firstLine="709"/>
        <w:jc w:val="both"/>
        <w:rPr>
          <w:b/>
        </w:rPr>
      </w:pPr>
      <w:r>
        <w:rPr>
          <w:b/>
        </w:rPr>
        <w:t>4. Таблицу трассировки заданных выводов STM32F303xC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669"/>
        <w:gridCol w:w="6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Номер вывода</w:t>
            </w:r>
          </w:p>
        </w:tc>
        <w:tc>
          <w:tcPr>
            <w:tcW w:w="166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Обозначение согласно </w:t>
            </w:r>
            <w:r>
              <w:rPr>
                <w:b/>
                <w:lang w:val="en-US"/>
              </w:rPr>
              <w:t xml:space="preserve">DS9118 </w:t>
            </w:r>
            <w:r>
              <w:rPr>
                <w:b/>
              </w:rPr>
              <w:t>стр. 34</w:t>
            </w:r>
          </w:p>
        </w:tc>
        <w:tc>
          <w:tcPr>
            <w:tcW w:w="6659" w:type="dxa"/>
          </w:tcPr>
          <w:p>
            <w:pPr>
              <w:rPr>
                <w:b/>
              </w:rPr>
            </w:pPr>
            <w:r>
              <w:rPr>
                <w:b/>
              </w:rPr>
              <w:t>Номера разъемов и выводов на отладочной плате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669" w:type="dxa"/>
          </w:tcPr>
          <w:p>
            <w:pPr>
              <w:jc w:val="center"/>
            </w:pPr>
            <w:r>
              <w:rPr>
                <w:color w:val="000000"/>
                <w:lang w:val="en-US"/>
              </w:rPr>
              <w:t>PB2</w:t>
            </w:r>
          </w:p>
        </w:tc>
        <w:tc>
          <w:tcPr>
            <w:tcW w:w="6659" w:type="dxa"/>
          </w:tcPr>
          <w:p>
            <w:r>
              <w:t xml:space="preserve">1) 24 штырь на двухрядном штыревом разъеме </w:t>
            </w:r>
            <w:r>
              <w:rPr>
                <w:lang w:val="en-US"/>
              </w:rPr>
              <w:t>P</w:t>
            </w:r>
            <w:r>
              <w:t>1:</w:t>
            </w:r>
          </w:p>
          <w:p>
            <w:r>
              <w:drawing>
                <wp:inline distT="0" distB="0" distL="0" distR="0">
                  <wp:extent cx="1304925" cy="2286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669" w:type="dxa"/>
          </w:tcPr>
          <w:p>
            <w:pPr>
              <w:jc w:val="center"/>
            </w:pPr>
            <w:r>
              <w:rPr>
                <w:lang w:val="en-US"/>
              </w:rPr>
              <w:t>PB15</w:t>
            </w:r>
          </w:p>
        </w:tc>
        <w:tc>
          <w:tcPr>
            <w:tcW w:w="6659" w:type="dxa"/>
          </w:tcPr>
          <w:p>
            <w:r>
              <w:t xml:space="preserve">1) 37 штырь на двухрядном штыревом разъеме </w:t>
            </w:r>
            <w:r>
              <w:rPr>
                <w:lang w:val="en-US"/>
              </w:rPr>
              <w:t>P</w:t>
            </w:r>
            <w:r>
              <w:t>1:</w:t>
            </w:r>
          </w:p>
          <w:p>
            <w:r>
              <w:drawing>
                <wp:inline distT="0" distB="0" distL="0" distR="0">
                  <wp:extent cx="1295400" cy="2190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</w:tc>
      </w:tr>
    </w:tbl>
    <w:p>
      <w:pPr>
        <w:spacing w:after="200" w:line="276" w:lineRule="auto"/>
        <w:rPr>
          <w:b/>
        </w:rPr>
      </w:pPr>
    </w:p>
    <w:p>
      <w:pPr>
        <w:spacing w:after="200" w:line="276" w:lineRule="auto"/>
        <w:rPr>
          <w:b/>
        </w:rPr>
      </w:pPr>
      <w:r>
        <w:rPr>
          <w:b/>
        </w:rPr>
        <w:br w:type="page"/>
      </w:r>
    </w:p>
    <w:p>
      <w:pPr>
        <w:spacing w:after="200" w:line="276" w:lineRule="auto"/>
        <w:ind w:firstLine="709"/>
        <w:rPr>
          <w:b/>
        </w:rPr>
      </w:pPr>
      <w:r>
        <w:rPr>
          <w:b/>
        </w:rPr>
        <w:t>5. Таблица используемых регистров STM32F303xC с расчётом адресов (с указанием на документацию) и управляемые биты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5451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Регистр</w:t>
            </w:r>
          </w:p>
        </w:tc>
        <w:tc>
          <w:tcPr>
            <w:tcW w:w="428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Расчет адреса и ссылки на документацию</w:t>
            </w:r>
          </w:p>
        </w:tc>
        <w:tc>
          <w:tcPr>
            <w:tcW w:w="365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Биты и их назначение согласно документации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Номер страницы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RCC_AHBENR</w:t>
            </w:r>
          </w:p>
        </w:tc>
        <w:tc>
          <w:tcPr>
            <w:tcW w:w="4281" w:type="dxa"/>
          </w:tcPr>
          <w:p>
            <w:pPr>
              <w:jc w:val="both"/>
            </w:pPr>
            <w:r>
              <w:t>0x4002 1000+0x0000 0014 = 0x4002 1014</w:t>
            </w:r>
          </w:p>
          <w:p>
            <w:pPr>
              <w:jc w:val="both"/>
            </w:pPr>
            <w:r>
              <w:drawing>
                <wp:inline distT="0" distB="0" distL="0" distR="0">
                  <wp:extent cx="2749550" cy="153035"/>
                  <wp:effectExtent l="19050" t="0" r="0" b="0"/>
                  <wp:docPr id="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153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  <w:r>
              <w:t>DS9118 стр. 54</w:t>
            </w:r>
          </w:p>
          <w:p>
            <w:pPr>
              <w:jc w:val="both"/>
              <w:rPr>
                <w:lang w:val="en-US"/>
              </w:rPr>
            </w:pPr>
            <w:r>
              <w:drawing>
                <wp:inline distT="0" distB="0" distL="0" distR="0">
                  <wp:extent cx="2800350" cy="309245"/>
                  <wp:effectExtent l="1905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309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lang w:val="en-US"/>
              </w:rPr>
            </w:pPr>
            <w:r>
              <w:t>RM0316 стр.1</w:t>
            </w:r>
            <w:r>
              <w:rPr>
                <w:lang w:val="en-US"/>
              </w:rPr>
              <w:t>51</w:t>
            </w:r>
          </w:p>
        </w:tc>
        <w:tc>
          <w:tcPr>
            <w:tcW w:w="3654" w:type="dxa"/>
          </w:tcPr>
          <w:p>
            <w:r>
              <w:t xml:space="preserve">Bit 18 </w:t>
            </w:r>
            <w:r>
              <w:rPr>
                <w:lang w:val="en-US"/>
              </w:rPr>
              <w:t>IOPBEN</w:t>
            </w:r>
            <w:r>
              <w:t xml:space="preserve"> – разрешает тактирование ПВВ </w:t>
            </w:r>
            <w:r>
              <w:rPr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GPIOC_MODER</w:t>
            </w:r>
          </w:p>
        </w:tc>
        <w:tc>
          <w:tcPr>
            <w:tcW w:w="4281" w:type="dxa"/>
          </w:tcPr>
          <w:p>
            <w:pPr>
              <w:jc w:val="both"/>
              <w:rPr>
                <w:lang w:val="en-US"/>
              </w:rPr>
            </w:pPr>
            <w:r>
              <w:t>0x4800 0</w:t>
            </w:r>
            <w:r>
              <w:rPr>
                <w:lang w:val="en-US"/>
              </w:rPr>
              <w:t>4</w:t>
            </w:r>
            <w:r>
              <w:t>00+0x0000 00</w:t>
            </w:r>
            <w:r>
              <w:rPr>
                <w:lang w:val="en-US"/>
              </w:rPr>
              <w:t>00</w:t>
            </w:r>
            <w:r>
              <w:t xml:space="preserve"> = 0x4</w:t>
            </w:r>
            <w:r>
              <w:rPr>
                <w:lang w:val="en-US"/>
              </w:rPr>
              <w:t>8</w:t>
            </w:r>
            <w:r>
              <w:t>0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0400</w:t>
            </w:r>
          </w:p>
          <w:p>
            <w:pPr>
              <w:jc w:val="both"/>
            </w:pPr>
            <w:r>
              <w:drawing>
                <wp:inline distT="0" distB="0" distL="0" distR="0">
                  <wp:extent cx="3324225" cy="1714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  <w:r>
              <w:t>DS9118 стр. 54</w:t>
            </w:r>
          </w:p>
          <w:p>
            <w:pPr>
              <w:jc w:val="both"/>
              <w:rPr>
                <w:lang w:val="en-US"/>
              </w:rPr>
            </w:pPr>
            <w:r>
              <w:drawing>
                <wp:inline distT="0" distB="0" distL="0" distR="0">
                  <wp:extent cx="2432685" cy="506095"/>
                  <wp:effectExtent l="19050" t="0" r="5356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39" cy="507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lang w:val="en-US"/>
              </w:rPr>
            </w:pPr>
            <w:r>
              <w:t>RM0316 стр.</w:t>
            </w:r>
            <w:r>
              <w:rPr>
                <w:lang w:val="en-US"/>
              </w:rPr>
              <w:t>240</w:t>
            </w:r>
          </w:p>
        </w:tc>
        <w:tc>
          <w:tcPr>
            <w:tcW w:w="3654" w:type="dxa"/>
          </w:tcPr>
          <w:p>
            <w:r>
              <w:t>Bits 31,30 MODER[1:0] - управляет режимом работы 15 линии ПВВ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GPIOC_BSRR</w:t>
            </w:r>
          </w:p>
        </w:tc>
        <w:tc>
          <w:tcPr>
            <w:tcW w:w="4281" w:type="dxa"/>
          </w:tcPr>
          <w:p>
            <w:pPr>
              <w:jc w:val="both"/>
            </w:pPr>
            <w:r>
              <w:t>0x4800 0</w:t>
            </w:r>
            <w:r>
              <w:rPr>
                <w:lang w:val="en-US"/>
              </w:rPr>
              <w:t>4</w:t>
            </w:r>
            <w:r>
              <w:t>00+0x0000 00</w:t>
            </w:r>
            <w:r>
              <w:rPr>
                <w:lang w:val="en-US"/>
              </w:rPr>
              <w:t>18</w:t>
            </w:r>
            <w:r>
              <w:t xml:space="preserve"> = 0x4</w:t>
            </w:r>
            <w:r>
              <w:rPr>
                <w:lang w:val="en-US"/>
              </w:rPr>
              <w:t>8</w:t>
            </w:r>
            <w:r>
              <w:t>0</w:t>
            </w:r>
            <w:r>
              <w:rPr>
                <w:lang w:val="en-US"/>
              </w:rPr>
              <w:t>0</w:t>
            </w:r>
            <w:r>
              <w:t xml:space="preserve"> </w:t>
            </w:r>
            <w:r>
              <w:rPr>
                <w:lang w:val="en-US"/>
              </w:rPr>
              <w:t>0418</w:t>
            </w:r>
          </w:p>
          <w:p>
            <w:pPr>
              <w:jc w:val="both"/>
            </w:pPr>
            <w:r>
              <w:drawing>
                <wp:inline distT="0" distB="0" distL="0" distR="0">
                  <wp:extent cx="3324225" cy="1714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  <w:r>
              <w:t>DS9118 стр. 54</w:t>
            </w:r>
          </w:p>
          <w:p>
            <w:pPr>
              <w:jc w:val="both"/>
              <w:rPr>
                <w:lang w:val="en-US"/>
              </w:rPr>
            </w:pPr>
            <w:r>
              <w:drawing>
                <wp:inline distT="0" distB="0" distL="0" distR="0">
                  <wp:extent cx="2484120" cy="495935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988" cy="499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  <w:r>
              <w:t>RM0316 стр.</w:t>
            </w:r>
            <w:r>
              <w:rPr>
                <w:lang w:val="en-US"/>
              </w:rPr>
              <w:t>243</w:t>
            </w:r>
          </w:p>
        </w:tc>
        <w:tc>
          <w:tcPr>
            <w:tcW w:w="3654" w:type="dxa"/>
          </w:tcPr>
          <w:p>
            <w:r>
              <w:t>Bits 15 BS - устанавливает в единицу 10 бит регистра GPIO</w:t>
            </w:r>
            <w:r>
              <w:rPr>
                <w:lang w:val="en-US"/>
              </w:rPr>
              <w:t>B</w:t>
            </w:r>
            <w:r>
              <w:t>_ODR</w:t>
            </w:r>
          </w:p>
          <w:p/>
        </w:tc>
      </w:tr>
    </w:tbl>
    <w:p>
      <w:pPr>
        <w:spacing w:after="200" w:line="276" w:lineRule="auto"/>
        <w:ind w:firstLine="709"/>
        <w:rPr>
          <w:b/>
        </w:rPr>
      </w:pPr>
      <w:r>
        <w:rPr>
          <w:b/>
        </w:rPr>
        <w:t>6. Выписку из файла карты компоновки с указанием размера стека, 'heap', затрат оперативной и постоянной памяти проекта:</w:t>
      </w: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t>=============================================================</w:t>
      </w:r>
    </w:p>
    <w:p>
      <w:pPr>
        <w:jc w:val="both"/>
        <w:rPr>
          <w:sz w:val="28"/>
          <w:lang w:val="en-US"/>
        </w:rPr>
      </w:pP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Total RO  Size (Code + RO Data)                 1028 (   1.00kB)</w:t>
      </w: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Total RW  Size (RW Data + ZI Data)             12128 (  11.84kB)</w:t>
      </w: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Total ROM Size (Code + RO Data + RW Data)       1028 (   1.00kB)</w:t>
      </w:r>
    </w:p>
    <w:p>
      <w:pPr>
        <w:jc w:val="both"/>
        <w:rPr>
          <w:sz w:val="28"/>
          <w:lang w:val="en-US"/>
        </w:rPr>
      </w:pPr>
      <w:r>
        <w:rPr>
          <w:sz w:val="28"/>
          <w:lang w:val="en-US"/>
        </w:rPr>
        <w:t>=============================================================</w:t>
      </w:r>
    </w:p>
    <w:p>
      <w:pPr>
        <w:spacing w:after="200" w:line="276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Exec Addr    Load Addr    Size         Type   Attr      Idx    E Section Name        Object</w:t>
      </w:r>
    </w:p>
    <w:p>
      <w:pPr>
        <w:spacing w:after="200" w:line="276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0x20000000        -       0x00000060   Zero   RW          143    .bss                c_w.l(libspace.o)</w:t>
      </w:r>
    </w:p>
    <w:p>
      <w:pPr>
        <w:spacing w:after="200" w:line="276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 xml:space="preserve">    0x20000060        -       0x00001300   Zero   RW           67    HEAP                startup_stm32f303xc.o</w:t>
      </w:r>
    </w:p>
    <w:p>
      <w:pPr>
        <w:spacing w:after="200" w:line="276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 xml:space="preserve">    0x20001360        -       0x00001c00   Zero   RW           66    STACK               startup_stm32f303xc.o</w:t>
      </w:r>
    </w:p>
    <w:p>
      <w:pPr>
        <w:spacing w:after="200" w:line="276" w:lineRule="auto"/>
        <w:ind w:firstLine="709"/>
        <w:rPr>
          <w:sz w:val="28"/>
          <w:lang w:val="en-US"/>
        </w:rPr>
      </w:pPr>
    </w:p>
    <w:p>
      <w:pPr>
        <w:spacing w:after="200" w:line="276" w:lineRule="auto"/>
        <w:ind w:firstLine="709"/>
        <w:rPr>
          <w:b/>
        </w:rPr>
      </w:pPr>
      <w:r>
        <w:rPr>
          <w:b/>
        </w:rPr>
        <w:t>7. Эпюры напряжений выходов STM32F303xC с указанием амплитуды, частоты, периода каждого сигнала</w:t>
      </w:r>
    </w:p>
    <w:p>
      <w:pPr>
        <w:pStyle w:val="9"/>
        <w:jc w:val="center"/>
        <w:rPr>
          <w:lang w:val="en-US"/>
        </w:rPr>
      </w:pPr>
      <w:r>
        <w:drawing>
          <wp:inline distT="0" distB="0" distL="0" distR="0">
            <wp:extent cx="45720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1. Эпюр для линии </w:t>
      </w:r>
      <w:r>
        <w:rPr>
          <w:i w:val="0"/>
          <w:color w:val="auto"/>
          <w:sz w:val="24"/>
          <w:szCs w:val="24"/>
          <w:lang w:val="en-US"/>
        </w:rPr>
        <w:t>PC</w:t>
      </w:r>
      <w:r>
        <w:rPr>
          <w:i w:val="0"/>
          <w:color w:val="auto"/>
          <w:sz w:val="24"/>
          <w:szCs w:val="24"/>
        </w:rPr>
        <w:t>7</w:t>
      </w:r>
    </w:p>
    <w:tbl>
      <w:tblPr>
        <w:tblStyle w:val="5"/>
        <w:tblW w:w="45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Линия </w:t>
            </w:r>
            <w:r>
              <w:rPr>
                <w:color w:val="000000"/>
                <w:lang w:val="en-US"/>
              </w:rPr>
              <w:t>PB2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Период, мкс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Частота, Гц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Амплитуда, В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2.64</w:t>
            </w:r>
          </w:p>
        </w:tc>
      </w:tr>
    </w:tbl>
    <w:p>
      <w:pPr>
        <w:jc w:val="center"/>
        <w:rPr>
          <w:lang w:val="en-US" w:eastAsia="en-US"/>
        </w:rPr>
      </w:pPr>
    </w:p>
    <w:p>
      <w:pPr>
        <w:jc w:val="center"/>
        <w:rPr>
          <w:lang w:val="en-US" w:eastAsia="en-US"/>
        </w:rPr>
      </w:pPr>
    </w:p>
    <w:p>
      <w:pPr>
        <w:pStyle w:val="7"/>
        <w:jc w:val="center"/>
        <w:rPr>
          <w:i w:val="0"/>
          <w:color w:val="auto"/>
          <w:sz w:val="24"/>
          <w:szCs w:val="24"/>
        </w:rPr>
      </w:pPr>
      <w:r>
        <w:drawing>
          <wp:inline distT="0" distB="0" distL="0" distR="0">
            <wp:extent cx="457200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2. Эпюр для линии </w:t>
      </w:r>
      <w:r>
        <w:rPr>
          <w:i w:val="0"/>
          <w:color w:val="auto"/>
          <w:sz w:val="24"/>
          <w:szCs w:val="24"/>
          <w:lang w:val="en-US"/>
        </w:rPr>
        <w:t>PB</w:t>
      </w:r>
      <w:r>
        <w:rPr>
          <w:i w:val="0"/>
          <w:color w:val="auto"/>
          <w:sz w:val="24"/>
          <w:szCs w:val="24"/>
        </w:rPr>
        <w:t>15</w:t>
      </w:r>
    </w:p>
    <w:tbl>
      <w:tblPr>
        <w:tblStyle w:val="5"/>
        <w:tblW w:w="45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Характеристика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Линия </w:t>
            </w:r>
            <w:r>
              <w:rPr>
                <w:color w:val="000000"/>
                <w:lang w:val="en-US"/>
              </w:rPr>
              <w:t>PB15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Период, мкс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Частота, Гц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324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Амплитуда, В</w:t>
            </w:r>
          </w:p>
        </w:tc>
        <w:tc>
          <w:tcPr>
            <w:tcW w:w="3225" w:type="dxa"/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2.64</w:t>
            </w:r>
          </w:p>
        </w:tc>
      </w:tr>
    </w:tbl>
    <w:p>
      <w:pPr>
        <w:rPr>
          <w:lang w:val="en-US" w:eastAsia="en-US"/>
        </w:rPr>
      </w:pPr>
    </w:p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51D6D"/>
    <w:multiLevelType w:val="multilevel"/>
    <w:tmpl w:val="02051D6D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FB"/>
    <w:rsid w:val="00004F18"/>
    <w:rsid w:val="00005E87"/>
    <w:rsid w:val="000121D6"/>
    <w:rsid w:val="00017D6F"/>
    <w:rsid w:val="00020496"/>
    <w:rsid w:val="00026C92"/>
    <w:rsid w:val="00031D06"/>
    <w:rsid w:val="000354C0"/>
    <w:rsid w:val="00040B41"/>
    <w:rsid w:val="00040E12"/>
    <w:rsid w:val="000535DC"/>
    <w:rsid w:val="00057F47"/>
    <w:rsid w:val="00060B6D"/>
    <w:rsid w:val="000B23BF"/>
    <w:rsid w:val="000C3F32"/>
    <w:rsid w:val="00117B6E"/>
    <w:rsid w:val="00123F58"/>
    <w:rsid w:val="0012766C"/>
    <w:rsid w:val="00130F48"/>
    <w:rsid w:val="00131CC2"/>
    <w:rsid w:val="00150082"/>
    <w:rsid w:val="00157751"/>
    <w:rsid w:val="00167574"/>
    <w:rsid w:val="0017112F"/>
    <w:rsid w:val="001949F8"/>
    <w:rsid w:val="001B4D6E"/>
    <w:rsid w:val="001D0C95"/>
    <w:rsid w:val="001E686A"/>
    <w:rsid w:val="001E6D96"/>
    <w:rsid w:val="001F6863"/>
    <w:rsid w:val="0020782A"/>
    <w:rsid w:val="002114F5"/>
    <w:rsid w:val="00220533"/>
    <w:rsid w:val="002215B2"/>
    <w:rsid w:val="002233A1"/>
    <w:rsid w:val="00225DFB"/>
    <w:rsid w:val="0023102D"/>
    <w:rsid w:val="0023310B"/>
    <w:rsid w:val="002376C4"/>
    <w:rsid w:val="00276478"/>
    <w:rsid w:val="002970CB"/>
    <w:rsid w:val="002A10EE"/>
    <w:rsid w:val="002B2F55"/>
    <w:rsid w:val="002C366A"/>
    <w:rsid w:val="002C4C91"/>
    <w:rsid w:val="002D22A8"/>
    <w:rsid w:val="002D6AEA"/>
    <w:rsid w:val="002F7D4D"/>
    <w:rsid w:val="0030367E"/>
    <w:rsid w:val="003065B5"/>
    <w:rsid w:val="00307FDC"/>
    <w:rsid w:val="00310281"/>
    <w:rsid w:val="003141EC"/>
    <w:rsid w:val="003219A3"/>
    <w:rsid w:val="00324004"/>
    <w:rsid w:val="003344D2"/>
    <w:rsid w:val="00364E27"/>
    <w:rsid w:val="003769B6"/>
    <w:rsid w:val="00396E33"/>
    <w:rsid w:val="003B02EA"/>
    <w:rsid w:val="003C190B"/>
    <w:rsid w:val="003C711A"/>
    <w:rsid w:val="003D2ADB"/>
    <w:rsid w:val="003E1C86"/>
    <w:rsid w:val="003E7DBD"/>
    <w:rsid w:val="003F7F0D"/>
    <w:rsid w:val="00411D0B"/>
    <w:rsid w:val="00412A64"/>
    <w:rsid w:val="004233F7"/>
    <w:rsid w:val="00447C66"/>
    <w:rsid w:val="0045241F"/>
    <w:rsid w:val="004641F4"/>
    <w:rsid w:val="004643AB"/>
    <w:rsid w:val="00467E6D"/>
    <w:rsid w:val="00477EF1"/>
    <w:rsid w:val="00480638"/>
    <w:rsid w:val="0048533F"/>
    <w:rsid w:val="00492C75"/>
    <w:rsid w:val="004A08FC"/>
    <w:rsid w:val="004A6E4B"/>
    <w:rsid w:val="004A781F"/>
    <w:rsid w:val="004B4E5E"/>
    <w:rsid w:val="004C451F"/>
    <w:rsid w:val="004C69B2"/>
    <w:rsid w:val="004C7522"/>
    <w:rsid w:val="004D1F70"/>
    <w:rsid w:val="004D6008"/>
    <w:rsid w:val="004D7845"/>
    <w:rsid w:val="004E7D9A"/>
    <w:rsid w:val="004F0621"/>
    <w:rsid w:val="004F4387"/>
    <w:rsid w:val="00520308"/>
    <w:rsid w:val="005263FB"/>
    <w:rsid w:val="00533605"/>
    <w:rsid w:val="00577AB2"/>
    <w:rsid w:val="00580C24"/>
    <w:rsid w:val="005B4B0C"/>
    <w:rsid w:val="005B6BB0"/>
    <w:rsid w:val="005C27E3"/>
    <w:rsid w:val="005C39BE"/>
    <w:rsid w:val="005C5E1F"/>
    <w:rsid w:val="005C60C7"/>
    <w:rsid w:val="005D5661"/>
    <w:rsid w:val="005E56CC"/>
    <w:rsid w:val="006000CE"/>
    <w:rsid w:val="00621F27"/>
    <w:rsid w:val="006444B6"/>
    <w:rsid w:val="00646399"/>
    <w:rsid w:val="0064649B"/>
    <w:rsid w:val="006539BD"/>
    <w:rsid w:val="0065552E"/>
    <w:rsid w:val="00662D5D"/>
    <w:rsid w:val="006942A8"/>
    <w:rsid w:val="00694AA4"/>
    <w:rsid w:val="006A2C3A"/>
    <w:rsid w:val="006D6001"/>
    <w:rsid w:val="006D6DCA"/>
    <w:rsid w:val="006E0C26"/>
    <w:rsid w:val="006F0417"/>
    <w:rsid w:val="006F2C9D"/>
    <w:rsid w:val="006F5FBC"/>
    <w:rsid w:val="006F712D"/>
    <w:rsid w:val="00703839"/>
    <w:rsid w:val="00711CA3"/>
    <w:rsid w:val="00716215"/>
    <w:rsid w:val="00726609"/>
    <w:rsid w:val="00732F09"/>
    <w:rsid w:val="00766BF9"/>
    <w:rsid w:val="00775ADD"/>
    <w:rsid w:val="00782EE1"/>
    <w:rsid w:val="007A2D03"/>
    <w:rsid w:val="007B0A05"/>
    <w:rsid w:val="007B37F5"/>
    <w:rsid w:val="007B7DD0"/>
    <w:rsid w:val="007C47D0"/>
    <w:rsid w:val="007C6305"/>
    <w:rsid w:val="007F0B17"/>
    <w:rsid w:val="00800922"/>
    <w:rsid w:val="00801E20"/>
    <w:rsid w:val="008031FD"/>
    <w:rsid w:val="00804187"/>
    <w:rsid w:val="00805A0F"/>
    <w:rsid w:val="00822C30"/>
    <w:rsid w:val="008423FD"/>
    <w:rsid w:val="008560AC"/>
    <w:rsid w:val="008704D9"/>
    <w:rsid w:val="00873C2E"/>
    <w:rsid w:val="00874388"/>
    <w:rsid w:val="0088166D"/>
    <w:rsid w:val="00883C72"/>
    <w:rsid w:val="00893329"/>
    <w:rsid w:val="008A0EF4"/>
    <w:rsid w:val="008B0C72"/>
    <w:rsid w:val="008B41DD"/>
    <w:rsid w:val="008D1C1F"/>
    <w:rsid w:val="008D6B7E"/>
    <w:rsid w:val="008E51BC"/>
    <w:rsid w:val="008E5BF4"/>
    <w:rsid w:val="008F21A6"/>
    <w:rsid w:val="008F21AE"/>
    <w:rsid w:val="008F7B38"/>
    <w:rsid w:val="00903DB5"/>
    <w:rsid w:val="00907198"/>
    <w:rsid w:val="0091347F"/>
    <w:rsid w:val="0091640F"/>
    <w:rsid w:val="00922D63"/>
    <w:rsid w:val="00924F2E"/>
    <w:rsid w:val="00935388"/>
    <w:rsid w:val="009359ED"/>
    <w:rsid w:val="009416E5"/>
    <w:rsid w:val="00951199"/>
    <w:rsid w:val="00961813"/>
    <w:rsid w:val="00974BF9"/>
    <w:rsid w:val="00977AD1"/>
    <w:rsid w:val="009809A9"/>
    <w:rsid w:val="00980B86"/>
    <w:rsid w:val="00984C0F"/>
    <w:rsid w:val="009944E1"/>
    <w:rsid w:val="009A161F"/>
    <w:rsid w:val="009A3B31"/>
    <w:rsid w:val="009B35D1"/>
    <w:rsid w:val="009F19AA"/>
    <w:rsid w:val="00A1550B"/>
    <w:rsid w:val="00A17350"/>
    <w:rsid w:val="00A27B4E"/>
    <w:rsid w:val="00A35097"/>
    <w:rsid w:val="00A3693C"/>
    <w:rsid w:val="00A50588"/>
    <w:rsid w:val="00A62729"/>
    <w:rsid w:val="00A6431B"/>
    <w:rsid w:val="00A745AE"/>
    <w:rsid w:val="00A77D8D"/>
    <w:rsid w:val="00A817B9"/>
    <w:rsid w:val="00A937BA"/>
    <w:rsid w:val="00AA5791"/>
    <w:rsid w:val="00AB075C"/>
    <w:rsid w:val="00AB76E9"/>
    <w:rsid w:val="00AD6281"/>
    <w:rsid w:val="00AD6BB2"/>
    <w:rsid w:val="00AE6CA8"/>
    <w:rsid w:val="00B0781B"/>
    <w:rsid w:val="00B10B30"/>
    <w:rsid w:val="00B1297B"/>
    <w:rsid w:val="00B14A9B"/>
    <w:rsid w:val="00B161C1"/>
    <w:rsid w:val="00B302C0"/>
    <w:rsid w:val="00B32BA5"/>
    <w:rsid w:val="00B32D3B"/>
    <w:rsid w:val="00B35668"/>
    <w:rsid w:val="00B40179"/>
    <w:rsid w:val="00B50652"/>
    <w:rsid w:val="00B50E89"/>
    <w:rsid w:val="00B55FD0"/>
    <w:rsid w:val="00B61EB2"/>
    <w:rsid w:val="00B64E2E"/>
    <w:rsid w:val="00B66687"/>
    <w:rsid w:val="00B67443"/>
    <w:rsid w:val="00BB1D15"/>
    <w:rsid w:val="00BD0D7C"/>
    <w:rsid w:val="00BD68A7"/>
    <w:rsid w:val="00BE6F70"/>
    <w:rsid w:val="00BF38F6"/>
    <w:rsid w:val="00BF5EC0"/>
    <w:rsid w:val="00C02019"/>
    <w:rsid w:val="00C0423D"/>
    <w:rsid w:val="00C04E33"/>
    <w:rsid w:val="00C12A1F"/>
    <w:rsid w:val="00C160A2"/>
    <w:rsid w:val="00C169E3"/>
    <w:rsid w:val="00C2777D"/>
    <w:rsid w:val="00C3746F"/>
    <w:rsid w:val="00C454C8"/>
    <w:rsid w:val="00C5038D"/>
    <w:rsid w:val="00C53336"/>
    <w:rsid w:val="00C70C75"/>
    <w:rsid w:val="00C80170"/>
    <w:rsid w:val="00C8748B"/>
    <w:rsid w:val="00C96A13"/>
    <w:rsid w:val="00C97A51"/>
    <w:rsid w:val="00CA2732"/>
    <w:rsid w:val="00CB4470"/>
    <w:rsid w:val="00CC3AD5"/>
    <w:rsid w:val="00CC7CEE"/>
    <w:rsid w:val="00CF4E8F"/>
    <w:rsid w:val="00D009C8"/>
    <w:rsid w:val="00D04D3D"/>
    <w:rsid w:val="00D05951"/>
    <w:rsid w:val="00D11C37"/>
    <w:rsid w:val="00D25CB5"/>
    <w:rsid w:val="00D3405F"/>
    <w:rsid w:val="00D635A4"/>
    <w:rsid w:val="00D7565A"/>
    <w:rsid w:val="00D76D3B"/>
    <w:rsid w:val="00D8290D"/>
    <w:rsid w:val="00D83743"/>
    <w:rsid w:val="00D8444E"/>
    <w:rsid w:val="00D84D7F"/>
    <w:rsid w:val="00D9680D"/>
    <w:rsid w:val="00DA7D02"/>
    <w:rsid w:val="00DC4B73"/>
    <w:rsid w:val="00DD29CD"/>
    <w:rsid w:val="00DE3EB2"/>
    <w:rsid w:val="00E00724"/>
    <w:rsid w:val="00E00ADF"/>
    <w:rsid w:val="00E02FA0"/>
    <w:rsid w:val="00E23B6C"/>
    <w:rsid w:val="00E24C24"/>
    <w:rsid w:val="00E2705C"/>
    <w:rsid w:val="00E30D6D"/>
    <w:rsid w:val="00E37D89"/>
    <w:rsid w:val="00E46490"/>
    <w:rsid w:val="00E57C73"/>
    <w:rsid w:val="00E82113"/>
    <w:rsid w:val="00E85781"/>
    <w:rsid w:val="00E8684E"/>
    <w:rsid w:val="00EA350B"/>
    <w:rsid w:val="00EA44D6"/>
    <w:rsid w:val="00EA5B5B"/>
    <w:rsid w:val="00EC120D"/>
    <w:rsid w:val="00EC5BC4"/>
    <w:rsid w:val="00ED43D6"/>
    <w:rsid w:val="00EE5BF9"/>
    <w:rsid w:val="00EE6F7F"/>
    <w:rsid w:val="00EF1A85"/>
    <w:rsid w:val="00EF5A35"/>
    <w:rsid w:val="00F230FF"/>
    <w:rsid w:val="00F30410"/>
    <w:rsid w:val="00F32850"/>
    <w:rsid w:val="00F37CD1"/>
    <w:rsid w:val="00F43034"/>
    <w:rsid w:val="00F44081"/>
    <w:rsid w:val="00F444D7"/>
    <w:rsid w:val="00F450B8"/>
    <w:rsid w:val="00F51FB6"/>
    <w:rsid w:val="00F56393"/>
    <w:rsid w:val="00F56DDC"/>
    <w:rsid w:val="00F64F4A"/>
    <w:rsid w:val="00F73B27"/>
    <w:rsid w:val="00F74F42"/>
    <w:rsid w:val="00F765F6"/>
    <w:rsid w:val="00F82146"/>
    <w:rsid w:val="00F87A35"/>
    <w:rsid w:val="00F96248"/>
    <w:rsid w:val="00FA099F"/>
    <w:rsid w:val="00FA34CA"/>
    <w:rsid w:val="00FA462C"/>
    <w:rsid w:val="00FB7CFF"/>
    <w:rsid w:val="00FC0F3E"/>
    <w:rsid w:val="00FC23C2"/>
    <w:rsid w:val="00FC4547"/>
    <w:rsid w:val="00FE1C8D"/>
    <w:rsid w:val="00FE3BDD"/>
    <w:rsid w:val="00FF3467"/>
    <w:rsid w:val="00FF7F36"/>
    <w:rsid w:val="560951F2"/>
    <w:rsid w:val="7431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link w:val="12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rFonts w:eastAsiaTheme="minorHAnsi" w:cstheme="minorBidi"/>
      <w:i/>
      <w:iCs/>
      <w:color w:val="1F497D" w:themeColor="text2"/>
      <w:sz w:val="18"/>
      <w:szCs w:val="18"/>
      <w:lang w:eastAsia="en-US"/>
      <w14:textFill>
        <w14:solidFill>
          <w14:schemeClr w14:val="tx2"/>
        </w14:solidFill>
      </w14:textFill>
    </w:rPr>
  </w:style>
  <w:style w:type="paragraph" w:styleId="8">
    <w:name w:val="Body Text"/>
    <w:basedOn w:val="1"/>
    <w:link w:val="13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styleId="10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1 Знак"/>
    <w:basedOn w:val="4"/>
    <w:link w:val="2"/>
    <w:qFormat/>
    <w:uiPriority w:val="9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12">
    <w:name w:val="Заголовок 3 Знак"/>
    <w:basedOn w:val="4"/>
    <w:link w:val="3"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3">
    <w:name w:val="Основной текст Знак"/>
    <w:basedOn w:val="4"/>
    <w:link w:val="8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4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styleId="1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A6AD99-98CB-4C07-85A2-6A987913D8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DG Win&amp;Soft</Company>
  <Pages>6</Pages>
  <Words>718</Words>
  <Characters>4096</Characters>
  <Lines>34</Lines>
  <Paragraphs>9</Paragraphs>
  <TotalTime>96</TotalTime>
  <ScaleCrop>false</ScaleCrop>
  <LinksUpToDate>false</LinksUpToDate>
  <CharactersWithSpaces>4805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2024-03-15T12:58:00Z</dcterms:created>
  <dc:creator>79042</dc:creator>
  <cp:lastModifiedBy>Oskolock Koli</cp:lastModifiedBy>
  <dcterms:modified xsi:type="dcterms:W3CDTF">2024-04-15T11:26:31Z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E588B44330C84A909C84F66E7D05157D_12</vt:lpwstr>
  </property>
</Properties>
</file>