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egis-explanation-champion-overview"/>
    <w:p>
      <w:pPr>
        <w:pStyle w:val="Heading1"/>
      </w:pPr>
      <w:r>
        <w:t xml:space="preserve">AEGIS Explanation — Champion Overview</w:t>
      </w:r>
    </w:p>
    <w:p>
      <w:pPr>
        <w:pStyle w:val="FirstParagraph"/>
      </w:pPr>
      <w:r>
        <w:rPr>
          <w:iCs/>
          <w:i/>
        </w:rPr>
        <w:t xml:space="preserve">Local mock · governed evidence only · no model or champion changes.</w:t>
      </w:r>
    </w:p>
    <w:p>
      <w:pPr>
        <w:pStyle w:val="BodyText"/>
      </w:pPr>
      <w:r>
        <w:rPr>
          <w:bCs/>
          <w:b/>
        </w:rPr>
        <w:t xml:space="preserve">Question asked:</w:t>
      </w:r>
      <w:r>
        <w:t xml:space="preserve"> </w:t>
      </w:r>
      <w:r>
        <w:t xml:space="preserve">What is the governed champion and why?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governed artifacts currently available, Champion remains ETS Explicit under governed conditions; not re-fit and not changed in V4. Champion accuracy on record: median MASE 6.90, median RMSSE 1.86. Governed model scope contains 15 models.</w:t>
      </w:r>
    </w:p>
    <w:bookmarkEnd w:id="20"/>
    <w:bookmarkStart w:id="21" w:name="what-the-evidence-says"/>
    <w:p>
      <w:pPr>
        <w:pStyle w:val="Heading2"/>
      </w:pPr>
      <w:r>
        <w:t xml:space="preserve">What the evidence says</w:t>
      </w:r>
    </w:p>
    <w:p>
      <w:pPr>
        <w:pStyle w:val="FirstParagraph"/>
      </w:pPr>
      <w:r>
        <w:t xml:space="preserve">Champion remains ETS Explicit under governed conditions; not re-fit and not changed in V4. Champion accuracy on record: median MASE 6.90, median RMSSE 1.86. Governed model scope contains 15 models. 0 candidates were advanced; the champion is retained for review.</w:t>
      </w:r>
    </w:p>
    <w:bookmarkEnd w:id="21"/>
    <w:bookmarkStart w:id="22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These figures describe the champion under governed conditions only.</w:t>
      </w:r>
    </w:p>
    <w:bookmarkEnd w:id="22"/>
    <w:bookmarkStart w:id="23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01"/>
        </w:numPr>
        <w:pStyle w:val="Compact"/>
      </w:pPr>
      <w:r>
        <w:t xml:space="preserve">Data snapshot 2026-06-28 (V4 was cloned before the 2026-06-29 refresh and not resynced).</w:t>
      </w:r>
    </w:p>
    <w:p>
      <w:pPr>
        <w:pStyle w:val="FirstParagraph"/>
      </w:pPr>
      <w:r>
        <w:rPr>
          <w:bCs/>
          <w:b/>
        </w:rPr>
        <w:t xml:space="preserve">Confidence: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Local mock · governed evidence only · no model or champion changes.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2026-07-03T18:45:34Z</dcterms:created>
  <dcterms:modified xsi:type="dcterms:W3CDTF">2026-07-03T18:45:34Z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