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084749" w:rsidRPr="004035C5" w14:paraId="6599D999" w14:textId="77777777" w:rsidTr="005D7504">
        <w:trPr>
          <w:trHeight w:val="1793"/>
          <w:jc w:val="center"/>
        </w:trPr>
        <w:tc>
          <w:tcPr>
            <w:tcW w:w="2866" w:type="dxa"/>
            <w:vMerge w:val="restart"/>
            <w:vAlign w:val="center"/>
          </w:tcPr>
          <w:p w14:paraId="516F4E46" w14:textId="77777777" w:rsidR="00084749" w:rsidRPr="004035C5" w:rsidRDefault="00084749" w:rsidP="005D7504">
            <w:pPr>
              <w:jc w:val="both"/>
            </w:pPr>
            <w:r w:rsidRPr="00855D31">
              <w:rPr>
                <w:noProof/>
                <w:lang w:val="es-CR" w:eastAsia="es-CR"/>
              </w:rPr>
              <w:drawing>
                <wp:inline distT="0" distB="0" distL="0" distR="0" wp14:anchorId="5D947071" wp14:editId="22AA7FC9">
                  <wp:extent cx="1552575"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361AC4B9" w14:textId="77777777" w:rsidR="00084749" w:rsidRPr="00AC2F4D" w:rsidRDefault="00084749" w:rsidP="005D7504">
            <w:pPr>
              <w:rPr>
                <w:b/>
                <w:sz w:val="24"/>
              </w:rPr>
            </w:pPr>
          </w:p>
          <w:p w14:paraId="3BF9B943" w14:textId="77777777" w:rsidR="00084749" w:rsidRPr="00AC2F4D" w:rsidRDefault="00084749" w:rsidP="005D7504">
            <w:pPr>
              <w:jc w:val="center"/>
              <w:rPr>
                <w:b/>
                <w:sz w:val="24"/>
                <w:lang w:val="es-CR"/>
              </w:rPr>
            </w:pPr>
            <w:r w:rsidRPr="00AC2F4D">
              <w:rPr>
                <w:b/>
                <w:sz w:val="24"/>
                <w:lang w:val="es-CR"/>
              </w:rPr>
              <w:t xml:space="preserve">UNIVERSIDAD DE </w:t>
            </w:r>
            <w:r>
              <w:rPr>
                <w:b/>
                <w:sz w:val="24"/>
                <w:lang w:val="es-CR"/>
              </w:rPr>
              <w:t>CIENCIAS MÉDICAS</w:t>
            </w:r>
          </w:p>
          <w:p w14:paraId="764500D3" w14:textId="77777777" w:rsidR="00084749" w:rsidRPr="00AC2F4D" w:rsidRDefault="00084749" w:rsidP="005D7504">
            <w:pPr>
              <w:jc w:val="center"/>
              <w:rPr>
                <w:b/>
                <w:sz w:val="24"/>
                <w:lang w:val="es-CR"/>
              </w:rPr>
            </w:pPr>
            <w:r>
              <w:rPr>
                <w:b/>
                <w:sz w:val="24"/>
                <w:lang w:val="es-CR"/>
              </w:rPr>
              <w:t>ESCUELA AUTONOMA DE CIENCIAS MÉDICAS DE CENTRO AMÉRICA</w:t>
            </w:r>
          </w:p>
        </w:tc>
        <w:tc>
          <w:tcPr>
            <w:tcW w:w="2866" w:type="dxa"/>
            <w:vMerge w:val="restart"/>
            <w:vAlign w:val="center"/>
          </w:tcPr>
          <w:p w14:paraId="503D956A" w14:textId="77777777" w:rsidR="00084749" w:rsidRPr="004035C5" w:rsidRDefault="00084749" w:rsidP="005D7504">
            <w:pPr>
              <w:jc w:val="both"/>
            </w:pPr>
            <w:r w:rsidRPr="00855D31">
              <w:rPr>
                <w:noProof/>
                <w:lang w:val="es-CR" w:eastAsia="es-CR"/>
              </w:rPr>
              <w:drawing>
                <wp:inline distT="0" distB="0" distL="0" distR="0" wp14:anchorId="01F5089B" wp14:editId="3057D9D5">
                  <wp:extent cx="1552575" cy="1533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r w:rsidR="00084749" w:rsidRPr="00AC2F4D" w14:paraId="5F36C2E8" w14:textId="77777777" w:rsidTr="005D7504">
        <w:trPr>
          <w:trHeight w:val="563"/>
          <w:jc w:val="center"/>
        </w:trPr>
        <w:tc>
          <w:tcPr>
            <w:tcW w:w="2866" w:type="dxa"/>
            <w:vMerge/>
          </w:tcPr>
          <w:p w14:paraId="5A3DB778" w14:textId="77777777" w:rsidR="00084749" w:rsidRPr="004035C5" w:rsidRDefault="00084749" w:rsidP="005D7504">
            <w:pPr>
              <w:jc w:val="both"/>
            </w:pPr>
          </w:p>
        </w:tc>
        <w:tc>
          <w:tcPr>
            <w:tcW w:w="4271" w:type="dxa"/>
          </w:tcPr>
          <w:p w14:paraId="0CB45E39" w14:textId="77777777" w:rsidR="00084749" w:rsidRPr="00AC2F4D" w:rsidRDefault="00084749" w:rsidP="005D7504">
            <w:pPr>
              <w:rPr>
                <w:b/>
                <w:sz w:val="24"/>
                <w:lang w:val="es-CR"/>
              </w:rPr>
            </w:pPr>
          </w:p>
        </w:tc>
        <w:tc>
          <w:tcPr>
            <w:tcW w:w="2866" w:type="dxa"/>
            <w:vMerge/>
          </w:tcPr>
          <w:p w14:paraId="7E8F6C32" w14:textId="77777777" w:rsidR="00084749" w:rsidRPr="00AC2F4D" w:rsidRDefault="00084749" w:rsidP="005D7504">
            <w:pPr>
              <w:jc w:val="both"/>
              <w:rPr>
                <w:lang w:val="es-CR"/>
              </w:rPr>
            </w:pPr>
          </w:p>
        </w:tc>
      </w:tr>
    </w:tbl>
    <w:p w14:paraId="0213542C" w14:textId="1C4CE97D" w:rsidR="001A13C3" w:rsidRDefault="00084749" w:rsidP="00084749">
      <w:pPr>
        <w:rPr>
          <w:b/>
          <w:sz w:val="24"/>
          <w:lang w:val="es-CR"/>
        </w:rPr>
      </w:pPr>
      <w:r>
        <w:rPr>
          <w:lang w:val="es-CR"/>
        </w:rPr>
        <w:br/>
      </w:r>
      <w:r>
        <w:rPr>
          <w:b/>
          <w:sz w:val="24"/>
          <w:lang w:val="es-CR"/>
        </w:rPr>
        <w:t xml:space="preserve">Práctica dirigida </w:t>
      </w:r>
      <w:r w:rsidRPr="00AC2F4D">
        <w:rPr>
          <w:b/>
          <w:sz w:val="24"/>
          <w:lang w:val="es-CR"/>
        </w:rPr>
        <w:t>n°</w:t>
      </w:r>
      <w:r w:rsidR="00534A53">
        <w:rPr>
          <w:b/>
          <w:sz w:val="24"/>
          <w:lang w:val="es-CR"/>
        </w:rPr>
        <w:t>5</w:t>
      </w:r>
      <w:r w:rsidR="00D40DE7">
        <w:rPr>
          <w:b/>
          <w:sz w:val="24"/>
          <w:lang w:val="es-CR"/>
        </w:rPr>
        <w:t xml:space="preserve"> – Dashboard en Excel.</w:t>
      </w:r>
    </w:p>
    <w:p w14:paraId="365B35A0" w14:textId="77777777" w:rsidR="00D34C4C" w:rsidRPr="00AC2F4D" w:rsidRDefault="00D34C4C" w:rsidP="00084749">
      <w:pPr>
        <w:rPr>
          <w:b/>
          <w:sz w:val="24"/>
          <w:lang w:val="es-CR"/>
        </w:rPr>
      </w:pPr>
    </w:p>
    <w:p w14:paraId="0291400E" w14:textId="0F71D11E" w:rsidR="001A13C3" w:rsidRDefault="00084749">
      <w:pPr>
        <w:rPr>
          <w:sz w:val="24"/>
          <w:lang w:val="es-CR"/>
        </w:rPr>
      </w:pPr>
      <w:r w:rsidRPr="00AC2F4D">
        <w:rPr>
          <w:sz w:val="24"/>
          <w:lang w:val="es-CR"/>
        </w:rPr>
        <w:t>Nombre: ________________________</w:t>
      </w:r>
      <w:r>
        <w:rPr>
          <w:sz w:val="24"/>
          <w:lang w:val="es-CR"/>
        </w:rPr>
        <w:t>______          Carné: ______________</w:t>
      </w:r>
    </w:p>
    <w:p w14:paraId="3411EC1A" w14:textId="2E9B5DB0" w:rsidR="00323BF2" w:rsidRDefault="00323BF2" w:rsidP="00180000">
      <w:pPr>
        <w:rPr>
          <w:sz w:val="22"/>
          <w:szCs w:val="22"/>
          <w:lang w:val="es-CR"/>
        </w:rPr>
      </w:pPr>
    </w:p>
    <w:p w14:paraId="608CF9BE" w14:textId="57C1C3EF" w:rsidR="00D40DE7" w:rsidRPr="004342DB" w:rsidRDefault="00D40DE7" w:rsidP="004342DB">
      <w:pPr>
        <w:pStyle w:val="Prrafodelista"/>
        <w:numPr>
          <w:ilvl w:val="0"/>
          <w:numId w:val="10"/>
        </w:numPr>
        <w:spacing w:after="0"/>
        <w:jc w:val="both"/>
        <w:rPr>
          <w:bCs/>
          <w:sz w:val="22"/>
          <w:szCs w:val="22"/>
          <w:lang w:val="es-CR"/>
        </w:rPr>
      </w:pPr>
      <w:r w:rsidRPr="004342DB">
        <w:rPr>
          <w:bCs/>
          <w:sz w:val="22"/>
          <w:szCs w:val="22"/>
          <w:lang w:val="es-CR"/>
        </w:rPr>
        <w:t xml:space="preserve">Cree un Dashboar a partir de la situación general referente a la consulta médica, para la </w:t>
      </w:r>
      <w:r w:rsidRPr="004342DB">
        <w:rPr>
          <w:bCs/>
          <w:i/>
          <w:iCs/>
          <w:sz w:val="22"/>
          <w:szCs w:val="22"/>
          <w:lang w:val="es-CR"/>
        </w:rPr>
        <w:t>asistencia y soporte de un centro de salud</w:t>
      </w:r>
      <w:r w:rsidRPr="004342DB">
        <w:rPr>
          <w:bCs/>
          <w:sz w:val="22"/>
          <w:szCs w:val="22"/>
          <w:lang w:val="es-CR"/>
        </w:rPr>
        <w:t>. Interesa conocer ante todo las diversas características del centro de salud y poder filtrarlas o segmentarlas por las variables sociodemográficas (edad, tipo de trabajo, sexo, residencia). Igualmente tener una idea de las variables demográficas como estadísticas es algo bastante relevante. El monto también es una variable clave en el análisis. No existen normas o pautas exactas, sea creativo en poder visualizar de la mejor forma el estado de dicho centro de salud, mostrando los puntos fundamentales. No piense que el Dashboard lo debe de contener todo, sino lo que considera más relevante</w:t>
      </w:r>
      <w:r w:rsidR="004342DB">
        <w:rPr>
          <w:bCs/>
          <w:sz w:val="22"/>
          <w:szCs w:val="22"/>
          <w:lang w:val="es-CR"/>
        </w:rPr>
        <w:t xml:space="preserve"> (80 PTS)</w:t>
      </w:r>
      <w:r w:rsidRPr="004342DB">
        <w:rPr>
          <w:bCs/>
          <w:sz w:val="22"/>
          <w:szCs w:val="22"/>
          <w:lang w:val="es-CR"/>
        </w:rPr>
        <w:t>.</w:t>
      </w:r>
      <w:r w:rsidR="004342DB">
        <w:rPr>
          <w:bCs/>
          <w:sz w:val="22"/>
          <w:szCs w:val="22"/>
          <w:lang w:val="es-CR"/>
        </w:rPr>
        <w:t xml:space="preserve"> </w:t>
      </w:r>
    </w:p>
    <w:p w14:paraId="19660447" w14:textId="134E7ACE" w:rsidR="00323BF2" w:rsidRDefault="00323BF2" w:rsidP="00180000">
      <w:pPr>
        <w:rPr>
          <w:sz w:val="22"/>
          <w:szCs w:val="22"/>
          <w:lang w:val="es-CR"/>
        </w:rPr>
      </w:pPr>
    </w:p>
    <w:p w14:paraId="13A9DBCF" w14:textId="5BEBFBED" w:rsidR="00D40DE7" w:rsidRPr="004342DB" w:rsidRDefault="00D40DE7" w:rsidP="004342DB">
      <w:pPr>
        <w:pStyle w:val="Prrafodelista"/>
        <w:numPr>
          <w:ilvl w:val="0"/>
          <w:numId w:val="10"/>
        </w:numPr>
        <w:spacing w:after="0"/>
        <w:jc w:val="both"/>
        <w:rPr>
          <w:sz w:val="22"/>
          <w:szCs w:val="22"/>
          <w:lang w:val="es-CR"/>
        </w:rPr>
      </w:pPr>
      <w:r w:rsidRPr="004342DB">
        <w:rPr>
          <w:sz w:val="22"/>
          <w:szCs w:val="22"/>
          <w:lang w:val="es-CR"/>
        </w:rPr>
        <w:t>Realice una interpretación global de los datos del estado de la consulta médica “</w:t>
      </w:r>
      <w:r w:rsidRPr="004342DB">
        <w:rPr>
          <w:b/>
          <w:i/>
          <w:sz w:val="22"/>
          <w:szCs w:val="22"/>
          <w:lang w:val="es-CR"/>
        </w:rPr>
        <w:t>ASISTENCIA Y SOPORTE DE UN CENTRO DE SALUD</w:t>
      </w:r>
      <w:r w:rsidRPr="004342DB">
        <w:rPr>
          <w:sz w:val="22"/>
          <w:szCs w:val="22"/>
          <w:lang w:val="es-CR"/>
        </w:rPr>
        <w:t>”.  A la hora de llevar a cabo el resumen global den centro de salud, tenga en cuenta que debe tomar lo más relevante: no es posible utilizar toda la información construida. Realice un párrafo de no más de 15 líneas para representar el estado general del centro de salud</w:t>
      </w:r>
      <w:r w:rsidR="004342DB" w:rsidRPr="004342DB">
        <w:rPr>
          <w:sz w:val="22"/>
          <w:szCs w:val="22"/>
          <w:lang w:val="es-CR"/>
        </w:rPr>
        <w:t xml:space="preserve"> </w:t>
      </w:r>
      <w:r w:rsidR="004342DB" w:rsidRPr="004342DB">
        <w:rPr>
          <w:bCs/>
          <w:sz w:val="22"/>
          <w:szCs w:val="22"/>
          <w:lang w:val="es-CR"/>
        </w:rPr>
        <w:t>(20 PTS)</w:t>
      </w:r>
      <w:r w:rsidRPr="004342DB">
        <w:rPr>
          <w:sz w:val="22"/>
          <w:szCs w:val="22"/>
          <w:lang w:val="es-CR"/>
        </w:rPr>
        <w:t xml:space="preserve">. </w:t>
      </w:r>
    </w:p>
    <w:p w14:paraId="44C9FADD" w14:textId="77777777" w:rsidR="00D40DE7" w:rsidRDefault="00D40DE7" w:rsidP="00180000">
      <w:pPr>
        <w:rPr>
          <w:sz w:val="22"/>
          <w:szCs w:val="22"/>
          <w:lang w:val="es-CR"/>
        </w:rPr>
      </w:pPr>
    </w:p>
    <w:p w14:paraId="29F2EBEF" w14:textId="6752059D" w:rsidR="00323BF2" w:rsidRDefault="00323BF2" w:rsidP="00180000">
      <w:pPr>
        <w:rPr>
          <w:sz w:val="22"/>
          <w:szCs w:val="22"/>
          <w:lang w:val="es-CR"/>
        </w:rPr>
      </w:pPr>
    </w:p>
    <w:p w14:paraId="2F5950F9" w14:textId="73F84E68" w:rsidR="00323BF2" w:rsidRDefault="00323BF2" w:rsidP="00180000">
      <w:pPr>
        <w:rPr>
          <w:sz w:val="22"/>
          <w:szCs w:val="22"/>
          <w:lang w:val="es-CR"/>
        </w:rPr>
      </w:pPr>
    </w:p>
    <w:p w14:paraId="17E4E8FD" w14:textId="43CAF977" w:rsidR="004342DB" w:rsidRDefault="004342DB" w:rsidP="00180000">
      <w:pPr>
        <w:rPr>
          <w:sz w:val="22"/>
          <w:szCs w:val="22"/>
          <w:lang w:val="es-CR"/>
        </w:rPr>
      </w:pPr>
    </w:p>
    <w:p w14:paraId="54D604E0" w14:textId="3185E06A" w:rsidR="004342DB" w:rsidRDefault="004342DB" w:rsidP="00180000">
      <w:pPr>
        <w:rPr>
          <w:sz w:val="22"/>
          <w:szCs w:val="22"/>
          <w:lang w:val="es-CR"/>
        </w:rPr>
      </w:pPr>
    </w:p>
    <w:p w14:paraId="274792FF" w14:textId="77777777" w:rsidR="004342DB" w:rsidRDefault="004342DB" w:rsidP="00180000">
      <w:pPr>
        <w:rPr>
          <w:sz w:val="22"/>
          <w:szCs w:val="22"/>
          <w:lang w:val="es-CR"/>
        </w:rPr>
      </w:pPr>
    </w:p>
    <w:p w14:paraId="3332F16C" w14:textId="4464794D" w:rsidR="00180000" w:rsidRDefault="00180000" w:rsidP="00180000">
      <w:pPr>
        <w:rPr>
          <w:sz w:val="22"/>
          <w:szCs w:val="22"/>
          <w:lang w:val="es-CR"/>
        </w:rPr>
      </w:pPr>
    </w:p>
    <w:p w14:paraId="6493B41B" w14:textId="47367C85" w:rsidR="00180000" w:rsidRPr="00180000" w:rsidRDefault="00180000" w:rsidP="00180000">
      <w:pPr>
        <w:spacing w:after="0"/>
        <w:jc w:val="center"/>
        <w:rPr>
          <w:caps/>
          <w:sz w:val="32"/>
          <w:lang w:val="es-CR"/>
        </w:rPr>
      </w:pPr>
      <w:r w:rsidRPr="00014A2B">
        <w:rPr>
          <w:caps/>
          <w:sz w:val="32"/>
          <w:lang w:val="es-CR"/>
        </w:rPr>
        <w:t>¡BUENA SUERTE!</w:t>
      </w:r>
    </w:p>
    <w:sectPr w:rsidR="00180000" w:rsidRPr="0018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9F64D32"/>
    <w:multiLevelType w:val="hybridMultilevel"/>
    <w:tmpl w:val="AA9E0442"/>
    <w:lvl w:ilvl="0" w:tplc="5D9CC464">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17804D56"/>
    <w:multiLevelType w:val="hybridMultilevel"/>
    <w:tmpl w:val="F12CD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F7C3C43"/>
    <w:multiLevelType w:val="hybridMultilevel"/>
    <w:tmpl w:val="34142C30"/>
    <w:lvl w:ilvl="0" w:tplc="140A0019">
      <w:start w:val="1"/>
      <w:numFmt w:val="lowerLetter"/>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854DF6"/>
    <w:multiLevelType w:val="hybridMultilevel"/>
    <w:tmpl w:val="1FC65F52"/>
    <w:lvl w:ilvl="0" w:tplc="140A0019">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num w:numId="1">
    <w:abstractNumId w:val="1"/>
  </w:num>
  <w:num w:numId="2">
    <w:abstractNumId w:val="8"/>
  </w:num>
  <w:num w:numId="3">
    <w:abstractNumId w:val="6"/>
  </w:num>
  <w:num w:numId="4">
    <w:abstractNumId w:val="4"/>
  </w:num>
  <w:num w:numId="5">
    <w:abstractNumId w:val="9"/>
  </w:num>
  <w:num w:numId="6">
    <w:abstractNumId w:val="0"/>
  </w:num>
  <w:num w:numId="7">
    <w:abstractNumId w:val="2"/>
  </w:num>
  <w:num w:numId="8">
    <w:abstractNumId w:val="7"/>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2F"/>
    <w:rsid w:val="00022739"/>
    <w:rsid w:val="00084749"/>
    <w:rsid w:val="00180000"/>
    <w:rsid w:val="001A13C3"/>
    <w:rsid w:val="00323BF2"/>
    <w:rsid w:val="00364912"/>
    <w:rsid w:val="004342DB"/>
    <w:rsid w:val="004E1766"/>
    <w:rsid w:val="00534A53"/>
    <w:rsid w:val="0058528E"/>
    <w:rsid w:val="006C7ABD"/>
    <w:rsid w:val="009D04F3"/>
    <w:rsid w:val="00AB2247"/>
    <w:rsid w:val="00B16CB8"/>
    <w:rsid w:val="00B20B3D"/>
    <w:rsid w:val="00B4479D"/>
    <w:rsid w:val="00BC23CE"/>
    <w:rsid w:val="00D34C4C"/>
    <w:rsid w:val="00D40DE7"/>
    <w:rsid w:val="00E203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03BB"/>
  <w15:chartTrackingRefBased/>
  <w15:docId w15:val="{3BA97D78-CE01-4902-AE14-C5EA6D39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749"/>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47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 Centeno  Mora</cp:lastModifiedBy>
  <cp:revision>5</cp:revision>
  <cp:lastPrinted>2021-08-29T23:43:00Z</cp:lastPrinted>
  <dcterms:created xsi:type="dcterms:W3CDTF">2021-08-29T23:43:00Z</dcterms:created>
  <dcterms:modified xsi:type="dcterms:W3CDTF">2022-05-03T21:54:00Z</dcterms:modified>
</cp:coreProperties>
</file>