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4852E2" w:rsidRPr="004035C5" w:rsidTr="00FE65FD">
        <w:trPr>
          <w:jc w:val="center"/>
        </w:trPr>
        <w:tc>
          <w:tcPr>
            <w:tcW w:w="1908" w:type="dxa"/>
            <w:vMerge w:val="restart"/>
            <w:vAlign w:val="center"/>
          </w:tcPr>
          <w:p w:rsidR="004852E2" w:rsidRPr="004035C5" w:rsidRDefault="004852E2" w:rsidP="00FE65FD">
            <w:pPr>
              <w:jc w:val="both"/>
            </w:pPr>
            <w:bookmarkStart w:id="0" w:name="_GoBack"/>
            <w:r>
              <w:rPr>
                <w:noProof/>
                <w:lang w:val="es-CR" w:eastAsia="es-CR"/>
              </w:rPr>
              <w:drawing>
                <wp:inline distT="0" distB="0" distL="0" distR="0" wp14:anchorId="0E182540" wp14:editId="4F59CCCF">
                  <wp:extent cx="1084580" cy="1148080"/>
                  <wp:effectExtent l="0" t="0" r="127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4852E2" w:rsidRPr="00CA323A" w:rsidRDefault="004852E2" w:rsidP="00FE65FD">
            <w:pPr>
              <w:rPr>
                <w:b/>
                <w:sz w:val="24"/>
              </w:rPr>
            </w:pPr>
          </w:p>
          <w:p w:rsidR="004852E2" w:rsidRPr="00CA323A" w:rsidRDefault="004852E2" w:rsidP="00FE65FD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UNIVERSIDAD DE COSTA RICA</w:t>
            </w:r>
          </w:p>
          <w:p w:rsidR="004852E2" w:rsidRPr="00CA323A" w:rsidRDefault="004852E2" w:rsidP="00FE65FD">
            <w:pPr>
              <w:jc w:val="center"/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4852E2" w:rsidRPr="004035C5" w:rsidRDefault="004852E2" w:rsidP="00FE65FD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6907D4F8" wp14:editId="6C82217B">
                  <wp:extent cx="1084580" cy="1148080"/>
                  <wp:effectExtent l="0" t="0" r="127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852E2" w:rsidRPr="004852E2" w:rsidTr="00FE65FD">
        <w:trPr>
          <w:trHeight w:val="588"/>
          <w:jc w:val="center"/>
        </w:trPr>
        <w:tc>
          <w:tcPr>
            <w:tcW w:w="1908" w:type="dxa"/>
            <w:vMerge/>
          </w:tcPr>
          <w:p w:rsidR="004852E2" w:rsidRPr="004035C5" w:rsidRDefault="004852E2" w:rsidP="00FE65FD">
            <w:pPr>
              <w:jc w:val="both"/>
            </w:pPr>
          </w:p>
        </w:tc>
        <w:tc>
          <w:tcPr>
            <w:tcW w:w="5288" w:type="dxa"/>
          </w:tcPr>
          <w:p w:rsidR="004852E2" w:rsidRPr="00CA323A" w:rsidRDefault="004852E2" w:rsidP="00CA323A">
            <w:pPr>
              <w:rPr>
                <w:b/>
                <w:sz w:val="24"/>
                <w:lang w:val="es-CR"/>
              </w:rPr>
            </w:pPr>
            <w:r w:rsidRPr="00CA323A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4852E2" w:rsidRPr="004852E2" w:rsidRDefault="004852E2" w:rsidP="00FE65FD">
            <w:pPr>
              <w:jc w:val="both"/>
              <w:rPr>
                <w:lang w:val="es-CR"/>
              </w:rPr>
            </w:pPr>
          </w:p>
        </w:tc>
      </w:tr>
    </w:tbl>
    <w:p w:rsidR="004852E2" w:rsidRPr="00CA323A" w:rsidRDefault="00CA323A" w:rsidP="00CA323A">
      <w:pPr>
        <w:rPr>
          <w:b/>
          <w:lang w:val="es-CR"/>
        </w:rPr>
      </w:pPr>
      <w:r>
        <w:rPr>
          <w:b/>
          <w:lang w:val="es-CR"/>
        </w:rPr>
        <w:br/>
      </w:r>
      <w:r w:rsidRPr="00CA323A">
        <w:rPr>
          <w:b/>
          <w:lang w:val="es-CR"/>
        </w:rPr>
        <w:t xml:space="preserve">Tarea </w:t>
      </w:r>
      <w:r>
        <w:rPr>
          <w:b/>
          <w:lang w:val="es-CR"/>
        </w:rPr>
        <w:t>E</w:t>
      </w:r>
      <w:r w:rsidRPr="00CA323A">
        <w:rPr>
          <w:b/>
          <w:lang w:val="es-CR"/>
        </w:rPr>
        <w:t xml:space="preserve">xtra </w:t>
      </w:r>
      <w:r>
        <w:rPr>
          <w:b/>
          <w:lang w:val="es-CR"/>
        </w:rPr>
        <w:t>C</w:t>
      </w:r>
      <w:r w:rsidRPr="00CA323A">
        <w:rPr>
          <w:b/>
          <w:lang w:val="es-CR"/>
        </w:rPr>
        <w:t>lase: cuadros y gráficos</w:t>
      </w:r>
      <w:r>
        <w:rPr>
          <w:b/>
          <w:lang w:val="es-CR"/>
        </w:rPr>
        <w:t>.</w:t>
      </w:r>
      <w:r>
        <w:rPr>
          <w:b/>
          <w:lang w:val="es-CR"/>
        </w:rPr>
        <w:br/>
      </w:r>
    </w:p>
    <w:p w:rsidR="00781303" w:rsidRPr="00B23074" w:rsidRDefault="008822AB" w:rsidP="00DD5A26">
      <w:pPr>
        <w:pStyle w:val="Prrafodelista"/>
        <w:numPr>
          <w:ilvl w:val="0"/>
          <w:numId w:val="1"/>
        </w:numPr>
        <w:ind w:left="357" w:hanging="357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Una persona dijo “</w:t>
      </w:r>
      <w:r w:rsidR="0075613E" w:rsidRPr="00B23074">
        <w:rPr>
          <w:sz w:val="24"/>
          <w:lang w:val="es-ES_tradnl"/>
        </w:rPr>
        <w:t>para la construcción de cuadros y gráficos en realidad no hay ninguna regla a seguir, mientras todo tenga sentido eso es lo que cuenta”. Indique si lo anterior es cierto y verdadero, y diga por qué.</w:t>
      </w:r>
    </w:p>
    <w:p w:rsidR="00CA323A" w:rsidRPr="00B23074" w:rsidRDefault="00CA323A" w:rsidP="00DD5A26">
      <w:pPr>
        <w:pStyle w:val="Prrafodelista"/>
        <w:ind w:left="357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br/>
      </w:r>
    </w:p>
    <w:p w:rsidR="0075613E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Brinde un ejemplo de presentación “Textual” y otro de “</w:t>
      </w:r>
      <w:proofErr w:type="spellStart"/>
      <w:r w:rsidRPr="00B23074">
        <w:rPr>
          <w:sz w:val="24"/>
          <w:lang w:val="es-ES_tradnl"/>
        </w:rPr>
        <w:t>semitabular</w:t>
      </w:r>
      <w:proofErr w:type="spellEnd"/>
      <w:r w:rsidRPr="00B23074">
        <w:rPr>
          <w:sz w:val="24"/>
          <w:lang w:val="es-ES_tradnl"/>
        </w:rPr>
        <w:t>”, y diga cuál es la principal diferencia.</w:t>
      </w:r>
    </w:p>
    <w:p w:rsidR="0075613E" w:rsidRPr="00B23074" w:rsidRDefault="00CA323A" w:rsidP="00DD5A26">
      <w:pPr>
        <w:pStyle w:val="Prrafodelista"/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br/>
      </w:r>
    </w:p>
    <w:p w:rsidR="00CA323A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“Para aclarar los contenidos del cuadro, es obligatorio que siempre esté la nota preliminar y la fuente”. Explique por qué la información anterior no es válida.</w:t>
      </w:r>
    </w:p>
    <w:p w:rsidR="00CA323A" w:rsidRPr="00CA323A" w:rsidRDefault="00CA323A" w:rsidP="00DD5A26">
      <w:pPr>
        <w:jc w:val="both"/>
        <w:rPr>
          <w:lang w:val="es-ES_tradnl"/>
        </w:rPr>
      </w:pPr>
    </w:p>
    <w:p w:rsidR="0075613E" w:rsidRPr="00B23074" w:rsidRDefault="0075613E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>A continuación se presenta una figura de un cuadro. Ponga cada componente en la casilla que le corresponde:</w:t>
      </w:r>
    </w:p>
    <w:p w:rsidR="00E80552" w:rsidRPr="00B23074" w:rsidRDefault="0075613E" w:rsidP="00B23074">
      <w:pPr>
        <w:pStyle w:val="Prrafodelista"/>
        <w:ind w:left="644"/>
        <w:rPr>
          <w:caps/>
          <w:lang w:val="es-ES_tradnl"/>
        </w:rPr>
      </w:pPr>
      <w:r>
        <w:rPr>
          <w:caps/>
          <w:noProof/>
          <w:lang w:val="es-CR" w:eastAsia="es-CR"/>
        </w:rPr>
        <w:drawing>
          <wp:inline distT="0" distB="0" distL="0" distR="0" wp14:anchorId="7AE60351" wp14:editId="651A3FF2">
            <wp:extent cx="5911850" cy="2785745"/>
            <wp:effectExtent l="1905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850" cy="2785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13E" w:rsidRPr="00B23074" w:rsidRDefault="009932B3" w:rsidP="00B27045">
      <w:pPr>
        <w:pStyle w:val="Prrafodelista"/>
        <w:numPr>
          <w:ilvl w:val="0"/>
          <w:numId w:val="1"/>
        </w:numPr>
        <w:rPr>
          <w:sz w:val="24"/>
          <w:lang w:val="es-ES_tradnl"/>
        </w:rPr>
      </w:pPr>
      <w:r w:rsidRPr="00B23074">
        <w:rPr>
          <w:sz w:val="24"/>
          <w:lang w:val="es-ES_tradnl"/>
        </w:rPr>
        <w:lastRenderedPageBreak/>
        <w:t xml:space="preserve"> Asocie el siguiente pareo:</w:t>
      </w:r>
    </w:p>
    <w:p w:rsidR="00E80552" w:rsidRPr="00B23074" w:rsidRDefault="009932B3" w:rsidP="009932B3">
      <w:pPr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>
            <wp:extent cx="5699125" cy="3061970"/>
            <wp:effectExtent l="1905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306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32B3" w:rsidRPr="00B23074" w:rsidRDefault="00C02401" w:rsidP="00DD5A26">
      <w:pPr>
        <w:pStyle w:val="Prrafodelista"/>
        <w:numPr>
          <w:ilvl w:val="0"/>
          <w:numId w:val="1"/>
        </w:numPr>
        <w:jc w:val="both"/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En términos de componentes entre el “cuadro” y el “gráfico”, cuáles son </w:t>
      </w:r>
      <w:r w:rsidR="00DD5A26">
        <w:rPr>
          <w:sz w:val="24"/>
          <w:lang w:val="es-ES_tradnl"/>
        </w:rPr>
        <w:t>las principales diferencias</w:t>
      </w:r>
      <w:r w:rsidRPr="00B23074">
        <w:rPr>
          <w:sz w:val="24"/>
          <w:lang w:val="es-ES_tradnl"/>
        </w:rPr>
        <w:t xml:space="preserve">. </w:t>
      </w:r>
    </w:p>
    <w:p w:rsidR="00CA323A" w:rsidRPr="00B23074" w:rsidRDefault="00CA323A" w:rsidP="00CA323A">
      <w:pPr>
        <w:pStyle w:val="Prrafodelista"/>
        <w:ind w:left="644"/>
        <w:rPr>
          <w:sz w:val="24"/>
          <w:lang w:val="es-ES_tradnl"/>
        </w:rPr>
      </w:pPr>
    </w:p>
    <w:p w:rsidR="00C02401" w:rsidRPr="00B23074" w:rsidRDefault="00CA323A" w:rsidP="009932B3">
      <w:pPr>
        <w:pStyle w:val="Prrafodelista"/>
        <w:numPr>
          <w:ilvl w:val="0"/>
          <w:numId w:val="1"/>
        </w:num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A continuación se presenta </w:t>
      </w:r>
      <w:r w:rsidR="00DD5A26">
        <w:rPr>
          <w:sz w:val="24"/>
          <w:lang w:val="es-ES_tradnl"/>
        </w:rPr>
        <w:t>la</w:t>
      </w:r>
      <w:r w:rsidRPr="00B23074">
        <w:rPr>
          <w:sz w:val="24"/>
          <w:lang w:val="es-ES_tradnl"/>
        </w:rPr>
        <w:t xml:space="preserve"> figura de un gráfico. Ponga cad</w:t>
      </w:r>
      <w:r w:rsidR="00B23074" w:rsidRPr="00B23074">
        <w:rPr>
          <w:sz w:val="24"/>
          <w:lang w:val="es-ES_tradnl"/>
        </w:rPr>
        <w:t>a componente en la casilla que corresponde.</w:t>
      </w:r>
    </w:p>
    <w:p w:rsidR="00C02401" w:rsidRDefault="00C02401" w:rsidP="009932B3">
      <w:pPr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>
            <wp:extent cx="5645785" cy="2955925"/>
            <wp:effectExtent l="1905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5785" cy="2955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2DB" w:rsidRPr="00B23074" w:rsidRDefault="00C802DB" w:rsidP="009932B3">
      <w:pPr>
        <w:rPr>
          <w:sz w:val="24"/>
          <w:lang w:val="es-ES_tradnl"/>
        </w:rPr>
      </w:pPr>
    </w:p>
    <w:p w:rsidR="00C02401" w:rsidRPr="00B23074" w:rsidRDefault="00C02401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lastRenderedPageBreak/>
        <w:t xml:space="preserve">8. </w:t>
      </w:r>
      <w:r w:rsidR="00991388" w:rsidRPr="00B23074">
        <w:rPr>
          <w:sz w:val="24"/>
          <w:lang w:val="es-ES_tradnl"/>
        </w:rPr>
        <w:t>Asocie el siguiente pareo:</w:t>
      </w:r>
    </w:p>
    <w:p w:rsidR="00991388" w:rsidRDefault="00991388" w:rsidP="00CA323A">
      <w:pPr>
        <w:spacing w:after="0"/>
        <w:rPr>
          <w:lang w:val="es-ES_tradnl"/>
        </w:rPr>
      </w:pPr>
      <w:r>
        <w:rPr>
          <w:noProof/>
          <w:lang w:val="es-CR" w:eastAsia="es-CR"/>
        </w:rPr>
        <w:drawing>
          <wp:inline distT="0" distB="0" distL="0" distR="0" wp14:anchorId="2B19716C" wp14:editId="0A210AFD">
            <wp:extent cx="5114261" cy="25951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080" cy="25950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388" w:rsidRPr="00CA323A" w:rsidRDefault="00991388" w:rsidP="00CA323A">
      <w:pPr>
        <w:spacing w:after="0"/>
        <w:rPr>
          <w:sz w:val="20"/>
          <w:szCs w:val="20"/>
          <w:lang w:val="es-ES_tradnl"/>
        </w:rPr>
      </w:pPr>
      <w:r w:rsidRPr="00CA323A">
        <w:rPr>
          <w:sz w:val="20"/>
          <w:szCs w:val="20"/>
          <w:lang w:val="es-ES_tradnl"/>
        </w:rPr>
        <w:t xml:space="preserve">*Elimine la opción de “gráfico lineal </w:t>
      </w:r>
      <w:proofErr w:type="spellStart"/>
      <w:r w:rsidRPr="00CA323A">
        <w:rPr>
          <w:sz w:val="20"/>
          <w:szCs w:val="20"/>
          <w:lang w:val="es-ES_tradnl"/>
        </w:rPr>
        <w:t>semilogarítmico</w:t>
      </w:r>
      <w:proofErr w:type="spellEnd"/>
      <w:r w:rsidRPr="00CA323A">
        <w:rPr>
          <w:sz w:val="20"/>
          <w:szCs w:val="20"/>
          <w:lang w:val="es-ES_tradnl"/>
        </w:rPr>
        <w:t>” y la opción de “No tiene base cero” a la derecha.</w:t>
      </w:r>
    </w:p>
    <w:p w:rsidR="00C802DB" w:rsidRDefault="00C802DB" w:rsidP="009932B3">
      <w:pPr>
        <w:rPr>
          <w:lang w:val="es-ES_tradnl"/>
        </w:rPr>
      </w:pPr>
    </w:p>
    <w:p w:rsidR="00991388" w:rsidRPr="00B23074" w:rsidRDefault="00991388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t>9. Para el siguiente gráfico, indique cuál es el error que se presenta, y cuál debería ser el gráfico a utilizar:</w:t>
      </w:r>
    </w:p>
    <w:p w:rsidR="00991388" w:rsidRPr="00B23074" w:rsidRDefault="00991388" w:rsidP="009932B3">
      <w:pPr>
        <w:rPr>
          <w:sz w:val="24"/>
          <w:lang w:val="es-ES_tradnl"/>
        </w:rPr>
      </w:pPr>
      <w:r w:rsidRPr="00B23074">
        <w:rPr>
          <w:noProof/>
          <w:sz w:val="24"/>
          <w:lang w:val="es-CR" w:eastAsia="es-CR"/>
        </w:rPr>
        <w:drawing>
          <wp:inline distT="0" distB="0" distL="0" distR="0" wp14:anchorId="4BAE32C9" wp14:editId="74DF2986">
            <wp:extent cx="3351471" cy="2020186"/>
            <wp:effectExtent l="19050" t="0" r="1329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105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1388" w:rsidRPr="00B23074" w:rsidRDefault="00B23074" w:rsidP="009932B3">
      <w:pPr>
        <w:rPr>
          <w:color w:val="FF0000"/>
          <w:sz w:val="24"/>
          <w:lang w:val="es-ES_tradnl"/>
        </w:rPr>
      </w:pPr>
      <w:r>
        <w:rPr>
          <w:color w:val="FF0000"/>
          <w:sz w:val="24"/>
          <w:lang w:val="es-ES_tradnl"/>
        </w:rPr>
        <w:br/>
      </w:r>
      <w:r w:rsidR="00991388" w:rsidRPr="00B23074">
        <w:rPr>
          <w:sz w:val="24"/>
          <w:lang w:val="es-ES_tradnl"/>
        </w:rPr>
        <w:t xml:space="preserve">10. </w:t>
      </w:r>
      <w:r w:rsidR="00ED5E1E" w:rsidRPr="00B23074">
        <w:rPr>
          <w:sz w:val="24"/>
          <w:lang w:val="es-ES_tradnl"/>
        </w:rPr>
        <w:t>“La ventaja de los gráficos en comparación de los cuadros es que estos pueden representar tanto conjuntos pequeños y  grandes de datos”. Explique por qué lo  anterior no es correcto.</w:t>
      </w:r>
    </w:p>
    <w:p w:rsidR="00ED5E1E" w:rsidRPr="00B23074" w:rsidRDefault="00ED5E1E" w:rsidP="009932B3">
      <w:pPr>
        <w:rPr>
          <w:sz w:val="24"/>
          <w:lang w:val="es-ES_tradnl"/>
        </w:rPr>
      </w:pPr>
    </w:p>
    <w:p w:rsidR="00991388" w:rsidRPr="00B23074" w:rsidRDefault="00ED5E1E" w:rsidP="009932B3">
      <w:pPr>
        <w:rPr>
          <w:sz w:val="24"/>
          <w:lang w:val="es-ES_tradnl"/>
        </w:rPr>
      </w:pPr>
      <w:r w:rsidRPr="00B23074">
        <w:rPr>
          <w:sz w:val="24"/>
          <w:lang w:val="es-ES_tradnl"/>
        </w:rPr>
        <w:t xml:space="preserve">11. Explique por qué en realidad no se puede decir que un gráfico es mejor que un cuadro y viceversa. </w:t>
      </w:r>
      <w:bookmarkEnd w:id="0"/>
    </w:p>
    <w:sectPr w:rsidR="00991388" w:rsidRPr="00B23074" w:rsidSect="00D6335B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2FA3179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B682AF5"/>
    <w:multiLevelType w:val="hybridMultilevel"/>
    <w:tmpl w:val="0BF4E866"/>
    <w:lvl w:ilvl="0" w:tplc="14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364" w:hanging="360"/>
      </w:pPr>
    </w:lvl>
    <w:lvl w:ilvl="2" w:tplc="140A001B" w:tentative="1">
      <w:start w:val="1"/>
      <w:numFmt w:val="lowerRoman"/>
      <w:lvlText w:val="%3."/>
      <w:lvlJc w:val="right"/>
      <w:pPr>
        <w:ind w:left="2084" w:hanging="180"/>
      </w:pPr>
    </w:lvl>
    <w:lvl w:ilvl="3" w:tplc="140A000F" w:tentative="1">
      <w:start w:val="1"/>
      <w:numFmt w:val="decimal"/>
      <w:lvlText w:val="%4."/>
      <w:lvlJc w:val="left"/>
      <w:pPr>
        <w:ind w:left="2804" w:hanging="360"/>
      </w:pPr>
    </w:lvl>
    <w:lvl w:ilvl="4" w:tplc="140A0019" w:tentative="1">
      <w:start w:val="1"/>
      <w:numFmt w:val="lowerLetter"/>
      <w:lvlText w:val="%5."/>
      <w:lvlJc w:val="left"/>
      <w:pPr>
        <w:ind w:left="3524" w:hanging="360"/>
      </w:pPr>
    </w:lvl>
    <w:lvl w:ilvl="5" w:tplc="140A001B" w:tentative="1">
      <w:start w:val="1"/>
      <w:numFmt w:val="lowerRoman"/>
      <w:lvlText w:val="%6."/>
      <w:lvlJc w:val="right"/>
      <w:pPr>
        <w:ind w:left="4244" w:hanging="180"/>
      </w:pPr>
    </w:lvl>
    <w:lvl w:ilvl="6" w:tplc="140A000F" w:tentative="1">
      <w:start w:val="1"/>
      <w:numFmt w:val="decimal"/>
      <w:lvlText w:val="%7."/>
      <w:lvlJc w:val="left"/>
      <w:pPr>
        <w:ind w:left="4964" w:hanging="360"/>
      </w:pPr>
    </w:lvl>
    <w:lvl w:ilvl="7" w:tplc="140A0019" w:tentative="1">
      <w:start w:val="1"/>
      <w:numFmt w:val="lowerLetter"/>
      <w:lvlText w:val="%8."/>
      <w:lvlJc w:val="left"/>
      <w:pPr>
        <w:ind w:left="5684" w:hanging="360"/>
      </w:pPr>
    </w:lvl>
    <w:lvl w:ilvl="8" w:tplc="140A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8822AB"/>
    <w:rsid w:val="0024703B"/>
    <w:rsid w:val="002A3948"/>
    <w:rsid w:val="002B1737"/>
    <w:rsid w:val="00392F48"/>
    <w:rsid w:val="003E3911"/>
    <w:rsid w:val="004852E2"/>
    <w:rsid w:val="0057799D"/>
    <w:rsid w:val="00651C9C"/>
    <w:rsid w:val="0075613E"/>
    <w:rsid w:val="00781303"/>
    <w:rsid w:val="008822AB"/>
    <w:rsid w:val="00953227"/>
    <w:rsid w:val="00991388"/>
    <w:rsid w:val="009932B3"/>
    <w:rsid w:val="009F783D"/>
    <w:rsid w:val="00A554DC"/>
    <w:rsid w:val="00B23074"/>
    <w:rsid w:val="00B27045"/>
    <w:rsid w:val="00C02401"/>
    <w:rsid w:val="00C802DB"/>
    <w:rsid w:val="00CA323A"/>
    <w:rsid w:val="00D6335B"/>
    <w:rsid w:val="00DD5A26"/>
    <w:rsid w:val="00E80552"/>
    <w:rsid w:val="00ED5E1E"/>
    <w:rsid w:val="00F41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HAnsi" w:hAnsi="Arial" w:cs="Arial"/>
        <w:color w:val="000000"/>
        <w:sz w:val="28"/>
        <w:szCs w:val="24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rPr>
      <w:lang w:val="fr-F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822AB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7561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5613E"/>
    <w:rPr>
      <w:rFonts w:ascii="Tahoma" w:hAnsi="Tahoma" w:cs="Tahoma"/>
      <w:sz w:val="16"/>
      <w:szCs w:val="16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3</Pages>
  <Words>233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</cp:lastModifiedBy>
  <cp:revision>30</cp:revision>
  <dcterms:created xsi:type="dcterms:W3CDTF">2010-02-01T02:59:00Z</dcterms:created>
  <dcterms:modified xsi:type="dcterms:W3CDTF">2015-11-22T03:46:00Z</dcterms:modified>
</cp:coreProperties>
</file>