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D8D" w:rsidRDefault="00723D8D" w:rsidP="00723D8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Aplicación en </w:t>
      </w:r>
      <w:proofErr w:type="spellStart"/>
      <w:r>
        <w:rPr>
          <w:rFonts w:ascii="Times New Roman" w:hAnsi="Times New Roman" w:cs="Times New Roman"/>
          <w:sz w:val="24"/>
        </w:rPr>
        <w:t>T</w:t>
      </w:r>
      <w:r w:rsidRPr="0082404F">
        <w:rPr>
          <w:rFonts w:ascii="Times New Roman" w:hAnsi="Times New Roman" w:cs="Times New Roman"/>
          <w:sz w:val="24"/>
        </w:rPr>
        <w:t>ableau</w:t>
      </w:r>
      <w:proofErr w:type="spellEnd"/>
    </w:p>
    <w:p w:rsidR="00723D8D" w:rsidRPr="00352708" w:rsidRDefault="00723D8D" w:rsidP="00C870E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Descargar el software de </w:t>
      </w:r>
      <w:proofErr w:type="spellStart"/>
      <w:r>
        <w:rPr>
          <w:rFonts w:ascii="Times New Roman" w:hAnsi="Times New Roman" w:cs="Times New Roman"/>
          <w:sz w:val="24"/>
        </w:rPr>
        <w:t>Tableau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Public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  <w:hyperlink r:id="rId6" w:history="1">
        <w:r>
          <w:rPr>
            <w:rStyle w:val="Hipervnculo"/>
          </w:rPr>
          <w:t>https://public.tableau.com/en-us/s/download</w:t>
        </w:r>
      </w:hyperlink>
    </w:p>
    <w:p w:rsidR="00723D8D" w:rsidRPr="00BF7A84" w:rsidRDefault="00723D8D" w:rsidP="00C870E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Crear o inscribirse en la página de </w:t>
      </w:r>
      <w:proofErr w:type="spellStart"/>
      <w:r>
        <w:rPr>
          <w:rFonts w:ascii="Times New Roman" w:hAnsi="Times New Roman" w:cs="Times New Roman"/>
          <w:sz w:val="24"/>
        </w:rPr>
        <w:t>Tableau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Public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hyperlink r:id="rId7" w:history="1">
        <w:r>
          <w:rPr>
            <w:rStyle w:val="Hipervnculo"/>
          </w:rPr>
          <w:t>https://public.tableau.com</w:t>
        </w:r>
      </w:hyperlink>
    </w:p>
    <w:p w:rsidR="00723D8D" w:rsidRPr="00D648FF" w:rsidRDefault="00723D8D" w:rsidP="00C870E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t xml:space="preserve">Abrir la aplicación de </w:t>
      </w:r>
      <w:proofErr w:type="spellStart"/>
      <w:r>
        <w:t>Tableau</w:t>
      </w:r>
      <w:proofErr w:type="spellEnd"/>
      <w:r>
        <w:t>, poner en Archivo, un nuevo documento (</w:t>
      </w:r>
      <w:proofErr w:type="spellStart"/>
      <w:r>
        <w:t>Ctrl</w:t>
      </w:r>
      <w:proofErr w:type="spellEnd"/>
      <w:r>
        <w:t xml:space="preserve"> + N)</w:t>
      </w:r>
    </w:p>
    <w:p w:rsidR="00723D8D" w:rsidRPr="00D648FF" w:rsidRDefault="00723D8D" w:rsidP="00C870E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D648FF">
        <w:t>Crear una nueva conexión para importar datos</w:t>
      </w:r>
      <w:r>
        <w:t xml:space="preserve">. </w:t>
      </w:r>
    </w:p>
    <w:p w:rsidR="00723D8D" w:rsidRDefault="00723D8D" w:rsidP="00C870E0">
      <w:pPr>
        <w:pStyle w:val="Prrafodelista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CR"/>
        </w:rPr>
        <w:drawing>
          <wp:inline distT="0" distB="0" distL="0" distR="0" wp14:anchorId="455A9499" wp14:editId="3F03929D">
            <wp:extent cx="1781175" cy="8001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D8D" w:rsidRDefault="00723D8D" w:rsidP="00C870E0">
      <w:pPr>
        <w:pStyle w:val="Prrafodelista"/>
        <w:jc w:val="both"/>
        <w:rPr>
          <w:rFonts w:ascii="Times New Roman" w:hAnsi="Times New Roman" w:cs="Times New Roman"/>
          <w:sz w:val="24"/>
        </w:rPr>
      </w:pPr>
    </w:p>
    <w:p w:rsidR="00723D8D" w:rsidRDefault="00723D8D" w:rsidP="004963D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Utilizar el archivo de datos de “datos-vivienda”. Importar un formato </w:t>
      </w:r>
      <w:proofErr w:type="spellStart"/>
      <w:r>
        <w:rPr>
          <w:rFonts w:ascii="Times New Roman" w:hAnsi="Times New Roman" w:cs="Times New Roman"/>
          <w:sz w:val="24"/>
        </w:rPr>
        <w:t>deseaodo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r w:rsidRPr="0055728F">
        <w:rPr>
          <w:rFonts w:ascii="Times New Roman" w:hAnsi="Times New Roman" w:cs="Times New Roman"/>
          <w:sz w:val="24"/>
        </w:rPr>
        <w:t>Corroborar que en la pestaña de “Fuente de datos” está el archivo de datos.</w:t>
      </w:r>
    </w:p>
    <w:p w:rsidR="00723D8D" w:rsidRDefault="00723D8D" w:rsidP="004963D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Abrir una o las hojas necesarias</w:t>
      </w:r>
      <w:r w:rsidR="005D71F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 crear los gráficos, cuadros, mapas, necesarios.</w:t>
      </w:r>
    </w:p>
    <w:p w:rsidR="00352708" w:rsidRDefault="004B0B18" w:rsidP="004963D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Las variables de análisis se toman en la parte de “Dimensiones”. Las otras variables </w:t>
      </w:r>
      <w:r w:rsidR="00C870E0">
        <w:rPr>
          <w:rFonts w:ascii="Times New Roman" w:hAnsi="Times New Roman" w:cs="Times New Roman"/>
          <w:sz w:val="24"/>
        </w:rPr>
        <w:t>en la construcción de las frecuencias se pueden tomar las “Medidas”.</w:t>
      </w:r>
    </w:p>
    <w:p w:rsidR="00C870E0" w:rsidRDefault="004963D1" w:rsidP="004963D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Crear primeramente la representación en un cuadro. Ahí se debe de limpiar y tener únicamente la información necesaria. Una vez limpia, se deben de indicar las variables, etiquetas, etc. Este proceso es bastante sistemática y algo arduo. </w:t>
      </w:r>
    </w:p>
    <w:p w:rsidR="004963D1" w:rsidRDefault="004963D1" w:rsidP="004963D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Seleccionar el tipo de representación gráfica o tabulas. Verificar lo llevado a cabo en el paso n° 8.</w:t>
      </w:r>
    </w:p>
    <w:p w:rsidR="004963D1" w:rsidRDefault="004963D1" w:rsidP="004963D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Para las variables que desean representar, tener una idea del tipo de representación, y abrir nuevas hojas y hacerles los pasos 7., 8., y 9.</w:t>
      </w:r>
    </w:p>
    <w:p w:rsidR="004963D1" w:rsidRDefault="004963D1" w:rsidP="004963D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Una vez esto, se debe de abrir un dashboard.</w:t>
      </w:r>
    </w:p>
    <w:p w:rsidR="004963D1" w:rsidRDefault="004963D1" w:rsidP="004963D1">
      <w:pPr>
        <w:pStyle w:val="Prrafodelista"/>
        <w:jc w:val="both"/>
        <w:rPr>
          <w:rFonts w:ascii="Times New Roman" w:hAnsi="Times New Roman" w:cs="Times New Roman"/>
          <w:sz w:val="24"/>
        </w:rPr>
      </w:pPr>
    </w:p>
    <w:p w:rsidR="004963D1" w:rsidRDefault="00E7693A" w:rsidP="004963D1">
      <w:pPr>
        <w:pStyle w:val="Prrafodelista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CR"/>
        </w:rPr>
        <w:drawing>
          <wp:inline distT="0" distB="0" distL="0" distR="0">
            <wp:extent cx="5610225" cy="3429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3D1" w:rsidRDefault="004963D1" w:rsidP="004963D1">
      <w:pPr>
        <w:pStyle w:val="Prrafodelista"/>
        <w:jc w:val="both"/>
        <w:rPr>
          <w:rFonts w:ascii="Times New Roman" w:hAnsi="Times New Roman" w:cs="Times New Roman"/>
          <w:sz w:val="24"/>
        </w:rPr>
      </w:pPr>
    </w:p>
    <w:p w:rsidR="004963D1" w:rsidRDefault="002653F3" w:rsidP="004963D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Esta es la parte delicada. En</w:t>
      </w:r>
      <w:r w:rsidR="004963D1">
        <w:rPr>
          <w:rFonts w:ascii="Times New Roman" w:hAnsi="Times New Roman" w:cs="Times New Roman"/>
          <w:sz w:val="24"/>
        </w:rPr>
        <w:t xml:space="preserve"> el Dashboard</w:t>
      </w:r>
      <w:r>
        <w:rPr>
          <w:rFonts w:ascii="Times New Roman" w:hAnsi="Times New Roman" w:cs="Times New Roman"/>
          <w:sz w:val="24"/>
        </w:rPr>
        <w:t xml:space="preserve">, se debe de colocar </w:t>
      </w:r>
      <w:proofErr w:type="gramStart"/>
      <w:r>
        <w:rPr>
          <w:rFonts w:ascii="Times New Roman" w:hAnsi="Times New Roman" w:cs="Times New Roman"/>
          <w:sz w:val="24"/>
        </w:rPr>
        <w:t>todos</w:t>
      </w:r>
      <w:proofErr w:type="gramEnd"/>
      <w:r>
        <w:rPr>
          <w:rFonts w:ascii="Times New Roman" w:hAnsi="Times New Roman" w:cs="Times New Roman"/>
          <w:sz w:val="24"/>
        </w:rPr>
        <w:t xml:space="preserve"> las representaciones e informaciones llevadas a cabo en las distintas hojas. Previamente, se aconseja llevar a cabo un diseño de la estructura, títulos, espacios, imágenes y texto que podría incluir el Dashboard.</w:t>
      </w:r>
    </w:p>
    <w:p w:rsidR="002653F3" w:rsidRDefault="002653F3" w:rsidP="004963D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Para insertar los resultados, aconsejo la opción de “Flotante”.</w:t>
      </w:r>
    </w:p>
    <w:p w:rsidR="004963D1" w:rsidRDefault="002653F3" w:rsidP="004963D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Terminado el o los Dashboard, finalmente abrimos un Historia</w:t>
      </w:r>
    </w:p>
    <w:p w:rsidR="002653F3" w:rsidRDefault="00E7693A" w:rsidP="002653F3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CR"/>
        </w:rPr>
        <w:drawing>
          <wp:inline distT="0" distB="0" distL="0" distR="0">
            <wp:extent cx="5610225" cy="2952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93A" w:rsidRPr="00E7693A" w:rsidRDefault="00E7693A" w:rsidP="00E7693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En la nueva historia, recomiendo introducirla con un texto, imagen, etc. Y luego colocar los Dashboard creada en cada página de la historia. </w:t>
      </w:r>
      <w:bookmarkStart w:id="0" w:name="_GoBack"/>
      <w:bookmarkEnd w:id="0"/>
    </w:p>
    <w:sectPr w:rsidR="00E7693A" w:rsidRPr="00E769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F76D78"/>
    <w:multiLevelType w:val="hybridMultilevel"/>
    <w:tmpl w:val="8E2CD1B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89E"/>
    <w:rsid w:val="002653F3"/>
    <w:rsid w:val="0031589E"/>
    <w:rsid w:val="00352708"/>
    <w:rsid w:val="004963D1"/>
    <w:rsid w:val="004B0B18"/>
    <w:rsid w:val="005D71F8"/>
    <w:rsid w:val="00723D8D"/>
    <w:rsid w:val="0082404F"/>
    <w:rsid w:val="00927349"/>
    <w:rsid w:val="009C482F"/>
    <w:rsid w:val="00B275B3"/>
    <w:rsid w:val="00C870E0"/>
    <w:rsid w:val="00E7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D8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2708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352708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3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D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D8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2708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352708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3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D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public.tableau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en-us/s/download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12</cp:revision>
  <dcterms:created xsi:type="dcterms:W3CDTF">2019-05-08T14:52:00Z</dcterms:created>
  <dcterms:modified xsi:type="dcterms:W3CDTF">2019-05-14T17:42:00Z</dcterms:modified>
</cp:coreProperties>
</file>