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4877" w:val="left"/>
          <w:tab w:leader="none" w:pos="18235" w:val="left"/>
        </w:tabs>
        <w:widowControl w:val="0"/>
        <w:keepNext/>
        <w:keepLines/>
        <w:shd w:val="clear" w:color="auto" w:fill="auto"/>
        <w:bidi w:val="0"/>
        <w:jc w:val="both"/>
        <w:spacing w:before="0" w:after="87" w:line="620" w:lineRule="exact"/>
        <w:ind w:left="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^^:</w:t>
      </w:r>
      <w:r>
        <w:rPr>
          <w:rStyle w:val="CharStyle5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>1156906</w:t>
        <w:tab/>
        <w:t>,</w:t>
      </w:r>
      <w:r>
        <w:rPr>
          <w:lang w:val="zh-CN" w:eastAsia="zh-CN" w:bidi="zh-CN"/>
          <w:w w:val="100"/>
          <w:spacing w:val="0"/>
          <w:color w:val="000000"/>
          <w:position w:val="0"/>
        </w:rPr>
        <w:t>北京市丰盛中医骨伤专科医院处方</w:t>
        <w:tab/>
        <w:t>底方</w:t>
      </w:r>
      <w:bookmarkEnd w:id="0"/>
    </w:p>
    <w:p>
      <w:pPr>
        <w:pStyle w:val="Style6"/>
        <w:tabs>
          <w:tab w:leader="none" w:pos="131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定点医疗机构编码.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 </w:t>
      </w:r>
      <w:r>
        <w:rPr>
          <w:lang w:val="zh-CN" w:eastAsia="zh-CN" w:bidi="zh-CN"/>
          <w:w w:val="100"/>
          <w:spacing w:val="0"/>
          <w:color w:val="000000"/>
          <w:position w:val="0"/>
        </w:rPr>
        <w:t>02110013 ’ 医倮处方</w:t>
        <w:tab/>
        <w:t>病人性质:本地城镇职工医保</w:t>
      </w:r>
      <w:r>
        <w:rPr>
          <w:lang w:val="zh-CN" w:eastAsia="zh-CN" w:bidi="zh-CN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zh-CN" w:eastAsia="zh-CN" w:bidi="zh-CN"/>
          <w:w w:val="100"/>
          <w:spacing w:val="0"/>
          <w:color w:val="000000"/>
          <w:position w:val="0"/>
        </w:rPr>
        <w:t>__</w:t>
      </w:r>
    </w:p>
    <w:p>
      <w:pPr>
        <w:pStyle w:val="Style8"/>
        <w:framePr w:w="21451" w:wrap="notBeside" w:vAnchor="text" w:hAnchor="text" w:xAlign="center" w:y="1"/>
        <w:tabs>
          <w:tab w:leader="none" w:pos="6710" w:val="left"/>
          <w:tab w:leader="none" w:pos="13315" w:val="left"/>
        </w:tabs>
        <w:widowControl w:val="0"/>
        <w:keepNext w:val="0"/>
        <w:keepLines w:val="0"/>
        <w:shd w:val="clear" w:color="auto" w:fill="auto"/>
        <w:bidi w:val="0"/>
        <w:spacing w:before="0" w:after="0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开单科室：中医内科</w:t>
        <w:tab/>
        <w:t>处方日期:2016-12-20</w:t>
        <w:tab/>
        <w:t>病历号:99105022456 白方</w:t>
      </w:r>
    </w:p>
    <w:tbl>
      <w:tblPr>
        <w:tblOverlap w:val="never"/>
        <w:tblLayout w:type="fixed"/>
        <w:jc w:val="center"/>
      </w:tblPr>
      <w:tblGrid>
        <w:gridCol w:w="3139"/>
        <w:gridCol w:w="3662"/>
        <w:gridCol w:w="5189"/>
        <w:gridCol w:w="4690"/>
        <w:gridCol w:w="4771"/>
      </w:tblGrid>
      <w:tr>
        <w:trPr>
          <w:trHeight w:val="53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姓名：王丽华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性别:女年龄:57岁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20" w:lineRule="exact"/>
              <w:ind w:left="0" w:right="200" w:firstLine="0"/>
            </w:pPr>
            <w:r>
              <w:rPr>
                <w:rStyle w:val="CharStyle10"/>
              </w:rPr>
              <w:t>单位地址:北双市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500" w:lineRule="exact"/>
              <w:ind w:left="0" w:right="0" w:firstLine="0"/>
            </w:pPr>
            <w:r>
              <w:rPr>
                <w:rStyle w:val="CharStyle11"/>
              </w:rPr>
              <w:t>临床诊断：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40" w:lineRule="exact"/>
              <w:ind w:left="540" w:right="0" w:firstLine="0"/>
            </w:pPr>
            <w:r>
              <w:rPr>
                <w:rStyle w:val="CharStyle12"/>
                <w:b w:val="0"/>
                <w:bCs w:val="0"/>
              </w:rPr>
              <w:t>R</w:t>
            </w:r>
            <w:r>
              <w:rPr>
                <w:rStyle w:val="CharStyle11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4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7" w:lineRule="exact"/>
              <w:ind w:left="0" w:right="0" w:firstLine="0"/>
            </w:pPr>
            <w:r>
              <w:rPr>
                <w:rStyle w:val="CharStyle10"/>
                <w:lang w:val="en-US" w:eastAsia="en-US" w:bidi="en-US"/>
              </w:rPr>
              <w:t>1.</w:t>
            </w:r>
            <w:r>
              <w:rPr>
                <w:rStyle w:val="CharStyle10"/>
              </w:rPr>
              <w:t>汗病</w:t>
            </w:r>
            <w:r>
              <w:rPr>
                <w:rStyle w:val="CharStyle10"/>
                <w:lang w:val="en-US" w:eastAsia="en-US" w:bidi="en-US"/>
              </w:rPr>
              <w:t>(</w:t>
            </w:r>
            <w:r>
              <w:rPr>
                <w:rStyle w:val="CharStyle10"/>
              </w:rPr>
              <w:t>气虚不 摄证）2•脏躁 病(正虚邪恋、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墨旱莲颗粒</w:t>
            </w:r>
            <w:r>
              <w:rPr>
                <w:rStyle w:val="CharStyle10"/>
                <w:lang w:val="en-US" w:eastAsia="en-US" w:bidi="en-US"/>
              </w:rPr>
              <w:t>20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酒女贞+颗粒</w:t>
            </w:r>
            <w:r>
              <w:rPr>
                <w:rStyle w:val="CharStyle10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0"/>
              </w:rPr>
              <w:t>生地黄颗粒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80" w:right="0" w:firstLine="0"/>
            </w:pPr>
            <w:r>
              <w:rPr>
                <w:rStyle w:val="CharStyle10"/>
              </w:rPr>
              <w:t>生牡蛎颗粒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阴虚肺热证）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生龙骨颗粒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莲子心颗粒</w:t>
            </w:r>
            <w:r>
              <w:rPr>
                <w:rStyle w:val="CharStyle10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0"/>
              </w:rPr>
              <w:t>炒栀子颗粒</w:t>
            </w:r>
            <w:r>
              <w:rPr>
                <w:rStyle w:val="CharStyle10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80" w:right="0" w:firstLine="0"/>
            </w:pPr>
            <w:r>
              <w:rPr>
                <w:rStyle w:val="CharStyle10"/>
              </w:rPr>
              <w:t>人黄颗粒</w:t>
            </w:r>
            <w:r>
              <w:rPr>
                <w:rStyle w:val="CharStyle10"/>
                <w:lang w:val="en-US" w:eastAsia="en-US" w:bidi="en-US"/>
              </w:rPr>
              <w:t>6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14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芒硝颗粒</w:t>
            </w:r>
            <w:r>
              <w:rPr>
                <w:rStyle w:val="CharStyle10"/>
                <w:lang w:val="en-US" w:eastAsia="en-US" w:bidi="en-US"/>
              </w:rPr>
              <w:t>3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姜厚朴颗粒</w:t>
            </w:r>
            <w:r>
              <w:rPr>
                <w:rStyle w:val="CharStyle13"/>
              </w:rPr>
              <w:t>l</w:t>
            </w:r>
            <w:r>
              <w:rPr>
                <w:rStyle w:val="CharStyle10"/>
                <w:lang w:val="en-US" w:eastAsia="en-US" w:bidi="en-US"/>
              </w:rPr>
              <w:t>〇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0"/>
              </w:rPr>
              <w:t>麸炒枳壳颗粒</w:t>
            </w:r>
            <w:r>
              <w:rPr>
                <w:rStyle w:val="CharStyle10"/>
                <w:lang w:val="en-US" w:eastAsia="en-US" w:bidi="en-US"/>
              </w:rPr>
              <w:t>12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80" w:right="0" w:firstLine="0"/>
            </w:pPr>
            <w:r>
              <w:rPr>
                <w:rStyle w:val="CharStyle10"/>
              </w:rPr>
              <w:t>浮小麦颗粒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13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麻黄根颗粒</w:t>
            </w:r>
            <w:r>
              <w:rPr>
                <w:rStyle w:val="CharStyle10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醋鳘甲颗粒</w:t>
            </w:r>
            <w:r>
              <w:rPr>
                <w:rStyle w:val="CharStyle10"/>
                <w:lang w:val="en-US" w:eastAsia="en-US" w:bidi="en-US"/>
              </w:rPr>
              <w:t>15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0"/>
              </w:rPr>
              <w:t>炒酸枣仁颗粒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80" w:right="0" w:firstLine="0"/>
            </w:pPr>
            <w:r>
              <w:rPr>
                <w:rStyle w:val="CharStyle10"/>
              </w:rPr>
              <w:t>淡显妓颗粒</w:t>
            </w:r>
            <w:r>
              <w:rPr>
                <w:rStyle w:val="CharStyle10"/>
                <w:lang w:val="en-US" w:eastAsia="en-US" w:bidi="en-US"/>
              </w:rPr>
              <w:t>10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22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62" w:lineRule="exact"/>
              <w:ind w:left="200" w:right="0" w:firstLine="0"/>
            </w:pPr>
            <w:r>
              <w:rPr>
                <w:rStyle w:val="CharStyle10"/>
              </w:rPr>
              <w:t>三七颗粒</w:t>
            </w:r>
            <w:r>
              <w:rPr>
                <w:rStyle w:val="CharStyle10"/>
                <w:lang w:val="en-US" w:eastAsia="en-US" w:bidi="en-US"/>
              </w:rPr>
              <w:t>6</w:t>
            </w:r>
            <w:r>
              <w:rPr>
                <w:rStyle w:val="CharStyle13"/>
              </w:rPr>
              <w:t xml:space="preserve">g </w:t>
            </w:r>
            <w:r>
              <w:rPr>
                <w:rStyle w:val="CharStyle10"/>
              </w:rPr>
              <w:t>麸炒白术颗粒</w:t>
            </w:r>
            <w:r>
              <w:rPr>
                <w:rStyle w:val="CharStyle13"/>
              </w:rPr>
              <w:t>l</w:t>
            </w:r>
            <w:r>
              <w:rPr>
                <w:rStyle w:val="CharStyle10"/>
                <w:lang w:val="en-US" w:eastAsia="en-US" w:bidi="en-US"/>
              </w:rPr>
              <w:t>〇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120" w:line="420" w:lineRule="exact"/>
              <w:ind w:left="0" w:right="0" w:firstLine="0"/>
            </w:pPr>
            <w:r>
              <w:rPr>
                <w:rStyle w:val="CharStyle10"/>
              </w:rPr>
              <w:t>龙胆颗粒</w:t>
            </w:r>
            <w:r>
              <w:rPr>
                <w:rStyle w:val="CharStyle10"/>
                <w:lang w:val="en-US" w:eastAsia="en-US" w:bidi="en-US"/>
              </w:rPr>
              <w:t>10</w:t>
            </w:r>
            <w:r>
              <w:rPr>
                <w:rStyle w:val="CharStyle13"/>
              </w:rPr>
              <w:t>g</w:t>
            </w:r>
          </w:p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after="0" w:line="80" w:lineRule="exact"/>
              <w:ind w:left="480" w:right="0" w:firstLine="0"/>
            </w:pPr>
            <w:r>
              <w:rPr>
                <w:rStyle w:val="CharStyle14"/>
              </w:rPr>
              <w:t>氟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0"/>
              </w:rPr>
              <w:t>白矛根颗粒</w:t>
            </w:r>
            <w:r>
              <w:rPr>
                <w:rStyle w:val="CharStyle10"/>
                <w:lang w:val="en-US" w:eastAsia="en-US" w:bidi="en-US"/>
              </w:rPr>
              <w:t>30</w:t>
            </w:r>
            <w:r>
              <w:rPr>
                <w:rStyle w:val="CharStyle13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80" w:right="0" w:firstLine="0"/>
            </w:pPr>
            <w:r>
              <w:rPr>
                <w:rStyle w:val="CharStyle10"/>
              </w:rPr>
              <w:t>生黄芪颗粒</w:t>
            </w:r>
            <w:r>
              <w:rPr>
                <w:rStyle w:val="CharStyle13"/>
              </w:rPr>
              <w:t>l</w:t>
            </w:r>
            <w:r>
              <w:rPr>
                <w:rStyle w:val="CharStyle10"/>
                <w:lang w:val="en-US" w:eastAsia="en-US" w:bidi="en-US"/>
              </w:rPr>
              <w:t>〇</w:t>
            </w:r>
            <w:r>
              <w:rPr>
                <w:rStyle w:val="CharStyle13"/>
              </w:rPr>
              <w:t>g</w:t>
            </w:r>
          </w:p>
        </w:tc>
      </w:tr>
      <w:tr>
        <w:trPr>
          <w:trHeight w:val="156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40" w:lineRule="exact"/>
              <w:ind w:left="0" w:right="0" w:firstLine="0"/>
            </w:pPr>
            <w:r>
              <w:rPr>
                <w:rStyle w:val="CharStyle15"/>
              </w:rPr>
              <w:t>过敏试验：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00" w:right="0" w:firstLine="0"/>
            </w:pPr>
            <w:r>
              <w:rPr>
                <w:rStyle w:val="CharStyle10"/>
              </w:rPr>
              <w:t>付数:7，每日一剂，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0" w:right="0" w:firstLine="0"/>
            </w:pPr>
            <w:r>
              <w:rPr>
                <w:rStyle w:val="CharStyle10"/>
              </w:rPr>
              <w:t>日两次免煎，口服(中药</w:t>
            </w:r>
            <w:r>
              <w:rPr>
                <w:rStyle w:val="CharStyle10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gridSpan w:val="2"/>
            <w:tcBorders>
              <w:right w:val="single" w:sz="4"/>
              <w:bottom w:val="single" w:sz="4"/>
            </w:tcBorders>
            <w:vAlign w:val="top"/>
          </w:tcPr>
          <w:p>
            <w:pPr>
              <w:pStyle w:val="Style6"/>
              <w:framePr w:w="21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00" w:lineRule="exact"/>
              <w:ind w:left="1480" w:right="0" w:firstLine="0"/>
            </w:pPr>
            <w:r>
              <w:rPr>
                <w:rStyle w:val="CharStyle11"/>
              </w:rPr>
              <w:t>医生签名：鲍树德</w:t>
            </w:r>
          </w:p>
        </w:tc>
      </w:tr>
    </w:tbl>
    <w:p>
      <w:pPr>
        <w:pStyle w:val="Style8"/>
        <w:framePr w:w="2145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144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处方金额:</w:t>
      </w:r>
      <w:r>
        <w:rPr>
          <w:lang w:val="en-US" w:eastAsia="en-US" w:bidi="en-US"/>
          <w:w w:val="100"/>
          <w:spacing w:val="0"/>
          <w:color w:val="000000"/>
          <w:position w:val="0"/>
        </w:rPr>
        <w:t>¥483.</w:t>
      </w:r>
      <w:r>
        <w:rPr>
          <w:lang w:val="zh-CN" w:eastAsia="zh-CN" w:bidi="zh-CN"/>
          <w:w w:val="100"/>
          <w:spacing w:val="0"/>
          <w:color w:val="000000"/>
          <w:position w:val="0"/>
        </w:rPr>
        <w:t>11</w:t>
      </w:r>
    </w:p>
    <w:p>
      <w:pPr>
        <w:pStyle w:val="Style8"/>
        <w:framePr w:w="21451" w:wrap="notBeside" w:vAnchor="text" w:hAnchor="text" w:xAlign="center" w:y="1"/>
        <w:tabs>
          <w:tab w:leader="none" w:pos="5976" w:val="left"/>
          <w:tab w:leader="none" w:pos="11966" w:val="left"/>
        </w:tabs>
        <w:widowControl w:val="0"/>
        <w:keepNext w:val="0"/>
        <w:keepLines w:val="0"/>
        <w:shd w:val="clear" w:color="auto" w:fill="auto"/>
        <w:bidi w:val="0"/>
        <w:spacing w:before="0" w:after="10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审核/调配：</w:t>
        <w:tab/>
        <w:t>核对/发药：</w:t>
        <w:tab/>
        <w:t>嘱托：</w:t>
      </w:r>
    </w:p>
    <w:p>
      <w:pPr>
        <w:pStyle w:val="Style8"/>
        <w:framePr w:w="2145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备注：1、请遵嘱服药2、请在窗口点清药品3、处方当日有效4、发出药品不予退换</w:t>
      </w:r>
    </w:p>
    <w:p>
      <w:pPr>
        <w:framePr w:w="2145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22133" w:h="13720" w:orient="landscape"/>
      <w:pgMar w:top="450" w:left="432" w:right="250" w:bottom="4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62"/>
      <w:szCs w:val="62"/>
      <w:rFonts w:ascii="SimSun" w:eastAsia="SimSun" w:hAnsi="SimSun" w:cs="SimSun"/>
    </w:rPr>
  </w:style>
  <w:style w:type="character" w:customStyle="1" w:styleId="CharStyle5">
    <w:name w:val="标题 #1 + Consolas,28 pt"/>
    <w:basedOn w:val="CharStyle4"/>
    <w:rPr>
      <w:lang w:val="en-US" w:eastAsia="en-US" w:bidi="en-US"/>
      <w:sz w:val="56"/>
      <w:szCs w:val="5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">
    <w:name w:val="正文文本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  <w:style w:type="character" w:customStyle="1" w:styleId="CharStyle9">
    <w:name w:val="表格标题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  <w:style w:type="character" w:customStyle="1" w:styleId="CharStyle10">
    <w:name w:val="正文文本 (2)"/>
    <w:basedOn w:val="CharStyle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">
    <w:name w:val="正文文本 (2) + 25 pt,间距 -1 pt"/>
    <w:basedOn w:val="CharStyle7"/>
    <w:rPr>
      <w:lang w:val="zh-CN" w:eastAsia="zh-CN" w:bidi="zh-CN"/>
      <w:sz w:val="50"/>
      <w:szCs w:val="50"/>
      <w:w w:val="100"/>
      <w:spacing w:val="-20"/>
      <w:color w:val="000000"/>
      <w:position w:val="0"/>
    </w:rPr>
  </w:style>
  <w:style w:type="character" w:customStyle="1" w:styleId="CharStyle12">
    <w:name w:val="正文文本 (2) + Consolas,32 pt"/>
    <w:basedOn w:val="CharStyle7"/>
    <w:rPr>
      <w:lang w:val="en-US" w:eastAsia="en-US" w:bidi="en-US"/>
      <w:b/>
      <w:bCs/>
      <w:sz w:val="64"/>
      <w:szCs w:val="6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3">
    <w:name w:val="正文文本 (2)"/>
    <w:basedOn w:val="CharStyle7"/>
    <w:rPr>
      <w:lang w:val="en-US" w:eastAsia="en-US" w:bidi="en-US"/>
      <w:sz w:val="42"/>
      <w:szCs w:val="42"/>
      <w:w w:val="100"/>
      <w:spacing w:val="0"/>
      <w:color w:val="000000"/>
      <w:position w:val="0"/>
    </w:rPr>
  </w:style>
  <w:style w:type="character" w:customStyle="1" w:styleId="CharStyle14">
    <w:name w:val="正文文本 (2) + MingLiU,4 pt"/>
    <w:basedOn w:val="CharStyle7"/>
    <w:rPr>
      <w:lang w:val="zh-CN" w:eastAsia="zh-CN" w:bidi="zh-CN"/>
      <w:sz w:val="8"/>
      <w:szCs w:val="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5">
    <w:name w:val="正文文本 (2) + 17 pt"/>
    <w:basedOn w:val="CharStyle7"/>
    <w:rPr>
      <w:lang w:val="zh-CN" w:eastAsia="zh-CN" w:bidi="zh-CN"/>
      <w:sz w:val="34"/>
      <w:szCs w:val="34"/>
      <w:w w:val="100"/>
      <w:spacing w:val="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distribute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62"/>
      <w:szCs w:val="62"/>
      <w:rFonts w:ascii="SimSun" w:eastAsia="SimSun" w:hAnsi="SimSun" w:cs="SimSun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  <w:jc w:val="distribute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  <w:style w:type="paragraph" w:customStyle="1" w:styleId="Style8">
    <w:name w:val="表格标题"/>
    <w:basedOn w:val="Normal"/>
    <w:link w:val="CharStyle9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