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spacing w:before="0" w:after="444" w:line="800" w:lineRule="exact"/>
        <w:ind w:left="0" w:right="1060" w:firstLine="0"/>
      </w:pPr>
      <w:bookmarkStart w:id="0" w:name="bookmark0"/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北京市丰盛中医骨伤专科医院处方</w:t>
      </w:r>
      <w:r>
        <w:rPr>
          <w:lang w:val="en-US" w:eastAsia="en-US" w:bidi="en-US"/>
          <w:rFonts w:ascii="MingLiU" w:eastAsia="MingLiU" w:hAnsi="MingLiU" w:cs="MingLiU"/>
          <w:w w:val="100"/>
          <w:color w:val="000000"/>
          <w:position w:val="0"/>
        </w:rPr>
        <w:t>[</w:t>
      </w:r>
      <w:r>
        <w:rPr>
          <w:rStyle w:val="CharStyle5"/>
        </w:rPr>
        <w:t>e</w:t>
      </w:r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方] 普通药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spacing w:before="0" w:after="0" w:line="580" w:lineRule="exact"/>
        <w:ind w:left="0" w:right="1060" w:firstLine="0"/>
      </w:pPr>
      <w:bookmarkStart w:id="1" w:name="bookmark1"/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底方</w:t>
      </w:r>
      <w:bookmarkEnd w:id="1"/>
    </w:p>
    <w:tbl>
      <w:tblPr>
        <w:tblOverlap w:val="never"/>
        <w:tblLayout w:type="fixed"/>
        <w:jc w:val="left"/>
      </w:tblPr>
      <w:tblGrid>
        <w:gridCol w:w="3168"/>
        <w:gridCol w:w="3408"/>
        <w:gridCol w:w="3514"/>
        <w:gridCol w:w="1752"/>
        <w:gridCol w:w="1968"/>
        <w:gridCol w:w="2093"/>
        <w:gridCol w:w="1546"/>
        <w:gridCol w:w="4186"/>
      </w:tblGrid>
      <w:tr>
        <w:trPr>
          <w:trHeight w:val="93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220" w:right="0" w:firstLine="0"/>
            </w:pPr>
            <w:r>
              <w:rPr>
                <w:rStyle w:val="CharStyle8"/>
              </w:rPr>
              <w:t>临床诊断及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8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R</w:t>
            </w:r>
            <w:r>
              <w:rPr>
                <w:rStyle w:val="CharStyle10"/>
              </w:rPr>
              <w:t>：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634" w:h="9538" w:hSpace="21534" w:wrap="notBeside" w:vAnchor="text" w:hAnchor="text" w:y="220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634" w:h="9538" w:hSpace="21534" w:wrap="notBeside" w:vAnchor="text" w:hAnchor="text" w:y="220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634" w:h="9538" w:hSpace="21534" w:wrap="notBeside" w:vAnchor="text" w:hAnchor="text" w:y="220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634" w:h="9538" w:hSpace="21534" w:wrap="notBeside" w:vAnchor="text" w:hAnchor="text" w:y="220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634" w:h="9538" w:hSpace="21534" w:wrap="notBeside" w:vAnchor="text" w:hAnchor="text" w:y="220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framePr w:w="21634" w:h="9538" w:hSpace="21534" w:wrap="notBeside" w:vAnchor="text" w:hAnchor="text" w:y="220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0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220" w:right="0" w:firstLine="0"/>
            </w:pPr>
            <w:r>
              <w:rPr>
                <w:rStyle w:val="CharStyle8"/>
              </w:rPr>
              <w:t>病情描述：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0" w:right="0" w:firstLine="0"/>
            </w:pPr>
            <w:r>
              <w:rPr>
                <w:rStyle w:val="CharStyle8"/>
              </w:rPr>
              <w:t>药品名称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400" w:lineRule="exact"/>
              <w:ind w:left="0" w:right="0" w:firstLine="0"/>
            </w:pPr>
            <w:r>
              <w:rPr>
                <w:rStyle w:val="CharStyle8"/>
              </w:rPr>
              <w:t>规格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320" w:right="0" w:firstLine="0"/>
            </w:pPr>
            <w:r>
              <w:rPr>
                <w:rStyle w:val="CharStyle8"/>
              </w:rPr>
              <w:t>总</w:t>
            </w:r>
            <w:r>
              <w:rPr>
                <w:rStyle w:val="CharStyle11"/>
              </w:rPr>
              <w:t>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2"/>
              </w:rPr>
              <w:t>iVf</w:t>
            </w:r>
          </w:p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400" w:lineRule="exact"/>
              <w:ind w:left="0" w:right="420" w:firstLine="0"/>
            </w:pPr>
            <w:r>
              <w:rPr>
                <w:rStyle w:val="CharStyle8"/>
              </w:rPr>
              <w:t>早里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420" w:right="0" w:firstLine="0"/>
            </w:pPr>
            <w:r>
              <w:rPr>
                <w:rStyle w:val="CharStyle8"/>
              </w:rPr>
              <w:t>频次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340" w:right="0" w:firstLine="0"/>
            </w:pPr>
            <w:r>
              <w:rPr>
                <w:rStyle w:val="CharStyle8"/>
              </w:rPr>
              <w:t>用法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440" w:right="0" w:firstLine="0"/>
            </w:pPr>
            <w:r>
              <w:rPr>
                <w:rStyle w:val="CharStyle8"/>
              </w:rPr>
              <w:t>报销 嘱托</w:t>
            </w:r>
          </w:p>
        </w:tc>
      </w:tr>
      <w:tr>
        <w:trPr>
          <w:trHeight w:val="119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18" w:lineRule="exact"/>
              <w:ind w:left="220" w:right="0" w:firstLine="0"/>
            </w:pPr>
            <w:r>
              <w:rPr>
                <w:rStyle w:val="CharStyle8"/>
                <w:lang w:val="en-US" w:eastAsia="en-US" w:bidi="en-US"/>
              </w:rPr>
              <w:t>1.</w:t>
            </w:r>
            <w:r>
              <w:rPr>
                <w:rStyle w:val="CharStyle8"/>
              </w:rPr>
              <w:t>汗病</w:t>
            </w:r>
            <w:r>
              <w:rPr>
                <w:rStyle w:val="CharStyle8"/>
                <w:lang w:val="en-US" w:eastAsia="en-US" w:bidi="en-US"/>
              </w:rPr>
              <w:t>(</w:t>
            </w:r>
            <w:r>
              <w:rPr>
                <w:rStyle w:val="CharStyle8"/>
              </w:rPr>
              <w:t>气虚不 摄证）</w:t>
            </w:r>
            <w:r>
              <w:rPr>
                <w:rStyle w:val="CharStyle8"/>
                <w:lang w:val="en-US" w:eastAsia="en-US" w:bidi="en-US"/>
              </w:rPr>
              <w:t>2.</w:t>
            </w:r>
            <w:r>
              <w:rPr>
                <w:rStyle w:val="CharStyle8"/>
              </w:rPr>
              <w:t>脏躁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0" w:right="0" w:firstLine="0"/>
            </w:pPr>
            <w:r>
              <w:rPr>
                <w:rStyle w:val="CharStyle8"/>
              </w:rPr>
              <w:t>骨刺宁胶囊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400" w:lineRule="exact"/>
              <w:ind w:left="0" w:right="300" w:firstLine="0"/>
            </w:pPr>
            <w:r>
              <w:rPr>
                <w:rStyle w:val="CharStyle8"/>
                <w:lang w:val="en-US" w:eastAsia="en-US" w:bidi="en-US"/>
              </w:rPr>
              <w:t>0• 3</w:t>
            </w:r>
            <w:r>
              <w:rPr>
                <w:rStyle w:val="CharStyle11"/>
              </w:rPr>
              <w:t>g</w:t>
            </w:r>
            <w:r>
              <w:rPr>
                <w:rStyle w:val="CharStyle8"/>
                <w:lang w:val="en-US" w:eastAsia="en-US" w:bidi="en-US"/>
              </w:rPr>
              <w:t>*48</w:t>
            </w:r>
            <w:r>
              <w:rPr>
                <w:rStyle w:val="CharStyle8"/>
              </w:rPr>
              <w:t>粒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320" w:right="0" w:firstLine="0"/>
            </w:pPr>
            <w:r>
              <w:rPr>
                <w:rStyle w:val="CharStyle8"/>
              </w:rPr>
              <w:t>2_00 盒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400" w:lineRule="exact"/>
              <w:ind w:left="0" w:right="420" w:firstLine="0"/>
            </w:pPr>
            <w:r>
              <w:rPr>
                <w:rStyle w:val="CharStyle8"/>
                <w:lang w:val="en-US" w:eastAsia="en-US" w:bidi="en-US"/>
              </w:rPr>
              <w:t>1. 2</w:t>
            </w:r>
            <w:r>
              <w:rPr>
                <w:rStyle w:val="CharStyle11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400" w:lineRule="exact"/>
              <w:ind w:left="420" w:right="0" w:firstLine="0"/>
            </w:pPr>
            <w:r>
              <w:rPr>
                <w:rStyle w:val="CharStyle11"/>
              </w:rPr>
              <w:t>TID</w:t>
            </w:r>
          </w:p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400" w:lineRule="exact"/>
              <w:ind w:left="420" w:right="0" w:firstLine="0"/>
            </w:pPr>
            <w:r>
              <w:rPr>
                <w:rStyle w:val="CharStyle8"/>
              </w:rPr>
              <w:t>共4天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340" w:right="0" w:firstLine="0"/>
            </w:pPr>
            <w:r>
              <w:rPr>
                <w:rStyle w:val="CharStyle8"/>
              </w:rPr>
              <w:t>口服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440" w:right="0" w:firstLine="0"/>
            </w:pPr>
            <w:r>
              <w:rPr>
                <w:rStyle w:val="CharStyle8"/>
              </w:rPr>
              <w:t>无自付</w:t>
            </w:r>
          </w:p>
        </w:tc>
      </w:tr>
      <w:tr>
        <w:trPr>
          <w:trHeight w:val="392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2" w:lineRule="exact"/>
              <w:ind w:left="220" w:right="0" w:firstLine="0"/>
            </w:pPr>
            <w:r>
              <w:rPr>
                <w:rStyle w:val="CharStyle8"/>
              </w:rPr>
              <w:t>病(正虚邪恋、 阴虚肺热证）</w:t>
            </w:r>
          </w:p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422" w:lineRule="exact"/>
              <w:ind w:left="0" w:right="0" w:firstLine="0"/>
            </w:pPr>
            <w:r>
              <w:rPr>
                <w:rStyle w:val="CharStyle8"/>
                <w:lang w:val="en-US" w:eastAsia="en-US" w:bidi="en-US"/>
              </w:rPr>
              <w:t>3.</w:t>
            </w:r>
            <w:r>
              <w:rPr>
                <w:rStyle w:val="CharStyle8"/>
              </w:rPr>
              <w:t>痛痹病</w:t>
            </w:r>
            <w:r>
              <w:rPr>
                <w:rStyle w:val="CharStyle8"/>
                <w:lang w:val="en-US" w:eastAsia="en-US" w:bidi="en-US"/>
              </w:rPr>
              <w:t>*(</w:t>
            </w:r>
            <w:r>
              <w:rPr>
                <w:rStyle w:val="CharStyle8"/>
              </w:rPr>
              <w:t>瘀 血痹阻证）</w:t>
            </w:r>
            <w:r>
              <w:rPr>
                <w:rStyle w:val="CharStyle8"/>
                <w:lang w:val="en-US" w:eastAsia="en-US" w:bidi="en-US"/>
              </w:rPr>
              <w:t xml:space="preserve">4. </w:t>
            </w:r>
            <w:r>
              <w:rPr>
                <w:rStyle w:val="CharStyle8"/>
              </w:rPr>
              <w:t>颈椎病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0" w:right="0" w:firstLine="0"/>
            </w:pPr>
            <w:r>
              <w:rPr>
                <w:rStyle w:val="CharStyle8"/>
              </w:rPr>
              <w:t>颈舒颗粒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400" w:lineRule="exact"/>
              <w:ind w:left="0" w:right="0" w:firstLine="0"/>
            </w:pPr>
            <w:r>
              <w:rPr>
                <w:rStyle w:val="CharStyle8"/>
                <w:lang w:val="en-US" w:eastAsia="en-US" w:bidi="en-US"/>
              </w:rPr>
              <w:t>6</w:t>
            </w:r>
            <w:r>
              <w:rPr>
                <w:rStyle w:val="CharStyle11"/>
              </w:rPr>
              <w:t>g</w:t>
            </w:r>
            <w:r>
              <w:rPr>
                <w:rStyle w:val="CharStyle8"/>
              </w:rPr>
              <w:t>氺9袋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320" w:right="0" w:firstLine="0"/>
            </w:pPr>
            <w:r>
              <w:rPr>
                <w:rStyle w:val="CharStyle8"/>
                <w:lang w:val="en-US" w:eastAsia="en-US" w:bidi="en-US"/>
              </w:rPr>
              <w:t xml:space="preserve">5. </w:t>
            </w:r>
            <w:r>
              <w:rPr>
                <w:rStyle w:val="CharStyle8"/>
              </w:rPr>
              <w:t>00盒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400" w:lineRule="exact"/>
              <w:ind w:left="0" w:right="0" w:firstLine="0"/>
            </w:pPr>
            <w:r>
              <w:rPr>
                <w:rStyle w:val="CharStyle8"/>
                <w:lang w:val="en-US" w:eastAsia="en-US" w:bidi="en-US"/>
              </w:rPr>
              <w:t>6</w:t>
            </w:r>
            <w:r>
              <w:rPr>
                <w:rStyle w:val="CharStyle11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400" w:lineRule="exact"/>
              <w:ind w:left="420" w:right="0" w:firstLine="0"/>
            </w:pPr>
            <w:r>
              <w:rPr>
                <w:rStyle w:val="CharStyle11"/>
              </w:rPr>
              <w:t>TID</w:t>
            </w:r>
          </w:p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400" w:lineRule="exact"/>
              <w:ind w:left="420" w:right="0" w:firstLine="0"/>
            </w:pPr>
            <w:r>
              <w:rPr>
                <w:rStyle w:val="CharStyle8"/>
              </w:rPr>
              <w:t>共15天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340" w:right="0" w:firstLine="0"/>
            </w:pPr>
            <w:r>
              <w:rPr>
                <w:rStyle w:val="CharStyle8"/>
              </w:rPr>
              <w:t>口服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440" w:right="0" w:firstLine="0"/>
            </w:pPr>
            <w:r>
              <w:rPr>
                <w:rStyle w:val="CharStyle8"/>
              </w:rPr>
              <w:t>无自付</w:t>
            </w:r>
          </w:p>
        </w:tc>
      </w:tr>
      <w:tr>
        <w:trPr>
          <w:trHeight w:val="278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bottom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220" w:right="0" w:firstLine="0"/>
            </w:pPr>
            <w:r>
              <w:rPr>
                <w:rStyle w:val="CharStyle8"/>
              </w:rPr>
              <w:t>过敏试验：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21634" w:h="9538" w:hSpace="21534" w:wrap="notBeside" w:vAnchor="text" w:hAnchor="text" w:y="220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framePr w:w="21634" w:h="9538" w:hSpace="21534" w:wrap="notBeside" w:vAnchor="text" w:hAnchor="text" w:y="220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framePr w:w="21634" w:h="9538" w:hSpace="21534" w:wrap="notBeside" w:vAnchor="text" w:hAnchor="text" w:y="220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bottom w:val="single" w:sz="4"/>
            </w:tcBorders>
            <w:vAlign w:val="bottom"/>
          </w:tcPr>
          <w:p>
            <w:pPr>
              <w:pStyle w:val="Style6"/>
              <w:framePr w:w="21634" w:h="9538" w:hSpace="21534" w:wrap="notBeside" w:vAnchor="text" w:hAnchor="text" w:y="220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180" w:right="0" w:firstLine="0"/>
            </w:pPr>
            <w:r>
              <w:rPr>
                <w:rStyle w:val="CharStyle8"/>
              </w:rPr>
              <w:t>医生签名:鲍树德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framePr w:w="21634" w:h="9538" w:hSpace="21534" w:wrap="notBeside" w:vAnchor="text" w:hAnchor="text" w:y="220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top"/>
          </w:tcPr>
          <w:p>
            <w:pPr>
              <w:framePr w:w="21634" w:h="9538" w:hSpace="21534" w:wrap="notBeside" w:vAnchor="text" w:hAnchor="text" w:y="2209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3"/>
        <w:framePr w:w="5443" w:h="2277" w:wrap="notBeside" w:vAnchor="text" w:hAnchor="text" w:x="30" w:y="-48"/>
        <w:widowControl w:val="0"/>
        <w:keepNext w:val="0"/>
        <w:keepLines w:val="0"/>
        <w:shd w:val="clear" w:color="auto" w:fill="auto"/>
        <w:bidi w:val="0"/>
        <w:jc w:val="left"/>
        <w:spacing w:before="0" w:after="94" w:line="560" w:lineRule="exact"/>
        <w:ind w:left="0" w:right="0" w:firstLine="0"/>
      </w:pPr>
      <w:r>
        <w:rPr>
          <w:rStyle w:val="CharStyle15"/>
        </w:rPr>
        <w:t>处方号：</w:t>
      </w:r>
      <w:r>
        <w:rPr>
          <w:rStyle w:val="CharStyle16"/>
          <w:b w:val="0"/>
          <w:bCs w:val="0"/>
        </w:rPr>
        <w:t>Q</w:t>
      </w:r>
      <w:r>
        <w:rPr>
          <w:rFonts w:ascii="MingLiU" w:eastAsia="MingLiU" w:hAnsi="MingLiU" w:cs="MingLiU"/>
          <w:w w:val="100"/>
          <w:color w:val="000000"/>
          <w:position w:val="0"/>
        </w:rPr>
        <w:t>1187181</w:t>
      </w:r>
    </w:p>
    <w:p>
      <w:pPr>
        <w:pStyle w:val="Style17"/>
        <w:framePr w:w="5443" w:h="2277" w:wrap="notBeside" w:vAnchor="text" w:hAnchor="text" w:x="30" w:y="-48"/>
        <w:widowControl w:val="0"/>
        <w:keepNext w:val="0"/>
        <w:keepLines w:val="0"/>
        <w:shd w:val="clear" w:color="auto" w:fill="auto"/>
        <w:bidi w:val="0"/>
        <w:jc w:val="left"/>
        <w:spacing w:before="0" w:after="76" w:line="400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定点医疗机构编码：02110013</w:t>
      </w:r>
    </w:p>
    <w:p>
      <w:pPr>
        <w:pStyle w:val="Style17"/>
        <w:framePr w:w="5443" w:h="2277" w:wrap="notBeside" w:vAnchor="text" w:hAnchor="text" w:x="30" w:y="-48"/>
        <w:widowControl w:val="0"/>
        <w:keepNext w:val="0"/>
        <w:keepLines w:val="0"/>
        <w:shd w:val="clear" w:color="auto" w:fill="auto"/>
        <w:bidi w:val="0"/>
        <w:jc w:val="left"/>
        <w:spacing w:before="0" w:after="0" w:line="504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科别：中医内科 姓名：王丽华</w:t>
      </w:r>
    </w:p>
    <w:p>
      <w:pPr>
        <w:pStyle w:val="Style17"/>
        <w:framePr w:w="5074" w:h="2333" w:wrap="notBeside" w:vAnchor="text" w:hAnchor="text" w:x="7278" w:y="-86"/>
        <w:widowControl w:val="0"/>
        <w:keepNext w:val="0"/>
        <w:keepLines w:val="0"/>
        <w:shd w:val="clear" w:color="auto" w:fill="auto"/>
        <w:bidi w:val="0"/>
        <w:jc w:val="left"/>
        <w:spacing w:before="0" w:after="0" w:line="571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就诊卡号:00250906 处方类别：医保处方 日期：2016-12-28 10:45:47 性别:女年龄:57岁</w:t>
      </w:r>
    </w:p>
    <w:p>
      <w:pPr>
        <w:pStyle w:val="Style17"/>
        <w:framePr w:w="5362" w:h="2377" w:wrap="notBeside" w:vAnchor="text" w:hAnchor="text" w:x="13959" w:y="-114"/>
        <w:widowControl w:val="0"/>
        <w:keepNext w:val="0"/>
        <w:keepLines w:val="0"/>
        <w:shd w:val="clear" w:color="auto" w:fill="auto"/>
        <w:bidi w:val="0"/>
        <w:jc w:val="left"/>
        <w:spacing w:before="0" w:after="0" w:line="581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医保号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：10502245600</w:t>
      </w:r>
      <w:r>
        <w:rPr>
          <w:rStyle w:val="CharStyle19"/>
        </w:rPr>
        <w:t xml:space="preserve">S 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病历号：99105022456 病人性质:本地城镇职工医保 单位/住址:北京市</w:t>
      </w:r>
    </w:p>
    <w:p>
      <w:pPr>
        <w:pStyle w:val="Style17"/>
        <w:framePr w:w="18854" w:h="1219" w:wrap="notBeside" w:vAnchor="text" w:hAnchor="text" w:x="121" w:y="11730"/>
        <w:tabs>
          <w:tab w:leader="none" w:pos="7714" w:val="left"/>
          <w:tab w:leader="none" w:pos="144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90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药品金额：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263. 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71</w:t>
        <w:tab/>
        <w:t>审核/调配签名(签章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：</w:t>
        <w:tab/>
        <w:t>核对/发药签名（盖章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:</w:t>
      </w:r>
    </w:p>
    <w:p>
      <w:pPr>
        <w:pStyle w:val="Style17"/>
        <w:framePr w:w="18854" w:h="1219" w:wrap="notBeside" w:vAnchor="text" w:hAnchor="text" w:x="121" w:y="11730"/>
        <w:widowControl w:val="0"/>
        <w:keepNext w:val="0"/>
        <w:keepLines w:val="0"/>
        <w:shd w:val="clear" w:color="auto" w:fill="auto"/>
        <w:bidi w:val="0"/>
        <w:jc w:val="both"/>
        <w:spacing w:before="0" w:after="0" w:line="590" w:lineRule="exact"/>
        <w:ind w:left="0" w:right="0" w:firstLine="0"/>
      </w:pPr>
      <w:r>
        <w:rPr>
          <w:rStyle w:val="CharStyle20"/>
        </w:rPr>
        <w:t>药师提示：1、请尊嘱服药；2、请在窗口清点药品；3、处方当日有效；4、发出药品不予退换</w: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22109" w:h="14599" w:orient="landscape"/>
      <w:pgMar w:top="526" w:left="197" w:right="279" w:bottom="52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标题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58"/>
      <w:szCs w:val="58"/>
      <w:spacing w:val="0"/>
    </w:rPr>
  </w:style>
  <w:style w:type="character" w:customStyle="1" w:styleId="CharStyle5">
    <w:name w:val="标题 #1 + Lucida Sans Unicode,40 pt"/>
    <w:basedOn w:val="CharStyle4"/>
    <w:rPr>
      <w:lang w:val="en-US" w:eastAsia="en-US" w:bidi="en-US"/>
      <w:sz w:val="80"/>
      <w:szCs w:val="80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7">
    <w:name w:val="正文文本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">
    <w:name w:val="正文文本 (2) + MingLiU,20 pt"/>
    <w:basedOn w:val="CharStyle7"/>
    <w:rPr>
      <w:lang w:val="zh-CN" w:eastAsia="zh-CN" w:bidi="zh-CN"/>
      <w:sz w:val="40"/>
      <w:szCs w:val="4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9">
    <w:name w:val="正文文本 (2) + Consolas,29 pt"/>
    <w:basedOn w:val="CharStyle7"/>
    <w:rPr>
      <w:lang w:val="en-US" w:eastAsia="en-US" w:bidi="en-US"/>
      <w:b/>
      <w:bCs/>
      <w:sz w:val="58"/>
      <w:szCs w:val="5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0">
    <w:name w:val="正文文本 (2) + MingLiU,18 pt"/>
    <w:basedOn w:val="CharStyle7"/>
    <w:rPr>
      <w:lang w:val="en-US" w:eastAsia="en-US" w:bidi="en-US"/>
      <w:sz w:val="36"/>
      <w:szCs w:val="36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1">
    <w:name w:val="正文文本 (2) + MingLiU,20 pt"/>
    <w:basedOn w:val="CharStyle7"/>
    <w:rPr>
      <w:lang w:val="en-US" w:eastAsia="en-US" w:bidi="en-US"/>
      <w:sz w:val="40"/>
      <w:szCs w:val="4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2">
    <w:name w:val="正文文本 (2) + Book Antiqua,6.5 pt"/>
    <w:basedOn w:val="CharStyle7"/>
    <w:rPr>
      <w:lang w:val="en-US" w:eastAsia="en-US" w:bidi="en-US"/>
      <w:sz w:val="13"/>
      <w:szCs w:val="13"/>
      <w:rFonts w:ascii="Book Antiqua" w:eastAsia="Book Antiqua" w:hAnsi="Book Antiqua" w:cs="Book Antiqua"/>
      <w:w w:val="100"/>
      <w:spacing w:val="0"/>
      <w:color w:val="000000"/>
      <w:position w:val="0"/>
    </w:rPr>
  </w:style>
  <w:style w:type="character" w:customStyle="1" w:styleId="CharStyle14">
    <w:name w:val="表格标题 (2)_"/>
    <w:basedOn w:val="DefaultParagraphFont"/>
    <w:link w:val="Style1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48"/>
      <w:szCs w:val="48"/>
      <w:spacing w:val="-10"/>
    </w:rPr>
  </w:style>
  <w:style w:type="character" w:customStyle="1" w:styleId="CharStyle15">
    <w:name w:val="表格标题 (2) + 间距 -4 pt"/>
    <w:basedOn w:val="CharStyle14"/>
    <w:rPr>
      <w:lang w:val="zh-CN" w:eastAsia="zh-CN" w:bidi="zh-CN"/>
      <w:rFonts w:ascii="MingLiU" w:eastAsia="MingLiU" w:hAnsi="MingLiU" w:cs="MingLiU"/>
      <w:w w:val="100"/>
      <w:spacing w:val="-80"/>
      <w:color w:val="000000"/>
      <w:position w:val="0"/>
    </w:rPr>
  </w:style>
  <w:style w:type="character" w:customStyle="1" w:styleId="CharStyle16">
    <w:name w:val="表格标题 (2) + 28 pt,间距 0 pt"/>
    <w:basedOn w:val="CharStyle14"/>
    <w:rPr>
      <w:b/>
      <w:bCs/>
      <w:sz w:val="56"/>
      <w:szCs w:val="56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8">
    <w:name w:val="表格标题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19">
    <w:name w:val="表格标题"/>
    <w:basedOn w:val="CharStyle18"/>
    <w:rPr>
      <w:lang w:val="en-US" w:eastAsia="en-US" w:bidi="en-US"/>
      <w:sz w:val="40"/>
      <w:szCs w:val="4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0">
    <w:name w:val="表格标题 + 间距 2 pt"/>
    <w:basedOn w:val="CharStyle18"/>
    <w:rPr>
      <w:lang w:val="zh-CN" w:eastAsia="zh-CN" w:bidi="zh-CN"/>
      <w:rFonts w:ascii="MingLiU" w:eastAsia="MingLiU" w:hAnsi="MingLiU" w:cs="MingLiU"/>
      <w:w w:val="100"/>
      <w:spacing w:val="40"/>
      <w:color w:val="000000"/>
      <w:position w:val="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jc w:val="right"/>
      <w:outlineLvl w:val="0"/>
      <w:spacing w:after="540" w:line="0" w:lineRule="exact"/>
    </w:pPr>
    <w:rPr>
      <w:b w:val="0"/>
      <w:bCs w:val="0"/>
      <w:i w:val="0"/>
      <w:iCs w:val="0"/>
      <w:u w:val="none"/>
      <w:strike w:val="0"/>
      <w:smallCaps w:val="0"/>
      <w:sz w:val="58"/>
      <w:szCs w:val="58"/>
      <w:spacing w:val="0"/>
    </w:rPr>
  </w:style>
  <w:style w:type="paragraph" w:customStyle="1" w:styleId="Style6">
    <w:name w:val="正文文本 (2)"/>
    <w:basedOn w:val="Normal"/>
    <w:link w:val="CharStyle7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3">
    <w:name w:val="表格标题 (2)"/>
    <w:basedOn w:val="Normal"/>
    <w:link w:val="CharStyle14"/>
    <w:pPr>
      <w:widowControl w:val="0"/>
      <w:shd w:val="clear" w:color="auto" w:fill="FFFFFF"/>
      <w:spacing w:after="18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48"/>
      <w:szCs w:val="48"/>
      <w:spacing w:val="-10"/>
    </w:rPr>
  </w:style>
  <w:style w:type="paragraph" w:customStyle="1" w:styleId="Style17">
    <w:name w:val="表格标题"/>
    <w:basedOn w:val="Normal"/>
    <w:link w:val="CharStyle18"/>
    <w:pPr>
      <w:widowControl w:val="0"/>
      <w:shd w:val="clear" w:color="auto" w:fill="FFFFFF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