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224D" w14:textId="77777777" w:rsidR="0086716C" w:rsidRDefault="00000000">
      <w:pPr>
        <w:shd w:val="clear" w:color="auto" w:fill="FFFFFF"/>
        <w:spacing w:after="0" w:line="360" w:lineRule="auto"/>
        <w:outlineLvl w:val="0"/>
        <w:rPr>
          <w:rFonts w:ascii="Arial" w:eastAsia="Times New Roman" w:hAnsi="Arial" w:cs="Arial"/>
          <w:color w:val="000000"/>
          <w:kern w:val="3"/>
          <w:sz w:val="35"/>
          <w:szCs w:val="35"/>
          <w:lang w:eastAsia="nb-NO"/>
        </w:rPr>
      </w:pPr>
      <w:proofErr w:type="spellStart"/>
      <w:r>
        <w:rPr>
          <w:rFonts w:ascii="Arial" w:eastAsia="Times New Roman" w:hAnsi="Arial" w:cs="Arial"/>
          <w:color w:val="000000"/>
          <w:kern w:val="3"/>
          <w:sz w:val="35"/>
          <w:szCs w:val="35"/>
          <w:lang w:eastAsia="nb-NO"/>
        </w:rPr>
        <w:t>Assignment</w:t>
      </w:r>
      <w:proofErr w:type="spellEnd"/>
      <w:r>
        <w:rPr>
          <w:rFonts w:ascii="Arial" w:eastAsia="Times New Roman" w:hAnsi="Arial" w:cs="Arial"/>
          <w:color w:val="000000"/>
          <w:kern w:val="3"/>
          <w:sz w:val="35"/>
          <w:szCs w:val="35"/>
          <w:lang w:eastAsia="nb-NO"/>
        </w:rPr>
        <w:t xml:space="preserve"> </w:t>
      </w:r>
      <w:proofErr w:type="spellStart"/>
      <w:r>
        <w:rPr>
          <w:rFonts w:ascii="Arial" w:eastAsia="Times New Roman" w:hAnsi="Arial" w:cs="Arial"/>
          <w:color w:val="000000"/>
          <w:kern w:val="3"/>
          <w:sz w:val="35"/>
          <w:szCs w:val="35"/>
          <w:lang w:eastAsia="nb-NO"/>
        </w:rPr>
        <w:t>module</w:t>
      </w:r>
      <w:proofErr w:type="spellEnd"/>
      <w:r>
        <w:rPr>
          <w:rFonts w:ascii="Arial" w:eastAsia="Times New Roman" w:hAnsi="Arial" w:cs="Arial"/>
          <w:color w:val="000000"/>
          <w:kern w:val="3"/>
          <w:sz w:val="35"/>
          <w:szCs w:val="35"/>
          <w:lang w:eastAsia="nb-NO"/>
        </w:rPr>
        <w:t xml:space="preserve"> 1: The </w:t>
      </w:r>
      <w:proofErr w:type="spellStart"/>
      <w:r>
        <w:rPr>
          <w:rFonts w:ascii="Arial" w:eastAsia="Times New Roman" w:hAnsi="Arial" w:cs="Arial"/>
          <w:color w:val="000000"/>
          <w:kern w:val="3"/>
          <w:sz w:val="35"/>
          <w:szCs w:val="35"/>
          <w:lang w:eastAsia="nb-NO"/>
        </w:rPr>
        <w:t>interplay</w:t>
      </w:r>
      <w:proofErr w:type="spellEnd"/>
      <w:r>
        <w:rPr>
          <w:rFonts w:ascii="Arial" w:eastAsia="Times New Roman" w:hAnsi="Arial" w:cs="Arial"/>
          <w:color w:val="000000"/>
          <w:kern w:val="3"/>
          <w:sz w:val="35"/>
          <w:szCs w:val="35"/>
          <w:lang w:eastAsia="nb-NO"/>
        </w:rPr>
        <w:t xml:space="preserve"> </w:t>
      </w:r>
      <w:proofErr w:type="spellStart"/>
      <w:r>
        <w:rPr>
          <w:rFonts w:ascii="Arial" w:eastAsia="Times New Roman" w:hAnsi="Arial" w:cs="Arial"/>
          <w:color w:val="000000"/>
          <w:kern w:val="3"/>
          <w:sz w:val="35"/>
          <w:szCs w:val="35"/>
          <w:lang w:eastAsia="nb-NO"/>
        </w:rPr>
        <w:t>between</w:t>
      </w:r>
      <w:proofErr w:type="spellEnd"/>
      <w:r>
        <w:rPr>
          <w:rFonts w:ascii="Arial" w:eastAsia="Times New Roman" w:hAnsi="Arial" w:cs="Arial"/>
          <w:color w:val="000000"/>
          <w:kern w:val="3"/>
          <w:sz w:val="35"/>
          <w:szCs w:val="35"/>
          <w:lang w:eastAsia="nb-NO"/>
        </w:rPr>
        <w:t xml:space="preserve"> </w:t>
      </w:r>
      <w:proofErr w:type="spellStart"/>
      <w:r>
        <w:rPr>
          <w:rFonts w:ascii="Arial" w:eastAsia="Times New Roman" w:hAnsi="Arial" w:cs="Arial"/>
          <w:color w:val="000000"/>
          <w:kern w:val="3"/>
          <w:sz w:val="35"/>
          <w:szCs w:val="35"/>
          <w:lang w:eastAsia="nb-NO"/>
        </w:rPr>
        <w:t>technology</w:t>
      </w:r>
      <w:proofErr w:type="spellEnd"/>
      <w:r>
        <w:rPr>
          <w:rFonts w:ascii="Arial" w:eastAsia="Times New Roman" w:hAnsi="Arial" w:cs="Arial"/>
          <w:color w:val="000000"/>
          <w:kern w:val="3"/>
          <w:sz w:val="35"/>
          <w:szCs w:val="35"/>
          <w:lang w:eastAsia="nb-NO"/>
        </w:rPr>
        <w:t xml:space="preserve"> and </w:t>
      </w:r>
      <w:proofErr w:type="spellStart"/>
      <w:r>
        <w:rPr>
          <w:rFonts w:ascii="Arial" w:eastAsia="Times New Roman" w:hAnsi="Arial" w:cs="Arial"/>
          <w:color w:val="000000"/>
          <w:kern w:val="3"/>
          <w:sz w:val="35"/>
          <w:szCs w:val="35"/>
          <w:lang w:eastAsia="nb-NO"/>
        </w:rPr>
        <w:t>society</w:t>
      </w:r>
      <w:proofErr w:type="spellEnd"/>
    </w:p>
    <w:p w14:paraId="3DB0B3C6" w14:textId="77777777" w:rsidR="0086716C" w:rsidRDefault="0086716C">
      <w:pPr>
        <w:spacing w:after="0" w:line="360" w:lineRule="auto"/>
        <w:rPr>
          <w:rFonts w:ascii="Times New Roman" w:eastAsia="Times New Roman" w:hAnsi="Times New Roman"/>
          <w:sz w:val="24"/>
          <w:szCs w:val="24"/>
          <w:lang w:eastAsia="nb-NO"/>
        </w:rPr>
      </w:pPr>
    </w:p>
    <w:p w14:paraId="3EED7790" w14:textId="553F2331" w:rsidR="0086716C" w:rsidRDefault="00000000">
      <w:pPr>
        <w:spacing w:after="0" w:line="360" w:lineRule="auto"/>
        <w:rPr>
          <w:rFonts w:ascii="Arial" w:eastAsia="Times New Roman" w:hAnsi="Arial" w:cs="Arial"/>
          <w:color w:val="000000"/>
          <w:sz w:val="24"/>
          <w:szCs w:val="24"/>
          <w:lang w:eastAsia="nb-NO"/>
        </w:rPr>
      </w:pPr>
      <w:r>
        <w:rPr>
          <w:rFonts w:ascii="Arial" w:eastAsia="Times New Roman" w:hAnsi="Arial" w:cs="Arial"/>
          <w:color w:val="000000"/>
          <w:sz w:val="24"/>
          <w:szCs w:val="24"/>
          <w:lang w:eastAsia="nb-NO"/>
        </w:rPr>
        <w:t xml:space="preserve">Oppgave </w:t>
      </w:r>
      <w:r w:rsidR="008B3BF6">
        <w:rPr>
          <w:rFonts w:ascii="Arial" w:eastAsia="Times New Roman" w:hAnsi="Arial" w:cs="Arial"/>
          <w:color w:val="000000"/>
          <w:sz w:val="24"/>
          <w:szCs w:val="24"/>
          <w:lang w:eastAsia="nb-NO"/>
        </w:rPr>
        <w:t xml:space="preserve">3 </w:t>
      </w:r>
    </w:p>
    <w:p w14:paraId="3710B7D7" w14:textId="77777777" w:rsidR="0086716C" w:rsidRDefault="00000000">
      <w:pPr>
        <w:spacing w:after="0" w:line="360" w:lineRule="auto"/>
      </w:pPr>
      <w:r>
        <w:rPr>
          <w:rFonts w:ascii="Arial" w:eastAsia="Times New Roman" w:hAnsi="Arial" w:cs="Arial"/>
          <w:color w:val="000000"/>
          <w:sz w:val="24"/>
          <w:szCs w:val="24"/>
          <w:lang w:eastAsia="nb-NO"/>
        </w:rPr>
        <w:t>Den nåværende generasjonen vokser opp i en teknologisk atmosfære, hvor teknologi har en enorm innvirkning på livene våre. Et godt eksempel på dette er internett som har gjort det mulig å kommunisere med mennesker fra forskjellige deler av verden og dette har bidratt til at man har fått en større informasjonsflyt på tvers av landegrenser. Dette skaper muligheter og utfordring ved at man kan påvirke hverandre på en ny måte. </w:t>
      </w:r>
    </w:p>
    <w:p w14:paraId="1769757F" w14:textId="77777777" w:rsidR="0086716C" w:rsidRDefault="00000000">
      <w:pPr>
        <w:spacing w:before="240" w:after="0" w:line="360" w:lineRule="auto"/>
      </w:pPr>
      <w:r>
        <w:rPr>
          <w:rFonts w:ascii="Arial" w:eastAsia="Times New Roman" w:hAnsi="Arial" w:cs="Arial"/>
          <w:color w:val="000000"/>
          <w:sz w:val="24"/>
          <w:szCs w:val="24"/>
          <w:lang w:eastAsia="nb-NO"/>
        </w:rPr>
        <w:t xml:space="preserve">Vi bruker mange timer daglig på sosiale medier, noe som påvirker vår atferd og vår forståelse av livsmiljøet vi lever i det har gjort at sosiale nettverkssider har blitt et verktøy som bringer oss sammen og endrer noen skikker, lover og til og med statlige retningslinjer. Dette gjør det mulig for enkeltpersoner eller grupper til å få frem sine politiske meninger. For eksempel spilte dette en nøkkelrolle i den arabiske </w:t>
      </w:r>
      <w:proofErr w:type="spellStart"/>
      <w:proofErr w:type="gramStart"/>
      <w:r>
        <w:rPr>
          <w:rFonts w:ascii="Arial" w:eastAsia="Times New Roman" w:hAnsi="Arial" w:cs="Arial"/>
          <w:color w:val="000000"/>
          <w:sz w:val="24"/>
          <w:szCs w:val="24"/>
          <w:lang w:eastAsia="nb-NO"/>
        </w:rPr>
        <w:t>våren.I</w:t>
      </w:r>
      <w:proofErr w:type="spellEnd"/>
      <w:proofErr w:type="gramEnd"/>
      <w:r>
        <w:rPr>
          <w:rFonts w:ascii="Arial" w:eastAsia="Times New Roman" w:hAnsi="Arial" w:cs="Arial"/>
          <w:color w:val="000000"/>
          <w:sz w:val="24"/>
          <w:szCs w:val="24"/>
          <w:lang w:eastAsia="nb-NO"/>
        </w:rPr>
        <w:t xml:space="preserve"> Egypt brukte demonstranter Facebook til å dele sine synspunkter med hverandre og samles på </w:t>
      </w:r>
      <w:proofErr w:type="spellStart"/>
      <w:r>
        <w:rPr>
          <w:rFonts w:ascii="Arial" w:eastAsia="Times New Roman" w:hAnsi="Arial" w:cs="Arial"/>
          <w:color w:val="000000"/>
          <w:sz w:val="24"/>
          <w:szCs w:val="24"/>
          <w:lang w:eastAsia="nb-NO"/>
        </w:rPr>
        <w:t>Tahrir</w:t>
      </w:r>
      <w:proofErr w:type="spellEnd"/>
      <w:r>
        <w:rPr>
          <w:rFonts w:ascii="Arial" w:eastAsia="Times New Roman" w:hAnsi="Arial" w:cs="Arial"/>
          <w:color w:val="000000"/>
          <w:sz w:val="24"/>
          <w:szCs w:val="24"/>
          <w:lang w:eastAsia="nb-NO"/>
        </w:rPr>
        <w:t>-plassen, for å endre statens politikk som førte til styrten av daværende statsoverhode, Hosni Mubarak.</w:t>
      </w:r>
    </w:p>
    <w:p w14:paraId="43CD3A11" w14:textId="77777777" w:rsidR="0086716C" w:rsidRDefault="00000000">
      <w:pPr>
        <w:spacing w:before="240" w:after="240" w:line="360" w:lineRule="auto"/>
      </w:pPr>
      <w:r>
        <w:rPr>
          <w:rFonts w:ascii="Arial" w:eastAsia="Times New Roman" w:hAnsi="Arial" w:cs="Arial"/>
          <w:color w:val="000000"/>
          <w:sz w:val="24"/>
          <w:szCs w:val="24"/>
          <w:lang w:eastAsia="nb-NO"/>
        </w:rPr>
        <w:t>Som man ser har internett gitt muligheten til at flere i samfunnet kan ta til stilling til politiske spørsmål og dermed få muligheten til få frem budskapet sitt og dette har både gitt positive og negative konsekvenser. De negative sidene med det er at borgerne blir misinformert eller som Donald Trump kalte det «</w:t>
      </w:r>
      <w:proofErr w:type="spellStart"/>
      <w:r>
        <w:rPr>
          <w:rFonts w:ascii="Arial" w:eastAsia="Times New Roman" w:hAnsi="Arial" w:cs="Arial"/>
          <w:color w:val="000000"/>
          <w:sz w:val="24"/>
          <w:szCs w:val="24"/>
          <w:lang w:eastAsia="nb-NO"/>
        </w:rPr>
        <w:t>fake</w:t>
      </w:r>
      <w:proofErr w:type="spellEnd"/>
      <w:r>
        <w:rPr>
          <w:rFonts w:ascii="Arial" w:eastAsia="Times New Roman" w:hAnsi="Arial" w:cs="Arial"/>
          <w:color w:val="000000"/>
          <w:sz w:val="24"/>
          <w:szCs w:val="24"/>
          <w:lang w:eastAsia="nb-NO"/>
        </w:rPr>
        <w:t xml:space="preserve"> </w:t>
      </w:r>
      <w:proofErr w:type="spellStart"/>
      <w:r>
        <w:rPr>
          <w:rFonts w:ascii="Arial" w:eastAsia="Times New Roman" w:hAnsi="Arial" w:cs="Arial"/>
          <w:color w:val="000000"/>
          <w:sz w:val="24"/>
          <w:szCs w:val="24"/>
          <w:lang w:eastAsia="nb-NO"/>
        </w:rPr>
        <w:t>news</w:t>
      </w:r>
      <w:proofErr w:type="spellEnd"/>
      <w:r>
        <w:rPr>
          <w:rFonts w:ascii="Arial" w:eastAsia="Times New Roman" w:hAnsi="Arial" w:cs="Arial"/>
          <w:color w:val="000000"/>
          <w:sz w:val="24"/>
          <w:szCs w:val="24"/>
          <w:lang w:eastAsia="nb-NO"/>
        </w:rPr>
        <w:t>» og det gjør at befolkning stemmer på grunnlag av feilinformasjon. </w:t>
      </w:r>
    </w:p>
    <w:p w14:paraId="3339691B" w14:textId="77777777" w:rsidR="0086716C" w:rsidRDefault="0086716C">
      <w:pPr>
        <w:spacing w:after="240" w:line="360" w:lineRule="auto"/>
        <w:rPr>
          <w:rFonts w:ascii="Times New Roman" w:eastAsia="Times New Roman" w:hAnsi="Times New Roman"/>
          <w:sz w:val="24"/>
          <w:szCs w:val="24"/>
          <w:lang w:eastAsia="nb-NO"/>
        </w:rPr>
      </w:pPr>
    </w:p>
    <w:p w14:paraId="3AE5A1E6" w14:textId="72360123" w:rsidR="0086716C" w:rsidRDefault="0086716C">
      <w:pPr>
        <w:spacing w:after="240" w:line="360" w:lineRule="auto"/>
        <w:rPr>
          <w:rFonts w:ascii="Arial" w:eastAsia="Times New Roman" w:hAnsi="Arial" w:cs="Arial"/>
          <w:b/>
          <w:bCs/>
          <w:color w:val="000000"/>
          <w:sz w:val="24"/>
          <w:szCs w:val="24"/>
          <w:lang w:eastAsia="nb-NO"/>
        </w:rPr>
      </w:pPr>
    </w:p>
    <w:p w14:paraId="1CD6A2F6" w14:textId="71368BF5" w:rsidR="008B3BF6" w:rsidRDefault="008B3BF6">
      <w:pPr>
        <w:spacing w:after="240" w:line="360" w:lineRule="auto"/>
        <w:rPr>
          <w:rFonts w:ascii="Arial" w:eastAsia="Times New Roman" w:hAnsi="Arial" w:cs="Arial"/>
          <w:b/>
          <w:bCs/>
          <w:color w:val="000000"/>
          <w:sz w:val="24"/>
          <w:szCs w:val="24"/>
          <w:lang w:eastAsia="nb-NO"/>
        </w:rPr>
      </w:pPr>
    </w:p>
    <w:p w14:paraId="54A438FA" w14:textId="3B2ABC24" w:rsidR="008B3BF6" w:rsidRDefault="008B3BF6">
      <w:pPr>
        <w:spacing w:after="240" w:line="360" w:lineRule="auto"/>
        <w:rPr>
          <w:rFonts w:ascii="Arial" w:eastAsia="Times New Roman" w:hAnsi="Arial" w:cs="Arial"/>
          <w:b/>
          <w:bCs/>
          <w:color w:val="000000"/>
          <w:sz w:val="24"/>
          <w:szCs w:val="24"/>
          <w:lang w:eastAsia="nb-NO"/>
        </w:rPr>
      </w:pPr>
    </w:p>
    <w:p w14:paraId="71808B70" w14:textId="77777777" w:rsidR="008B3BF6" w:rsidRDefault="008B3BF6">
      <w:pPr>
        <w:spacing w:after="240" w:line="360" w:lineRule="auto"/>
        <w:rPr>
          <w:rFonts w:ascii="Times New Roman" w:eastAsia="Times New Roman" w:hAnsi="Times New Roman"/>
          <w:sz w:val="24"/>
          <w:szCs w:val="24"/>
          <w:lang w:eastAsia="nb-NO"/>
        </w:rPr>
      </w:pPr>
    </w:p>
    <w:p w14:paraId="1680D60A" w14:textId="77777777" w:rsidR="0086716C" w:rsidRDefault="00000000">
      <w:pPr>
        <w:spacing w:after="0" w:line="360" w:lineRule="auto"/>
      </w:pPr>
      <w:r>
        <w:rPr>
          <w:rFonts w:ascii="Arial" w:eastAsia="Times New Roman" w:hAnsi="Arial" w:cs="Arial"/>
          <w:color w:val="000000"/>
          <w:sz w:val="24"/>
          <w:szCs w:val="24"/>
          <w:lang w:eastAsia="nb-NO"/>
        </w:rPr>
        <w:lastRenderedPageBreak/>
        <w:t>Oppgave 4</w:t>
      </w:r>
    </w:p>
    <w:p w14:paraId="679FFD2B" w14:textId="77777777" w:rsidR="0086716C" w:rsidRDefault="0086716C">
      <w:pPr>
        <w:spacing w:after="0" w:line="360" w:lineRule="auto"/>
        <w:rPr>
          <w:rFonts w:ascii="Times New Roman" w:eastAsia="Times New Roman" w:hAnsi="Times New Roman"/>
          <w:sz w:val="24"/>
          <w:szCs w:val="24"/>
          <w:lang w:eastAsia="nb-NO"/>
        </w:rPr>
      </w:pPr>
    </w:p>
    <w:p w14:paraId="7FC05C05" w14:textId="77777777" w:rsidR="0086716C" w:rsidRDefault="00000000">
      <w:pPr>
        <w:spacing w:after="0" w:line="360" w:lineRule="auto"/>
      </w:pPr>
      <w:r>
        <w:rPr>
          <w:rFonts w:ascii="Arial" w:eastAsia="Times New Roman" w:hAnsi="Arial" w:cs="Arial"/>
          <w:color w:val="000000"/>
          <w:sz w:val="24"/>
          <w:szCs w:val="24"/>
          <w:lang w:eastAsia="nb-NO"/>
        </w:rPr>
        <w:t xml:space="preserve">Setningen “The person </w:t>
      </w:r>
      <w:proofErr w:type="spellStart"/>
      <w:r>
        <w:rPr>
          <w:rFonts w:ascii="Arial" w:eastAsia="Times New Roman" w:hAnsi="Arial" w:cs="Arial"/>
          <w:color w:val="000000"/>
          <w:sz w:val="24"/>
          <w:szCs w:val="24"/>
          <w:lang w:eastAsia="nb-NO"/>
        </w:rPr>
        <w:t>who</w:t>
      </w:r>
      <w:proofErr w:type="spellEnd"/>
      <w:r>
        <w:rPr>
          <w:rFonts w:ascii="Arial" w:eastAsia="Times New Roman" w:hAnsi="Arial" w:cs="Arial"/>
          <w:color w:val="000000"/>
          <w:sz w:val="24"/>
          <w:szCs w:val="24"/>
          <w:lang w:eastAsia="nb-NO"/>
        </w:rPr>
        <w:t xml:space="preserve"> </w:t>
      </w:r>
      <w:proofErr w:type="spellStart"/>
      <w:r>
        <w:rPr>
          <w:rFonts w:ascii="Arial" w:eastAsia="Times New Roman" w:hAnsi="Arial" w:cs="Arial"/>
          <w:color w:val="000000"/>
          <w:sz w:val="24"/>
          <w:szCs w:val="24"/>
          <w:lang w:eastAsia="nb-NO"/>
        </w:rPr>
        <w:t>invented</w:t>
      </w:r>
      <w:proofErr w:type="spellEnd"/>
      <w:r>
        <w:rPr>
          <w:rFonts w:ascii="Arial" w:eastAsia="Times New Roman" w:hAnsi="Arial" w:cs="Arial"/>
          <w:color w:val="000000"/>
          <w:sz w:val="24"/>
          <w:szCs w:val="24"/>
          <w:lang w:eastAsia="nb-NO"/>
        </w:rPr>
        <w:t xml:space="preserve"> </w:t>
      </w:r>
      <w:proofErr w:type="spellStart"/>
      <w:r>
        <w:rPr>
          <w:rFonts w:ascii="Arial" w:eastAsia="Times New Roman" w:hAnsi="Arial" w:cs="Arial"/>
          <w:color w:val="000000"/>
          <w:sz w:val="24"/>
          <w:szCs w:val="24"/>
          <w:lang w:eastAsia="nb-NO"/>
        </w:rPr>
        <w:t>the</w:t>
      </w:r>
      <w:proofErr w:type="spellEnd"/>
      <w:r>
        <w:rPr>
          <w:rFonts w:ascii="Arial" w:eastAsia="Times New Roman" w:hAnsi="Arial" w:cs="Arial"/>
          <w:color w:val="000000"/>
          <w:sz w:val="24"/>
          <w:szCs w:val="24"/>
          <w:lang w:eastAsia="nb-NO"/>
        </w:rPr>
        <w:t xml:space="preserve"> </w:t>
      </w:r>
      <w:proofErr w:type="spellStart"/>
      <w:r>
        <w:rPr>
          <w:rFonts w:ascii="Arial" w:eastAsia="Times New Roman" w:hAnsi="Arial" w:cs="Arial"/>
          <w:color w:val="000000"/>
          <w:sz w:val="24"/>
          <w:szCs w:val="24"/>
          <w:lang w:eastAsia="nb-NO"/>
        </w:rPr>
        <w:t>train</w:t>
      </w:r>
      <w:proofErr w:type="spellEnd"/>
      <w:r>
        <w:rPr>
          <w:rFonts w:ascii="Arial" w:eastAsia="Times New Roman" w:hAnsi="Arial" w:cs="Arial"/>
          <w:color w:val="000000"/>
          <w:sz w:val="24"/>
          <w:szCs w:val="24"/>
          <w:lang w:eastAsia="nb-NO"/>
        </w:rPr>
        <w:t xml:space="preserve"> </w:t>
      </w:r>
      <w:proofErr w:type="spellStart"/>
      <w:r>
        <w:rPr>
          <w:rFonts w:ascii="Arial" w:eastAsia="Times New Roman" w:hAnsi="Arial" w:cs="Arial"/>
          <w:color w:val="000000"/>
          <w:sz w:val="24"/>
          <w:szCs w:val="24"/>
          <w:lang w:eastAsia="nb-NO"/>
        </w:rPr>
        <w:t>invented</w:t>
      </w:r>
      <w:proofErr w:type="spellEnd"/>
      <w:r>
        <w:rPr>
          <w:rFonts w:ascii="Arial" w:eastAsia="Times New Roman" w:hAnsi="Arial" w:cs="Arial"/>
          <w:color w:val="000000"/>
          <w:sz w:val="24"/>
          <w:szCs w:val="24"/>
          <w:lang w:eastAsia="nb-NO"/>
        </w:rPr>
        <w:t xml:space="preserve"> </w:t>
      </w:r>
      <w:proofErr w:type="spellStart"/>
      <w:r>
        <w:rPr>
          <w:rFonts w:ascii="Arial" w:eastAsia="Times New Roman" w:hAnsi="Arial" w:cs="Arial"/>
          <w:color w:val="000000"/>
          <w:sz w:val="24"/>
          <w:szCs w:val="24"/>
          <w:lang w:eastAsia="nb-NO"/>
        </w:rPr>
        <w:t>the</w:t>
      </w:r>
      <w:proofErr w:type="spellEnd"/>
      <w:r>
        <w:rPr>
          <w:rFonts w:ascii="Arial" w:eastAsia="Times New Roman" w:hAnsi="Arial" w:cs="Arial"/>
          <w:color w:val="000000"/>
          <w:sz w:val="24"/>
          <w:szCs w:val="24"/>
          <w:lang w:eastAsia="nb-NO"/>
        </w:rPr>
        <w:t xml:space="preserve"> </w:t>
      </w:r>
      <w:proofErr w:type="spellStart"/>
      <w:r>
        <w:rPr>
          <w:rFonts w:ascii="Arial" w:eastAsia="Times New Roman" w:hAnsi="Arial" w:cs="Arial"/>
          <w:color w:val="000000"/>
          <w:sz w:val="24"/>
          <w:szCs w:val="24"/>
          <w:lang w:eastAsia="nb-NO"/>
        </w:rPr>
        <w:t>train</w:t>
      </w:r>
      <w:proofErr w:type="spellEnd"/>
      <w:r>
        <w:rPr>
          <w:rFonts w:ascii="Arial" w:eastAsia="Times New Roman" w:hAnsi="Arial" w:cs="Arial"/>
          <w:color w:val="000000"/>
          <w:sz w:val="24"/>
          <w:szCs w:val="24"/>
          <w:lang w:eastAsia="nb-NO"/>
        </w:rPr>
        <w:t xml:space="preserve"> </w:t>
      </w:r>
      <w:proofErr w:type="spellStart"/>
      <w:r>
        <w:rPr>
          <w:rFonts w:ascii="Arial" w:eastAsia="Times New Roman" w:hAnsi="Arial" w:cs="Arial"/>
          <w:color w:val="000000"/>
          <w:sz w:val="24"/>
          <w:szCs w:val="24"/>
          <w:lang w:eastAsia="nb-NO"/>
        </w:rPr>
        <w:t>crash</w:t>
      </w:r>
      <w:proofErr w:type="spellEnd"/>
      <w:r>
        <w:rPr>
          <w:rFonts w:ascii="Arial" w:eastAsia="Times New Roman" w:hAnsi="Arial" w:cs="Arial"/>
          <w:color w:val="000000"/>
          <w:sz w:val="24"/>
          <w:szCs w:val="24"/>
          <w:lang w:eastAsia="nb-NO"/>
        </w:rPr>
        <w:t xml:space="preserve">” er et eksempel på en innovasjon som har vært revolusjonerende for transport av varer og mennesker, men som også har ført til fatale konsekvenser. En kan trekke paralleller til andre innovasjoner som for eksempel smarttelefonen, el-sparkesykkel, sosiale medier etc. De fleste slike oppfinnelser har som oppgave å være praktisk og positivt </w:t>
      </w:r>
      <w:proofErr w:type="spellStart"/>
      <w:r>
        <w:rPr>
          <w:rFonts w:ascii="Arial" w:eastAsia="Times New Roman" w:hAnsi="Arial" w:cs="Arial"/>
          <w:color w:val="000000"/>
          <w:sz w:val="24"/>
          <w:szCs w:val="24"/>
          <w:lang w:eastAsia="nb-NO"/>
        </w:rPr>
        <w:t>innflytende</w:t>
      </w:r>
      <w:proofErr w:type="spellEnd"/>
      <w:r>
        <w:rPr>
          <w:rFonts w:ascii="Arial" w:eastAsia="Times New Roman" w:hAnsi="Arial" w:cs="Arial"/>
          <w:color w:val="000000"/>
          <w:sz w:val="24"/>
          <w:szCs w:val="24"/>
          <w:lang w:eastAsia="nb-NO"/>
        </w:rPr>
        <w:t xml:space="preserve"> på global basis, men det vil alltid følge konsekvenser av disse </w:t>
      </w:r>
    </w:p>
    <w:p w14:paraId="11972042" w14:textId="77777777" w:rsidR="0086716C" w:rsidRDefault="00000000">
      <w:pPr>
        <w:spacing w:after="0" w:line="360" w:lineRule="auto"/>
      </w:pPr>
      <w:r>
        <w:rPr>
          <w:rFonts w:ascii="Arial" w:eastAsia="Times New Roman" w:hAnsi="Arial" w:cs="Arial"/>
          <w:color w:val="000000"/>
          <w:sz w:val="24"/>
          <w:szCs w:val="24"/>
          <w:lang w:eastAsia="nb-NO"/>
        </w:rPr>
        <w:t xml:space="preserve">innovasjonene som </w:t>
      </w:r>
      <w:proofErr w:type="spellStart"/>
      <w:r>
        <w:rPr>
          <w:rFonts w:ascii="Arial" w:eastAsia="Times New Roman" w:hAnsi="Arial" w:cs="Arial"/>
          <w:color w:val="000000"/>
          <w:sz w:val="24"/>
          <w:szCs w:val="24"/>
          <w:lang w:eastAsia="nb-NO"/>
        </w:rPr>
        <w:t>f.eks</w:t>
      </w:r>
      <w:proofErr w:type="spellEnd"/>
      <w:r>
        <w:rPr>
          <w:rFonts w:ascii="Arial" w:eastAsia="Times New Roman" w:hAnsi="Arial" w:cs="Arial"/>
          <w:color w:val="000000"/>
          <w:sz w:val="24"/>
          <w:szCs w:val="24"/>
          <w:lang w:eastAsia="nb-NO"/>
        </w:rPr>
        <w:t xml:space="preserve"> dødsulykker samt andre fysiske og psykiske problemer.</w:t>
      </w:r>
    </w:p>
    <w:p w14:paraId="6DBD41F1" w14:textId="77777777" w:rsidR="0086716C" w:rsidRDefault="0086716C">
      <w:pPr>
        <w:spacing w:after="0" w:line="360" w:lineRule="auto"/>
        <w:rPr>
          <w:rFonts w:ascii="Times New Roman" w:eastAsia="Times New Roman" w:hAnsi="Times New Roman"/>
          <w:sz w:val="24"/>
          <w:szCs w:val="24"/>
          <w:lang w:eastAsia="nb-NO"/>
        </w:rPr>
      </w:pPr>
    </w:p>
    <w:p w14:paraId="10979CB6" w14:textId="77777777" w:rsidR="0086716C" w:rsidRDefault="00000000">
      <w:pPr>
        <w:spacing w:after="0" w:line="360" w:lineRule="auto"/>
      </w:pPr>
      <w:r>
        <w:rPr>
          <w:rFonts w:ascii="Arial" w:eastAsia="Times New Roman" w:hAnsi="Arial" w:cs="Arial"/>
          <w:color w:val="000000"/>
          <w:sz w:val="24"/>
          <w:szCs w:val="24"/>
          <w:lang w:eastAsia="nb-NO"/>
        </w:rPr>
        <w:t xml:space="preserve">Sosialt ansvar bør være et rammeverk for innovatører og oppfinnere, som gjør at arbeidet og samarbeidet de utfører, må være til nytte og det beste for fellesskapet. Det er flere aspekter i hvordan sosialt ansvar kan være i samspill for teknologien, som for eksempel økonomisk, politisk og miljøvennlighet. I sosiale medier ser vi de positive virkningene av et mer globalisert samfunn og hvordan f.eks. Mark </w:t>
      </w:r>
      <w:proofErr w:type="spellStart"/>
      <w:r>
        <w:rPr>
          <w:rFonts w:ascii="Arial" w:eastAsia="Times New Roman" w:hAnsi="Arial" w:cs="Arial"/>
          <w:color w:val="000000"/>
          <w:sz w:val="24"/>
          <w:szCs w:val="24"/>
          <w:lang w:eastAsia="nb-NO"/>
        </w:rPr>
        <w:t>Zuckerberg</w:t>
      </w:r>
      <w:proofErr w:type="spellEnd"/>
      <w:r>
        <w:rPr>
          <w:rFonts w:ascii="Arial" w:eastAsia="Times New Roman" w:hAnsi="Arial" w:cs="Arial"/>
          <w:color w:val="000000"/>
          <w:sz w:val="24"/>
          <w:szCs w:val="24"/>
          <w:lang w:eastAsia="nb-NO"/>
        </w:rPr>
        <w:t xml:space="preserve"> oppfant Facebook. Målet med Facebook var å få kontakt og oppdatering fra/med de nærmeste fra hånden, men ettervirkningene har ført til psykiske problemer, redselen av å gå glipp av en hendelse og sjalusi</w:t>
      </w:r>
    </w:p>
    <w:p w14:paraId="2363A3CC" w14:textId="77777777" w:rsidR="0086716C" w:rsidRDefault="0086716C">
      <w:pPr>
        <w:spacing w:after="0" w:line="360" w:lineRule="auto"/>
        <w:rPr>
          <w:rFonts w:ascii="Times New Roman" w:eastAsia="Times New Roman" w:hAnsi="Times New Roman"/>
          <w:sz w:val="24"/>
          <w:szCs w:val="24"/>
          <w:lang w:eastAsia="nb-NO"/>
        </w:rPr>
      </w:pPr>
    </w:p>
    <w:p w14:paraId="408F8CFF" w14:textId="436C19C8" w:rsidR="0086716C" w:rsidRDefault="00000000">
      <w:pPr>
        <w:spacing w:after="0" w:line="360" w:lineRule="auto"/>
      </w:pPr>
      <w:r>
        <w:rPr>
          <w:rFonts w:ascii="Arial" w:eastAsia="Times New Roman" w:hAnsi="Arial" w:cs="Arial"/>
          <w:color w:val="000000"/>
          <w:sz w:val="24"/>
          <w:szCs w:val="24"/>
          <w:lang w:eastAsia="nb-NO"/>
        </w:rPr>
        <w:t>Det beste er å forebygge problemer og videreutvikle problemstillinger som allerede oppstår. For el-sparkesykkelen, så ser vi allerede en løsning som involverer juridisk og materiell påvirkning. For å hindre skader, så er det innført fartsgrense, ulovlig promillekjøring og påbudt hjelm for barn under 15 år. For å redusere antall bilulykker på grunn av mobilbruk, har staten økt boten fra et par tusen kron</w:t>
      </w:r>
      <w:r w:rsidR="000171C3">
        <w:rPr>
          <w:rFonts w:ascii="Arial" w:eastAsia="Times New Roman" w:hAnsi="Arial" w:cs="Arial"/>
          <w:color w:val="000000"/>
          <w:sz w:val="24"/>
          <w:szCs w:val="24"/>
          <w:lang w:eastAsia="nb-NO"/>
        </w:rPr>
        <w:t>er.</w:t>
      </w:r>
    </w:p>
    <w:p w14:paraId="5E20DBD7" w14:textId="77777777" w:rsidR="0086716C" w:rsidRDefault="0086716C">
      <w:pPr>
        <w:spacing w:after="0" w:line="360" w:lineRule="auto"/>
        <w:rPr>
          <w:rFonts w:ascii="Times New Roman" w:eastAsia="Times New Roman" w:hAnsi="Times New Roman"/>
          <w:sz w:val="24"/>
          <w:szCs w:val="24"/>
          <w:lang w:eastAsia="nb-NO"/>
        </w:rPr>
      </w:pPr>
    </w:p>
    <w:p w14:paraId="2D9EB2B4" w14:textId="77777777" w:rsidR="0086716C" w:rsidRDefault="00000000">
      <w:pPr>
        <w:spacing w:after="0" w:line="360" w:lineRule="auto"/>
      </w:pPr>
      <w:r>
        <w:rPr>
          <w:rFonts w:ascii="Arial" w:eastAsia="Times New Roman" w:hAnsi="Arial" w:cs="Arial"/>
          <w:color w:val="000000"/>
          <w:sz w:val="24"/>
          <w:szCs w:val="24"/>
          <w:lang w:eastAsia="nb-NO"/>
        </w:rPr>
        <w:t>Vi ser fort at det ofte er konsekvenser bak et prosjekt med gode hensikter. Likevel er det viktig å forebygge dette, utvikle flere ideer, og så lenge ideene kommer med gode hensikter og har flere gode sider enn dårlige sider vil man kunne utnytte disse innovasjonene til tross for det negative.</w:t>
      </w:r>
    </w:p>
    <w:p w14:paraId="3C3A76F0" w14:textId="77777777" w:rsidR="0086716C" w:rsidRDefault="00000000">
      <w:pPr>
        <w:shd w:val="clear" w:color="auto" w:fill="FFFFFF"/>
        <w:spacing w:after="0" w:line="360" w:lineRule="auto"/>
        <w:rPr>
          <w:rFonts w:ascii="Times New Roman" w:eastAsia="Times New Roman" w:hAnsi="Times New Roman"/>
          <w:sz w:val="24"/>
          <w:szCs w:val="24"/>
          <w:lang w:eastAsia="nb-NO"/>
        </w:rPr>
      </w:pPr>
      <w:r>
        <w:rPr>
          <w:rFonts w:ascii="Times New Roman" w:eastAsia="Times New Roman" w:hAnsi="Times New Roman"/>
          <w:sz w:val="24"/>
          <w:szCs w:val="24"/>
          <w:lang w:eastAsia="nb-NO"/>
        </w:rPr>
        <w:t> </w:t>
      </w:r>
    </w:p>
    <w:p w14:paraId="1A9303B3" w14:textId="77777777" w:rsidR="008B3BF6" w:rsidRDefault="008B3BF6">
      <w:pPr>
        <w:spacing w:after="0" w:line="480" w:lineRule="auto"/>
        <w:jc w:val="center"/>
        <w:rPr>
          <w:rFonts w:ascii="Arial" w:eastAsia="Times New Roman" w:hAnsi="Arial" w:cs="Arial"/>
          <w:b/>
          <w:bCs/>
          <w:color w:val="000000"/>
          <w:sz w:val="24"/>
          <w:szCs w:val="24"/>
          <w:lang w:eastAsia="nb-NO"/>
        </w:rPr>
      </w:pPr>
    </w:p>
    <w:p w14:paraId="79B972E5" w14:textId="77777777" w:rsidR="008B3BF6" w:rsidRDefault="008B3BF6">
      <w:pPr>
        <w:spacing w:after="0" w:line="480" w:lineRule="auto"/>
        <w:jc w:val="center"/>
        <w:rPr>
          <w:rFonts w:ascii="Arial" w:eastAsia="Times New Roman" w:hAnsi="Arial" w:cs="Arial"/>
          <w:b/>
          <w:bCs/>
          <w:color w:val="000000"/>
          <w:sz w:val="24"/>
          <w:szCs w:val="24"/>
          <w:lang w:eastAsia="nb-NO"/>
        </w:rPr>
      </w:pPr>
    </w:p>
    <w:p w14:paraId="09D4F1ED" w14:textId="77777777" w:rsidR="008B3BF6" w:rsidRDefault="008B3BF6">
      <w:pPr>
        <w:spacing w:after="0" w:line="480" w:lineRule="auto"/>
        <w:jc w:val="center"/>
        <w:rPr>
          <w:rFonts w:ascii="Arial" w:eastAsia="Times New Roman" w:hAnsi="Arial" w:cs="Arial"/>
          <w:b/>
          <w:bCs/>
          <w:color w:val="000000"/>
          <w:sz w:val="24"/>
          <w:szCs w:val="24"/>
          <w:lang w:eastAsia="nb-NO"/>
        </w:rPr>
      </w:pPr>
    </w:p>
    <w:p w14:paraId="1BBE74B9" w14:textId="53833C5F" w:rsidR="0086716C" w:rsidRDefault="0086716C"/>
    <w:sectPr w:rsidR="0086716C">
      <w:headerReference w:type="default" r:id="rId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39147" w14:textId="77777777" w:rsidR="003C5DE4" w:rsidRDefault="003C5DE4">
      <w:pPr>
        <w:spacing w:after="0" w:line="240" w:lineRule="auto"/>
      </w:pPr>
      <w:r>
        <w:separator/>
      </w:r>
    </w:p>
  </w:endnote>
  <w:endnote w:type="continuationSeparator" w:id="0">
    <w:p w14:paraId="3DF726AE" w14:textId="77777777" w:rsidR="003C5DE4" w:rsidRDefault="003C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6A942" w14:textId="77777777" w:rsidR="003C5DE4" w:rsidRDefault="003C5DE4">
      <w:pPr>
        <w:spacing w:after="0" w:line="240" w:lineRule="auto"/>
      </w:pPr>
      <w:r>
        <w:rPr>
          <w:color w:val="000000"/>
        </w:rPr>
        <w:separator/>
      </w:r>
    </w:p>
  </w:footnote>
  <w:footnote w:type="continuationSeparator" w:id="0">
    <w:p w14:paraId="4466BDDB" w14:textId="77777777" w:rsidR="003C5DE4" w:rsidRDefault="003C5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2A1E" w14:textId="77777777" w:rsidR="006A2F34" w:rsidRDefault="00000000">
    <w:pPr>
      <w:pStyle w:val="Topptekst"/>
    </w:pPr>
    <w:r>
      <w:t>Gruppe 99</w:t>
    </w:r>
  </w:p>
  <w:p w14:paraId="58B28FCC" w14:textId="77777777" w:rsidR="006A2F34" w:rsidRDefault="00000000">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6716C"/>
    <w:rsid w:val="000171C3"/>
    <w:rsid w:val="003C5DE4"/>
    <w:rsid w:val="003D15C3"/>
    <w:rsid w:val="00776DBE"/>
    <w:rsid w:val="0086716C"/>
    <w:rsid w:val="008B3BF6"/>
    <w:rsid w:val="00DB4EE1"/>
    <w:rsid w:val="00F226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DA21"/>
  <w15:docId w15:val="{B1065A93-13FC-40FF-8BC7-54EDA336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nb-NO"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Overskrift1">
    <w:name w:val="heading 1"/>
    <w:basedOn w:val="Normal"/>
    <w:uiPriority w:val="9"/>
    <w:qFormat/>
    <w:pPr>
      <w:spacing w:before="100" w:after="100" w:line="240" w:lineRule="auto"/>
      <w:outlineLvl w:val="0"/>
    </w:pPr>
    <w:rPr>
      <w:rFonts w:ascii="Times New Roman" w:eastAsia="Times New Roman" w:hAnsi="Times New Roman"/>
      <w:b/>
      <w:bCs/>
      <w:kern w:val="3"/>
      <w:sz w:val="48"/>
      <w:szCs w:val="4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rPr>
      <w:rFonts w:ascii="Times New Roman" w:eastAsia="Times New Roman" w:hAnsi="Times New Roman" w:cs="Times New Roman"/>
      <w:b/>
      <w:bCs/>
      <w:kern w:val="3"/>
      <w:sz w:val="48"/>
      <w:szCs w:val="48"/>
      <w:lang w:eastAsia="nb-NO"/>
    </w:rPr>
  </w:style>
  <w:style w:type="paragraph" w:styleId="NormalWeb">
    <w:name w:val="Normal (Web)"/>
    <w:basedOn w:val="Normal"/>
    <w:pPr>
      <w:spacing w:before="100" w:after="100" w:line="240" w:lineRule="auto"/>
    </w:pPr>
    <w:rPr>
      <w:rFonts w:ascii="Times New Roman" w:eastAsia="Times New Roman" w:hAnsi="Times New Roman"/>
      <w:sz w:val="24"/>
      <w:szCs w:val="24"/>
      <w:lang w:eastAsia="nb-NO"/>
    </w:rPr>
  </w:style>
  <w:style w:type="character" w:styleId="Hyperkobling">
    <w:name w:val="Hyperlink"/>
    <w:basedOn w:val="Standardskriftforavsnitt"/>
    <w:rPr>
      <w:color w:val="0000FF"/>
      <w:u w:val="single"/>
    </w:rPr>
  </w:style>
  <w:style w:type="paragraph" w:styleId="Topptekst">
    <w:name w:val="header"/>
    <w:basedOn w:val="Normal"/>
    <w:pPr>
      <w:tabs>
        <w:tab w:val="center" w:pos="4536"/>
        <w:tab w:val="right" w:pos="9072"/>
      </w:tabs>
      <w:spacing w:after="0" w:line="240" w:lineRule="auto"/>
    </w:pPr>
  </w:style>
  <w:style w:type="character" w:customStyle="1" w:styleId="TopptekstTegn">
    <w:name w:val="Topptekst Tegn"/>
    <w:basedOn w:val="Standardskriftforavsnitt"/>
  </w:style>
  <w:style w:type="paragraph" w:styleId="Bunntekst">
    <w:name w:val="footer"/>
    <w:basedOn w:val="Normal"/>
    <w:pPr>
      <w:tabs>
        <w:tab w:val="center" w:pos="4536"/>
        <w:tab w:val="right" w:pos="9072"/>
      </w:tabs>
      <w:spacing w:after="0" w:line="240" w:lineRule="auto"/>
    </w:pPr>
  </w:style>
  <w:style w:type="character" w:customStyle="1" w:styleId="BunntekstTegn">
    <w:name w:val="Bunntekst Tegn"/>
    <w:basedOn w:val="Standardskriftforavsnit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2897</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Mohamad Yusuf</dc:creator>
  <dc:description/>
  <cp:lastModifiedBy>Hassan Mohamad Yusuf</cp:lastModifiedBy>
  <cp:revision>2</cp:revision>
  <dcterms:created xsi:type="dcterms:W3CDTF">2022-09-12T08:29:00Z</dcterms:created>
  <dcterms:modified xsi:type="dcterms:W3CDTF">2022-09-12T08:29:00Z</dcterms:modified>
</cp:coreProperties>
</file>