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8B07" w14:textId="073D7CF5" w:rsidR="00083C7A" w:rsidRPr="00F323F8" w:rsidRDefault="00CA1D8F" w:rsidP="00EC1271">
      <w:pPr>
        <w:pStyle w:val="Heading3"/>
        <w:bidi/>
        <w:rPr>
          <w:rFonts w:ascii="DIN Next LT Arabic" w:eastAsia="SimSun" w:hAnsi="DIN Next LT Arabic" w:cs="DIN Next LT Arabic"/>
          <w:rtl/>
        </w:rPr>
      </w:pPr>
      <w:bookmarkStart w:id="0" w:name="_Toc27044003"/>
      <w:bookmarkStart w:id="1" w:name="_Toc124860080"/>
      <w:bookmarkStart w:id="2" w:name="_Toc124863911"/>
      <w:bookmarkStart w:id="3" w:name="_Toc124929295"/>
      <w:bookmarkStart w:id="4" w:name="_Toc124929408"/>
      <w:bookmarkStart w:id="5" w:name="_Toc124929759"/>
      <w:bookmarkStart w:id="6" w:name="_Toc124930788"/>
      <w:bookmarkStart w:id="7" w:name="_Toc124932305"/>
      <w:r>
        <w:rPr>
          <w:noProof/>
        </w:rPr>
        <w:drawing>
          <wp:anchor distT="0" distB="0" distL="114300" distR="114300" simplePos="0" relativeHeight="251660288" behindDoc="0" locked="0" layoutInCell="1" allowOverlap="1" wp14:anchorId="49A80ABA" wp14:editId="6756AB36">
            <wp:simplePos x="0" y="0"/>
            <wp:positionH relativeFrom="margin">
              <wp:posOffset>-243103</wp:posOffset>
            </wp:positionH>
            <wp:positionV relativeFrom="paragraph">
              <wp:posOffset>-154305</wp:posOffset>
            </wp:positionV>
            <wp:extent cx="2218690" cy="833120"/>
            <wp:effectExtent l="0" t="0" r="0" b="508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8690" cy="833120"/>
                    </a:xfrm>
                    <a:prstGeom prst="rect">
                      <a:avLst/>
                    </a:prstGeom>
                  </pic:spPr>
                </pic:pic>
              </a:graphicData>
            </a:graphic>
            <wp14:sizeRelH relativeFrom="margin">
              <wp14:pctWidth>0</wp14:pctWidth>
            </wp14:sizeRelH>
            <wp14:sizeRelV relativeFrom="margin">
              <wp14:pctHeight>0</wp14:pctHeight>
            </wp14:sizeRelV>
          </wp:anchor>
        </w:drawing>
      </w:r>
      <w:r w:rsidR="006D7D3C">
        <w:rPr>
          <w:noProof/>
        </w:rPr>
        <w:drawing>
          <wp:anchor distT="0" distB="0" distL="114300" distR="114300" simplePos="0" relativeHeight="251659264" behindDoc="0" locked="0" layoutInCell="1" allowOverlap="1" wp14:anchorId="1D11930A" wp14:editId="5CEF74C1">
            <wp:simplePos x="0" y="0"/>
            <wp:positionH relativeFrom="margin">
              <wp:posOffset>4030882</wp:posOffset>
            </wp:positionH>
            <wp:positionV relativeFrom="paragraph">
              <wp:posOffset>-452777</wp:posOffset>
            </wp:positionV>
            <wp:extent cx="2626151" cy="1633591"/>
            <wp:effectExtent l="0" t="0" r="317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9133"/>
                    <a:stretch/>
                  </pic:blipFill>
                  <pic:spPr bwMode="auto">
                    <a:xfrm>
                      <a:off x="0" y="0"/>
                      <a:ext cx="2640389" cy="16424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sidR="0074310D" w:rsidRPr="007406BE">
        <w:rPr>
          <w:rFonts w:ascii="DIN Next LT Arabic" w:eastAsia="SimSun" w:hAnsi="DIN Next LT Arabic" w:cs="DIN Next LT Arabic"/>
        </w:rPr>
        <w:tab/>
      </w:r>
    </w:p>
    <w:p w14:paraId="718554AA" w14:textId="21C744D6" w:rsidR="007C1108" w:rsidRPr="007406BE" w:rsidRDefault="007C1108" w:rsidP="00EC1271">
      <w:pPr>
        <w:tabs>
          <w:tab w:val="left" w:pos="3709"/>
        </w:tabs>
        <w:bidi/>
        <w:spacing w:after="200" w:line="276" w:lineRule="auto"/>
        <w:rPr>
          <w:rFonts w:ascii="DIN Next LT Arabic" w:eastAsia="SimSun" w:hAnsi="DIN Next LT Arabic" w:cs="DIN Next LT Arabic"/>
          <w:color w:val="000000" w:themeColor="text1"/>
          <w:sz w:val="52"/>
          <w:rtl/>
        </w:rPr>
      </w:pPr>
    </w:p>
    <w:p w14:paraId="230DFD83" w14:textId="512BD6F7" w:rsidR="007C1108" w:rsidRPr="007406BE" w:rsidRDefault="007C1108" w:rsidP="00EC1271">
      <w:pPr>
        <w:tabs>
          <w:tab w:val="left" w:pos="3709"/>
        </w:tabs>
        <w:bidi/>
        <w:spacing w:after="200" w:line="276" w:lineRule="auto"/>
        <w:rPr>
          <w:rFonts w:ascii="DIN Next LT Arabic" w:eastAsia="SimSun" w:hAnsi="DIN Next LT Arabic" w:cs="DIN Next LT Arabic"/>
          <w:color w:val="000000" w:themeColor="text1"/>
          <w:sz w:val="52"/>
        </w:rPr>
      </w:pPr>
    </w:p>
    <w:p w14:paraId="6AC358E3" w14:textId="38B98565" w:rsidR="009659B3" w:rsidRPr="007406BE" w:rsidRDefault="009659B3" w:rsidP="00EC1271">
      <w:pPr>
        <w:tabs>
          <w:tab w:val="left" w:pos="3709"/>
        </w:tabs>
        <w:bidi/>
        <w:spacing w:after="200" w:line="276" w:lineRule="auto"/>
        <w:jc w:val="center"/>
        <w:rPr>
          <w:rFonts w:ascii="DIN Next LT Arabic" w:eastAsia="SimSun" w:hAnsi="DIN Next LT Arabic" w:cs="DIN Next LT Arabic"/>
          <w:color w:val="000000" w:themeColor="text1"/>
          <w:sz w:val="52"/>
        </w:rPr>
      </w:pPr>
    </w:p>
    <w:p w14:paraId="40964992" w14:textId="77777777" w:rsidR="00465B0D" w:rsidRPr="00AF5735" w:rsidRDefault="00465B0D" w:rsidP="00AF5735">
      <w:pPr>
        <w:rPr>
          <w:rtl/>
        </w:rPr>
      </w:pPr>
    </w:p>
    <w:p w14:paraId="40ED39A8" w14:textId="77777777" w:rsidR="00465B0D" w:rsidRDefault="00465B0D" w:rsidP="00465B0D">
      <w:pPr>
        <w:tabs>
          <w:tab w:val="left" w:pos="761"/>
          <w:tab w:val="left" w:pos="3709"/>
        </w:tabs>
        <w:bidi/>
        <w:spacing w:after="200" w:line="276" w:lineRule="auto"/>
        <w:jc w:val="center"/>
        <w:rPr>
          <w:rFonts w:ascii="DIN Next LT Arabic" w:eastAsia="SimSun" w:hAnsi="DIN Next LT Arabic" w:cs="DIN Next LT Arabic"/>
          <w:bCs/>
          <w:color w:val="000000" w:themeColor="text1"/>
          <w:sz w:val="52"/>
          <w:szCs w:val="52"/>
          <w:rtl/>
        </w:rPr>
      </w:pPr>
    </w:p>
    <w:p w14:paraId="17F91623" w14:textId="60914ABE" w:rsidR="00980B61" w:rsidRPr="00156F2F" w:rsidRDefault="002605C2" w:rsidP="00465B0D">
      <w:pPr>
        <w:tabs>
          <w:tab w:val="left" w:pos="761"/>
          <w:tab w:val="left" w:pos="3709"/>
        </w:tabs>
        <w:bidi/>
        <w:spacing w:after="200" w:line="276" w:lineRule="auto"/>
        <w:jc w:val="center"/>
        <w:rPr>
          <w:rFonts w:ascii="DIN Next LT Arabic" w:eastAsia="SimSun" w:hAnsi="DIN Next LT Arabic" w:cs="DIN Next LT Arabic"/>
          <w:bCs/>
          <w:color w:val="000000" w:themeColor="text1"/>
          <w:sz w:val="52"/>
          <w:szCs w:val="52"/>
          <w:rtl/>
        </w:rPr>
      </w:pPr>
      <w:r w:rsidRPr="00156F2F">
        <w:rPr>
          <w:rFonts w:ascii="DIN Next LT Arabic" w:eastAsia="SimSun" w:hAnsi="DIN Next LT Arabic" w:cs="DIN Next LT Arabic"/>
          <w:bCs/>
          <w:color w:val="000000" w:themeColor="text1"/>
          <w:sz w:val="52"/>
          <w:szCs w:val="52"/>
          <w:rtl/>
        </w:rPr>
        <w:t xml:space="preserve">نموذج </w:t>
      </w:r>
      <w:r w:rsidR="009B05A0" w:rsidRPr="00156F2F">
        <w:rPr>
          <w:rFonts w:ascii="DIN Next LT Arabic" w:eastAsia="SimSun" w:hAnsi="DIN Next LT Arabic" w:cs="DIN Next LT Arabic"/>
          <w:bCs/>
          <w:color w:val="000000" w:themeColor="text1"/>
          <w:sz w:val="52"/>
          <w:szCs w:val="52"/>
          <w:rtl/>
        </w:rPr>
        <w:t>كراسة الشروط والمواصفات</w:t>
      </w:r>
      <w:r w:rsidR="00980B61" w:rsidRPr="00156F2F">
        <w:rPr>
          <w:rFonts w:ascii="DIN Next LT Arabic" w:eastAsia="SimSun" w:hAnsi="DIN Next LT Arabic" w:cs="DIN Next LT Arabic"/>
          <w:bCs/>
          <w:color w:val="000000" w:themeColor="text1"/>
          <w:sz w:val="52"/>
          <w:szCs w:val="52"/>
          <w:rtl/>
        </w:rPr>
        <w:t xml:space="preserve"> </w:t>
      </w:r>
    </w:p>
    <w:p w14:paraId="6335F58C" w14:textId="6E087A56" w:rsidR="000240E3" w:rsidRPr="00156F2F" w:rsidRDefault="00980B61" w:rsidP="00CB5937">
      <w:pPr>
        <w:tabs>
          <w:tab w:val="left" w:pos="761"/>
          <w:tab w:val="left" w:pos="3709"/>
        </w:tabs>
        <w:bidi/>
        <w:spacing w:after="200" w:line="276" w:lineRule="auto"/>
        <w:jc w:val="center"/>
        <w:rPr>
          <w:rFonts w:ascii="DIN Next LT Arabic" w:eastAsia="SimSun" w:hAnsi="DIN Next LT Arabic" w:cs="DIN Next LT Arabic"/>
          <w:bCs/>
          <w:color w:val="000000" w:themeColor="text1"/>
          <w:sz w:val="52"/>
          <w:szCs w:val="52"/>
          <w:rtl/>
        </w:rPr>
      </w:pPr>
      <w:r w:rsidRPr="00156F2F">
        <w:rPr>
          <w:rFonts w:ascii="DIN Next LT Arabic" w:eastAsia="SimSun" w:hAnsi="DIN Next LT Arabic" w:cs="DIN Next LT Arabic"/>
          <w:bCs/>
          <w:color w:val="000000" w:themeColor="text1"/>
          <w:sz w:val="52"/>
          <w:szCs w:val="52"/>
          <w:rtl/>
        </w:rPr>
        <w:t>(</w:t>
      </w:r>
      <w:r w:rsidR="00CB5937" w:rsidRPr="00156F2F">
        <w:rPr>
          <w:rFonts w:ascii="DIN Next LT Arabic" w:eastAsia="SimSun" w:hAnsi="DIN Next LT Arabic" w:cs="DIN Next LT Arabic" w:hint="cs"/>
          <w:bCs/>
          <w:color w:val="000000" w:themeColor="text1"/>
          <w:sz w:val="52"/>
          <w:szCs w:val="52"/>
          <w:rtl/>
        </w:rPr>
        <w:t>المشاركة في الدخل</w:t>
      </w:r>
      <w:r w:rsidRPr="00156F2F">
        <w:rPr>
          <w:rFonts w:ascii="DIN Next LT Arabic" w:eastAsia="SimSun" w:hAnsi="DIN Next LT Arabic" w:cs="DIN Next LT Arabic"/>
          <w:bCs/>
          <w:color w:val="000000" w:themeColor="text1"/>
          <w:sz w:val="52"/>
          <w:szCs w:val="52"/>
          <w:rtl/>
        </w:rPr>
        <w:t>)</w:t>
      </w:r>
    </w:p>
    <w:p w14:paraId="7E20496C" w14:textId="482ACFA7" w:rsidR="00FD72DA" w:rsidRPr="00465B0D" w:rsidRDefault="00FD72DA" w:rsidP="00EC1271">
      <w:pPr>
        <w:tabs>
          <w:tab w:val="left" w:pos="761"/>
          <w:tab w:val="left" w:pos="3709"/>
        </w:tabs>
        <w:bidi/>
        <w:spacing w:after="200" w:line="276" w:lineRule="auto"/>
        <w:ind w:left="2165" w:right="1980"/>
        <w:jc w:val="center"/>
        <w:rPr>
          <w:rFonts w:ascii="DIN Next LT Arabic" w:eastAsia="SimSun" w:hAnsi="DIN Next LT Arabic" w:cs="DIN Next LT Arabic"/>
          <w:bCs/>
          <w:color w:val="000000" w:themeColor="text1"/>
          <w:sz w:val="32"/>
          <w:szCs w:val="32"/>
          <w:rtl/>
        </w:rPr>
      </w:pPr>
      <w:r w:rsidRPr="00465B0D">
        <w:rPr>
          <w:rFonts w:ascii="DIN Next LT Arabic" w:eastAsia="SimSun" w:hAnsi="DIN Next LT Arabic" w:cs="DIN Next LT Arabic"/>
          <w:bCs/>
          <w:color w:val="000000" w:themeColor="text1"/>
          <w:sz w:val="32"/>
          <w:szCs w:val="32"/>
          <w:rtl/>
        </w:rPr>
        <w:t>المعتمد بموجب قرار وزير المالية رقم (</w:t>
      </w:r>
      <w:r w:rsidR="008C344C">
        <w:rPr>
          <w:rFonts w:ascii="DIN Next LT Arabic" w:eastAsia="SimSun" w:hAnsi="DIN Next LT Arabic" w:cs="DIN Next LT Arabic" w:hint="cs"/>
          <w:bCs/>
          <w:color w:val="000000" w:themeColor="text1"/>
          <w:sz w:val="32"/>
          <w:szCs w:val="32"/>
          <w:rtl/>
        </w:rPr>
        <w:t>835</w:t>
      </w:r>
      <w:r w:rsidRPr="00465B0D">
        <w:rPr>
          <w:rFonts w:ascii="DIN Next LT Arabic" w:eastAsia="SimSun" w:hAnsi="DIN Next LT Arabic" w:cs="DIN Next LT Arabic"/>
          <w:bCs/>
          <w:color w:val="000000" w:themeColor="text1"/>
          <w:sz w:val="32"/>
          <w:szCs w:val="32"/>
          <w:rtl/>
        </w:rPr>
        <w:t xml:space="preserve">) وتاريخ </w:t>
      </w:r>
      <w:r w:rsidR="008C344C">
        <w:rPr>
          <w:rFonts w:ascii="DIN Next LT Arabic" w:eastAsia="SimSun" w:hAnsi="DIN Next LT Arabic" w:cs="DIN Next LT Arabic" w:hint="cs"/>
          <w:bCs/>
          <w:color w:val="000000" w:themeColor="text1"/>
          <w:sz w:val="32"/>
          <w:szCs w:val="32"/>
          <w:rtl/>
        </w:rPr>
        <w:t>02</w:t>
      </w:r>
      <w:r w:rsidR="006F1ECF" w:rsidRPr="00465B0D">
        <w:rPr>
          <w:rFonts w:ascii="DIN Next LT Arabic" w:eastAsia="SimSun" w:hAnsi="DIN Next LT Arabic" w:cs="DIN Next LT Arabic" w:hint="cs"/>
          <w:bCs/>
          <w:color w:val="000000" w:themeColor="text1"/>
          <w:sz w:val="32"/>
          <w:szCs w:val="32"/>
          <w:rtl/>
        </w:rPr>
        <w:t>/</w:t>
      </w:r>
      <w:r w:rsidR="008C344C">
        <w:rPr>
          <w:rFonts w:ascii="DIN Next LT Arabic" w:eastAsia="SimSun" w:hAnsi="DIN Next LT Arabic" w:cs="DIN Next LT Arabic" w:hint="cs"/>
          <w:bCs/>
          <w:color w:val="000000" w:themeColor="text1"/>
          <w:sz w:val="32"/>
          <w:szCs w:val="32"/>
          <w:rtl/>
        </w:rPr>
        <w:t>07</w:t>
      </w:r>
      <w:r w:rsidR="006F1ECF" w:rsidRPr="00465B0D">
        <w:rPr>
          <w:rFonts w:ascii="DIN Next LT Arabic" w:eastAsia="SimSun" w:hAnsi="DIN Next LT Arabic" w:cs="DIN Next LT Arabic" w:hint="cs"/>
          <w:bCs/>
          <w:color w:val="000000" w:themeColor="text1"/>
          <w:sz w:val="32"/>
          <w:szCs w:val="32"/>
          <w:rtl/>
        </w:rPr>
        <w:t>/1444ه</w:t>
      </w:r>
    </w:p>
    <w:p w14:paraId="37ADB556" w14:textId="77777777" w:rsidR="00FD72DA" w:rsidRPr="00156F2F" w:rsidRDefault="00FD72DA" w:rsidP="00EC1271">
      <w:pPr>
        <w:tabs>
          <w:tab w:val="left" w:pos="761"/>
          <w:tab w:val="left" w:pos="3709"/>
        </w:tabs>
        <w:bidi/>
        <w:spacing w:after="200" w:line="276" w:lineRule="auto"/>
        <w:ind w:left="2165" w:right="1980"/>
        <w:jc w:val="center"/>
        <w:rPr>
          <w:rFonts w:ascii="DIN Next LT Arabic" w:eastAsia="SimSun" w:hAnsi="DIN Next LT Arabic" w:cs="DIN Next LT Arabic"/>
          <w:b/>
          <w:color w:val="000000" w:themeColor="text1"/>
          <w:sz w:val="28"/>
          <w:szCs w:val="28"/>
          <w:rtl/>
        </w:rPr>
      </w:pPr>
    </w:p>
    <w:p w14:paraId="1E127CE2" w14:textId="77777777" w:rsidR="00FD72DA" w:rsidRPr="00156F2F" w:rsidRDefault="00FD72DA" w:rsidP="00EC1271">
      <w:pPr>
        <w:tabs>
          <w:tab w:val="left" w:pos="761"/>
          <w:tab w:val="left" w:pos="3709"/>
        </w:tabs>
        <w:bidi/>
        <w:spacing w:after="200" w:line="276" w:lineRule="auto"/>
        <w:jc w:val="center"/>
        <w:rPr>
          <w:rFonts w:ascii="DIN Next LT Arabic" w:eastAsia="SimSun" w:hAnsi="DIN Next LT Arabic" w:cs="DIN Next LT Arabic"/>
          <w:bCs/>
          <w:color w:val="000000" w:themeColor="text1"/>
          <w:sz w:val="28"/>
          <w:szCs w:val="28"/>
          <w:rtl/>
        </w:rPr>
      </w:pPr>
      <w:r w:rsidRPr="00156F2F">
        <w:rPr>
          <w:rFonts w:ascii="DIN Next LT Arabic" w:eastAsia="SimSun" w:hAnsi="DIN Next LT Arabic" w:cs="DIN Next LT Arabic"/>
          <w:bCs/>
          <w:color w:val="000000" w:themeColor="text1"/>
          <w:sz w:val="28"/>
          <w:szCs w:val="28"/>
          <w:rtl/>
        </w:rPr>
        <w:t>اسم المنافسة:</w:t>
      </w:r>
      <w:sdt>
        <w:sdtPr>
          <w:rPr>
            <w:rFonts w:ascii="DIN Next LT Arabic" w:eastAsia="SimSun" w:hAnsi="DIN Next LT Arabic" w:cs="DIN Next LT Arabic"/>
            <w:bCs/>
            <w:color w:val="000000" w:themeColor="text1"/>
            <w:sz w:val="28"/>
            <w:szCs w:val="28"/>
            <w:rtl/>
          </w:rPr>
          <w:id w:val="915903604"/>
          <w:placeholder>
            <w:docPart w:val="C695A66B31434DC68BFB15E20B1BC515"/>
          </w:placeholder>
        </w:sdtPr>
        <w:sdtContent>
          <w:sdt>
            <w:sdtPr>
              <w:rPr>
                <w:rFonts w:ascii="DIN Next LT Arabic" w:eastAsia="SimSun" w:hAnsi="DIN Next LT Arabic" w:cs="DIN Next LT Arabic"/>
                <w:bCs/>
                <w:color w:val="000000" w:themeColor="text1"/>
                <w:sz w:val="28"/>
                <w:szCs w:val="28"/>
                <w:rtl/>
              </w:rPr>
              <w:id w:val="-597014694"/>
              <w:placeholder>
                <w:docPart w:val="C695A66B31434DC68BFB15E20B1BC515"/>
              </w:placeholder>
            </w:sdtPr>
            <w:sdtContent>
              <w:r w:rsidRPr="00156F2F">
                <w:rPr>
                  <w:rFonts w:ascii="DIN Next LT Arabic" w:eastAsia="SimSun" w:hAnsi="DIN Next LT Arabic" w:cs="DIN Next LT Arabic"/>
                  <w:b/>
                  <w:color w:val="FF0000"/>
                  <w:sz w:val="28"/>
                  <w:szCs w:val="28"/>
                  <w:rtl/>
                </w:rPr>
                <w:t>……….…….…….….</w:t>
              </w:r>
              <w:r w:rsidRPr="00156F2F">
                <w:rPr>
                  <w:rFonts w:ascii="DIN Next LT Arabic" w:eastAsia="SimSun" w:hAnsi="DIN Next LT Arabic" w:cs="DIN Next LT Arabic"/>
                  <w:bCs/>
                  <w:color w:val="FF0000"/>
                  <w:sz w:val="28"/>
                  <w:szCs w:val="28"/>
                  <w:rtl/>
                </w:rPr>
                <w:t xml:space="preserve"> </w:t>
              </w:r>
            </w:sdtContent>
          </w:sdt>
        </w:sdtContent>
      </w:sdt>
    </w:p>
    <w:p w14:paraId="464DBF5F" w14:textId="77777777" w:rsidR="00FD72DA" w:rsidRPr="00156F2F" w:rsidRDefault="00FD72DA" w:rsidP="00EC1271">
      <w:pPr>
        <w:tabs>
          <w:tab w:val="left" w:pos="761"/>
          <w:tab w:val="left" w:pos="3709"/>
        </w:tabs>
        <w:bidi/>
        <w:spacing w:after="200" w:line="276" w:lineRule="auto"/>
        <w:jc w:val="center"/>
        <w:rPr>
          <w:rFonts w:ascii="DIN Next LT Arabic" w:eastAsia="SimSun" w:hAnsi="DIN Next LT Arabic" w:cs="DIN Next LT Arabic"/>
          <w:bCs/>
          <w:color w:val="000000" w:themeColor="text1"/>
          <w:sz w:val="28"/>
          <w:szCs w:val="28"/>
          <w:rtl/>
        </w:rPr>
      </w:pPr>
      <w:r w:rsidRPr="00156F2F">
        <w:rPr>
          <w:rFonts w:ascii="DIN Next LT Arabic" w:eastAsia="SimSun" w:hAnsi="DIN Next LT Arabic" w:cs="DIN Next LT Arabic"/>
          <w:bCs/>
          <w:color w:val="000000" w:themeColor="text1"/>
          <w:sz w:val="28"/>
          <w:szCs w:val="28"/>
          <w:rtl/>
        </w:rPr>
        <w:t>رقم الكراسة:</w:t>
      </w:r>
      <w:sdt>
        <w:sdtPr>
          <w:rPr>
            <w:rFonts w:ascii="DIN Next LT Arabic" w:eastAsia="SimSun" w:hAnsi="DIN Next LT Arabic" w:cs="DIN Next LT Arabic"/>
            <w:bCs/>
            <w:color w:val="000000" w:themeColor="text1"/>
            <w:sz w:val="28"/>
            <w:szCs w:val="28"/>
            <w:rtl/>
          </w:rPr>
          <w:id w:val="1064293396"/>
          <w:placeholder>
            <w:docPart w:val="C695A66B31434DC68BFB15E20B1BC515"/>
          </w:placeholder>
        </w:sdtPr>
        <w:sdtContent>
          <w:r w:rsidRPr="00156F2F">
            <w:rPr>
              <w:rFonts w:ascii="DIN Next LT Arabic" w:eastAsia="SimSun" w:hAnsi="DIN Next LT Arabic" w:cs="DIN Next LT Arabic"/>
              <w:b/>
              <w:color w:val="FF0000"/>
              <w:sz w:val="28"/>
              <w:szCs w:val="28"/>
              <w:rtl/>
            </w:rPr>
            <w:t>…</w:t>
          </w:r>
          <w:r w:rsidRPr="00156F2F">
            <w:rPr>
              <w:rFonts w:ascii="DIN Next LT Arabic" w:eastAsia="SimSun" w:hAnsi="DIN Next LT Arabic" w:cs="DIN Next LT Arabic"/>
              <w:bCs/>
              <w:color w:val="FF0000"/>
              <w:sz w:val="28"/>
              <w:szCs w:val="28"/>
            </w:rPr>
            <w:t>…………………….</w:t>
          </w:r>
          <w:r w:rsidRPr="00156F2F">
            <w:rPr>
              <w:rFonts w:ascii="DIN Next LT Arabic" w:eastAsia="SimSun" w:hAnsi="DIN Next LT Arabic" w:cs="DIN Next LT Arabic"/>
              <w:b/>
              <w:color w:val="FF0000"/>
              <w:sz w:val="28"/>
              <w:szCs w:val="28"/>
              <w:rtl/>
            </w:rPr>
            <w:t>.</w:t>
          </w:r>
        </w:sdtContent>
      </w:sdt>
    </w:p>
    <w:p w14:paraId="2FB36E1D" w14:textId="77777777" w:rsidR="00FD72DA" w:rsidRPr="00156F2F" w:rsidRDefault="00FD72DA" w:rsidP="00EC1271">
      <w:pPr>
        <w:tabs>
          <w:tab w:val="left" w:pos="761"/>
          <w:tab w:val="left" w:pos="3709"/>
        </w:tabs>
        <w:bidi/>
        <w:spacing w:after="200" w:line="276" w:lineRule="auto"/>
        <w:jc w:val="center"/>
        <w:rPr>
          <w:rFonts w:ascii="DIN Next LT Arabic" w:eastAsia="SimSun" w:hAnsi="DIN Next LT Arabic" w:cs="DIN Next LT Arabic"/>
          <w:bCs/>
          <w:color w:val="000000" w:themeColor="text1"/>
          <w:sz w:val="28"/>
          <w:szCs w:val="28"/>
          <w:rtl/>
        </w:rPr>
      </w:pPr>
      <w:r w:rsidRPr="00156F2F">
        <w:rPr>
          <w:rFonts w:ascii="DIN Next LT Arabic" w:eastAsia="SimSun" w:hAnsi="DIN Next LT Arabic" w:cs="DIN Next LT Arabic"/>
          <w:bCs/>
          <w:color w:val="000000" w:themeColor="text1"/>
          <w:sz w:val="28"/>
          <w:szCs w:val="28"/>
          <w:rtl/>
        </w:rPr>
        <w:t xml:space="preserve">تاريخ طرح الكراسة:  </w:t>
      </w:r>
      <w:sdt>
        <w:sdtPr>
          <w:rPr>
            <w:rFonts w:ascii="DIN Next LT Arabic" w:eastAsia="SimSun" w:hAnsi="DIN Next LT Arabic" w:cs="DIN Next LT Arabic"/>
            <w:bCs/>
            <w:color w:val="FF0000"/>
            <w:sz w:val="28"/>
            <w:szCs w:val="28"/>
            <w:rtl/>
          </w:rPr>
          <w:id w:val="-1454238740"/>
          <w:placeholder>
            <w:docPart w:val="4610363A3F8941849218C270693FA89F"/>
          </w:placeholder>
        </w:sdtPr>
        <w:sdtContent>
          <w:r w:rsidRPr="00156F2F">
            <w:rPr>
              <w:rFonts w:ascii="DIN Next LT Arabic" w:eastAsia="SimSun" w:hAnsi="DIN Next LT Arabic" w:cs="DIN Next LT Arabic"/>
              <w:bCs/>
              <w:color w:val="FF0000"/>
              <w:sz w:val="28"/>
              <w:szCs w:val="28"/>
              <w:rtl/>
            </w:rPr>
            <w:t xml:space="preserve">اليوم </w:t>
          </w:r>
        </w:sdtContent>
      </w:sdt>
      <w:r w:rsidRPr="00156F2F">
        <w:rPr>
          <w:rFonts w:ascii="DIN Next LT Arabic" w:eastAsia="SimSun" w:hAnsi="DIN Next LT Arabic" w:cs="DIN Next LT Arabic"/>
          <w:bCs/>
          <w:color w:val="FF0000"/>
          <w:sz w:val="28"/>
          <w:szCs w:val="28"/>
          <w:rtl/>
        </w:rPr>
        <w:t xml:space="preserve">/ </w:t>
      </w:r>
      <w:sdt>
        <w:sdtPr>
          <w:rPr>
            <w:rFonts w:ascii="DIN Next LT Arabic" w:eastAsia="SimSun" w:hAnsi="DIN Next LT Arabic" w:cs="DIN Next LT Arabic"/>
            <w:bCs/>
            <w:color w:val="FF0000"/>
            <w:sz w:val="28"/>
            <w:szCs w:val="28"/>
            <w:rtl/>
          </w:rPr>
          <w:id w:val="401720822"/>
          <w:placeholder>
            <w:docPart w:val="B776BCDCF84B478AB59369CED90C6D68"/>
          </w:placeholder>
          <w:date>
            <w:dateFormat w:val="M/d/yyyy"/>
            <w:lid w:val="en-US"/>
            <w:storeMappedDataAs w:val="dateTime"/>
            <w:calendar w:val="gregorian"/>
          </w:date>
        </w:sdtPr>
        <w:sdtContent>
          <w:r w:rsidR="00183701" w:rsidRPr="00156F2F">
            <w:rPr>
              <w:rFonts w:ascii="DIN Next LT Arabic" w:eastAsia="SimSun" w:hAnsi="DIN Next LT Arabic" w:cs="DIN Next LT Arabic"/>
              <w:bCs/>
              <w:color w:val="FF0000"/>
              <w:sz w:val="28"/>
              <w:szCs w:val="28"/>
              <w:rtl/>
            </w:rPr>
            <w:t>التاريخ</w:t>
          </w:r>
        </w:sdtContent>
      </w:sdt>
      <w:r w:rsidRPr="00156F2F">
        <w:rPr>
          <w:rFonts w:ascii="DIN Next LT Arabic" w:eastAsia="SimSun" w:hAnsi="DIN Next LT Arabic" w:cs="DIN Next LT Arabic"/>
          <w:bCs/>
          <w:color w:val="FF0000"/>
          <w:sz w:val="28"/>
          <w:szCs w:val="28"/>
          <w:rtl/>
        </w:rPr>
        <w:t xml:space="preserve">  / </w:t>
      </w:r>
      <w:sdt>
        <w:sdtPr>
          <w:rPr>
            <w:rFonts w:ascii="DIN Next LT Arabic" w:eastAsia="SimSun" w:hAnsi="DIN Next LT Arabic" w:cs="DIN Next LT Arabic"/>
            <w:bCs/>
            <w:color w:val="FF0000"/>
            <w:sz w:val="28"/>
            <w:szCs w:val="28"/>
            <w:rtl/>
          </w:rPr>
          <w:id w:val="-2020696693"/>
          <w:placeholder>
            <w:docPart w:val="FDF577EBFA4B43668F4500A282A9A0A0"/>
          </w:placeholder>
        </w:sdtPr>
        <w:sdtContent>
          <w:r w:rsidRPr="00156F2F">
            <w:rPr>
              <w:rFonts w:ascii="DIN Next LT Arabic" w:eastAsia="SimSun" w:hAnsi="DIN Next LT Arabic" w:cs="DIN Next LT Arabic"/>
              <w:bCs/>
              <w:color w:val="FF0000"/>
              <w:sz w:val="28"/>
              <w:szCs w:val="28"/>
              <w:rtl/>
            </w:rPr>
            <w:t>المدينة</w:t>
          </w:r>
        </w:sdtContent>
      </w:sdt>
    </w:p>
    <w:p w14:paraId="5540773F" w14:textId="6828B820" w:rsidR="00026F43" w:rsidRPr="00156F2F" w:rsidRDefault="00026F43" w:rsidP="00EC1271">
      <w:pPr>
        <w:bidi/>
        <w:rPr>
          <w:rFonts w:ascii="DIN Next LT Arabic" w:eastAsia="SimSun" w:hAnsi="DIN Next LT Arabic" w:cs="DIN Next LT Arabic"/>
          <w:sz w:val="28"/>
          <w:szCs w:val="28"/>
          <w:rtl/>
        </w:rPr>
      </w:pPr>
    </w:p>
    <w:p w14:paraId="15875646" w14:textId="257862E1" w:rsidR="00026F43" w:rsidRPr="00156F2F" w:rsidRDefault="00026F43" w:rsidP="00527BC5">
      <w:pPr>
        <w:rPr>
          <w:rFonts w:ascii="DIN Next LT Arabic" w:eastAsia="SimSun" w:hAnsi="DIN Next LT Arabic" w:cs="DIN Next LT Arabic"/>
          <w:sz w:val="28"/>
          <w:szCs w:val="28"/>
          <w:rtl/>
        </w:rPr>
      </w:pPr>
    </w:p>
    <w:p w14:paraId="040580BE" w14:textId="77777777" w:rsidR="00026F43" w:rsidRPr="00156F2F" w:rsidRDefault="00026F43" w:rsidP="00EC1271">
      <w:pPr>
        <w:bidi/>
        <w:rPr>
          <w:rFonts w:ascii="DIN Next LT Arabic" w:eastAsia="SimSun" w:hAnsi="DIN Next LT Arabic" w:cs="DIN Next LT Arabic"/>
          <w:sz w:val="28"/>
          <w:szCs w:val="28"/>
          <w:rtl/>
        </w:rPr>
      </w:pPr>
    </w:p>
    <w:p w14:paraId="2C983586" w14:textId="77777777" w:rsidR="00026F43" w:rsidRPr="00156F2F" w:rsidRDefault="00026F43" w:rsidP="00EC1271">
      <w:pPr>
        <w:bidi/>
        <w:rPr>
          <w:rFonts w:ascii="DIN Next LT Arabic" w:eastAsia="SimSun" w:hAnsi="DIN Next LT Arabic" w:cs="DIN Next LT Arabic"/>
          <w:sz w:val="28"/>
          <w:szCs w:val="28"/>
          <w:rtl/>
        </w:rPr>
      </w:pPr>
    </w:p>
    <w:bookmarkStart w:id="8" w:name="_30j0zll" w:colFirst="0" w:colLast="0" w:displacedByCustomXml="next"/>
    <w:bookmarkEnd w:id="8" w:displacedByCustomXml="next"/>
    <w:bookmarkStart w:id="9" w:name="_Toc100665" w:displacedByCustomXml="next"/>
    <w:sdt>
      <w:sdtPr>
        <w:rPr>
          <w:rFonts w:ascii="DIN Next LT Arabic" w:eastAsiaTheme="minorEastAsia" w:hAnsi="DIN Next LT Arabic" w:cs="DIN Next LT Arabic"/>
          <w:bCs w:val="0"/>
          <w:color w:val="auto"/>
          <w:sz w:val="22"/>
          <w:szCs w:val="22"/>
          <w:rtl/>
        </w:rPr>
        <w:id w:val="46808285"/>
        <w:docPartObj>
          <w:docPartGallery w:val="Table of Contents"/>
          <w:docPartUnique/>
        </w:docPartObj>
      </w:sdtPr>
      <w:sdtEndPr>
        <w:rPr>
          <w:b/>
          <w:noProof/>
        </w:rPr>
      </w:sdtEndPr>
      <w:sdtContent>
        <w:p w14:paraId="4373835B" w14:textId="77777777" w:rsidR="00244923" w:rsidRPr="00156F2F" w:rsidRDefault="00390653" w:rsidP="00527BC5">
          <w:pPr>
            <w:pStyle w:val="TOCHeading"/>
            <w:bidi/>
            <w:spacing w:after="0"/>
            <w:rPr>
              <w:rFonts w:ascii="DIN Next LT Arabic" w:hAnsi="DIN Next LT Arabic" w:cs="DIN Next LT Arabic"/>
              <w:sz w:val="40"/>
              <w:szCs w:val="40"/>
              <w:rtl/>
            </w:rPr>
          </w:pPr>
          <w:r w:rsidRPr="00156F2F">
            <w:rPr>
              <w:rFonts w:ascii="DIN Next LT Arabic" w:hAnsi="DIN Next LT Arabic" w:cs="DIN Next LT Arabic"/>
              <w:sz w:val="40"/>
              <w:szCs w:val="40"/>
              <w:rtl/>
            </w:rPr>
            <w:t>الفهرس</w:t>
          </w:r>
        </w:p>
        <w:p w14:paraId="0D12D4C0" w14:textId="2B220EC5" w:rsidR="00527BC5" w:rsidRDefault="005352EF" w:rsidP="00527BC5">
          <w:pPr>
            <w:pStyle w:val="TOC3"/>
            <w:rPr>
              <w:rFonts w:asciiTheme="minorHAnsi" w:hAnsiTheme="minorHAnsi" w:cstheme="minorBidi"/>
              <w:b w:val="0"/>
              <w:i w:val="0"/>
              <w:iCs w:val="0"/>
              <w:sz w:val="22"/>
              <w:szCs w:val="22"/>
            </w:rPr>
          </w:pPr>
          <w:r w:rsidRPr="00156F2F">
            <w:rPr>
              <w:caps/>
              <w:noProof w:val="0"/>
              <w:sz w:val="20"/>
            </w:rPr>
            <w:fldChar w:fldCharType="begin"/>
          </w:r>
          <w:r w:rsidR="00244923" w:rsidRPr="00156F2F">
            <w:instrText xml:space="preserve"> TOC \o "1-3" \h \z \u </w:instrText>
          </w:r>
          <w:r w:rsidRPr="00156F2F">
            <w:rPr>
              <w:caps/>
              <w:noProof w:val="0"/>
              <w:sz w:val="20"/>
            </w:rPr>
            <w:fldChar w:fldCharType="separate"/>
          </w:r>
        </w:p>
        <w:p w14:paraId="267881CC" w14:textId="498F4E2B" w:rsidR="00527BC5" w:rsidRDefault="00000000" w:rsidP="00527BC5">
          <w:pPr>
            <w:pStyle w:val="TOC1"/>
            <w:bidi/>
            <w:jc w:val="left"/>
            <w:rPr>
              <w:rFonts w:cstheme="minorBidi"/>
              <w:b w:val="0"/>
              <w:bCs w:val="0"/>
              <w:caps w:val="0"/>
              <w:noProof/>
              <w:sz w:val="22"/>
              <w:szCs w:val="22"/>
            </w:rPr>
          </w:pPr>
          <w:hyperlink w:anchor="_Toc124932306" w:history="1">
            <w:r w:rsidR="00527BC5" w:rsidRPr="00FB7028">
              <w:rPr>
                <w:rStyle w:val="Hyperlink"/>
                <w:rFonts w:ascii="DIN Next LT Arabic" w:hAnsi="DIN Next LT Arabic" w:cs="DIN Next LT Arabic"/>
                <w:noProof/>
                <w:rtl/>
              </w:rPr>
              <w:t>دليل الاستخدام</w:t>
            </w:r>
            <w:r w:rsidR="00527BC5">
              <w:rPr>
                <w:noProof/>
                <w:webHidden/>
              </w:rPr>
              <w:tab/>
            </w:r>
            <w:r w:rsidR="00527BC5" w:rsidRPr="00503859">
              <w:rPr>
                <w:rFonts w:ascii="DIN Next LT Arabic" w:hAnsi="DIN Next LT Arabic" w:cs="DIN Next LT Arabic"/>
                <w:bCs w:val="0"/>
                <w:i/>
                <w:iCs/>
                <w:caps w:val="0"/>
                <w:noProof/>
                <w:webHidden/>
                <w:sz w:val="24"/>
              </w:rPr>
              <w:fldChar w:fldCharType="begin"/>
            </w:r>
            <w:r w:rsidR="00527BC5" w:rsidRPr="00503859">
              <w:rPr>
                <w:rFonts w:ascii="DIN Next LT Arabic" w:hAnsi="DIN Next LT Arabic" w:cs="DIN Next LT Arabic"/>
                <w:bCs w:val="0"/>
                <w:i/>
                <w:iCs/>
                <w:caps w:val="0"/>
                <w:noProof/>
                <w:webHidden/>
                <w:sz w:val="24"/>
              </w:rPr>
              <w:instrText xml:space="preserve"> PAGEREF _Toc124932306 \h </w:instrText>
            </w:r>
            <w:r w:rsidR="00527BC5" w:rsidRPr="00503859">
              <w:rPr>
                <w:rFonts w:ascii="DIN Next LT Arabic" w:hAnsi="DIN Next LT Arabic" w:cs="DIN Next LT Arabic"/>
                <w:bCs w:val="0"/>
                <w:i/>
                <w:iCs/>
                <w:caps w:val="0"/>
                <w:noProof/>
                <w:webHidden/>
                <w:sz w:val="24"/>
              </w:rPr>
            </w:r>
            <w:r w:rsidR="00527BC5" w:rsidRPr="00503859">
              <w:rPr>
                <w:rFonts w:ascii="DIN Next LT Arabic" w:hAnsi="DIN Next LT Arabic" w:cs="DIN Next LT Arabic"/>
                <w:bCs w:val="0"/>
                <w:i/>
                <w:iCs/>
                <w:caps w:val="0"/>
                <w:noProof/>
                <w:webHidden/>
                <w:sz w:val="24"/>
              </w:rPr>
              <w:fldChar w:fldCharType="separate"/>
            </w:r>
            <w:r w:rsidR="00DD2182">
              <w:rPr>
                <w:rFonts w:ascii="DIN Next LT Arabic" w:hAnsi="DIN Next LT Arabic" w:cs="DIN Next LT Arabic"/>
                <w:bCs w:val="0"/>
                <w:i/>
                <w:iCs/>
                <w:caps w:val="0"/>
                <w:noProof/>
                <w:webHidden/>
                <w:sz w:val="24"/>
                <w:rtl/>
              </w:rPr>
              <w:t>6</w:t>
            </w:r>
            <w:r w:rsidR="00527BC5" w:rsidRPr="00503859">
              <w:rPr>
                <w:rFonts w:ascii="DIN Next LT Arabic" w:hAnsi="DIN Next LT Arabic" w:cs="DIN Next LT Arabic"/>
                <w:bCs w:val="0"/>
                <w:i/>
                <w:iCs/>
                <w:caps w:val="0"/>
                <w:noProof/>
                <w:webHidden/>
                <w:sz w:val="24"/>
              </w:rPr>
              <w:fldChar w:fldCharType="end"/>
            </w:r>
          </w:hyperlink>
        </w:p>
        <w:p w14:paraId="781843DA" w14:textId="0F17E09A" w:rsidR="00527BC5" w:rsidRDefault="00000000" w:rsidP="00527BC5">
          <w:pPr>
            <w:pStyle w:val="TOC1"/>
            <w:bidi/>
            <w:jc w:val="left"/>
            <w:rPr>
              <w:rFonts w:cstheme="minorBidi"/>
              <w:b w:val="0"/>
              <w:bCs w:val="0"/>
              <w:caps w:val="0"/>
              <w:noProof/>
              <w:sz w:val="22"/>
              <w:szCs w:val="22"/>
            </w:rPr>
          </w:pPr>
          <w:hyperlink w:anchor="_Toc124932307" w:history="1">
            <w:r w:rsidR="00527BC5" w:rsidRPr="00FB7028">
              <w:rPr>
                <w:rStyle w:val="Hyperlink"/>
                <w:rFonts w:ascii="DIN Next LT Arabic" w:hAnsi="DIN Next LT Arabic" w:cs="DIN Next LT Arabic"/>
                <w:noProof/>
                <w:rtl/>
              </w:rPr>
              <w:t>القسم الأول: مقدمة</w:t>
            </w:r>
            <w:r w:rsidR="00527BC5">
              <w:rPr>
                <w:noProof/>
                <w:webHidden/>
              </w:rPr>
              <w:tab/>
            </w:r>
            <w:r w:rsidR="00527BC5" w:rsidRPr="00503859">
              <w:rPr>
                <w:rFonts w:ascii="DIN Next LT Arabic" w:hAnsi="DIN Next LT Arabic" w:cs="DIN Next LT Arabic"/>
                <w:bCs w:val="0"/>
                <w:i/>
                <w:iCs/>
                <w:caps w:val="0"/>
                <w:noProof/>
                <w:webHidden/>
                <w:sz w:val="24"/>
              </w:rPr>
              <w:fldChar w:fldCharType="begin"/>
            </w:r>
            <w:r w:rsidR="00527BC5" w:rsidRPr="00503859">
              <w:rPr>
                <w:rFonts w:ascii="DIN Next LT Arabic" w:hAnsi="DIN Next LT Arabic" w:cs="DIN Next LT Arabic"/>
                <w:bCs w:val="0"/>
                <w:i/>
                <w:iCs/>
                <w:caps w:val="0"/>
                <w:noProof/>
                <w:webHidden/>
                <w:sz w:val="24"/>
              </w:rPr>
              <w:instrText xml:space="preserve"> PAGEREF _Toc124932307 \h </w:instrText>
            </w:r>
            <w:r w:rsidR="00527BC5" w:rsidRPr="00503859">
              <w:rPr>
                <w:rFonts w:ascii="DIN Next LT Arabic" w:hAnsi="DIN Next LT Arabic" w:cs="DIN Next LT Arabic"/>
                <w:bCs w:val="0"/>
                <w:i/>
                <w:iCs/>
                <w:caps w:val="0"/>
                <w:noProof/>
                <w:webHidden/>
                <w:sz w:val="24"/>
              </w:rPr>
            </w:r>
            <w:r w:rsidR="00527BC5" w:rsidRPr="00503859">
              <w:rPr>
                <w:rFonts w:ascii="DIN Next LT Arabic" w:hAnsi="DIN Next LT Arabic" w:cs="DIN Next LT Arabic"/>
                <w:bCs w:val="0"/>
                <w:i/>
                <w:iCs/>
                <w:caps w:val="0"/>
                <w:noProof/>
                <w:webHidden/>
                <w:sz w:val="24"/>
              </w:rPr>
              <w:fldChar w:fldCharType="separate"/>
            </w:r>
            <w:r w:rsidR="00DD2182">
              <w:rPr>
                <w:rFonts w:ascii="DIN Next LT Arabic" w:hAnsi="DIN Next LT Arabic" w:cs="DIN Next LT Arabic"/>
                <w:bCs w:val="0"/>
                <w:i/>
                <w:iCs/>
                <w:caps w:val="0"/>
                <w:noProof/>
                <w:webHidden/>
                <w:sz w:val="24"/>
                <w:rtl/>
              </w:rPr>
              <w:t>7</w:t>
            </w:r>
            <w:r w:rsidR="00527BC5" w:rsidRPr="00503859">
              <w:rPr>
                <w:rFonts w:ascii="DIN Next LT Arabic" w:hAnsi="DIN Next LT Arabic" w:cs="DIN Next LT Arabic"/>
                <w:bCs w:val="0"/>
                <w:i/>
                <w:iCs/>
                <w:caps w:val="0"/>
                <w:noProof/>
                <w:webHidden/>
                <w:sz w:val="24"/>
              </w:rPr>
              <w:fldChar w:fldCharType="end"/>
            </w:r>
          </w:hyperlink>
        </w:p>
        <w:p w14:paraId="55EFECBE" w14:textId="5F9A395B" w:rsidR="00527BC5" w:rsidRDefault="00000000" w:rsidP="00527BC5">
          <w:pPr>
            <w:pStyle w:val="TOC3"/>
            <w:rPr>
              <w:rFonts w:asciiTheme="minorHAnsi" w:hAnsiTheme="minorHAnsi" w:cstheme="minorBidi"/>
              <w:b w:val="0"/>
              <w:i w:val="0"/>
              <w:iCs w:val="0"/>
              <w:sz w:val="22"/>
              <w:szCs w:val="22"/>
            </w:rPr>
          </w:pPr>
          <w:hyperlink w:anchor="_Toc124932308" w:history="1">
            <w:r w:rsidR="00527BC5" w:rsidRPr="00216CA6">
              <w:rPr>
                <w:rStyle w:val="Hyperlink"/>
                <w:rFonts w:cstheme="minorHAnsi"/>
                <w:b w:val="0"/>
                <w:bCs/>
              </w:rPr>
              <w:t>1</w:t>
            </w:r>
            <w:r w:rsidR="00527BC5">
              <w:rPr>
                <w:rFonts w:asciiTheme="minorHAnsi" w:hAnsiTheme="minorHAnsi" w:cstheme="minorBidi"/>
                <w:b w:val="0"/>
                <w:i w:val="0"/>
                <w:iCs w:val="0"/>
                <w:sz w:val="22"/>
                <w:szCs w:val="22"/>
              </w:rPr>
              <w:tab/>
            </w:r>
            <w:r w:rsidR="00527BC5" w:rsidRPr="00FB7028">
              <w:rPr>
                <w:rStyle w:val="Hyperlink"/>
                <w:rtl/>
              </w:rPr>
              <w:t>تعريفات</w:t>
            </w:r>
            <w:r w:rsidR="00527BC5">
              <w:rPr>
                <w:webHidden/>
              </w:rPr>
              <w:tab/>
            </w:r>
            <w:r w:rsidR="00527BC5">
              <w:rPr>
                <w:webHidden/>
              </w:rPr>
              <w:fldChar w:fldCharType="begin"/>
            </w:r>
            <w:r w:rsidR="00527BC5">
              <w:rPr>
                <w:webHidden/>
              </w:rPr>
              <w:instrText xml:space="preserve"> PAGEREF _Toc124932308 \h </w:instrText>
            </w:r>
            <w:r w:rsidR="00527BC5">
              <w:rPr>
                <w:webHidden/>
              </w:rPr>
            </w:r>
            <w:r w:rsidR="00527BC5">
              <w:rPr>
                <w:webHidden/>
              </w:rPr>
              <w:fldChar w:fldCharType="separate"/>
            </w:r>
            <w:r w:rsidR="00DD2182">
              <w:rPr>
                <w:webHidden/>
                <w:rtl/>
              </w:rPr>
              <w:t>7</w:t>
            </w:r>
            <w:r w:rsidR="00527BC5">
              <w:rPr>
                <w:webHidden/>
              </w:rPr>
              <w:fldChar w:fldCharType="end"/>
            </w:r>
          </w:hyperlink>
        </w:p>
        <w:p w14:paraId="705A1A40" w14:textId="564DCB9F" w:rsidR="00527BC5" w:rsidRDefault="00000000" w:rsidP="00527BC5">
          <w:pPr>
            <w:pStyle w:val="TOC3"/>
            <w:tabs>
              <w:tab w:val="left" w:pos="2365"/>
            </w:tabs>
            <w:rPr>
              <w:rFonts w:asciiTheme="minorHAnsi" w:hAnsiTheme="minorHAnsi" w:cstheme="minorBidi"/>
              <w:b w:val="0"/>
              <w:i w:val="0"/>
              <w:iCs w:val="0"/>
              <w:sz w:val="22"/>
              <w:szCs w:val="22"/>
            </w:rPr>
          </w:pPr>
          <w:hyperlink w:anchor="_Toc124932309" w:history="1">
            <w:r w:rsidR="00527BC5" w:rsidRPr="00FB7028">
              <w:rPr>
                <w:rStyle w:val="Hyperlink"/>
                <w:rFonts w:cstheme="minorHAnsi"/>
                <w:rtl/>
              </w:rPr>
              <w:t>2</w:t>
            </w:r>
            <w:r w:rsidR="00527BC5">
              <w:rPr>
                <w:rFonts w:asciiTheme="minorHAnsi" w:hAnsiTheme="minorHAnsi" w:cstheme="minorBidi"/>
                <w:b w:val="0"/>
                <w:i w:val="0"/>
                <w:iCs w:val="0"/>
                <w:sz w:val="22"/>
                <w:szCs w:val="22"/>
              </w:rPr>
              <w:tab/>
            </w:r>
            <w:r w:rsidR="00527BC5" w:rsidRPr="00FB7028">
              <w:rPr>
                <w:rStyle w:val="Hyperlink"/>
                <w:rtl/>
              </w:rPr>
              <w:t>تعريف عن المنافسة</w:t>
            </w:r>
            <w:r w:rsidR="00527BC5">
              <w:rPr>
                <w:webHidden/>
              </w:rPr>
              <w:tab/>
            </w:r>
            <w:r w:rsidR="00527BC5">
              <w:rPr>
                <w:webHidden/>
              </w:rPr>
              <w:fldChar w:fldCharType="begin"/>
            </w:r>
            <w:r w:rsidR="00527BC5">
              <w:rPr>
                <w:webHidden/>
              </w:rPr>
              <w:instrText xml:space="preserve"> PAGEREF _Toc124932309 \h </w:instrText>
            </w:r>
            <w:r w:rsidR="00527BC5">
              <w:rPr>
                <w:webHidden/>
              </w:rPr>
            </w:r>
            <w:r w:rsidR="00527BC5">
              <w:rPr>
                <w:webHidden/>
              </w:rPr>
              <w:fldChar w:fldCharType="separate"/>
            </w:r>
            <w:r w:rsidR="00DD2182">
              <w:rPr>
                <w:webHidden/>
                <w:rtl/>
              </w:rPr>
              <w:t>8</w:t>
            </w:r>
            <w:r w:rsidR="00527BC5">
              <w:rPr>
                <w:webHidden/>
              </w:rPr>
              <w:fldChar w:fldCharType="end"/>
            </w:r>
          </w:hyperlink>
        </w:p>
        <w:p w14:paraId="4BADF24D" w14:textId="112095B9" w:rsidR="00527BC5" w:rsidRDefault="00000000" w:rsidP="00527BC5">
          <w:pPr>
            <w:pStyle w:val="TOC3"/>
            <w:tabs>
              <w:tab w:val="left" w:pos="2079"/>
            </w:tabs>
            <w:rPr>
              <w:rFonts w:asciiTheme="minorHAnsi" w:hAnsiTheme="minorHAnsi" w:cstheme="minorBidi"/>
              <w:b w:val="0"/>
              <w:i w:val="0"/>
              <w:iCs w:val="0"/>
              <w:sz w:val="22"/>
              <w:szCs w:val="22"/>
            </w:rPr>
          </w:pPr>
          <w:hyperlink w:anchor="_Toc124932310" w:history="1">
            <w:r w:rsidR="00527BC5" w:rsidRPr="00FB7028">
              <w:rPr>
                <w:rStyle w:val="Hyperlink"/>
                <w:rFonts w:cstheme="minorHAnsi"/>
                <w:rtl/>
              </w:rPr>
              <w:t>3</w:t>
            </w:r>
            <w:r w:rsidR="00527BC5">
              <w:rPr>
                <w:rFonts w:asciiTheme="minorHAnsi" w:hAnsiTheme="minorHAnsi" w:cstheme="minorBidi"/>
                <w:b w:val="0"/>
                <w:i w:val="0"/>
                <w:iCs w:val="0"/>
                <w:sz w:val="22"/>
                <w:szCs w:val="22"/>
              </w:rPr>
              <w:tab/>
            </w:r>
            <w:r w:rsidR="00527BC5" w:rsidRPr="00FB7028">
              <w:rPr>
                <w:rStyle w:val="Hyperlink"/>
                <w:rtl/>
              </w:rPr>
              <w:t>أهداف المنافسة</w:t>
            </w:r>
            <w:r w:rsidR="00527BC5">
              <w:rPr>
                <w:webHidden/>
              </w:rPr>
              <w:tab/>
            </w:r>
            <w:r w:rsidR="00527BC5">
              <w:rPr>
                <w:webHidden/>
              </w:rPr>
              <w:fldChar w:fldCharType="begin"/>
            </w:r>
            <w:r w:rsidR="00527BC5">
              <w:rPr>
                <w:webHidden/>
              </w:rPr>
              <w:instrText xml:space="preserve"> PAGEREF _Toc124932310 \h </w:instrText>
            </w:r>
            <w:r w:rsidR="00527BC5">
              <w:rPr>
                <w:webHidden/>
              </w:rPr>
            </w:r>
            <w:r w:rsidR="00527BC5">
              <w:rPr>
                <w:webHidden/>
              </w:rPr>
              <w:fldChar w:fldCharType="separate"/>
            </w:r>
            <w:r w:rsidR="00DD2182">
              <w:rPr>
                <w:webHidden/>
                <w:rtl/>
              </w:rPr>
              <w:t>9</w:t>
            </w:r>
            <w:r w:rsidR="00527BC5">
              <w:rPr>
                <w:webHidden/>
              </w:rPr>
              <w:fldChar w:fldCharType="end"/>
            </w:r>
          </w:hyperlink>
        </w:p>
        <w:p w14:paraId="6B3540EC" w14:textId="250F88C4" w:rsidR="00527BC5" w:rsidRDefault="00000000" w:rsidP="00527BC5">
          <w:pPr>
            <w:pStyle w:val="TOC3"/>
            <w:tabs>
              <w:tab w:val="left" w:pos="2650"/>
            </w:tabs>
            <w:rPr>
              <w:rFonts w:asciiTheme="minorHAnsi" w:hAnsiTheme="minorHAnsi" w:cstheme="minorBidi"/>
              <w:b w:val="0"/>
              <w:i w:val="0"/>
              <w:iCs w:val="0"/>
              <w:sz w:val="22"/>
              <w:szCs w:val="22"/>
            </w:rPr>
          </w:pPr>
          <w:hyperlink w:anchor="_Toc124932311" w:history="1">
            <w:r w:rsidR="00527BC5" w:rsidRPr="00FB7028">
              <w:rPr>
                <w:rStyle w:val="Hyperlink"/>
                <w:rFonts w:cstheme="minorHAnsi"/>
                <w:rtl/>
              </w:rPr>
              <w:t>4</w:t>
            </w:r>
            <w:r w:rsidR="00527BC5">
              <w:rPr>
                <w:rFonts w:asciiTheme="minorHAnsi" w:hAnsiTheme="minorHAnsi" w:cstheme="minorBidi"/>
                <w:b w:val="0"/>
                <w:i w:val="0"/>
                <w:iCs w:val="0"/>
                <w:sz w:val="22"/>
                <w:szCs w:val="22"/>
              </w:rPr>
              <w:tab/>
            </w:r>
            <w:r w:rsidR="00527BC5" w:rsidRPr="00FB7028">
              <w:rPr>
                <w:rStyle w:val="Hyperlink"/>
                <w:rtl/>
              </w:rPr>
              <w:t>تكاليف وثائق المنافسة</w:t>
            </w:r>
            <w:r w:rsidR="00527BC5">
              <w:rPr>
                <w:webHidden/>
              </w:rPr>
              <w:tab/>
            </w:r>
            <w:r w:rsidR="00527BC5">
              <w:rPr>
                <w:webHidden/>
              </w:rPr>
              <w:fldChar w:fldCharType="begin"/>
            </w:r>
            <w:r w:rsidR="00527BC5">
              <w:rPr>
                <w:webHidden/>
              </w:rPr>
              <w:instrText xml:space="preserve"> PAGEREF _Toc124932311 \h </w:instrText>
            </w:r>
            <w:r w:rsidR="00527BC5">
              <w:rPr>
                <w:webHidden/>
              </w:rPr>
            </w:r>
            <w:r w:rsidR="00527BC5">
              <w:rPr>
                <w:webHidden/>
              </w:rPr>
              <w:fldChar w:fldCharType="separate"/>
            </w:r>
            <w:r w:rsidR="00DD2182">
              <w:rPr>
                <w:webHidden/>
                <w:rtl/>
              </w:rPr>
              <w:t>9</w:t>
            </w:r>
            <w:r w:rsidR="00527BC5">
              <w:rPr>
                <w:webHidden/>
              </w:rPr>
              <w:fldChar w:fldCharType="end"/>
            </w:r>
          </w:hyperlink>
        </w:p>
        <w:p w14:paraId="75088C7A" w14:textId="43FB212F" w:rsidR="00527BC5" w:rsidRDefault="00000000" w:rsidP="00527BC5">
          <w:pPr>
            <w:pStyle w:val="TOC3"/>
            <w:tabs>
              <w:tab w:val="left" w:pos="3268"/>
            </w:tabs>
            <w:rPr>
              <w:rFonts w:asciiTheme="minorHAnsi" w:hAnsiTheme="minorHAnsi" w:cstheme="minorBidi"/>
              <w:b w:val="0"/>
              <w:i w:val="0"/>
              <w:iCs w:val="0"/>
              <w:sz w:val="22"/>
              <w:szCs w:val="22"/>
            </w:rPr>
          </w:pPr>
          <w:hyperlink w:anchor="_Toc124932312" w:history="1">
            <w:r w:rsidR="00527BC5" w:rsidRPr="00216CA6">
              <w:rPr>
                <w:rStyle w:val="Hyperlink"/>
                <w:rFonts w:cstheme="minorHAnsi"/>
                <w:b w:val="0"/>
                <w:bCs/>
              </w:rPr>
              <w:t>5</w:t>
            </w:r>
            <w:r w:rsidR="00527BC5">
              <w:rPr>
                <w:rFonts w:asciiTheme="minorHAnsi" w:hAnsiTheme="minorHAnsi" w:cstheme="minorBidi"/>
                <w:b w:val="0"/>
                <w:i w:val="0"/>
                <w:iCs w:val="0"/>
                <w:sz w:val="22"/>
                <w:szCs w:val="22"/>
              </w:rPr>
              <w:tab/>
            </w:r>
            <w:r w:rsidR="00527BC5" w:rsidRPr="00FB7028">
              <w:rPr>
                <w:rStyle w:val="Hyperlink"/>
                <w:rtl/>
              </w:rPr>
              <w:t>المواعيد المتعلقة بالمنافسة</w:t>
            </w:r>
            <w:r w:rsidR="00527BC5">
              <w:rPr>
                <w:webHidden/>
              </w:rPr>
              <w:tab/>
            </w:r>
            <w:r w:rsidR="00527BC5">
              <w:rPr>
                <w:webHidden/>
              </w:rPr>
              <w:fldChar w:fldCharType="begin"/>
            </w:r>
            <w:r w:rsidR="00527BC5">
              <w:rPr>
                <w:webHidden/>
              </w:rPr>
              <w:instrText xml:space="preserve"> PAGEREF _Toc124932312 \h </w:instrText>
            </w:r>
            <w:r w:rsidR="00527BC5">
              <w:rPr>
                <w:webHidden/>
              </w:rPr>
            </w:r>
            <w:r w:rsidR="00527BC5">
              <w:rPr>
                <w:webHidden/>
              </w:rPr>
              <w:fldChar w:fldCharType="separate"/>
            </w:r>
            <w:r w:rsidR="00DD2182">
              <w:rPr>
                <w:webHidden/>
                <w:rtl/>
              </w:rPr>
              <w:t>9</w:t>
            </w:r>
            <w:r w:rsidR="00527BC5">
              <w:rPr>
                <w:webHidden/>
              </w:rPr>
              <w:fldChar w:fldCharType="end"/>
            </w:r>
          </w:hyperlink>
        </w:p>
        <w:p w14:paraId="64021024" w14:textId="4CCB742B" w:rsidR="00527BC5" w:rsidRDefault="00000000" w:rsidP="00527BC5">
          <w:pPr>
            <w:pStyle w:val="TOC3"/>
            <w:tabs>
              <w:tab w:val="left" w:pos="2684"/>
            </w:tabs>
            <w:rPr>
              <w:rFonts w:asciiTheme="minorHAnsi" w:hAnsiTheme="minorHAnsi" w:cstheme="minorBidi"/>
              <w:b w:val="0"/>
              <w:i w:val="0"/>
              <w:iCs w:val="0"/>
              <w:sz w:val="22"/>
              <w:szCs w:val="22"/>
            </w:rPr>
          </w:pPr>
          <w:hyperlink w:anchor="_Toc124932313" w:history="1">
            <w:r w:rsidR="00527BC5" w:rsidRPr="00216CA6">
              <w:rPr>
                <w:rStyle w:val="Hyperlink"/>
                <w:rFonts w:cstheme="minorHAnsi"/>
                <w:b w:val="0"/>
                <w:bCs/>
              </w:rPr>
              <w:t>6</w:t>
            </w:r>
            <w:r w:rsidR="00527BC5">
              <w:rPr>
                <w:rFonts w:asciiTheme="minorHAnsi" w:hAnsiTheme="minorHAnsi" w:cstheme="minorBidi"/>
                <w:b w:val="0"/>
                <w:i w:val="0"/>
                <w:iCs w:val="0"/>
                <w:sz w:val="22"/>
                <w:szCs w:val="22"/>
              </w:rPr>
              <w:tab/>
            </w:r>
            <w:r w:rsidR="00527BC5" w:rsidRPr="00FB7028">
              <w:rPr>
                <w:rStyle w:val="Hyperlink"/>
                <w:rtl/>
              </w:rPr>
              <w:t>أهلية مقدمي العروض</w:t>
            </w:r>
            <w:r w:rsidR="00527BC5">
              <w:rPr>
                <w:webHidden/>
              </w:rPr>
              <w:tab/>
            </w:r>
            <w:r w:rsidR="00527BC5">
              <w:rPr>
                <w:webHidden/>
              </w:rPr>
              <w:fldChar w:fldCharType="begin"/>
            </w:r>
            <w:r w:rsidR="00527BC5">
              <w:rPr>
                <w:webHidden/>
              </w:rPr>
              <w:instrText xml:space="preserve"> PAGEREF _Toc124932313 \h </w:instrText>
            </w:r>
            <w:r w:rsidR="00527BC5">
              <w:rPr>
                <w:webHidden/>
              </w:rPr>
            </w:r>
            <w:r w:rsidR="00527BC5">
              <w:rPr>
                <w:webHidden/>
              </w:rPr>
              <w:fldChar w:fldCharType="separate"/>
            </w:r>
            <w:r w:rsidR="00DD2182">
              <w:rPr>
                <w:webHidden/>
                <w:rtl/>
              </w:rPr>
              <w:t>10</w:t>
            </w:r>
            <w:r w:rsidR="00527BC5">
              <w:rPr>
                <w:webHidden/>
              </w:rPr>
              <w:fldChar w:fldCharType="end"/>
            </w:r>
          </w:hyperlink>
        </w:p>
        <w:p w14:paraId="3E321D9B" w14:textId="5D1A5737" w:rsidR="00527BC5" w:rsidRDefault="00000000" w:rsidP="00527BC5">
          <w:pPr>
            <w:pStyle w:val="TOC3"/>
            <w:tabs>
              <w:tab w:val="left" w:pos="3161"/>
            </w:tabs>
            <w:rPr>
              <w:rFonts w:asciiTheme="minorHAnsi" w:hAnsiTheme="minorHAnsi" w:cstheme="minorBidi"/>
              <w:b w:val="0"/>
              <w:i w:val="0"/>
              <w:iCs w:val="0"/>
              <w:sz w:val="22"/>
              <w:szCs w:val="22"/>
            </w:rPr>
          </w:pPr>
          <w:hyperlink w:anchor="_Toc124932314" w:history="1">
            <w:r w:rsidR="00527BC5" w:rsidRPr="00FB7028">
              <w:rPr>
                <w:rStyle w:val="Hyperlink"/>
                <w:rFonts w:cstheme="minorHAnsi"/>
                <w:rtl/>
              </w:rPr>
              <w:t>7</w:t>
            </w:r>
            <w:r w:rsidR="00527BC5">
              <w:rPr>
                <w:rFonts w:asciiTheme="minorHAnsi" w:hAnsiTheme="minorHAnsi" w:cstheme="minorBidi"/>
                <w:b w:val="0"/>
                <w:i w:val="0"/>
                <w:iCs w:val="0"/>
                <w:sz w:val="22"/>
                <w:szCs w:val="22"/>
              </w:rPr>
              <w:tab/>
            </w:r>
            <w:r w:rsidR="00527BC5" w:rsidRPr="00FB7028">
              <w:rPr>
                <w:rStyle w:val="Hyperlink"/>
                <w:rtl/>
              </w:rPr>
              <w:t>السجلات والتراخيص النظامية</w:t>
            </w:r>
            <w:r w:rsidR="00527BC5">
              <w:rPr>
                <w:webHidden/>
              </w:rPr>
              <w:tab/>
            </w:r>
            <w:r w:rsidR="00527BC5">
              <w:rPr>
                <w:webHidden/>
              </w:rPr>
              <w:fldChar w:fldCharType="begin"/>
            </w:r>
            <w:r w:rsidR="00527BC5">
              <w:rPr>
                <w:webHidden/>
              </w:rPr>
              <w:instrText xml:space="preserve"> PAGEREF _Toc124932314 \h </w:instrText>
            </w:r>
            <w:r w:rsidR="00527BC5">
              <w:rPr>
                <w:webHidden/>
              </w:rPr>
            </w:r>
            <w:r w:rsidR="00527BC5">
              <w:rPr>
                <w:webHidden/>
              </w:rPr>
              <w:fldChar w:fldCharType="separate"/>
            </w:r>
            <w:r w:rsidR="00DD2182">
              <w:rPr>
                <w:webHidden/>
                <w:rtl/>
              </w:rPr>
              <w:t>10</w:t>
            </w:r>
            <w:r w:rsidR="00527BC5">
              <w:rPr>
                <w:webHidden/>
              </w:rPr>
              <w:fldChar w:fldCharType="end"/>
            </w:r>
          </w:hyperlink>
        </w:p>
        <w:p w14:paraId="23A685B2" w14:textId="0AD23550" w:rsidR="00527BC5" w:rsidRDefault="00000000" w:rsidP="00527BC5">
          <w:pPr>
            <w:pStyle w:val="TOC3"/>
            <w:tabs>
              <w:tab w:val="left" w:pos="2661"/>
            </w:tabs>
            <w:rPr>
              <w:rFonts w:asciiTheme="minorHAnsi" w:hAnsiTheme="minorHAnsi" w:cstheme="minorBidi"/>
              <w:b w:val="0"/>
              <w:i w:val="0"/>
              <w:iCs w:val="0"/>
              <w:sz w:val="22"/>
              <w:szCs w:val="22"/>
            </w:rPr>
          </w:pPr>
          <w:hyperlink w:anchor="_Toc124932315" w:history="1">
            <w:r w:rsidR="00527BC5" w:rsidRPr="00216CA6">
              <w:rPr>
                <w:rStyle w:val="Hyperlink"/>
                <w:rFonts w:cstheme="minorHAnsi"/>
                <w:b w:val="0"/>
                <w:bCs/>
              </w:rPr>
              <w:t>8</w:t>
            </w:r>
            <w:r w:rsidR="00527BC5">
              <w:rPr>
                <w:rFonts w:asciiTheme="minorHAnsi" w:hAnsiTheme="minorHAnsi" w:cstheme="minorBidi"/>
                <w:b w:val="0"/>
                <w:i w:val="0"/>
                <w:iCs w:val="0"/>
                <w:sz w:val="22"/>
                <w:szCs w:val="22"/>
              </w:rPr>
              <w:tab/>
            </w:r>
            <w:r w:rsidR="00527BC5" w:rsidRPr="00FB7028">
              <w:rPr>
                <w:rStyle w:val="Hyperlink"/>
                <w:rtl/>
              </w:rPr>
              <w:t>ممثل الجهة الحكومية</w:t>
            </w:r>
            <w:r w:rsidR="00527BC5">
              <w:rPr>
                <w:webHidden/>
              </w:rPr>
              <w:tab/>
            </w:r>
            <w:r w:rsidR="00527BC5">
              <w:rPr>
                <w:webHidden/>
              </w:rPr>
              <w:fldChar w:fldCharType="begin"/>
            </w:r>
            <w:r w:rsidR="00527BC5">
              <w:rPr>
                <w:webHidden/>
              </w:rPr>
              <w:instrText xml:space="preserve"> PAGEREF _Toc124932315 \h </w:instrText>
            </w:r>
            <w:r w:rsidR="00527BC5">
              <w:rPr>
                <w:webHidden/>
              </w:rPr>
            </w:r>
            <w:r w:rsidR="00527BC5">
              <w:rPr>
                <w:webHidden/>
              </w:rPr>
              <w:fldChar w:fldCharType="separate"/>
            </w:r>
            <w:r w:rsidR="00DD2182">
              <w:rPr>
                <w:webHidden/>
                <w:rtl/>
              </w:rPr>
              <w:t>11</w:t>
            </w:r>
            <w:r w:rsidR="00527BC5">
              <w:rPr>
                <w:webHidden/>
              </w:rPr>
              <w:fldChar w:fldCharType="end"/>
            </w:r>
          </w:hyperlink>
        </w:p>
        <w:p w14:paraId="4663D4F5" w14:textId="5B7109C2" w:rsidR="00527BC5" w:rsidRDefault="00000000" w:rsidP="00527BC5">
          <w:pPr>
            <w:pStyle w:val="TOC3"/>
            <w:tabs>
              <w:tab w:val="left" w:pos="1918"/>
            </w:tabs>
            <w:rPr>
              <w:rFonts w:asciiTheme="minorHAnsi" w:hAnsiTheme="minorHAnsi" w:cstheme="minorBidi"/>
              <w:b w:val="0"/>
              <w:i w:val="0"/>
              <w:iCs w:val="0"/>
              <w:sz w:val="22"/>
              <w:szCs w:val="22"/>
            </w:rPr>
          </w:pPr>
          <w:hyperlink w:anchor="_Toc124932316" w:history="1">
            <w:r w:rsidR="00527BC5" w:rsidRPr="00216CA6">
              <w:rPr>
                <w:rStyle w:val="Hyperlink"/>
                <w:rFonts w:cstheme="minorHAnsi"/>
                <w:b w:val="0"/>
                <w:bCs/>
              </w:rPr>
              <w:t>9</w:t>
            </w:r>
            <w:r w:rsidR="00527BC5">
              <w:rPr>
                <w:rFonts w:asciiTheme="minorHAnsi" w:hAnsiTheme="minorHAnsi" w:cstheme="minorBidi"/>
                <w:b w:val="0"/>
                <w:i w:val="0"/>
                <w:iCs w:val="0"/>
                <w:sz w:val="22"/>
                <w:szCs w:val="22"/>
              </w:rPr>
              <w:tab/>
            </w:r>
            <w:r w:rsidR="00527BC5" w:rsidRPr="00FB7028">
              <w:rPr>
                <w:rStyle w:val="Hyperlink"/>
                <w:rtl/>
              </w:rPr>
              <w:t>مكان التسليم</w:t>
            </w:r>
            <w:r w:rsidR="00527BC5">
              <w:rPr>
                <w:webHidden/>
              </w:rPr>
              <w:tab/>
            </w:r>
            <w:r w:rsidR="00527BC5">
              <w:rPr>
                <w:webHidden/>
              </w:rPr>
              <w:fldChar w:fldCharType="begin"/>
            </w:r>
            <w:r w:rsidR="00527BC5">
              <w:rPr>
                <w:webHidden/>
              </w:rPr>
              <w:instrText xml:space="preserve"> PAGEREF _Toc124932316 \h </w:instrText>
            </w:r>
            <w:r w:rsidR="00527BC5">
              <w:rPr>
                <w:webHidden/>
              </w:rPr>
            </w:r>
            <w:r w:rsidR="00527BC5">
              <w:rPr>
                <w:webHidden/>
              </w:rPr>
              <w:fldChar w:fldCharType="separate"/>
            </w:r>
            <w:r w:rsidR="00DD2182">
              <w:rPr>
                <w:webHidden/>
                <w:rtl/>
              </w:rPr>
              <w:t>11</w:t>
            </w:r>
            <w:r w:rsidR="00527BC5">
              <w:rPr>
                <w:webHidden/>
              </w:rPr>
              <w:fldChar w:fldCharType="end"/>
            </w:r>
          </w:hyperlink>
        </w:p>
        <w:p w14:paraId="7EED85EE" w14:textId="280BAA3F" w:rsidR="00527BC5" w:rsidRDefault="00000000" w:rsidP="00527BC5">
          <w:pPr>
            <w:pStyle w:val="TOC3"/>
            <w:tabs>
              <w:tab w:val="left" w:pos="2185"/>
            </w:tabs>
            <w:rPr>
              <w:rFonts w:asciiTheme="minorHAnsi" w:hAnsiTheme="minorHAnsi" w:cstheme="minorBidi"/>
              <w:b w:val="0"/>
              <w:i w:val="0"/>
              <w:iCs w:val="0"/>
              <w:sz w:val="22"/>
              <w:szCs w:val="22"/>
            </w:rPr>
          </w:pPr>
          <w:hyperlink w:anchor="_Toc124932317" w:history="1">
            <w:r w:rsidR="00527BC5" w:rsidRPr="00216CA6">
              <w:rPr>
                <w:rStyle w:val="Hyperlink"/>
                <w:rFonts w:cstheme="minorHAnsi"/>
                <w:b w:val="0"/>
                <w:bCs/>
              </w:rPr>
              <w:t>10</w:t>
            </w:r>
            <w:r w:rsidR="00527BC5">
              <w:rPr>
                <w:rFonts w:asciiTheme="minorHAnsi" w:hAnsiTheme="minorHAnsi" w:cstheme="minorBidi"/>
                <w:b w:val="0"/>
                <w:i w:val="0"/>
                <w:iCs w:val="0"/>
                <w:sz w:val="22"/>
                <w:szCs w:val="22"/>
              </w:rPr>
              <w:tab/>
            </w:r>
            <w:r w:rsidR="00527BC5" w:rsidRPr="00FB7028">
              <w:rPr>
                <w:rStyle w:val="Hyperlink"/>
                <w:rtl/>
              </w:rPr>
              <w:t>نظام المنافسة</w:t>
            </w:r>
            <w:r w:rsidR="00527BC5">
              <w:rPr>
                <w:webHidden/>
              </w:rPr>
              <w:tab/>
            </w:r>
            <w:r w:rsidR="00527BC5">
              <w:rPr>
                <w:webHidden/>
              </w:rPr>
              <w:fldChar w:fldCharType="begin"/>
            </w:r>
            <w:r w:rsidR="00527BC5">
              <w:rPr>
                <w:webHidden/>
              </w:rPr>
              <w:instrText xml:space="preserve"> PAGEREF _Toc124932317 \h </w:instrText>
            </w:r>
            <w:r w:rsidR="00527BC5">
              <w:rPr>
                <w:webHidden/>
              </w:rPr>
            </w:r>
            <w:r w:rsidR="00527BC5">
              <w:rPr>
                <w:webHidden/>
              </w:rPr>
              <w:fldChar w:fldCharType="separate"/>
            </w:r>
            <w:r w:rsidR="00DD2182">
              <w:rPr>
                <w:webHidden/>
                <w:rtl/>
              </w:rPr>
              <w:t>12</w:t>
            </w:r>
            <w:r w:rsidR="00527BC5">
              <w:rPr>
                <w:webHidden/>
              </w:rPr>
              <w:fldChar w:fldCharType="end"/>
            </w:r>
          </w:hyperlink>
        </w:p>
        <w:p w14:paraId="7937EDE0" w14:textId="2380BD69" w:rsidR="00527BC5" w:rsidRPr="00503859" w:rsidRDefault="00000000" w:rsidP="00527BC5">
          <w:pPr>
            <w:pStyle w:val="TOC1"/>
            <w:bidi/>
            <w:jc w:val="left"/>
            <w:rPr>
              <w:rStyle w:val="Hyperlink"/>
              <w:rFonts w:ascii="DIN Next LT Arabic" w:hAnsi="DIN Next LT Arabic" w:cs="DIN Next LT Arabic"/>
            </w:rPr>
          </w:pPr>
          <w:hyperlink w:anchor="_Toc124932318" w:history="1">
            <w:r w:rsidR="00527BC5" w:rsidRPr="00503859">
              <w:rPr>
                <w:rStyle w:val="Hyperlink"/>
                <w:rFonts w:ascii="DIN Next LT Arabic" w:hAnsi="DIN Next LT Arabic" w:cs="DIN Next LT Arabic"/>
                <w:noProof/>
                <w:rtl/>
              </w:rPr>
              <w:t>القسم الثاني: الأحكام العامة</w:t>
            </w:r>
            <w:r w:rsidR="00527BC5" w:rsidRPr="00503859">
              <w:rPr>
                <w:rStyle w:val="Hyperlink"/>
                <w:webHidden/>
              </w:rPr>
              <w:tab/>
            </w:r>
            <w:r w:rsidR="00527BC5" w:rsidRPr="00503859">
              <w:rPr>
                <w:rStyle w:val="Hyperlink"/>
                <w:webHidden/>
              </w:rPr>
              <w:fldChar w:fldCharType="begin"/>
            </w:r>
            <w:r w:rsidR="00527BC5" w:rsidRPr="00503859">
              <w:rPr>
                <w:rStyle w:val="Hyperlink"/>
                <w:webHidden/>
              </w:rPr>
              <w:instrText xml:space="preserve"> PAGEREF _Toc124932318 \h </w:instrText>
            </w:r>
            <w:r w:rsidR="00527BC5" w:rsidRPr="00503859">
              <w:rPr>
                <w:rStyle w:val="Hyperlink"/>
                <w:webHidden/>
              </w:rPr>
            </w:r>
            <w:r w:rsidR="00527BC5" w:rsidRPr="00503859">
              <w:rPr>
                <w:rStyle w:val="Hyperlink"/>
                <w:webHidden/>
              </w:rPr>
              <w:fldChar w:fldCharType="separate"/>
            </w:r>
            <w:r w:rsidR="00DD2182">
              <w:rPr>
                <w:rStyle w:val="Hyperlink"/>
                <w:noProof/>
                <w:webHidden/>
                <w:rtl/>
              </w:rPr>
              <w:t>13</w:t>
            </w:r>
            <w:r w:rsidR="00527BC5" w:rsidRPr="00503859">
              <w:rPr>
                <w:rStyle w:val="Hyperlink"/>
                <w:webHidden/>
              </w:rPr>
              <w:fldChar w:fldCharType="end"/>
            </w:r>
          </w:hyperlink>
        </w:p>
        <w:p w14:paraId="71AD924C" w14:textId="1DF4A1E4" w:rsidR="00527BC5" w:rsidRDefault="00000000" w:rsidP="00527BC5">
          <w:pPr>
            <w:pStyle w:val="TOC3"/>
            <w:tabs>
              <w:tab w:val="left" w:pos="2383"/>
            </w:tabs>
            <w:rPr>
              <w:rFonts w:asciiTheme="minorHAnsi" w:hAnsiTheme="minorHAnsi" w:cstheme="minorBidi"/>
              <w:b w:val="0"/>
              <w:i w:val="0"/>
              <w:iCs w:val="0"/>
              <w:sz w:val="22"/>
              <w:szCs w:val="22"/>
            </w:rPr>
          </w:pPr>
          <w:hyperlink w:anchor="_Toc124932319" w:history="1">
            <w:r w:rsidR="00527BC5" w:rsidRPr="00FB7028">
              <w:rPr>
                <w:rStyle w:val="Hyperlink"/>
                <w:rFonts w:cstheme="minorHAnsi"/>
                <w:rtl/>
              </w:rPr>
              <w:t>11</w:t>
            </w:r>
            <w:r w:rsidR="00527BC5">
              <w:rPr>
                <w:rFonts w:asciiTheme="minorHAnsi" w:hAnsiTheme="minorHAnsi" w:cstheme="minorBidi"/>
                <w:b w:val="0"/>
                <w:i w:val="0"/>
                <w:iCs w:val="0"/>
                <w:sz w:val="22"/>
                <w:szCs w:val="22"/>
              </w:rPr>
              <w:tab/>
            </w:r>
            <w:r w:rsidR="00527BC5" w:rsidRPr="00FB7028">
              <w:rPr>
                <w:rStyle w:val="Hyperlink"/>
                <w:rtl/>
              </w:rPr>
              <w:t>المساواة والشفافية</w:t>
            </w:r>
            <w:r w:rsidR="00527BC5">
              <w:rPr>
                <w:webHidden/>
              </w:rPr>
              <w:tab/>
            </w:r>
            <w:r w:rsidR="00527BC5">
              <w:rPr>
                <w:webHidden/>
              </w:rPr>
              <w:fldChar w:fldCharType="begin"/>
            </w:r>
            <w:r w:rsidR="00527BC5">
              <w:rPr>
                <w:webHidden/>
              </w:rPr>
              <w:instrText xml:space="preserve"> PAGEREF _Toc124932319 \h </w:instrText>
            </w:r>
            <w:r w:rsidR="00527BC5">
              <w:rPr>
                <w:webHidden/>
              </w:rPr>
            </w:r>
            <w:r w:rsidR="00527BC5">
              <w:rPr>
                <w:webHidden/>
              </w:rPr>
              <w:fldChar w:fldCharType="separate"/>
            </w:r>
            <w:r w:rsidR="00DD2182">
              <w:rPr>
                <w:webHidden/>
                <w:rtl/>
              </w:rPr>
              <w:t>13</w:t>
            </w:r>
            <w:r w:rsidR="00527BC5">
              <w:rPr>
                <w:webHidden/>
              </w:rPr>
              <w:fldChar w:fldCharType="end"/>
            </w:r>
          </w:hyperlink>
        </w:p>
        <w:p w14:paraId="2AD26B6A" w14:textId="2FA0A9E5" w:rsidR="00527BC5" w:rsidRDefault="00000000" w:rsidP="00527BC5">
          <w:pPr>
            <w:pStyle w:val="TOC3"/>
            <w:tabs>
              <w:tab w:val="left" w:pos="1919"/>
            </w:tabs>
            <w:rPr>
              <w:rFonts w:asciiTheme="minorHAnsi" w:hAnsiTheme="minorHAnsi" w:cstheme="minorBidi"/>
              <w:b w:val="0"/>
              <w:i w:val="0"/>
              <w:iCs w:val="0"/>
              <w:sz w:val="22"/>
              <w:szCs w:val="22"/>
            </w:rPr>
          </w:pPr>
          <w:hyperlink w:anchor="_Toc124932320" w:history="1">
            <w:r w:rsidR="00527BC5" w:rsidRPr="00FB7028">
              <w:rPr>
                <w:rStyle w:val="Hyperlink"/>
                <w:rFonts w:cstheme="minorHAnsi"/>
                <w:rtl/>
              </w:rPr>
              <w:t>12</w:t>
            </w:r>
            <w:r w:rsidR="00527BC5">
              <w:rPr>
                <w:rFonts w:asciiTheme="minorHAnsi" w:hAnsiTheme="minorHAnsi" w:cstheme="minorBidi"/>
                <w:b w:val="0"/>
                <w:i w:val="0"/>
                <w:iCs w:val="0"/>
                <w:sz w:val="22"/>
                <w:szCs w:val="22"/>
              </w:rPr>
              <w:tab/>
            </w:r>
            <w:r w:rsidR="00527BC5" w:rsidRPr="00FB7028">
              <w:rPr>
                <w:rStyle w:val="Hyperlink"/>
                <w:rtl/>
              </w:rPr>
              <w:t>تعارض المصالح</w:t>
            </w:r>
            <w:r w:rsidR="00527BC5">
              <w:rPr>
                <w:webHidden/>
              </w:rPr>
              <w:tab/>
            </w:r>
            <w:r w:rsidR="00527BC5">
              <w:rPr>
                <w:webHidden/>
              </w:rPr>
              <w:fldChar w:fldCharType="begin"/>
            </w:r>
            <w:r w:rsidR="00527BC5">
              <w:rPr>
                <w:webHidden/>
              </w:rPr>
              <w:instrText xml:space="preserve"> PAGEREF _Toc124932320 \h </w:instrText>
            </w:r>
            <w:r w:rsidR="00527BC5">
              <w:rPr>
                <w:webHidden/>
              </w:rPr>
            </w:r>
            <w:r w:rsidR="00527BC5">
              <w:rPr>
                <w:webHidden/>
              </w:rPr>
              <w:fldChar w:fldCharType="separate"/>
            </w:r>
            <w:r w:rsidR="00DD2182">
              <w:rPr>
                <w:webHidden/>
                <w:rtl/>
              </w:rPr>
              <w:t>13</w:t>
            </w:r>
            <w:r w:rsidR="00527BC5">
              <w:rPr>
                <w:webHidden/>
              </w:rPr>
              <w:fldChar w:fldCharType="end"/>
            </w:r>
          </w:hyperlink>
        </w:p>
        <w:p w14:paraId="656F9A72" w14:textId="14F22F47" w:rsidR="00527BC5" w:rsidRDefault="00000000" w:rsidP="00527BC5">
          <w:pPr>
            <w:pStyle w:val="TOC3"/>
            <w:tabs>
              <w:tab w:val="left" w:pos="2674"/>
            </w:tabs>
            <w:rPr>
              <w:rFonts w:asciiTheme="minorHAnsi" w:hAnsiTheme="minorHAnsi" w:cstheme="minorBidi"/>
              <w:b w:val="0"/>
              <w:i w:val="0"/>
              <w:iCs w:val="0"/>
              <w:sz w:val="22"/>
              <w:szCs w:val="22"/>
            </w:rPr>
          </w:pPr>
          <w:hyperlink w:anchor="_Toc124932321" w:history="1">
            <w:r w:rsidR="00527BC5" w:rsidRPr="00FB7028">
              <w:rPr>
                <w:rStyle w:val="Hyperlink"/>
                <w:rFonts w:cstheme="minorHAnsi"/>
                <w:rtl/>
              </w:rPr>
              <w:t>13</w:t>
            </w:r>
            <w:r w:rsidR="00527BC5">
              <w:rPr>
                <w:rFonts w:asciiTheme="minorHAnsi" w:hAnsiTheme="minorHAnsi" w:cstheme="minorBidi"/>
                <w:b w:val="0"/>
                <w:i w:val="0"/>
                <w:iCs w:val="0"/>
                <w:sz w:val="22"/>
                <w:szCs w:val="22"/>
              </w:rPr>
              <w:tab/>
            </w:r>
            <w:r w:rsidR="00527BC5" w:rsidRPr="00FB7028">
              <w:rPr>
                <w:rStyle w:val="Hyperlink"/>
                <w:rtl/>
              </w:rPr>
              <w:t>السلوكيات والأخلاقيات</w:t>
            </w:r>
            <w:r w:rsidR="00527BC5">
              <w:rPr>
                <w:webHidden/>
              </w:rPr>
              <w:tab/>
            </w:r>
            <w:r w:rsidR="00527BC5">
              <w:rPr>
                <w:webHidden/>
              </w:rPr>
              <w:fldChar w:fldCharType="begin"/>
            </w:r>
            <w:r w:rsidR="00527BC5">
              <w:rPr>
                <w:webHidden/>
              </w:rPr>
              <w:instrText xml:space="preserve"> PAGEREF _Toc124932321 \h </w:instrText>
            </w:r>
            <w:r w:rsidR="00527BC5">
              <w:rPr>
                <w:webHidden/>
              </w:rPr>
            </w:r>
            <w:r w:rsidR="00527BC5">
              <w:rPr>
                <w:webHidden/>
              </w:rPr>
              <w:fldChar w:fldCharType="separate"/>
            </w:r>
            <w:r w:rsidR="00DD2182">
              <w:rPr>
                <w:webHidden/>
                <w:rtl/>
              </w:rPr>
              <w:t>13</w:t>
            </w:r>
            <w:r w:rsidR="00527BC5">
              <w:rPr>
                <w:webHidden/>
              </w:rPr>
              <w:fldChar w:fldCharType="end"/>
            </w:r>
          </w:hyperlink>
        </w:p>
        <w:p w14:paraId="0584F88F" w14:textId="3CB12412" w:rsidR="00527BC5" w:rsidRDefault="00000000" w:rsidP="00527BC5">
          <w:pPr>
            <w:pStyle w:val="TOC3"/>
            <w:tabs>
              <w:tab w:val="left" w:pos="2888"/>
            </w:tabs>
            <w:rPr>
              <w:rFonts w:asciiTheme="minorHAnsi" w:hAnsiTheme="minorHAnsi" w:cstheme="minorBidi"/>
              <w:b w:val="0"/>
              <w:i w:val="0"/>
              <w:iCs w:val="0"/>
              <w:sz w:val="22"/>
              <w:szCs w:val="22"/>
            </w:rPr>
          </w:pPr>
          <w:hyperlink w:anchor="_Toc124932322" w:history="1">
            <w:r w:rsidR="00527BC5" w:rsidRPr="00FB7028">
              <w:rPr>
                <w:rStyle w:val="Hyperlink"/>
                <w:rFonts w:cstheme="minorHAnsi"/>
                <w:rtl/>
              </w:rPr>
              <w:t>14</w:t>
            </w:r>
            <w:r w:rsidR="00527BC5">
              <w:rPr>
                <w:rFonts w:asciiTheme="minorHAnsi" w:hAnsiTheme="minorHAnsi" w:cstheme="minorBidi"/>
                <w:b w:val="0"/>
                <w:i w:val="0"/>
                <w:iCs w:val="0"/>
                <w:sz w:val="22"/>
                <w:szCs w:val="22"/>
              </w:rPr>
              <w:tab/>
            </w:r>
            <w:r w:rsidR="00527BC5" w:rsidRPr="00FB7028">
              <w:rPr>
                <w:rStyle w:val="Hyperlink"/>
                <w:rtl/>
              </w:rPr>
              <w:t>السرية وإفشاء المعلومات</w:t>
            </w:r>
            <w:r w:rsidR="00527BC5">
              <w:rPr>
                <w:webHidden/>
              </w:rPr>
              <w:tab/>
            </w:r>
            <w:r w:rsidR="00527BC5">
              <w:rPr>
                <w:webHidden/>
              </w:rPr>
              <w:fldChar w:fldCharType="begin"/>
            </w:r>
            <w:r w:rsidR="00527BC5">
              <w:rPr>
                <w:webHidden/>
              </w:rPr>
              <w:instrText xml:space="preserve"> PAGEREF _Toc124932322 \h </w:instrText>
            </w:r>
            <w:r w:rsidR="00527BC5">
              <w:rPr>
                <w:webHidden/>
              </w:rPr>
            </w:r>
            <w:r w:rsidR="00527BC5">
              <w:rPr>
                <w:webHidden/>
              </w:rPr>
              <w:fldChar w:fldCharType="separate"/>
            </w:r>
            <w:r w:rsidR="00DD2182">
              <w:rPr>
                <w:webHidden/>
                <w:rtl/>
              </w:rPr>
              <w:t>13</w:t>
            </w:r>
            <w:r w:rsidR="00527BC5">
              <w:rPr>
                <w:webHidden/>
              </w:rPr>
              <w:fldChar w:fldCharType="end"/>
            </w:r>
          </w:hyperlink>
        </w:p>
        <w:p w14:paraId="59404410" w14:textId="0871E394" w:rsidR="00527BC5" w:rsidRDefault="00000000" w:rsidP="00527BC5">
          <w:pPr>
            <w:pStyle w:val="TOC3"/>
            <w:tabs>
              <w:tab w:val="left" w:pos="2554"/>
            </w:tabs>
            <w:rPr>
              <w:rFonts w:asciiTheme="minorHAnsi" w:hAnsiTheme="minorHAnsi" w:cstheme="minorBidi"/>
              <w:b w:val="0"/>
              <w:i w:val="0"/>
              <w:iCs w:val="0"/>
              <w:sz w:val="22"/>
              <w:szCs w:val="22"/>
            </w:rPr>
          </w:pPr>
          <w:hyperlink w:anchor="_Toc124932323" w:history="1">
            <w:r w:rsidR="00527BC5" w:rsidRPr="00FB7028">
              <w:rPr>
                <w:rStyle w:val="Hyperlink"/>
                <w:rFonts w:cstheme="minorHAnsi"/>
                <w:rtl/>
              </w:rPr>
              <w:t>15</w:t>
            </w:r>
            <w:r w:rsidR="00527BC5">
              <w:rPr>
                <w:rFonts w:asciiTheme="minorHAnsi" w:hAnsiTheme="minorHAnsi" w:cstheme="minorBidi"/>
                <w:b w:val="0"/>
                <w:i w:val="0"/>
                <w:iCs w:val="0"/>
                <w:sz w:val="22"/>
                <w:szCs w:val="22"/>
              </w:rPr>
              <w:tab/>
            </w:r>
            <w:r w:rsidR="00527BC5" w:rsidRPr="00FB7028">
              <w:rPr>
                <w:rStyle w:val="Hyperlink"/>
                <w:rtl/>
              </w:rPr>
              <w:t>ملكية وثائق المنافسة</w:t>
            </w:r>
            <w:r w:rsidR="00527BC5">
              <w:rPr>
                <w:webHidden/>
              </w:rPr>
              <w:tab/>
            </w:r>
            <w:r w:rsidR="00527BC5">
              <w:rPr>
                <w:webHidden/>
              </w:rPr>
              <w:fldChar w:fldCharType="begin"/>
            </w:r>
            <w:r w:rsidR="00527BC5">
              <w:rPr>
                <w:webHidden/>
              </w:rPr>
              <w:instrText xml:space="preserve"> PAGEREF _Toc124932323 \h </w:instrText>
            </w:r>
            <w:r w:rsidR="00527BC5">
              <w:rPr>
                <w:webHidden/>
              </w:rPr>
            </w:r>
            <w:r w:rsidR="00527BC5">
              <w:rPr>
                <w:webHidden/>
              </w:rPr>
              <w:fldChar w:fldCharType="separate"/>
            </w:r>
            <w:r w:rsidR="00DD2182">
              <w:rPr>
                <w:webHidden/>
                <w:rtl/>
              </w:rPr>
              <w:t>13</w:t>
            </w:r>
            <w:r w:rsidR="00527BC5">
              <w:rPr>
                <w:webHidden/>
              </w:rPr>
              <w:fldChar w:fldCharType="end"/>
            </w:r>
          </w:hyperlink>
        </w:p>
        <w:p w14:paraId="118009E9" w14:textId="383E07C8" w:rsidR="00527BC5" w:rsidRDefault="00000000" w:rsidP="00527BC5">
          <w:pPr>
            <w:pStyle w:val="TOC3"/>
            <w:tabs>
              <w:tab w:val="left" w:pos="2534"/>
            </w:tabs>
            <w:rPr>
              <w:rFonts w:asciiTheme="minorHAnsi" w:hAnsiTheme="minorHAnsi" w:cstheme="minorBidi"/>
              <w:b w:val="0"/>
              <w:i w:val="0"/>
              <w:iCs w:val="0"/>
              <w:sz w:val="22"/>
              <w:szCs w:val="22"/>
            </w:rPr>
          </w:pPr>
          <w:hyperlink w:anchor="_Toc124932324" w:history="1">
            <w:r w:rsidR="00527BC5" w:rsidRPr="00FB7028">
              <w:rPr>
                <w:rStyle w:val="Hyperlink"/>
                <w:rFonts w:cstheme="minorHAnsi"/>
                <w:rtl/>
              </w:rPr>
              <w:t>16</w:t>
            </w:r>
            <w:r w:rsidR="00527BC5">
              <w:rPr>
                <w:rFonts w:asciiTheme="minorHAnsi" w:hAnsiTheme="minorHAnsi" w:cstheme="minorBidi"/>
                <w:b w:val="0"/>
                <w:i w:val="0"/>
                <w:iCs w:val="0"/>
                <w:sz w:val="22"/>
                <w:szCs w:val="22"/>
              </w:rPr>
              <w:tab/>
            </w:r>
            <w:r w:rsidR="00527BC5" w:rsidRPr="00FB7028">
              <w:rPr>
                <w:rStyle w:val="Hyperlink"/>
                <w:rtl/>
              </w:rPr>
              <w:t>حقوق الملكية الفكرية</w:t>
            </w:r>
            <w:r w:rsidR="00527BC5">
              <w:rPr>
                <w:webHidden/>
              </w:rPr>
              <w:tab/>
            </w:r>
            <w:r w:rsidR="00527BC5">
              <w:rPr>
                <w:webHidden/>
              </w:rPr>
              <w:fldChar w:fldCharType="begin"/>
            </w:r>
            <w:r w:rsidR="00527BC5">
              <w:rPr>
                <w:webHidden/>
              </w:rPr>
              <w:instrText xml:space="preserve"> PAGEREF _Toc124932324 \h </w:instrText>
            </w:r>
            <w:r w:rsidR="00527BC5">
              <w:rPr>
                <w:webHidden/>
              </w:rPr>
            </w:r>
            <w:r w:rsidR="00527BC5">
              <w:rPr>
                <w:webHidden/>
              </w:rPr>
              <w:fldChar w:fldCharType="separate"/>
            </w:r>
            <w:r w:rsidR="00DD2182">
              <w:rPr>
                <w:webHidden/>
                <w:rtl/>
              </w:rPr>
              <w:t>14</w:t>
            </w:r>
            <w:r w:rsidR="00527BC5">
              <w:rPr>
                <w:webHidden/>
              </w:rPr>
              <w:fldChar w:fldCharType="end"/>
            </w:r>
          </w:hyperlink>
        </w:p>
        <w:p w14:paraId="7808D8ED" w14:textId="7FDB7846" w:rsidR="00527BC5" w:rsidRDefault="00000000" w:rsidP="00527BC5">
          <w:pPr>
            <w:pStyle w:val="TOC3"/>
            <w:tabs>
              <w:tab w:val="left" w:pos="2059"/>
            </w:tabs>
            <w:rPr>
              <w:rFonts w:asciiTheme="minorHAnsi" w:hAnsiTheme="minorHAnsi" w:cstheme="minorBidi"/>
              <w:b w:val="0"/>
              <w:i w:val="0"/>
              <w:iCs w:val="0"/>
              <w:sz w:val="22"/>
              <w:szCs w:val="22"/>
            </w:rPr>
          </w:pPr>
          <w:hyperlink w:anchor="_Toc124932325" w:history="1">
            <w:r w:rsidR="00527BC5" w:rsidRPr="00FB7028">
              <w:rPr>
                <w:rStyle w:val="Hyperlink"/>
                <w:rFonts w:cstheme="minorHAnsi"/>
                <w:rtl/>
              </w:rPr>
              <w:t>17</w:t>
            </w:r>
            <w:r w:rsidR="00527BC5">
              <w:rPr>
                <w:rFonts w:asciiTheme="minorHAnsi" w:hAnsiTheme="minorHAnsi" w:cstheme="minorBidi"/>
                <w:b w:val="0"/>
                <w:i w:val="0"/>
                <w:iCs w:val="0"/>
                <w:sz w:val="22"/>
                <w:szCs w:val="22"/>
              </w:rPr>
              <w:tab/>
            </w:r>
            <w:r w:rsidR="00527BC5" w:rsidRPr="00FB7028">
              <w:rPr>
                <w:rStyle w:val="Hyperlink"/>
                <w:rtl/>
              </w:rPr>
              <w:t>المحتوى المحلي</w:t>
            </w:r>
            <w:r w:rsidR="00527BC5">
              <w:rPr>
                <w:webHidden/>
              </w:rPr>
              <w:tab/>
            </w:r>
            <w:r w:rsidR="00527BC5">
              <w:rPr>
                <w:webHidden/>
              </w:rPr>
              <w:fldChar w:fldCharType="begin"/>
            </w:r>
            <w:r w:rsidR="00527BC5">
              <w:rPr>
                <w:webHidden/>
              </w:rPr>
              <w:instrText xml:space="preserve"> PAGEREF _Toc124932325 \h </w:instrText>
            </w:r>
            <w:r w:rsidR="00527BC5">
              <w:rPr>
                <w:webHidden/>
              </w:rPr>
            </w:r>
            <w:r w:rsidR="00527BC5">
              <w:rPr>
                <w:webHidden/>
              </w:rPr>
              <w:fldChar w:fldCharType="separate"/>
            </w:r>
            <w:r w:rsidR="00DD2182">
              <w:rPr>
                <w:webHidden/>
                <w:rtl/>
              </w:rPr>
              <w:t>14</w:t>
            </w:r>
            <w:r w:rsidR="00527BC5">
              <w:rPr>
                <w:webHidden/>
              </w:rPr>
              <w:fldChar w:fldCharType="end"/>
            </w:r>
          </w:hyperlink>
        </w:p>
        <w:p w14:paraId="0676FF87" w14:textId="611C457F" w:rsidR="00527BC5" w:rsidRDefault="00000000" w:rsidP="00527BC5">
          <w:pPr>
            <w:pStyle w:val="TOC3"/>
            <w:tabs>
              <w:tab w:val="left" w:pos="2674"/>
            </w:tabs>
            <w:rPr>
              <w:rFonts w:asciiTheme="minorHAnsi" w:hAnsiTheme="minorHAnsi" w:cstheme="minorBidi"/>
              <w:b w:val="0"/>
              <w:i w:val="0"/>
              <w:iCs w:val="0"/>
              <w:sz w:val="22"/>
              <w:szCs w:val="22"/>
            </w:rPr>
          </w:pPr>
          <w:hyperlink w:anchor="_Toc124932326" w:history="1">
            <w:r w:rsidR="00527BC5" w:rsidRPr="00FB7028">
              <w:rPr>
                <w:rStyle w:val="Hyperlink"/>
                <w:rFonts w:cstheme="minorHAnsi"/>
                <w:rtl/>
              </w:rPr>
              <w:t>18</w:t>
            </w:r>
            <w:r w:rsidR="00527BC5">
              <w:rPr>
                <w:rFonts w:asciiTheme="minorHAnsi" w:hAnsiTheme="minorHAnsi" w:cstheme="minorBidi"/>
                <w:b w:val="0"/>
                <w:i w:val="0"/>
                <w:iCs w:val="0"/>
                <w:sz w:val="22"/>
                <w:szCs w:val="22"/>
              </w:rPr>
              <w:tab/>
            </w:r>
            <w:r w:rsidR="00527BC5" w:rsidRPr="00FB7028">
              <w:rPr>
                <w:rStyle w:val="Hyperlink"/>
                <w:rtl/>
              </w:rPr>
              <w:t>أنظمة وأحكام الاستيراد</w:t>
            </w:r>
            <w:r w:rsidR="00527BC5">
              <w:rPr>
                <w:webHidden/>
              </w:rPr>
              <w:tab/>
            </w:r>
            <w:r w:rsidR="00527BC5">
              <w:rPr>
                <w:webHidden/>
              </w:rPr>
              <w:fldChar w:fldCharType="begin"/>
            </w:r>
            <w:r w:rsidR="00527BC5">
              <w:rPr>
                <w:webHidden/>
              </w:rPr>
              <w:instrText xml:space="preserve"> PAGEREF _Toc124932326 \h </w:instrText>
            </w:r>
            <w:r w:rsidR="00527BC5">
              <w:rPr>
                <w:webHidden/>
              </w:rPr>
            </w:r>
            <w:r w:rsidR="00527BC5">
              <w:rPr>
                <w:webHidden/>
              </w:rPr>
              <w:fldChar w:fldCharType="separate"/>
            </w:r>
            <w:r w:rsidR="00DD2182">
              <w:rPr>
                <w:webHidden/>
                <w:rtl/>
              </w:rPr>
              <w:t>14</w:t>
            </w:r>
            <w:r w:rsidR="00527BC5">
              <w:rPr>
                <w:webHidden/>
              </w:rPr>
              <w:fldChar w:fldCharType="end"/>
            </w:r>
          </w:hyperlink>
        </w:p>
        <w:p w14:paraId="1E35823C" w14:textId="4A9DCF00" w:rsidR="00527BC5" w:rsidRDefault="00000000" w:rsidP="00527BC5">
          <w:pPr>
            <w:pStyle w:val="TOC3"/>
            <w:tabs>
              <w:tab w:val="left" w:pos="1933"/>
            </w:tabs>
            <w:rPr>
              <w:rFonts w:asciiTheme="minorHAnsi" w:hAnsiTheme="minorHAnsi" w:cstheme="minorBidi"/>
              <w:b w:val="0"/>
              <w:i w:val="0"/>
              <w:iCs w:val="0"/>
              <w:sz w:val="22"/>
              <w:szCs w:val="22"/>
            </w:rPr>
          </w:pPr>
          <w:hyperlink w:anchor="_Toc124932327" w:history="1">
            <w:r w:rsidR="00527BC5" w:rsidRPr="00FB7028">
              <w:rPr>
                <w:rStyle w:val="Hyperlink"/>
                <w:rFonts w:cstheme="minorHAnsi"/>
                <w:rtl/>
              </w:rPr>
              <w:t>19</w:t>
            </w:r>
            <w:r w:rsidR="00527BC5">
              <w:rPr>
                <w:rFonts w:asciiTheme="minorHAnsi" w:hAnsiTheme="minorHAnsi" w:cstheme="minorBidi"/>
                <w:b w:val="0"/>
                <w:i w:val="0"/>
                <w:iCs w:val="0"/>
                <w:sz w:val="22"/>
                <w:szCs w:val="22"/>
              </w:rPr>
              <w:tab/>
            </w:r>
            <w:r w:rsidR="00527BC5" w:rsidRPr="00FB7028">
              <w:rPr>
                <w:rStyle w:val="Hyperlink"/>
                <w:rtl/>
              </w:rPr>
              <w:t>تجزئة المنافسة</w:t>
            </w:r>
            <w:r w:rsidR="00527BC5">
              <w:rPr>
                <w:webHidden/>
              </w:rPr>
              <w:tab/>
            </w:r>
            <w:r w:rsidR="00527BC5">
              <w:rPr>
                <w:webHidden/>
              </w:rPr>
              <w:fldChar w:fldCharType="begin"/>
            </w:r>
            <w:r w:rsidR="00527BC5">
              <w:rPr>
                <w:webHidden/>
              </w:rPr>
              <w:instrText xml:space="preserve"> PAGEREF _Toc124932327 \h </w:instrText>
            </w:r>
            <w:r w:rsidR="00527BC5">
              <w:rPr>
                <w:webHidden/>
              </w:rPr>
            </w:r>
            <w:r w:rsidR="00527BC5">
              <w:rPr>
                <w:webHidden/>
              </w:rPr>
              <w:fldChar w:fldCharType="separate"/>
            </w:r>
            <w:r w:rsidR="00DD2182">
              <w:rPr>
                <w:webHidden/>
                <w:rtl/>
              </w:rPr>
              <w:t>14</w:t>
            </w:r>
            <w:r w:rsidR="00527BC5">
              <w:rPr>
                <w:webHidden/>
              </w:rPr>
              <w:fldChar w:fldCharType="end"/>
            </w:r>
          </w:hyperlink>
        </w:p>
        <w:p w14:paraId="05D20760" w14:textId="6049BFF5" w:rsidR="00527BC5" w:rsidRDefault="00000000" w:rsidP="00527BC5">
          <w:pPr>
            <w:pStyle w:val="TOC3"/>
            <w:tabs>
              <w:tab w:val="left" w:pos="2657"/>
            </w:tabs>
            <w:rPr>
              <w:rFonts w:asciiTheme="minorHAnsi" w:hAnsiTheme="minorHAnsi" w:cstheme="minorBidi"/>
              <w:b w:val="0"/>
              <w:i w:val="0"/>
              <w:iCs w:val="0"/>
              <w:sz w:val="22"/>
              <w:szCs w:val="22"/>
            </w:rPr>
          </w:pPr>
          <w:hyperlink w:anchor="_Toc124932328" w:history="1">
            <w:r w:rsidR="00527BC5" w:rsidRPr="00FB7028">
              <w:rPr>
                <w:rStyle w:val="Hyperlink"/>
                <w:rFonts w:cstheme="minorHAnsi"/>
                <w:rtl/>
              </w:rPr>
              <w:t>20</w:t>
            </w:r>
            <w:r w:rsidR="00527BC5">
              <w:rPr>
                <w:rFonts w:asciiTheme="minorHAnsi" w:hAnsiTheme="minorHAnsi" w:cstheme="minorBidi"/>
                <w:b w:val="0"/>
                <w:i w:val="0"/>
                <w:iCs w:val="0"/>
                <w:sz w:val="22"/>
                <w:szCs w:val="22"/>
              </w:rPr>
              <w:tab/>
            </w:r>
            <w:r w:rsidR="00527BC5" w:rsidRPr="00FB7028">
              <w:rPr>
                <w:rStyle w:val="Hyperlink"/>
                <w:rtl/>
              </w:rPr>
              <w:t>الاستبعاد من المنافسة</w:t>
            </w:r>
            <w:r w:rsidR="00527BC5">
              <w:rPr>
                <w:webHidden/>
              </w:rPr>
              <w:tab/>
            </w:r>
            <w:r w:rsidR="00527BC5">
              <w:rPr>
                <w:webHidden/>
              </w:rPr>
              <w:fldChar w:fldCharType="begin"/>
            </w:r>
            <w:r w:rsidR="00527BC5">
              <w:rPr>
                <w:webHidden/>
              </w:rPr>
              <w:instrText xml:space="preserve"> PAGEREF _Toc124932328 \h </w:instrText>
            </w:r>
            <w:r w:rsidR="00527BC5">
              <w:rPr>
                <w:webHidden/>
              </w:rPr>
            </w:r>
            <w:r w:rsidR="00527BC5">
              <w:rPr>
                <w:webHidden/>
              </w:rPr>
              <w:fldChar w:fldCharType="separate"/>
            </w:r>
            <w:r w:rsidR="00DD2182">
              <w:rPr>
                <w:webHidden/>
                <w:rtl/>
              </w:rPr>
              <w:t>14</w:t>
            </w:r>
            <w:r w:rsidR="00527BC5">
              <w:rPr>
                <w:webHidden/>
              </w:rPr>
              <w:fldChar w:fldCharType="end"/>
            </w:r>
          </w:hyperlink>
        </w:p>
        <w:p w14:paraId="65719D9A" w14:textId="655B8CEC" w:rsidR="00527BC5" w:rsidRDefault="00000000" w:rsidP="00527BC5">
          <w:pPr>
            <w:pStyle w:val="TOC3"/>
            <w:tabs>
              <w:tab w:val="left" w:pos="2358"/>
            </w:tabs>
            <w:rPr>
              <w:rFonts w:asciiTheme="minorHAnsi" w:hAnsiTheme="minorHAnsi" w:cstheme="minorBidi"/>
              <w:b w:val="0"/>
              <w:i w:val="0"/>
              <w:iCs w:val="0"/>
              <w:sz w:val="22"/>
              <w:szCs w:val="22"/>
            </w:rPr>
          </w:pPr>
          <w:hyperlink w:anchor="_Toc124932329" w:history="1">
            <w:r w:rsidR="00527BC5" w:rsidRPr="00FB7028">
              <w:rPr>
                <w:rStyle w:val="Hyperlink"/>
                <w:rFonts w:cstheme="minorHAnsi"/>
                <w:rtl/>
              </w:rPr>
              <w:t>21</w:t>
            </w:r>
            <w:r w:rsidR="00527BC5">
              <w:rPr>
                <w:rFonts w:asciiTheme="minorHAnsi" w:hAnsiTheme="minorHAnsi" w:cstheme="minorBidi"/>
                <w:b w:val="0"/>
                <w:i w:val="0"/>
                <w:iCs w:val="0"/>
                <w:sz w:val="22"/>
                <w:szCs w:val="22"/>
              </w:rPr>
              <w:tab/>
            </w:r>
            <w:r w:rsidR="00527BC5" w:rsidRPr="00FB7028">
              <w:rPr>
                <w:rStyle w:val="Hyperlink"/>
                <w:rtl/>
              </w:rPr>
              <w:t>إلغاء المنافسة وأثره</w:t>
            </w:r>
            <w:r w:rsidR="00527BC5">
              <w:rPr>
                <w:webHidden/>
              </w:rPr>
              <w:tab/>
            </w:r>
            <w:r w:rsidR="00527BC5">
              <w:rPr>
                <w:webHidden/>
              </w:rPr>
              <w:fldChar w:fldCharType="begin"/>
            </w:r>
            <w:r w:rsidR="00527BC5">
              <w:rPr>
                <w:webHidden/>
              </w:rPr>
              <w:instrText xml:space="preserve"> PAGEREF _Toc124932329 \h </w:instrText>
            </w:r>
            <w:r w:rsidR="00527BC5">
              <w:rPr>
                <w:webHidden/>
              </w:rPr>
            </w:r>
            <w:r w:rsidR="00527BC5">
              <w:rPr>
                <w:webHidden/>
              </w:rPr>
              <w:fldChar w:fldCharType="separate"/>
            </w:r>
            <w:r w:rsidR="00DD2182">
              <w:rPr>
                <w:webHidden/>
                <w:rtl/>
              </w:rPr>
              <w:t>14</w:t>
            </w:r>
            <w:r w:rsidR="00527BC5">
              <w:rPr>
                <w:webHidden/>
              </w:rPr>
              <w:fldChar w:fldCharType="end"/>
            </w:r>
          </w:hyperlink>
        </w:p>
        <w:p w14:paraId="52B811D5" w14:textId="45F07ED6" w:rsidR="00527BC5" w:rsidRDefault="00000000" w:rsidP="00527BC5">
          <w:pPr>
            <w:pStyle w:val="TOC3"/>
            <w:rPr>
              <w:rFonts w:asciiTheme="minorHAnsi" w:hAnsiTheme="minorHAnsi" w:cstheme="minorBidi"/>
              <w:b w:val="0"/>
              <w:i w:val="0"/>
              <w:iCs w:val="0"/>
              <w:sz w:val="22"/>
              <w:szCs w:val="22"/>
            </w:rPr>
          </w:pPr>
          <w:hyperlink w:anchor="_Toc124932330" w:history="1">
            <w:r w:rsidR="00527BC5" w:rsidRPr="00FB7028">
              <w:rPr>
                <w:rStyle w:val="Hyperlink"/>
                <w:rFonts w:cstheme="minorHAnsi"/>
                <w:rtl/>
              </w:rPr>
              <w:t>22</w:t>
            </w:r>
            <w:r w:rsidR="00527BC5">
              <w:rPr>
                <w:rFonts w:asciiTheme="minorHAnsi" w:hAnsiTheme="minorHAnsi" w:cstheme="minorBidi"/>
                <w:b w:val="0"/>
                <w:i w:val="0"/>
                <w:iCs w:val="0"/>
                <w:sz w:val="22"/>
                <w:szCs w:val="22"/>
              </w:rPr>
              <w:tab/>
            </w:r>
            <w:r w:rsidR="00527BC5" w:rsidRPr="00FB7028">
              <w:rPr>
                <w:rStyle w:val="Hyperlink"/>
                <w:rtl/>
              </w:rPr>
              <w:t>التضامن</w:t>
            </w:r>
            <w:r w:rsidR="00527BC5">
              <w:rPr>
                <w:webHidden/>
              </w:rPr>
              <w:tab/>
            </w:r>
            <w:r w:rsidR="00527BC5">
              <w:rPr>
                <w:webHidden/>
              </w:rPr>
              <w:fldChar w:fldCharType="begin"/>
            </w:r>
            <w:r w:rsidR="00527BC5">
              <w:rPr>
                <w:webHidden/>
              </w:rPr>
              <w:instrText xml:space="preserve"> PAGEREF _Toc124932330 \h </w:instrText>
            </w:r>
            <w:r w:rsidR="00527BC5">
              <w:rPr>
                <w:webHidden/>
              </w:rPr>
            </w:r>
            <w:r w:rsidR="00527BC5">
              <w:rPr>
                <w:webHidden/>
              </w:rPr>
              <w:fldChar w:fldCharType="separate"/>
            </w:r>
            <w:r w:rsidR="00DD2182">
              <w:rPr>
                <w:webHidden/>
                <w:rtl/>
              </w:rPr>
              <w:t>15</w:t>
            </w:r>
            <w:r w:rsidR="00527BC5">
              <w:rPr>
                <w:webHidden/>
              </w:rPr>
              <w:fldChar w:fldCharType="end"/>
            </w:r>
          </w:hyperlink>
        </w:p>
        <w:p w14:paraId="7A910000" w14:textId="205FF996" w:rsidR="00527BC5" w:rsidRDefault="00000000" w:rsidP="00527BC5">
          <w:pPr>
            <w:pStyle w:val="TOC3"/>
            <w:tabs>
              <w:tab w:val="left" w:pos="2184"/>
            </w:tabs>
            <w:rPr>
              <w:rFonts w:asciiTheme="minorHAnsi" w:hAnsiTheme="minorHAnsi" w:cstheme="minorBidi"/>
              <w:b w:val="0"/>
              <w:i w:val="0"/>
              <w:iCs w:val="0"/>
              <w:sz w:val="22"/>
              <w:szCs w:val="22"/>
            </w:rPr>
          </w:pPr>
          <w:hyperlink w:anchor="_Toc124932331" w:history="1">
            <w:r w:rsidR="00527BC5" w:rsidRPr="00FB7028">
              <w:rPr>
                <w:rStyle w:val="Hyperlink"/>
                <w:rFonts w:cstheme="minorHAnsi"/>
                <w:rtl/>
              </w:rPr>
              <w:t>23</w:t>
            </w:r>
            <w:r w:rsidR="00527BC5">
              <w:rPr>
                <w:rFonts w:asciiTheme="minorHAnsi" w:hAnsiTheme="minorHAnsi" w:cstheme="minorBidi"/>
                <w:b w:val="0"/>
                <w:i w:val="0"/>
                <w:iCs w:val="0"/>
                <w:sz w:val="22"/>
                <w:szCs w:val="22"/>
              </w:rPr>
              <w:tab/>
            </w:r>
            <w:r w:rsidR="00527BC5" w:rsidRPr="00FB7028">
              <w:rPr>
                <w:rStyle w:val="Hyperlink"/>
                <w:rtl/>
              </w:rPr>
              <w:t>التعاقد من الباطن</w:t>
            </w:r>
            <w:r w:rsidR="00527BC5">
              <w:rPr>
                <w:webHidden/>
              </w:rPr>
              <w:tab/>
            </w:r>
            <w:r w:rsidR="00527BC5">
              <w:rPr>
                <w:webHidden/>
              </w:rPr>
              <w:fldChar w:fldCharType="begin"/>
            </w:r>
            <w:r w:rsidR="00527BC5">
              <w:rPr>
                <w:webHidden/>
              </w:rPr>
              <w:instrText xml:space="preserve"> PAGEREF _Toc124932331 \h </w:instrText>
            </w:r>
            <w:r w:rsidR="00527BC5">
              <w:rPr>
                <w:webHidden/>
              </w:rPr>
            </w:r>
            <w:r w:rsidR="00527BC5">
              <w:rPr>
                <w:webHidden/>
              </w:rPr>
              <w:fldChar w:fldCharType="separate"/>
            </w:r>
            <w:r w:rsidR="00DD2182">
              <w:rPr>
                <w:webHidden/>
                <w:rtl/>
              </w:rPr>
              <w:t>16</w:t>
            </w:r>
            <w:r w:rsidR="00527BC5">
              <w:rPr>
                <w:webHidden/>
              </w:rPr>
              <w:fldChar w:fldCharType="end"/>
            </w:r>
          </w:hyperlink>
        </w:p>
        <w:p w14:paraId="27BA0839" w14:textId="3D13330D" w:rsidR="00527BC5" w:rsidRDefault="00000000" w:rsidP="00527BC5">
          <w:pPr>
            <w:pStyle w:val="TOC3"/>
            <w:tabs>
              <w:tab w:val="left" w:pos="2792"/>
            </w:tabs>
            <w:rPr>
              <w:rFonts w:asciiTheme="minorHAnsi" w:hAnsiTheme="minorHAnsi" w:cstheme="minorBidi"/>
              <w:b w:val="0"/>
              <w:i w:val="0"/>
              <w:iCs w:val="0"/>
              <w:sz w:val="22"/>
              <w:szCs w:val="22"/>
            </w:rPr>
          </w:pPr>
          <w:hyperlink w:anchor="_Toc124932332" w:history="1">
            <w:r w:rsidR="00527BC5" w:rsidRPr="00FB7028">
              <w:rPr>
                <w:rStyle w:val="Hyperlink"/>
                <w:rFonts w:cstheme="minorHAnsi"/>
                <w:rtl/>
              </w:rPr>
              <w:t>24</w:t>
            </w:r>
            <w:r w:rsidR="00527BC5">
              <w:rPr>
                <w:rFonts w:asciiTheme="minorHAnsi" w:hAnsiTheme="minorHAnsi" w:cstheme="minorBidi"/>
                <w:b w:val="0"/>
                <w:i w:val="0"/>
                <w:iCs w:val="0"/>
                <w:sz w:val="22"/>
                <w:szCs w:val="22"/>
              </w:rPr>
              <w:tab/>
            </w:r>
            <w:r w:rsidR="00527BC5" w:rsidRPr="00FB7028">
              <w:rPr>
                <w:rStyle w:val="Hyperlink"/>
                <w:rtl/>
              </w:rPr>
              <w:t>التأهيل المسبق و اللاحق</w:t>
            </w:r>
            <w:r w:rsidR="00527BC5">
              <w:rPr>
                <w:webHidden/>
              </w:rPr>
              <w:tab/>
            </w:r>
            <w:r w:rsidR="00527BC5">
              <w:rPr>
                <w:webHidden/>
              </w:rPr>
              <w:fldChar w:fldCharType="begin"/>
            </w:r>
            <w:r w:rsidR="00527BC5">
              <w:rPr>
                <w:webHidden/>
              </w:rPr>
              <w:instrText xml:space="preserve"> PAGEREF _Toc124932332 \h </w:instrText>
            </w:r>
            <w:r w:rsidR="00527BC5">
              <w:rPr>
                <w:webHidden/>
              </w:rPr>
            </w:r>
            <w:r w:rsidR="00527BC5">
              <w:rPr>
                <w:webHidden/>
              </w:rPr>
              <w:fldChar w:fldCharType="separate"/>
            </w:r>
            <w:r w:rsidR="00DD2182">
              <w:rPr>
                <w:webHidden/>
                <w:rtl/>
              </w:rPr>
              <w:t>17</w:t>
            </w:r>
            <w:r w:rsidR="00527BC5">
              <w:rPr>
                <w:webHidden/>
              </w:rPr>
              <w:fldChar w:fldCharType="end"/>
            </w:r>
          </w:hyperlink>
        </w:p>
        <w:p w14:paraId="26DA2EE0" w14:textId="4DFABEB4" w:rsidR="00527BC5" w:rsidRDefault="00000000" w:rsidP="00527BC5">
          <w:pPr>
            <w:pStyle w:val="TOC3"/>
            <w:tabs>
              <w:tab w:val="left" w:pos="1781"/>
            </w:tabs>
            <w:rPr>
              <w:rFonts w:asciiTheme="minorHAnsi" w:hAnsiTheme="minorHAnsi" w:cstheme="minorBidi"/>
              <w:b w:val="0"/>
              <w:i w:val="0"/>
              <w:iCs w:val="0"/>
              <w:sz w:val="22"/>
              <w:szCs w:val="22"/>
            </w:rPr>
          </w:pPr>
          <w:hyperlink w:anchor="_Toc124932333" w:history="1">
            <w:r w:rsidR="00527BC5" w:rsidRPr="00FB7028">
              <w:rPr>
                <w:rStyle w:val="Hyperlink"/>
                <w:rFonts w:cstheme="minorHAnsi"/>
                <w:rtl/>
              </w:rPr>
              <w:t>25</w:t>
            </w:r>
            <w:r w:rsidR="00527BC5">
              <w:rPr>
                <w:rFonts w:asciiTheme="minorHAnsi" w:hAnsiTheme="minorHAnsi" w:cstheme="minorBidi"/>
                <w:b w:val="0"/>
                <w:i w:val="0"/>
                <w:iCs w:val="0"/>
                <w:sz w:val="22"/>
                <w:szCs w:val="22"/>
              </w:rPr>
              <w:tab/>
            </w:r>
            <w:r w:rsidR="00527BC5" w:rsidRPr="00FB7028">
              <w:rPr>
                <w:rStyle w:val="Hyperlink"/>
                <w:rtl/>
              </w:rPr>
              <w:t>إلزامية العرض</w:t>
            </w:r>
            <w:r w:rsidR="00527BC5">
              <w:rPr>
                <w:webHidden/>
              </w:rPr>
              <w:tab/>
            </w:r>
            <w:r w:rsidR="00527BC5">
              <w:rPr>
                <w:webHidden/>
              </w:rPr>
              <w:fldChar w:fldCharType="begin"/>
            </w:r>
            <w:r w:rsidR="00527BC5">
              <w:rPr>
                <w:webHidden/>
              </w:rPr>
              <w:instrText xml:space="preserve"> PAGEREF _Toc124932333 \h </w:instrText>
            </w:r>
            <w:r w:rsidR="00527BC5">
              <w:rPr>
                <w:webHidden/>
              </w:rPr>
            </w:r>
            <w:r w:rsidR="00527BC5">
              <w:rPr>
                <w:webHidden/>
              </w:rPr>
              <w:fldChar w:fldCharType="separate"/>
            </w:r>
            <w:r w:rsidR="00DD2182">
              <w:rPr>
                <w:webHidden/>
                <w:rtl/>
              </w:rPr>
              <w:t>17</w:t>
            </w:r>
            <w:r w:rsidR="00527BC5">
              <w:rPr>
                <w:webHidden/>
              </w:rPr>
              <w:fldChar w:fldCharType="end"/>
            </w:r>
          </w:hyperlink>
        </w:p>
        <w:p w14:paraId="1B451BBF" w14:textId="7A5271A1" w:rsidR="00527BC5" w:rsidRDefault="00000000" w:rsidP="00527BC5">
          <w:pPr>
            <w:pStyle w:val="TOC3"/>
            <w:tabs>
              <w:tab w:val="left" w:pos="2561"/>
            </w:tabs>
            <w:rPr>
              <w:rFonts w:asciiTheme="minorHAnsi" w:hAnsiTheme="minorHAnsi" w:cstheme="minorBidi"/>
              <w:b w:val="0"/>
              <w:i w:val="0"/>
              <w:iCs w:val="0"/>
              <w:sz w:val="22"/>
              <w:szCs w:val="22"/>
            </w:rPr>
          </w:pPr>
          <w:hyperlink w:anchor="_Toc124932334" w:history="1">
            <w:r w:rsidR="00527BC5" w:rsidRPr="00FB7028">
              <w:rPr>
                <w:rStyle w:val="Hyperlink"/>
                <w:rFonts w:cstheme="minorHAnsi"/>
                <w:rtl/>
              </w:rPr>
              <w:t>26</w:t>
            </w:r>
            <w:r w:rsidR="00527BC5">
              <w:rPr>
                <w:rFonts w:asciiTheme="minorHAnsi" w:hAnsiTheme="minorHAnsi" w:cstheme="minorBidi"/>
                <w:b w:val="0"/>
                <w:i w:val="0"/>
                <w:iCs w:val="0"/>
                <w:sz w:val="22"/>
                <w:szCs w:val="22"/>
              </w:rPr>
              <w:tab/>
            </w:r>
            <w:r w:rsidR="00527BC5" w:rsidRPr="00FB7028">
              <w:rPr>
                <w:rStyle w:val="Hyperlink"/>
                <w:rtl/>
              </w:rPr>
              <w:t>الموافقة على الشروط</w:t>
            </w:r>
            <w:r w:rsidR="00527BC5">
              <w:rPr>
                <w:webHidden/>
              </w:rPr>
              <w:tab/>
            </w:r>
            <w:r w:rsidR="00527BC5">
              <w:rPr>
                <w:webHidden/>
              </w:rPr>
              <w:fldChar w:fldCharType="begin"/>
            </w:r>
            <w:r w:rsidR="00527BC5">
              <w:rPr>
                <w:webHidden/>
              </w:rPr>
              <w:instrText xml:space="preserve"> PAGEREF _Toc124932334 \h </w:instrText>
            </w:r>
            <w:r w:rsidR="00527BC5">
              <w:rPr>
                <w:webHidden/>
              </w:rPr>
            </w:r>
            <w:r w:rsidR="00527BC5">
              <w:rPr>
                <w:webHidden/>
              </w:rPr>
              <w:fldChar w:fldCharType="separate"/>
            </w:r>
            <w:r w:rsidR="00DD2182">
              <w:rPr>
                <w:webHidden/>
                <w:rtl/>
              </w:rPr>
              <w:t>17</w:t>
            </w:r>
            <w:r w:rsidR="00527BC5">
              <w:rPr>
                <w:webHidden/>
              </w:rPr>
              <w:fldChar w:fldCharType="end"/>
            </w:r>
          </w:hyperlink>
        </w:p>
        <w:p w14:paraId="45463618" w14:textId="32BF4349" w:rsidR="00527BC5" w:rsidRDefault="00000000" w:rsidP="00527BC5">
          <w:pPr>
            <w:pStyle w:val="TOC3"/>
            <w:tabs>
              <w:tab w:val="left" w:pos="5765"/>
            </w:tabs>
            <w:rPr>
              <w:rFonts w:asciiTheme="minorHAnsi" w:hAnsiTheme="minorHAnsi" w:cstheme="minorBidi"/>
              <w:b w:val="0"/>
              <w:i w:val="0"/>
              <w:iCs w:val="0"/>
              <w:sz w:val="22"/>
              <w:szCs w:val="22"/>
            </w:rPr>
          </w:pPr>
          <w:hyperlink w:anchor="_Toc124932335" w:history="1">
            <w:r w:rsidR="00527BC5" w:rsidRPr="00FB7028">
              <w:rPr>
                <w:rStyle w:val="Hyperlink"/>
                <w:rFonts w:cstheme="minorHAnsi"/>
                <w:rtl/>
              </w:rPr>
              <w:t>27</w:t>
            </w:r>
            <w:r w:rsidR="00527BC5">
              <w:rPr>
                <w:rFonts w:asciiTheme="minorHAnsi" w:hAnsiTheme="minorHAnsi" w:cstheme="minorBidi"/>
                <w:b w:val="0"/>
                <w:i w:val="0"/>
                <w:iCs w:val="0"/>
                <w:sz w:val="22"/>
                <w:szCs w:val="22"/>
              </w:rPr>
              <w:tab/>
            </w:r>
            <w:r w:rsidR="00527BC5" w:rsidRPr="00FB7028">
              <w:rPr>
                <w:rStyle w:val="Hyperlink"/>
                <w:rtl/>
              </w:rPr>
              <w:t>الحد الأدنى لنسبة الجهة الحكومية من المشاركة في الدخل</w:t>
            </w:r>
            <w:r w:rsidR="00527BC5">
              <w:rPr>
                <w:webHidden/>
              </w:rPr>
              <w:tab/>
            </w:r>
            <w:r w:rsidR="00527BC5">
              <w:rPr>
                <w:webHidden/>
              </w:rPr>
              <w:fldChar w:fldCharType="begin"/>
            </w:r>
            <w:r w:rsidR="00527BC5">
              <w:rPr>
                <w:webHidden/>
              </w:rPr>
              <w:instrText xml:space="preserve"> PAGEREF _Toc124932335 \h </w:instrText>
            </w:r>
            <w:r w:rsidR="00527BC5">
              <w:rPr>
                <w:webHidden/>
              </w:rPr>
            </w:r>
            <w:r w:rsidR="00527BC5">
              <w:rPr>
                <w:webHidden/>
              </w:rPr>
              <w:fldChar w:fldCharType="separate"/>
            </w:r>
            <w:r w:rsidR="00DD2182">
              <w:rPr>
                <w:webHidden/>
                <w:rtl/>
              </w:rPr>
              <w:t>18</w:t>
            </w:r>
            <w:r w:rsidR="00527BC5">
              <w:rPr>
                <w:webHidden/>
              </w:rPr>
              <w:fldChar w:fldCharType="end"/>
            </w:r>
          </w:hyperlink>
        </w:p>
        <w:p w14:paraId="31960A0A" w14:textId="038BC18A" w:rsidR="00527BC5" w:rsidRDefault="00000000" w:rsidP="00527BC5">
          <w:pPr>
            <w:pStyle w:val="TOC3"/>
            <w:tabs>
              <w:tab w:val="left" w:pos="3970"/>
            </w:tabs>
            <w:rPr>
              <w:rFonts w:asciiTheme="minorHAnsi" w:hAnsiTheme="minorHAnsi" w:cstheme="minorBidi"/>
              <w:b w:val="0"/>
              <w:i w:val="0"/>
              <w:iCs w:val="0"/>
              <w:sz w:val="22"/>
              <w:szCs w:val="22"/>
            </w:rPr>
          </w:pPr>
          <w:hyperlink w:anchor="_Toc124932336" w:history="1">
            <w:r w:rsidR="00527BC5" w:rsidRPr="00FB7028">
              <w:rPr>
                <w:rStyle w:val="Hyperlink"/>
                <w:rFonts w:cstheme="minorHAnsi"/>
                <w:rtl/>
              </w:rPr>
              <w:t>28</w:t>
            </w:r>
            <w:r w:rsidR="00527BC5">
              <w:rPr>
                <w:rFonts w:asciiTheme="minorHAnsi" w:hAnsiTheme="minorHAnsi" w:cstheme="minorBidi"/>
                <w:b w:val="0"/>
                <w:i w:val="0"/>
                <w:iCs w:val="0"/>
                <w:sz w:val="22"/>
                <w:szCs w:val="22"/>
              </w:rPr>
              <w:tab/>
            </w:r>
            <w:r w:rsidR="00527BC5" w:rsidRPr="00FB7028">
              <w:rPr>
                <w:rStyle w:val="Hyperlink"/>
                <w:rtl/>
              </w:rPr>
              <w:t>الدراسة المقارنة لخيارات طرح المشروع</w:t>
            </w:r>
            <w:r w:rsidR="00527BC5">
              <w:rPr>
                <w:webHidden/>
              </w:rPr>
              <w:tab/>
            </w:r>
            <w:r w:rsidR="00527BC5">
              <w:rPr>
                <w:webHidden/>
              </w:rPr>
              <w:fldChar w:fldCharType="begin"/>
            </w:r>
            <w:r w:rsidR="00527BC5">
              <w:rPr>
                <w:webHidden/>
              </w:rPr>
              <w:instrText xml:space="preserve"> PAGEREF _Toc124932336 \h </w:instrText>
            </w:r>
            <w:r w:rsidR="00527BC5">
              <w:rPr>
                <w:webHidden/>
              </w:rPr>
            </w:r>
            <w:r w:rsidR="00527BC5">
              <w:rPr>
                <w:webHidden/>
              </w:rPr>
              <w:fldChar w:fldCharType="separate"/>
            </w:r>
            <w:r w:rsidR="00DD2182">
              <w:rPr>
                <w:webHidden/>
                <w:rtl/>
              </w:rPr>
              <w:t>18</w:t>
            </w:r>
            <w:r w:rsidR="00527BC5">
              <w:rPr>
                <w:webHidden/>
              </w:rPr>
              <w:fldChar w:fldCharType="end"/>
            </w:r>
          </w:hyperlink>
        </w:p>
        <w:p w14:paraId="640BFADF" w14:textId="5EEAC377" w:rsidR="00527BC5" w:rsidRDefault="00000000" w:rsidP="00527BC5">
          <w:pPr>
            <w:pStyle w:val="TOC3"/>
            <w:tabs>
              <w:tab w:val="left" w:pos="2018"/>
            </w:tabs>
            <w:rPr>
              <w:rFonts w:asciiTheme="minorHAnsi" w:hAnsiTheme="minorHAnsi" w:cstheme="minorBidi"/>
              <w:b w:val="0"/>
              <w:i w:val="0"/>
              <w:iCs w:val="0"/>
              <w:sz w:val="22"/>
              <w:szCs w:val="22"/>
            </w:rPr>
          </w:pPr>
          <w:hyperlink w:anchor="_Toc124932337" w:history="1">
            <w:r w:rsidR="00527BC5" w:rsidRPr="00FB7028">
              <w:rPr>
                <w:rStyle w:val="Hyperlink"/>
                <w:rFonts w:cstheme="minorHAnsi"/>
                <w:rtl/>
              </w:rPr>
              <w:t>29</w:t>
            </w:r>
            <w:r w:rsidR="00527BC5">
              <w:rPr>
                <w:rFonts w:asciiTheme="minorHAnsi" w:hAnsiTheme="minorHAnsi" w:cstheme="minorBidi"/>
                <w:b w:val="0"/>
                <w:i w:val="0"/>
                <w:iCs w:val="0"/>
                <w:sz w:val="22"/>
                <w:szCs w:val="22"/>
              </w:rPr>
              <w:tab/>
            </w:r>
            <w:r w:rsidR="00527BC5" w:rsidRPr="00FB7028">
              <w:rPr>
                <w:rStyle w:val="Hyperlink"/>
                <w:rtl/>
              </w:rPr>
              <w:t>تحصيل الإيرادات</w:t>
            </w:r>
            <w:r w:rsidR="00527BC5">
              <w:rPr>
                <w:webHidden/>
              </w:rPr>
              <w:tab/>
            </w:r>
            <w:r w:rsidR="00527BC5">
              <w:rPr>
                <w:webHidden/>
              </w:rPr>
              <w:fldChar w:fldCharType="begin"/>
            </w:r>
            <w:r w:rsidR="00527BC5">
              <w:rPr>
                <w:webHidden/>
              </w:rPr>
              <w:instrText xml:space="preserve"> PAGEREF _Toc124932337 \h </w:instrText>
            </w:r>
            <w:r w:rsidR="00527BC5">
              <w:rPr>
                <w:webHidden/>
              </w:rPr>
            </w:r>
            <w:r w:rsidR="00527BC5">
              <w:rPr>
                <w:webHidden/>
              </w:rPr>
              <w:fldChar w:fldCharType="separate"/>
            </w:r>
            <w:r w:rsidR="00DD2182">
              <w:rPr>
                <w:webHidden/>
                <w:rtl/>
              </w:rPr>
              <w:t>18</w:t>
            </w:r>
            <w:r w:rsidR="00527BC5">
              <w:rPr>
                <w:webHidden/>
              </w:rPr>
              <w:fldChar w:fldCharType="end"/>
            </w:r>
          </w:hyperlink>
        </w:p>
        <w:p w14:paraId="3AA423AA" w14:textId="59C6A335" w:rsidR="00527BC5" w:rsidRDefault="00000000" w:rsidP="00527BC5">
          <w:pPr>
            <w:pStyle w:val="TOC1"/>
            <w:bidi/>
            <w:jc w:val="left"/>
            <w:rPr>
              <w:rFonts w:cstheme="minorBidi"/>
              <w:b w:val="0"/>
              <w:bCs w:val="0"/>
              <w:caps w:val="0"/>
              <w:noProof/>
              <w:sz w:val="22"/>
              <w:szCs w:val="22"/>
            </w:rPr>
          </w:pPr>
          <w:hyperlink w:anchor="_Toc124932338" w:history="1">
            <w:r w:rsidR="00527BC5" w:rsidRPr="00FB7028">
              <w:rPr>
                <w:rStyle w:val="Hyperlink"/>
                <w:rFonts w:ascii="DIN Next LT Arabic" w:hAnsi="DIN Next LT Arabic" w:cs="DIN Next LT Arabic"/>
                <w:noProof/>
                <w:rtl/>
              </w:rPr>
              <w:t>القسم الثالث: إعداد العروض</w:t>
            </w:r>
            <w:r w:rsidR="00527BC5">
              <w:rPr>
                <w:noProof/>
                <w:webHidden/>
              </w:rPr>
              <w:tab/>
            </w:r>
            <w:r w:rsidR="00527BC5">
              <w:rPr>
                <w:noProof/>
                <w:webHidden/>
              </w:rPr>
              <w:fldChar w:fldCharType="begin"/>
            </w:r>
            <w:r w:rsidR="00527BC5">
              <w:rPr>
                <w:noProof/>
                <w:webHidden/>
              </w:rPr>
              <w:instrText xml:space="preserve"> PAGEREF _Toc124932338 \h </w:instrText>
            </w:r>
            <w:r w:rsidR="00527BC5">
              <w:rPr>
                <w:noProof/>
                <w:webHidden/>
              </w:rPr>
            </w:r>
            <w:r w:rsidR="00527BC5">
              <w:rPr>
                <w:noProof/>
                <w:webHidden/>
              </w:rPr>
              <w:fldChar w:fldCharType="separate"/>
            </w:r>
            <w:r w:rsidR="00DD2182">
              <w:rPr>
                <w:noProof/>
                <w:webHidden/>
                <w:rtl/>
              </w:rPr>
              <w:t>19</w:t>
            </w:r>
            <w:r w:rsidR="00527BC5">
              <w:rPr>
                <w:noProof/>
                <w:webHidden/>
              </w:rPr>
              <w:fldChar w:fldCharType="end"/>
            </w:r>
          </w:hyperlink>
        </w:p>
        <w:p w14:paraId="45F904C1" w14:textId="4B1B0137" w:rsidR="00527BC5" w:rsidRDefault="00000000" w:rsidP="00527BC5">
          <w:pPr>
            <w:pStyle w:val="TOC3"/>
            <w:rPr>
              <w:rFonts w:asciiTheme="minorHAnsi" w:hAnsiTheme="minorHAnsi" w:cstheme="minorBidi"/>
              <w:b w:val="0"/>
              <w:i w:val="0"/>
              <w:iCs w:val="0"/>
              <w:sz w:val="22"/>
              <w:szCs w:val="22"/>
            </w:rPr>
          </w:pPr>
          <w:hyperlink w:anchor="_Toc124932339" w:history="1">
            <w:r w:rsidR="00527BC5" w:rsidRPr="00FB7028">
              <w:rPr>
                <w:rStyle w:val="Hyperlink"/>
                <w:rFonts w:cstheme="minorHAnsi"/>
                <w:rtl/>
              </w:rPr>
              <w:t>30</w:t>
            </w:r>
            <w:r w:rsidR="00527BC5">
              <w:rPr>
                <w:rFonts w:asciiTheme="minorHAnsi" w:hAnsiTheme="minorHAnsi" w:cstheme="minorBidi"/>
                <w:b w:val="0"/>
                <w:i w:val="0"/>
                <w:iCs w:val="0"/>
                <w:sz w:val="22"/>
                <w:szCs w:val="22"/>
              </w:rPr>
              <w:tab/>
            </w:r>
            <w:r w:rsidR="00527BC5" w:rsidRPr="00FB7028">
              <w:rPr>
                <w:rStyle w:val="Hyperlink"/>
                <w:rtl/>
              </w:rPr>
              <w:t>لغة العرض</w:t>
            </w:r>
            <w:r w:rsidR="00527BC5">
              <w:rPr>
                <w:webHidden/>
              </w:rPr>
              <w:tab/>
            </w:r>
            <w:r w:rsidR="00527BC5">
              <w:rPr>
                <w:webHidden/>
              </w:rPr>
              <w:fldChar w:fldCharType="begin"/>
            </w:r>
            <w:r w:rsidR="00527BC5">
              <w:rPr>
                <w:webHidden/>
              </w:rPr>
              <w:instrText xml:space="preserve"> PAGEREF _Toc124932339 \h </w:instrText>
            </w:r>
            <w:r w:rsidR="00527BC5">
              <w:rPr>
                <w:webHidden/>
              </w:rPr>
            </w:r>
            <w:r w:rsidR="00527BC5">
              <w:rPr>
                <w:webHidden/>
              </w:rPr>
              <w:fldChar w:fldCharType="separate"/>
            </w:r>
            <w:r w:rsidR="00DD2182">
              <w:rPr>
                <w:webHidden/>
                <w:rtl/>
              </w:rPr>
              <w:t>19</w:t>
            </w:r>
            <w:r w:rsidR="00527BC5">
              <w:rPr>
                <w:webHidden/>
              </w:rPr>
              <w:fldChar w:fldCharType="end"/>
            </w:r>
          </w:hyperlink>
        </w:p>
        <w:p w14:paraId="7D382B56" w14:textId="38DD3D39" w:rsidR="00527BC5" w:rsidRDefault="00000000" w:rsidP="00527BC5">
          <w:pPr>
            <w:pStyle w:val="TOC3"/>
            <w:tabs>
              <w:tab w:val="left" w:pos="2066"/>
            </w:tabs>
            <w:rPr>
              <w:rFonts w:asciiTheme="minorHAnsi" w:hAnsiTheme="minorHAnsi" w:cstheme="minorBidi"/>
              <w:b w:val="0"/>
              <w:i w:val="0"/>
              <w:iCs w:val="0"/>
              <w:sz w:val="22"/>
              <w:szCs w:val="22"/>
            </w:rPr>
          </w:pPr>
          <w:hyperlink w:anchor="_Toc124932340" w:history="1">
            <w:r w:rsidR="00527BC5" w:rsidRPr="00FB7028">
              <w:rPr>
                <w:rStyle w:val="Hyperlink"/>
                <w:rFonts w:cstheme="minorHAnsi"/>
                <w:rtl/>
              </w:rPr>
              <w:t>31</w:t>
            </w:r>
            <w:r w:rsidR="00527BC5">
              <w:rPr>
                <w:rFonts w:asciiTheme="minorHAnsi" w:hAnsiTheme="minorHAnsi" w:cstheme="minorBidi"/>
                <w:b w:val="0"/>
                <w:i w:val="0"/>
                <w:iCs w:val="0"/>
                <w:sz w:val="22"/>
                <w:szCs w:val="22"/>
              </w:rPr>
              <w:tab/>
            </w:r>
            <w:r w:rsidR="00527BC5" w:rsidRPr="00FB7028">
              <w:rPr>
                <w:rStyle w:val="Hyperlink"/>
                <w:rtl/>
              </w:rPr>
              <w:t>العملة المعتمدة</w:t>
            </w:r>
            <w:r w:rsidR="00527BC5">
              <w:rPr>
                <w:webHidden/>
              </w:rPr>
              <w:tab/>
            </w:r>
            <w:r w:rsidR="00527BC5">
              <w:rPr>
                <w:webHidden/>
              </w:rPr>
              <w:fldChar w:fldCharType="begin"/>
            </w:r>
            <w:r w:rsidR="00527BC5">
              <w:rPr>
                <w:webHidden/>
              </w:rPr>
              <w:instrText xml:space="preserve"> PAGEREF _Toc124932340 \h </w:instrText>
            </w:r>
            <w:r w:rsidR="00527BC5">
              <w:rPr>
                <w:webHidden/>
              </w:rPr>
            </w:r>
            <w:r w:rsidR="00527BC5">
              <w:rPr>
                <w:webHidden/>
              </w:rPr>
              <w:fldChar w:fldCharType="separate"/>
            </w:r>
            <w:r w:rsidR="00DD2182">
              <w:rPr>
                <w:webHidden/>
                <w:rtl/>
              </w:rPr>
              <w:t>19</w:t>
            </w:r>
            <w:r w:rsidR="00527BC5">
              <w:rPr>
                <w:webHidden/>
              </w:rPr>
              <w:fldChar w:fldCharType="end"/>
            </w:r>
          </w:hyperlink>
        </w:p>
        <w:p w14:paraId="6EE39087" w14:textId="1B8E9BC7" w:rsidR="00527BC5" w:rsidRDefault="00000000" w:rsidP="00527BC5">
          <w:pPr>
            <w:pStyle w:val="TOC3"/>
            <w:tabs>
              <w:tab w:val="left" w:pos="1987"/>
            </w:tabs>
            <w:rPr>
              <w:rFonts w:asciiTheme="minorHAnsi" w:hAnsiTheme="minorHAnsi" w:cstheme="minorBidi"/>
              <w:b w:val="0"/>
              <w:i w:val="0"/>
              <w:iCs w:val="0"/>
              <w:sz w:val="22"/>
              <w:szCs w:val="22"/>
            </w:rPr>
          </w:pPr>
          <w:hyperlink w:anchor="_Toc124932341" w:history="1">
            <w:r w:rsidR="00527BC5" w:rsidRPr="00FB7028">
              <w:rPr>
                <w:rStyle w:val="Hyperlink"/>
                <w:rFonts w:cstheme="minorHAnsi"/>
                <w:rtl/>
              </w:rPr>
              <w:t>32</w:t>
            </w:r>
            <w:r w:rsidR="00527BC5">
              <w:rPr>
                <w:rFonts w:asciiTheme="minorHAnsi" w:hAnsiTheme="minorHAnsi" w:cstheme="minorBidi"/>
                <w:b w:val="0"/>
                <w:i w:val="0"/>
                <w:iCs w:val="0"/>
                <w:sz w:val="22"/>
                <w:szCs w:val="22"/>
              </w:rPr>
              <w:tab/>
            </w:r>
            <w:r w:rsidR="00527BC5" w:rsidRPr="00FB7028">
              <w:rPr>
                <w:rStyle w:val="Hyperlink"/>
                <w:rtl/>
              </w:rPr>
              <w:t>صلاحية العروض</w:t>
            </w:r>
            <w:r w:rsidR="00527BC5">
              <w:rPr>
                <w:webHidden/>
              </w:rPr>
              <w:tab/>
            </w:r>
            <w:r w:rsidR="00527BC5">
              <w:rPr>
                <w:webHidden/>
              </w:rPr>
              <w:fldChar w:fldCharType="begin"/>
            </w:r>
            <w:r w:rsidR="00527BC5">
              <w:rPr>
                <w:webHidden/>
              </w:rPr>
              <w:instrText xml:space="preserve"> PAGEREF _Toc124932341 \h </w:instrText>
            </w:r>
            <w:r w:rsidR="00527BC5">
              <w:rPr>
                <w:webHidden/>
              </w:rPr>
            </w:r>
            <w:r w:rsidR="00527BC5">
              <w:rPr>
                <w:webHidden/>
              </w:rPr>
              <w:fldChar w:fldCharType="separate"/>
            </w:r>
            <w:r w:rsidR="00DD2182">
              <w:rPr>
                <w:webHidden/>
                <w:rtl/>
              </w:rPr>
              <w:t>19</w:t>
            </w:r>
            <w:r w:rsidR="00527BC5">
              <w:rPr>
                <w:webHidden/>
              </w:rPr>
              <w:fldChar w:fldCharType="end"/>
            </w:r>
          </w:hyperlink>
        </w:p>
        <w:p w14:paraId="2B2C88D9" w14:textId="5C6D7C75" w:rsidR="00527BC5" w:rsidRDefault="00000000" w:rsidP="00527BC5">
          <w:pPr>
            <w:pStyle w:val="TOC3"/>
            <w:tabs>
              <w:tab w:val="left" w:pos="2378"/>
            </w:tabs>
            <w:rPr>
              <w:rFonts w:asciiTheme="minorHAnsi" w:hAnsiTheme="minorHAnsi" w:cstheme="minorBidi"/>
              <w:b w:val="0"/>
              <w:i w:val="0"/>
              <w:iCs w:val="0"/>
              <w:sz w:val="22"/>
              <w:szCs w:val="22"/>
            </w:rPr>
          </w:pPr>
          <w:hyperlink w:anchor="_Toc124932342" w:history="1">
            <w:r w:rsidR="00527BC5" w:rsidRPr="00FB7028">
              <w:rPr>
                <w:rStyle w:val="Hyperlink"/>
                <w:rFonts w:cstheme="minorHAnsi"/>
                <w:rtl/>
              </w:rPr>
              <w:t>33</w:t>
            </w:r>
            <w:r w:rsidR="00527BC5">
              <w:rPr>
                <w:rFonts w:asciiTheme="minorHAnsi" w:hAnsiTheme="minorHAnsi" w:cstheme="minorBidi"/>
                <w:b w:val="0"/>
                <w:i w:val="0"/>
                <w:iCs w:val="0"/>
                <w:sz w:val="22"/>
                <w:szCs w:val="22"/>
              </w:rPr>
              <w:tab/>
            </w:r>
            <w:r w:rsidR="00527BC5" w:rsidRPr="00FB7028">
              <w:rPr>
                <w:rStyle w:val="Hyperlink"/>
                <w:rtl/>
              </w:rPr>
              <w:t>تكلفة إعداد العروض</w:t>
            </w:r>
            <w:r w:rsidR="00527BC5">
              <w:rPr>
                <w:webHidden/>
              </w:rPr>
              <w:tab/>
            </w:r>
            <w:r w:rsidR="00527BC5">
              <w:rPr>
                <w:webHidden/>
              </w:rPr>
              <w:fldChar w:fldCharType="begin"/>
            </w:r>
            <w:r w:rsidR="00527BC5">
              <w:rPr>
                <w:webHidden/>
              </w:rPr>
              <w:instrText xml:space="preserve"> PAGEREF _Toc124932342 \h </w:instrText>
            </w:r>
            <w:r w:rsidR="00527BC5">
              <w:rPr>
                <w:webHidden/>
              </w:rPr>
            </w:r>
            <w:r w:rsidR="00527BC5">
              <w:rPr>
                <w:webHidden/>
              </w:rPr>
              <w:fldChar w:fldCharType="separate"/>
            </w:r>
            <w:r w:rsidR="00DD2182">
              <w:rPr>
                <w:webHidden/>
                <w:rtl/>
              </w:rPr>
              <w:t>19</w:t>
            </w:r>
            <w:r w:rsidR="00527BC5">
              <w:rPr>
                <w:webHidden/>
              </w:rPr>
              <w:fldChar w:fldCharType="end"/>
            </w:r>
          </w:hyperlink>
        </w:p>
        <w:p w14:paraId="668AC5C5" w14:textId="649EDBB4" w:rsidR="00527BC5" w:rsidRDefault="00000000" w:rsidP="00527BC5">
          <w:pPr>
            <w:pStyle w:val="TOC3"/>
            <w:tabs>
              <w:tab w:val="left" w:pos="2583"/>
            </w:tabs>
            <w:rPr>
              <w:rFonts w:asciiTheme="minorHAnsi" w:hAnsiTheme="minorHAnsi" w:cstheme="minorBidi"/>
              <w:b w:val="0"/>
              <w:i w:val="0"/>
              <w:iCs w:val="0"/>
              <w:sz w:val="22"/>
              <w:szCs w:val="22"/>
            </w:rPr>
          </w:pPr>
          <w:hyperlink w:anchor="_Toc124932343" w:history="1">
            <w:r w:rsidR="00527BC5" w:rsidRPr="00FB7028">
              <w:rPr>
                <w:rStyle w:val="Hyperlink"/>
                <w:rFonts w:cstheme="minorHAnsi"/>
                <w:rtl/>
              </w:rPr>
              <w:t>34</w:t>
            </w:r>
            <w:r w:rsidR="00527BC5">
              <w:rPr>
                <w:rFonts w:asciiTheme="minorHAnsi" w:hAnsiTheme="minorHAnsi" w:cstheme="minorBidi"/>
                <w:b w:val="0"/>
                <w:i w:val="0"/>
                <w:iCs w:val="0"/>
                <w:sz w:val="22"/>
                <w:szCs w:val="22"/>
              </w:rPr>
              <w:tab/>
            </w:r>
            <w:r w:rsidR="00527BC5" w:rsidRPr="00FB7028">
              <w:rPr>
                <w:rStyle w:val="Hyperlink"/>
                <w:rtl/>
              </w:rPr>
              <w:t>الإخطارات والمراسلات</w:t>
            </w:r>
            <w:r w:rsidR="00527BC5">
              <w:rPr>
                <w:webHidden/>
              </w:rPr>
              <w:tab/>
            </w:r>
            <w:r w:rsidR="00527BC5">
              <w:rPr>
                <w:webHidden/>
              </w:rPr>
              <w:fldChar w:fldCharType="begin"/>
            </w:r>
            <w:r w:rsidR="00527BC5">
              <w:rPr>
                <w:webHidden/>
              </w:rPr>
              <w:instrText xml:space="preserve"> PAGEREF _Toc124932343 \h </w:instrText>
            </w:r>
            <w:r w:rsidR="00527BC5">
              <w:rPr>
                <w:webHidden/>
              </w:rPr>
            </w:r>
            <w:r w:rsidR="00527BC5">
              <w:rPr>
                <w:webHidden/>
              </w:rPr>
              <w:fldChar w:fldCharType="separate"/>
            </w:r>
            <w:r w:rsidR="00DD2182">
              <w:rPr>
                <w:webHidden/>
                <w:rtl/>
              </w:rPr>
              <w:t>19</w:t>
            </w:r>
            <w:r w:rsidR="00527BC5">
              <w:rPr>
                <w:webHidden/>
              </w:rPr>
              <w:fldChar w:fldCharType="end"/>
            </w:r>
          </w:hyperlink>
        </w:p>
        <w:p w14:paraId="74D207B5" w14:textId="13D18EDC" w:rsidR="00527BC5" w:rsidRDefault="00000000" w:rsidP="00527BC5">
          <w:pPr>
            <w:pStyle w:val="TOC3"/>
            <w:tabs>
              <w:tab w:val="left" w:pos="2121"/>
            </w:tabs>
            <w:rPr>
              <w:rFonts w:asciiTheme="minorHAnsi" w:hAnsiTheme="minorHAnsi" w:cstheme="minorBidi"/>
              <w:b w:val="0"/>
              <w:i w:val="0"/>
              <w:iCs w:val="0"/>
              <w:sz w:val="22"/>
              <w:szCs w:val="22"/>
            </w:rPr>
          </w:pPr>
          <w:hyperlink w:anchor="_Toc124932344" w:history="1">
            <w:r w:rsidR="00527BC5" w:rsidRPr="00FB7028">
              <w:rPr>
                <w:rStyle w:val="Hyperlink"/>
                <w:rFonts w:cstheme="minorHAnsi"/>
                <w:rtl/>
              </w:rPr>
              <w:t>35</w:t>
            </w:r>
            <w:r w:rsidR="00527BC5">
              <w:rPr>
                <w:rFonts w:asciiTheme="minorHAnsi" w:hAnsiTheme="minorHAnsi" w:cstheme="minorBidi"/>
                <w:b w:val="0"/>
                <w:i w:val="0"/>
                <w:iCs w:val="0"/>
                <w:sz w:val="22"/>
                <w:szCs w:val="22"/>
              </w:rPr>
              <w:tab/>
            </w:r>
            <w:r w:rsidR="00527BC5" w:rsidRPr="00FB7028">
              <w:rPr>
                <w:rStyle w:val="Hyperlink"/>
                <w:rtl/>
              </w:rPr>
              <w:t>ضمان المعلومات</w:t>
            </w:r>
            <w:r w:rsidR="00527BC5">
              <w:rPr>
                <w:webHidden/>
              </w:rPr>
              <w:tab/>
            </w:r>
            <w:r w:rsidR="00527BC5">
              <w:rPr>
                <w:webHidden/>
              </w:rPr>
              <w:fldChar w:fldCharType="begin"/>
            </w:r>
            <w:r w:rsidR="00527BC5">
              <w:rPr>
                <w:webHidden/>
              </w:rPr>
              <w:instrText xml:space="preserve"> PAGEREF _Toc124932344 \h </w:instrText>
            </w:r>
            <w:r w:rsidR="00527BC5">
              <w:rPr>
                <w:webHidden/>
              </w:rPr>
            </w:r>
            <w:r w:rsidR="00527BC5">
              <w:rPr>
                <w:webHidden/>
              </w:rPr>
              <w:fldChar w:fldCharType="separate"/>
            </w:r>
            <w:r w:rsidR="00DD2182">
              <w:rPr>
                <w:webHidden/>
                <w:rtl/>
              </w:rPr>
              <w:t>19</w:t>
            </w:r>
            <w:r w:rsidR="00527BC5">
              <w:rPr>
                <w:webHidden/>
              </w:rPr>
              <w:fldChar w:fldCharType="end"/>
            </w:r>
          </w:hyperlink>
        </w:p>
        <w:p w14:paraId="387E8F3C" w14:textId="7CD7D0AB" w:rsidR="00527BC5" w:rsidRDefault="00000000" w:rsidP="00527BC5">
          <w:pPr>
            <w:pStyle w:val="TOC3"/>
            <w:tabs>
              <w:tab w:val="left" w:pos="2587"/>
            </w:tabs>
            <w:rPr>
              <w:rFonts w:asciiTheme="minorHAnsi" w:hAnsiTheme="minorHAnsi" w:cstheme="minorBidi"/>
              <w:b w:val="0"/>
              <w:i w:val="0"/>
              <w:iCs w:val="0"/>
              <w:sz w:val="22"/>
              <w:szCs w:val="22"/>
            </w:rPr>
          </w:pPr>
          <w:hyperlink w:anchor="_Toc124932345" w:history="1">
            <w:r w:rsidR="00527BC5" w:rsidRPr="00FB7028">
              <w:rPr>
                <w:rStyle w:val="Hyperlink"/>
                <w:rFonts w:cstheme="minorHAnsi"/>
                <w:rtl/>
              </w:rPr>
              <w:t>36</w:t>
            </w:r>
            <w:r w:rsidR="00527BC5">
              <w:rPr>
                <w:rFonts w:asciiTheme="minorHAnsi" w:hAnsiTheme="minorHAnsi" w:cstheme="minorBidi"/>
                <w:b w:val="0"/>
                <w:i w:val="0"/>
                <w:iCs w:val="0"/>
                <w:sz w:val="22"/>
                <w:szCs w:val="22"/>
              </w:rPr>
              <w:tab/>
            </w:r>
            <w:r w:rsidR="00527BC5" w:rsidRPr="00FB7028">
              <w:rPr>
                <w:rStyle w:val="Hyperlink"/>
                <w:rtl/>
              </w:rPr>
              <w:t>الأسئلة والاستفسارات</w:t>
            </w:r>
            <w:r w:rsidR="00527BC5">
              <w:rPr>
                <w:webHidden/>
              </w:rPr>
              <w:tab/>
            </w:r>
            <w:r w:rsidR="00527BC5">
              <w:rPr>
                <w:webHidden/>
              </w:rPr>
              <w:fldChar w:fldCharType="begin"/>
            </w:r>
            <w:r w:rsidR="00527BC5">
              <w:rPr>
                <w:webHidden/>
              </w:rPr>
              <w:instrText xml:space="preserve"> PAGEREF _Toc124932345 \h </w:instrText>
            </w:r>
            <w:r w:rsidR="00527BC5">
              <w:rPr>
                <w:webHidden/>
              </w:rPr>
            </w:r>
            <w:r w:rsidR="00527BC5">
              <w:rPr>
                <w:webHidden/>
              </w:rPr>
              <w:fldChar w:fldCharType="separate"/>
            </w:r>
            <w:r w:rsidR="00DD2182">
              <w:rPr>
                <w:webHidden/>
                <w:rtl/>
              </w:rPr>
              <w:t>19</w:t>
            </w:r>
            <w:r w:rsidR="00527BC5">
              <w:rPr>
                <w:webHidden/>
              </w:rPr>
              <w:fldChar w:fldCharType="end"/>
            </w:r>
          </w:hyperlink>
        </w:p>
        <w:p w14:paraId="6A49BA99" w14:textId="3B48CFE7" w:rsidR="00527BC5" w:rsidRDefault="00000000" w:rsidP="00527BC5">
          <w:pPr>
            <w:pStyle w:val="TOC3"/>
            <w:tabs>
              <w:tab w:val="left" w:pos="6810"/>
            </w:tabs>
            <w:rPr>
              <w:rFonts w:asciiTheme="minorHAnsi" w:hAnsiTheme="minorHAnsi" w:cstheme="minorBidi"/>
              <w:b w:val="0"/>
              <w:i w:val="0"/>
              <w:iCs w:val="0"/>
              <w:sz w:val="22"/>
              <w:szCs w:val="22"/>
            </w:rPr>
          </w:pPr>
          <w:hyperlink w:anchor="_Toc124932346" w:history="1">
            <w:r w:rsidR="00527BC5" w:rsidRPr="00FB7028">
              <w:rPr>
                <w:rStyle w:val="Hyperlink"/>
                <w:rFonts w:cstheme="minorHAnsi"/>
                <w:rtl/>
              </w:rPr>
              <w:t>37</w:t>
            </w:r>
            <w:r w:rsidR="00527BC5">
              <w:rPr>
                <w:rFonts w:asciiTheme="minorHAnsi" w:hAnsiTheme="minorHAnsi" w:cstheme="minorBidi"/>
                <w:b w:val="0"/>
                <w:i w:val="0"/>
                <w:iCs w:val="0"/>
                <w:sz w:val="22"/>
                <w:szCs w:val="22"/>
              </w:rPr>
              <w:tab/>
            </w:r>
            <w:r w:rsidR="00527BC5" w:rsidRPr="00FB7028">
              <w:rPr>
                <w:rStyle w:val="Hyperlink"/>
                <w:rtl/>
              </w:rPr>
              <w:t>حصول المتنافسين على كافة المعلومات الضرورية وزيارة موقع الأعمال</w:t>
            </w:r>
            <w:r w:rsidR="00527BC5">
              <w:rPr>
                <w:webHidden/>
              </w:rPr>
              <w:tab/>
            </w:r>
            <w:r w:rsidR="00527BC5">
              <w:rPr>
                <w:webHidden/>
              </w:rPr>
              <w:fldChar w:fldCharType="begin"/>
            </w:r>
            <w:r w:rsidR="00527BC5">
              <w:rPr>
                <w:webHidden/>
              </w:rPr>
              <w:instrText xml:space="preserve"> PAGEREF _Toc124932346 \h </w:instrText>
            </w:r>
            <w:r w:rsidR="00527BC5">
              <w:rPr>
                <w:webHidden/>
              </w:rPr>
            </w:r>
            <w:r w:rsidR="00527BC5">
              <w:rPr>
                <w:webHidden/>
              </w:rPr>
              <w:fldChar w:fldCharType="separate"/>
            </w:r>
            <w:r w:rsidR="00DD2182">
              <w:rPr>
                <w:webHidden/>
                <w:rtl/>
              </w:rPr>
              <w:t>20</w:t>
            </w:r>
            <w:r w:rsidR="00527BC5">
              <w:rPr>
                <w:webHidden/>
              </w:rPr>
              <w:fldChar w:fldCharType="end"/>
            </w:r>
          </w:hyperlink>
        </w:p>
        <w:p w14:paraId="29887C90" w14:textId="45999FF1" w:rsidR="00527BC5" w:rsidRDefault="00000000" w:rsidP="00527BC5">
          <w:pPr>
            <w:pStyle w:val="TOC3"/>
            <w:tabs>
              <w:tab w:val="left" w:pos="2262"/>
            </w:tabs>
            <w:rPr>
              <w:rFonts w:asciiTheme="minorHAnsi" w:hAnsiTheme="minorHAnsi" w:cstheme="minorBidi"/>
              <w:b w:val="0"/>
              <w:i w:val="0"/>
              <w:iCs w:val="0"/>
              <w:sz w:val="22"/>
              <w:szCs w:val="22"/>
            </w:rPr>
          </w:pPr>
          <w:hyperlink w:anchor="_Toc124932347" w:history="1">
            <w:r w:rsidR="00527BC5" w:rsidRPr="00FB7028">
              <w:rPr>
                <w:rStyle w:val="Hyperlink"/>
                <w:rFonts w:cstheme="minorHAnsi"/>
                <w:rtl/>
              </w:rPr>
              <w:t>38</w:t>
            </w:r>
            <w:r w:rsidR="00527BC5">
              <w:rPr>
                <w:rFonts w:asciiTheme="minorHAnsi" w:hAnsiTheme="minorHAnsi" w:cstheme="minorBidi"/>
                <w:b w:val="0"/>
                <w:i w:val="0"/>
                <w:iCs w:val="0"/>
                <w:sz w:val="22"/>
                <w:szCs w:val="22"/>
              </w:rPr>
              <w:tab/>
            </w:r>
            <w:r w:rsidR="00527BC5" w:rsidRPr="00FB7028">
              <w:rPr>
                <w:rStyle w:val="Hyperlink"/>
                <w:rtl/>
              </w:rPr>
              <w:t>وثائق العرض الفني</w:t>
            </w:r>
            <w:r w:rsidR="00527BC5">
              <w:rPr>
                <w:webHidden/>
              </w:rPr>
              <w:tab/>
            </w:r>
            <w:r w:rsidR="00527BC5">
              <w:rPr>
                <w:webHidden/>
              </w:rPr>
              <w:fldChar w:fldCharType="begin"/>
            </w:r>
            <w:r w:rsidR="00527BC5">
              <w:rPr>
                <w:webHidden/>
              </w:rPr>
              <w:instrText xml:space="preserve"> PAGEREF _Toc124932347 \h </w:instrText>
            </w:r>
            <w:r w:rsidR="00527BC5">
              <w:rPr>
                <w:webHidden/>
              </w:rPr>
            </w:r>
            <w:r w:rsidR="00527BC5">
              <w:rPr>
                <w:webHidden/>
              </w:rPr>
              <w:fldChar w:fldCharType="separate"/>
            </w:r>
            <w:r w:rsidR="00DD2182">
              <w:rPr>
                <w:webHidden/>
                <w:rtl/>
              </w:rPr>
              <w:t>20</w:t>
            </w:r>
            <w:r w:rsidR="00527BC5">
              <w:rPr>
                <w:webHidden/>
              </w:rPr>
              <w:fldChar w:fldCharType="end"/>
            </w:r>
          </w:hyperlink>
        </w:p>
        <w:p w14:paraId="741F7940" w14:textId="709EEADC" w:rsidR="00527BC5" w:rsidRDefault="00000000" w:rsidP="00527BC5">
          <w:pPr>
            <w:pStyle w:val="TOC3"/>
            <w:tabs>
              <w:tab w:val="left" w:pos="2328"/>
            </w:tabs>
            <w:rPr>
              <w:rFonts w:asciiTheme="minorHAnsi" w:hAnsiTheme="minorHAnsi" w:cstheme="minorBidi"/>
              <w:b w:val="0"/>
              <w:i w:val="0"/>
              <w:iCs w:val="0"/>
              <w:sz w:val="22"/>
              <w:szCs w:val="22"/>
            </w:rPr>
          </w:pPr>
          <w:hyperlink w:anchor="_Toc124932348" w:history="1">
            <w:r w:rsidR="00527BC5" w:rsidRPr="00FB7028">
              <w:rPr>
                <w:rStyle w:val="Hyperlink"/>
                <w:rFonts w:cstheme="minorHAnsi"/>
                <w:rtl/>
              </w:rPr>
              <w:t>39</w:t>
            </w:r>
            <w:r w:rsidR="00527BC5">
              <w:rPr>
                <w:rFonts w:asciiTheme="minorHAnsi" w:hAnsiTheme="minorHAnsi" w:cstheme="minorBidi"/>
                <w:b w:val="0"/>
                <w:i w:val="0"/>
                <w:iCs w:val="0"/>
                <w:sz w:val="22"/>
                <w:szCs w:val="22"/>
              </w:rPr>
              <w:tab/>
            </w:r>
            <w:r w:rsidR="00527BC5" w:rsidRPr="00FB7028">
              <w:rPr>
                <w:rStyle w:val="Hyperlink"/>
                <w:rtl/>
              </w:rPr>
              <w:t>وثائق العرض المالي</w:t>
            </w:r>
            <w:r w:rsidR="00527BC5">
              <w:rPr>
                <w:webHidden/>
              </w:rPr>
              <w:tab/>
            </w:r>
            <w:r w:rsidR="00527BC5">
              <w:rPr>
                <w:webHidden/>
              </w:rPr>
              <w:fldChar w:fldCharType="begin"/>
            </w:r>
            <w:r w:rsidR="00527BC5">
              <w:rPr>
                <w:webHidden/>
              </w:rPr>
              <w:instrText xml:space="preserve"> PAGEREF _Toc124932348 \h </w:instrText>
            </w:r>
            <w:r w:rsidR="00527BC5">
              <w:rPr>
                <w:webHidden/>
              </w:rPr>
            </w:r>
            <w:r w:rsidR="00527BC5">
              <w:rPr>
                <w:webHidden/>
              </w:rPr>
              <w:fldChar w:fldCharType="separate"/>
            </w:r>
            <w:r w:rsidR="00DD2182">
              <w:rPr>
                <w:webHidden/>
                <w:rtl/>
              </w:rPr>
              <w:t>20</w:t>
            </w:r>
            <w:r w:rsidR="00527BC5">
              <w:rPr>
                <w:webHidden/>
              </w:rPr>
              <w:fldChar w:fldCharType="end"/>
            </w:r>
          </w:hyperlink>
        </w:p>
        <w:p w14:paraId="767B7D64" w14:textId="232DAE99" w:rsidR="00527BC5" w:rsidRDefault="00000000" w:rsidP="00527BC5">
          <w:pPr>
            <w:pStyle w:val="TOC3"/>
            <w:rPr>
              <w:rFonts w:asciiTheme="minorHAnsi" w:hAnsiTheme="minorHAnsi" w:cstheme="minorBidi"/>
              <w:b w:val="0"/>
              <w:i w:val="0"/>
              <w:iCs w:val="0"/>
              <w:sz w:val="22"/>
              <w:szCs w:val="22"/>
            </w:rPr>
          </w:pPr>
          <w:hyperlink w:anchor="_Toc124932349" w:history="1">
            <w:r w:rsidR="00527BC5" w:rsidRPr="00FB7028">
              <w:rPr>
                <w:rStyle w:val="Hyperlink"/>
                <w:rFonts w:cstheme="minorHAnsi"/>
                <w:rtl/>
              </w:rPr>
              <w:t>40</w:t>
            </w:r>
            <w:r w:rsidR="00527BC5">
              <w:rPr>
                <w:rFonts w:asciiTheme="minorHAnsi" w:hAnsiTheme="minorHAnsi" w:cstheme="minorBidi"/>
                <w:b w:val="0"/>
                <w:i w:val="0"/>
                <w:iCs w:val="0"/>
                <w:sz w:val="22"/>
                <w:szCs w:val="22"/>
              </w:rPr>
              <w:tab/>
            </w:r>
            <w:r w:rsidR="00527BC5" w:rsidRPr="00FB7028">
              <w:rPr>
                <w:rStyle w:val="Hyperlink"/>
                <w:rtl/>
              </w:rPr>
              <w:t>كتابة الأسعار</w:t>
            </w:r>
            <w:r w:rsidR="00527BC5">
              <w:rPr>
                <w:webHidden/>
              </w:rPr>
              <w:tab/>
            </w:r>
            <w:r w:rsidR="00527BC5">
              <w:rPr>
                <w:webHidden/>
              </w:rPr>
              <w:fldChar w:fldCharType="begin"/>
            </w:r>
            <w:r w:rsidR="00527BC5">
              <w:rPr>
                <w:webHidden/>
              </w:rPr>
              <w:instrText xml:space="preserve"> PAGEREF _Toc124932349 \h </w:instrText>
            </w:r>
            <w:r w:rsidR="00527BC5">
              <w:rPr>
                <w:webHidden/>
              </w:rPr>
            </w:r>
            <w:r w:rsidR="00527BC5">
              <w:rPr>
                <w:webHidden/>
              </w:rPr>
              <w:fldChar w:fldCharType="separate"/>
            </w:r>
            <w:r w:rsidR="00DD2182">
              <w:rPr>
                <w:webHidden/>
                <w:rtl/>
              </w:rPr>
              <w:t>21</w:t>
            </w:r>
            <w:r w:rsidR="00527BC5">
              <w:rPr>
                <w:webHidden/>
              </w:rPr>
              <w:fldChar w:fldCharType="end"/>
            </w:r>
          </w:hyperlink>
        </w:p>
        <w:p w14:paraId="7A8649F4" w14:textId="6E3F6954" w:rsidR="00527BC5" w:rsidRDefault="00000000" w:rsidP="00527BC5">
          <w:pPr>
            <w:pStyle w:val="TOC3"/>
            <w:tabs>
              <w:tab w:val="left" w:pos="1914"/>
            </w:tabs>
            <w:rPr>
              <w:rFonts w:asciiTheme="minorHAnsi" w:hAnsiTheme="minorHAnsi" w:cstheme="minorBidi"/>
              <w:b w:val="0"/>
              <w:i w:val="0"/>
              <w:iCs w:val="0"/>
              <w:sz w:val="22"/>
              <w:szCs w:val="22"/>
            </w:rPr>
          </w:pPr>
          <w:hyperlink w:anchor="_Toc124932350" w:history="1">
            <w:r w:rsidR="00527BC5" w:rsidRPr="00FB7028">
              <w:rPr>
                <w:rStyle w:val="Hyperlink"/>
                <w:rFonts w:cstheme="minorHAnsi"/>
                <w:rtl/>
              </w:rPr>
              <w:t>41</w:t>
            </w:r>
            <w:r w:rsidR="00527BC5">
              <w:rPr>
                <w:rFonts w:asciiTheme="minorHAnsi" w:hAnsiTheme="minorHAnsi" w:cstheme="minorBidi"/>
                <w:b w:val="0"/>
                <w:i w:val="0"/>
                <w:iCs w:val="0"/>
                <w:sz w:val="22"/>
                <w:szCs w:val="22"/>
              </w:rPr>
              <w:tab/>
            </w:r>
            <w:r w:rsidR="00527BC5" w:rsidRPr="00FB7028">
              <w:rPr>
                <w:rStyle w:val="Hyperlink"/>
                <w:rtl/>
              </w:rPr>
              <w:t>جدول الدفعات</w:t>
            </w:r>
            <w:r w:rsidR="00527BC5">
              <w:rPr>
                <w:webHidden/>
              </w:rPr>
              <w:tab/>
            </w:r>
            <w:r w:rsidR="00527BC5">
              <w:rPr>
                <w:webHidden/>
              </w:rPr>
              <w:fldChar w:fldCharType="begin"/>
            </w:r>
            <w:r w:rsidR="00527BC5">
              <w:rPr>
                <w:webHidden/>
              </w:rPr>
              <w:instrText xml:space="preserve"> PAGEREF _Toc124932350 \h </w:instrText>
            </w:r>
            <w:r w:rsidR="00527BC5">
              <w:rPr>
                <w:webHidden/>
              </w:rPr>
            </w:r>
            <w:r w:rsidR="00527BC5">
              <w:rPr>
                <w:webHidden/>
              </w:rPr>
              <w:fldChar w:fldCharType="separate"/>
            </w:r>
            <w:r w:rsidR="00DD2182">
              <w:rPr>
                <w:webHidden/>
                <w:rtl/>
              </w:rPr>
              <w:t>21</w:t>
            </w:r>
            <w:r w:rsidR="00527BC5">
              <w:rPr>
                <w:webHidden/>
              </w:rPr>
              <w:fldChar w:fldCharType="end"/>
            </w:r>
          </w:hyperlink>
        </w:p>
        <w:p w14:paraId="0CD013C0" w14:textId="778D6D96" w:rsidR="00527BC5" w:rsidRDefault="00000000" w:rsidP="00527BC5">
          <w:pPr>
            <w:pStyle w:val="TOC3"/>
            <w:tabs>
              <w:tab w:val="left" w:pos="2105"/>
            </w:tabs>
            <w:rPr>
              <w:rFonts w:asciiTheme="minorHAnsi" w:hAnsiTheme="minorHAnsi" w:cstheme="minorBidi"/>
              <w:b w:val="0"/>
              <w:i w:val="0"/>
              <w:iCs w:val="0"/>
              <w:sz w:val="22"/>
              <w:szCs w:val="22"/>
            </w:rPr>
          </w:pPr>
          <w:hyperlink w:anchor="_Toc124932351" w:history="1">
            <w:r w:rsidR="00527BC5" w:rsidRPr="00FB7028">
              <w:rPr>
                <w:rStyle w:val="Hyperlink"/>
                <w:rFonts w:cstheme="minorHAnsi"/>
                <w:rtl/>
              </w:rPr>
              <w:t>42</w:t>
            </w:r>
            <w:r w:rsidR="00527BC5">
              <w:rPr>
                <w:rFonts w:asciiTheme="minorHAnsi" w:hAnsiTheme="minorHAnsi" w:cstheme="minorBidi"/>
                <w:b w:val="0"/>
                <w:i w:val="0"/>
                <w:iCs w:val="0"/>
                <w:sz w:val="22"/>
                <w:szCs w:val="22"/>
              </w:rPr>
              <w:tab/>
            </w:r>
            <w:r w:rsidR="00527BC5" w:rsidRPr="00FB7028">
              <w:rPr>
                <w:rStyle w:val="Hyperlink"/>
                <w:rtl/>
              </w:rPr>
              <w:t>الضرائب والرسوم</w:t>
            </w:r>
            <w:r w:rsidR="00527BC5">
              <w:rPr>
                <w:webHidden/>
              </w:rPr>
              <w:tab/>
            </w:r>
            <w:r w:rsidR="00527BC5">
              <w:rPr>
                <w:webHidden/>
              </w:rPr>
              <w:fldChar w:fldCharType="begin"/>
            </w:r>
            <w:r w:rsidR="00527BC5">
              <w:rPr>
                <w:webHidden/>
              </w:rPr>
              <w:instrText xml:space="preserve"> PAGEREF _Toc124932351 \h </w:instrText>
            </w:r>
            <w:r w:rsidR="00527BC5">
              <w:rPr>
                <w:webHidden/>
              </w:rPr>
            </w:r>
            <w:r w:rsidR="00527BC5">
              <w:rPr>
                <w:webHidden/>
              </w:rPr>
              <w:fldChar w:fldCharType="separate"/>
            </w:r>
            <w:r w:rsidR="00DD2182">
              <w:rPr>
                <w:webHidden/>
                <w:rtl/>
              </w:rPr>
              <w:t>21</w:t>
            </w:r>
            <w:r w:rsidR="00527BC5">
              <w:rPr>
                <w:webHidden/>
              </w:rPr>
              <w:fldChar w:fldCharType="end"/>
            </w:r>
          </w:hyperlink>
        </w:p>
        <w:p w14:paraId="259254D7" w14:textId="51A833A8" w:rsidR="00527BC5" w:rsidRDefault="00000000" w:rsidP="00527BC5">
          <w:pPr>
            <w:pStyle w:val="TOC3"/>
            <w:tabs>
              <w:tab w:val="left" w:pos="2756"/>
            </w:tabs>
            <w:rPr>
              <w:rFonts w:asciiTheme="minorHAnsi" w:hAnsiTheme="minorHAnsi" w:cstheme="minorBidi"/>
              <w:b w:val="0"/>
              <w:i w:val="0"/>
              <w:iCs w:val="0"/>
              <w:sz w:val="22"/>
              <w:szCs w:val="22"/>
            </w:rPr>
          </w:pPr>
          <w:hyperlink w:anchor="_Toc124932352" w:history="1">
            <w:r w:rsidR="00527BC5" w:rsidRPr="00FB7028">
              <w:rPr>
                <w:rStyle w:val="Hyperlink"/>
                <w:rFonts w:cstheme="minorHAnsi"/>
                <w:rtl/>
              </w:rPr>
              <w:t>43</w:t>
            </w:r>
            <w:r w:rsidR="00527BC5">
              <w:rPr>
                <w:rFonts w:asciiTheme="minorHAnsi" w:hAnsiTheme="minorHAnsi" w:cstheme="minorBidi"/>
                <w:b w:val="0"/>
                <w:i w:val="0"/>
                <w:iCs w:val="0"/>
                <w:sz w:val="22"/>
                <w:szCs w:val="22"/>
              </w:rPr>
              <w:tab/>
            </w:r>
            <w:r w:rsidR="00527BC5" w:rsidRPr="00FB7028">
              <w:rPr>
                <w:rStyle w:val="Hyperlink"/>
                <w:rtl/>
              </w:rPr>
              <w:t>الأحكام العامة للضمانات</w:t>
            </w:r>
            <w:r w:rsidR="00527BC5">
              <w:rPr>
                <w:webHidden/>
              </w:rPr>
              <w:tab/>
            </w:r>
            <w:r w:rsidR="00527BC5">
              <w:rPr>
                <w:webHidden/>
              </w:rPr>
              <w:fldChar w:fldCharType="begin"/>
            </w:r>
            <w:r w:rsidR="00527BC5">
              <w:rPr>
                <w:webHidden/>
              </w:rPr>
              <w:instrText xml:space="preserve"> PAGEREF _Toc124932352 \h </w:instrText>
            </w:r>
            <w:r w:rsidR="00527BC5">
              <w:rPr>
                <w:webHidden/>
              </w:rPr>
            </w:r>
            <w:r w:rsidR="00527BC5">
              <w:rPr>
                <w:webHidden/>
              </w:rPr>
              <w:fldChar w:fldCharType="separate"/>
            </w:r>
            <w:r w:rsidR="00DD2182">
              <w:rPr>
                <w:webHidden/>
                <w:rtl/>
              </w:rPr>
              <w:t>21</w:t>
            </w:r>
            <w:r w:rsidR="00527BC5">
              <w:rPr>
                <w:webHidden/>
              </w:rPr>
              <w:fldChar w:fldCharType="end"/>
            </w:r>
          </w:hyperlink>
        </w:p>
        <w:p w14:paraId="79CD7665" w14:textId="72E1A978" w:rsidR="00527BC5" w:rsidRDefault="00000000" w:rsidP="00527BC5">
          <w:pPr>
            <w:pStyle w:val="TOC3"/>
            <w:tabs>
              <w:tab w:val="left" w:pos="2060"/>
            </w:tabs>
            <w:rPr>
              <w:rFonts w:asciiTheme="minorHAnsi" w:hAnsiTheme="minorHAnsi" w:cstheme="minorBidi"/>
              <w:b w:val="0"/>
              <w:i w:val="0"/>
              <w:iCs w:val="0"/>
              <w:sz w:val="22"/>
              <w:szCs w:val="22"/>
            </w:rPr>
          </w:pPr>
          <w:hyperlink w:anchor="_Toc124932353" w:history="1">
            <w:r w:rsidR="00527BC5" w:rsidRPr="00FB7028">
              <w:rPr>
                <w:rStyle w:val="Hyperlink"/>
                <w:rFonts w:cstheme="minorHAnsi"/>
                <w:rtl/>
              </w:rPr>
              <w:t>44</w:t>
            </w:r>
            <w:r w:rsidR="00527BC5">
              <w:rPr>
                <w:rFonts w:asciiTheme="minorHAnsi" w:hAnsiTheme="minorHAnsi" w:cstheme="minorBidi"/>
                <w:b w:val="0"/>
                <w:i w:val="0"/>
                <w:iCs w:val="0"/>
                <w:sz w:val="22"/>
                <w:szCs w:val="22"/>
              </w:rPr>
              <w:tab/>
            </w:r>
            <w:r w:rsidR="00527BC5" w:rsidRPr="00FB7028">
              <w:rPr>
                <w:rStyle w:val="Hyperlink"/>
                <w:rtl/>
              </w:rPr>
              <w:t>الضمان الابتدائي</w:t>
            </w:r>
            <w:r w:rsidR="00527BC5">
              <w:rPr>
                <w:webHidden/>
              </w:rPr>
              <w:tab/>
            </w:r>
            <w:r w:rsidR="00527BC5">
              <w:rPr>
                <w:webHidden/>
              </w:rPr>
              <w:fldChar w:fldCharType="begin"/>
            </w:r>
            <w:r w:rsidR="00527BC5">
              <w:rPr>
                <w:webHidden/>
              </w:rPr>
              <w:instrText xml:space="preserve"> PAGEREF _Toc124932353 \h </w:instrText>
            </w:r>
            <w:r w:rsidR="00527BC5">
              <w:rPr>
                <w:webHidden/>
              </w:rPr>
            </w:r>
            <w:r w:rsidR="00527BC5">
              <w:rPr>
                <w:webHidden/>
              </w:rPr>
              <w:fldChar w:fldCharType="separate"/>
            </w:r>
            <w:r w:rsidR="00DD2182">
              <w:rPr>
                <w:webHidden/>
                <w:rtl/>
              </w:rPr>
              <w:t>22</w:t>
            </w:r>
            <w:r w:rsidR="00527BC5">
              <w:rPr>
                <w:webHidden/>
              </w:rPr>
              <w:fldChar w:fldCharType="end"/>
            </w:r>
          </w:hyperlink>
        </w:p>
        <w:p w14:paraId="5A440D08" w14:textId="6F5149EE" w:rsidR="00527BC5" w:rsidRDefault="00000000" w:rsidP="00527BC5">
          <w:pPr>
            <w:pStyle w:val="TOC3"/>
            <w:tabs>
              <w:tab w:val="left" w:pos="2129"/>
            </w:tabs>
            <w:rPr>
              <w:rFonts w:asciiTheme="minorHAnsi" w:hAnsiTheme="minorHAnsi" w:cstheme="minorBidi"/>
              <w:b w:val="0"/>
              <w:i w:val="0"/>
              <w:iCs w:val="0"/>
              <w:sz w:val="22"/>
              <w:szCs w:val="22"/>
            </w:rPr>
          </w:pPr>
          <w:hyperlink w:anchor="_Toc124932354" w:history="1">
            <w:r w:rsidR="00527BC5" w:rsidRPr="00FB7028">
              <w:rPr>
                <w:rStyle w:val="Hyperlink"/>
                <w:rFonts w:cstheme="minorHAnsi"/>
                <w:rtl/>
              </w:rPr>
              <w:t>45</w:t>
            </w:r>
            <w:r w:rsidR="00527BC5">
              <w:rPr>
                <w:rFonts w:asciiTheme="minorHAnsi" w:hAnsiTheme="minorHAnsi" w:cstheme="minorBidi"/>
                <w:b w:val="0"/>
                <w:i w:val="0"/>
                <w:iCs w:val="0"/>
                <w:sz w:val="22"/>
                <w:szCs w:val="22"/>
              </w:rPr>
              <w:tab/>
            </w:r>
            <w:r w:rsidR="00527BC5" w:rsidRPr="00FB7028">
              <w:rPr>
                <w:rStyle w:val="Hyperlink"/>
                <w:rtl/>
              </w:rPr>
              <w:t>مصادرة الضمانات</w:t>
            </w:r>
            <w:r w:rsidR="00527BC5">
              <w:rPr>
                <w:webHidden/>
              </w:rPr>
              <w:tab/>
            </w:r>
            <w:r w:rsidR="00527BC5">
              <w:rPr>
                <w:webHidden/>
              </w:rPr>
              <w:fldChar w:fldCharType="begin"/>
            </w:r>
            <w:r w:rsidR="00527BC5">
              <w:rPr>
                <w:webHidden/>
              </w:rPr>
              <w:instrText xml:space="preserve"> PAGEREF _Toc124932354 \h </w:instrText>
            </w:r>
            <w:r w:rsidR="00527BC5">
              <w:rPr>
                <w:webHidden/>
              </w:rPr>
            </w:r>
            <w:r w:rsidR="00527BC5">
              <w:rPr>
                <w:webHidden/>
              </w:rPr>
              <w:fldChar w:fldCharType="separate"/>
            </w:r>
            <w:r w:rsidR="00DD2182">
              <w:rPr>
                <w:webHidden/>
                <w:rtl/>
              </w:rPr>
              <w:t>22</w:t>
            </w:r>
            <w:r w:rsidR="00527BC5">
              <w:rPr>
                <w:webHidden/>
              </w:rPr>
              <w:fldChar w:fldCharType="end"/>
            </w:r>
          </w:hyperlink>
        </w:p>
        <w:p w14:paraId="7FB4CDFC" w14:textId="13ED13EC" w:rsidR="00527BC5" w:rsidRDefault="00000000" w:rsidP="00527BC5">
          <w:pPr>
            <w:pStyle w:val="TOC3"/>
            <w:tabs>
              <w:tab w:val="left" w:pos="2174"/>
            </w:tabs>
            <w:rPr>
              <w:rFonts w:asciiTheme="minorHAnsi" w:hAnsiTheme="minorHAnsi" w:cstheme="minorBidi"/>
              <w:b w:val="0"/>
              <w:i w:val="0"/>
              <w:iCs w:val="0"/>
              <w:sz w:val="22"/>
              <w:szCs w:val="22"/>
            </w:rPr>
          </w:pPr>
          <w:hyperlink w:anchor="_Toc124932355" w:history="1">
            <w:r w:rsidR="00527BC5" w:rsidRPr="00216CA6">
              <w:rPr>
                <w:rStyle w:val="Hyperlink"/>
                <w:rFonts w:cstheme="minorHAnsi"/>
                <w:b w:val="0"/>
                <w:bCs/>
              </w:rPr>
              <w:t>46</w:t>
            </w:r>
            <w:r w:rsidR="00527BC5">
              <w:rPr>
                <w:rFonts w:asciiTheme="minorHAnsi" w:hAnsiTheme="minorHAnsi" w:cstheme="minorBidi"/>
                <w:b w:val="0"/>
                <w:i w:val="0"/>
                <w:iCs w:val="0"/>
                <w:sz w:val="22"/>
                <w:szCs w:val="22"/>
              </w:rPr>
              <w:tab/>
            </w:r>
            <w:r w:rsidR="00527BC5" w:rsidRPr="00FB7028">
              <w:rPr>
                <w:rStyle w:val="Hyperlink"/>
                <w:rtl/>
              </w:rPr>
              <w:t>العروض البديلة</w:t>
            </w:r>
            <w:r w:rsidR="00527BC5">
              <w:rPr>
                <w:webHidden/>
              </w:rPr>
              <w:tab/>
            </w:r>
            <w:r w:rsidR="00527BC5">
              <w:rPr>
                <w:webHidden/>
              </w:rPr>
              <w:fldChar w:fldCharType="begin"/>
            </w:r>
            <w:r w:rsidR="00527BC5">
              <w:rPr>
                <w:webHidden/>
              </w:rPr>
              <w:instrText xml:space="preserve"> PAGEREF _Toc124932355 \h </w:instrText>
            </w:r>
            <w:r w:rsidR="00527BC5">
              <w:rPr>
                <w:webHidden/>
              </w:rPr>
            </w:r>
            <w:r w:rsidR="00527BC5">
              <w:rPr>
                <w:webHidden/>
              </w:rPr>
              <w:fldChar w:fldCharType="separate"/>
            </w:r>
            <w:r w:rsidR="00DD2182">
              <w:rPr>
                <w:webHidden/>
                <w:rtl/>
              </w:rPr>
              <w:t>23</w:t>
            </w:r>
            <w:r w:rsidR="00527BC5">
              <w:rPr>
                <w:webHidden/>
              </w:rPr>
              <w:fldChar w:fldCharType="end"/>
            </w:r>
          </w:hyperlink>
        </w:p>
        <w:p w14:paraId="564F33D5" w14:textId="77AC1C3E" w:rsidR="00527BC5" w:rsidRDefault="00000000" w:rsidP="00527BC5">
          <w:pPr>
            <w:pStyle w:val="TOC3"/>
            <w:tabs>
              <w:tab w:val="left" w:pos="2770"/>
            </w:tabs>
            <w:rPr>
              <w:rFonts w:asciiTheme="minorHAnsi" w:hAnsiTheme="minorHAnsi" w:cstheme="minorBidi"/>
              <w:b w:val="0"/>
              <w:i w:val="0"/>
              <w:iCs w:val="0"/>
              <w:sz w:val="22"/>
              <w:szCs w:val="22"/>
            </w:rPr>
          </w:pPr>
          <w:hyperlink w:anchor="_Toc124932356" w:history="1">
            <w:r w:rsidR="00527BC5" w:rsidRPr="00FB7028">
              <w:rPr>
                <w:rStyle w:val="Hyperlink"/>
                <w:rFonts w:cstheme="minorHAnsi"/>
                <w:rtl/>
              </w:rPr>
              <w:t>47</w:t>
            </w:r>
            <w:r w:rsidR="00527BC5">
              <w:rPr>
                <w:rFonts w:asciiTheme="minorHAnsi" w:hAnsiTheme="minorHAnsi" w:cstheme="minorBidi"/>
                <w:b w:val="0"/>
                <w:i w:val="0"/>
                <w:iCs w:val="0"/>
                <w:sz w:val="22"/>
                <w:szCs w:val="22"/>
              </w:rPr>
              <w:tab/>
            </w:r>
            <w:r w:rsidR="00527BC5" w:rsidRPr="00FB7028">
              <w:rPr>
                <w:rStyle w:val="Hyperlink"/>
                <w:rtl/>
              </w:rPr>
              <w:t>متطلبات تنسيق العروض</w:t>
            </w:r>
            <w:r w:rsidR="00527BC5">
              <w:rPr>
                <w:webHidden/>
              </w:rPr>
              <w:tab/>
            </w:r>
            <w:r w:rsidR="00527BC5">
              <w:rPr>
                <w:webHidden/>
              </w:rPr>
              <w:fldChar w:fldCharType="begin"/>
            </w:r>
            <w:r w:rsidR="00527BC5">
              <w:rPr>
                <w:webHidden/>
              </w:rPr>
              <w:instrText xml:space="preserve"> PAGEREF _Toc124932356 \h </w:instrText>
            </w:r>
            <w:r w:rsidR="00527BC5">
              <w:rPr>
                <w:webHidden/>
              </w:rPr>
            </w:r>
            <w:r w:rsidR="00527BC5">
              <w:rPr>
                <w:webHidden/>
              </w:rPr>
              <w:fldChar w:fldCharType="separate"/>
            </w:r>
            <w:r w:rsidR="00DD2182">
              <w:rPr>
                <w:webHidden/>
                <w:rtl/>
              </w:rPr>
              <w:t>23</w:t>
            </w:r>
            <w:r w:rsidR="00527BC5">
              <w:rPr>
                <w:webHidden/>
              </w:rPr>
              <w:fldChar w:fldCharType="end"/>
            </w:r>
          </w:hyperlink>
        </w:p>
        <w:p w14:paraId="378452D0" w14:textId="2AE37C90" w:rsidR="00527BC5" w:rsidRDefault="00000000" w:rsidP="00527BC5">
          <w:pPr>
            <w:pStyle w:val="TOC1"/>
            <w:bidi/>
            <w:jc w:val="left"/>
            <w:rPr>
              <w:rFonts w:cstheme="minorBidi"/>
              <w:b w:val="0"/>
              <w:bCs w:val="0"/>
              <w:caps w:val="0"/>
              <w:noProof/>
              <w:sz w:val="22"/>
              <w:szCs w:val="22"/>
            </w:rPr>
          </w:pPr>
          <w:hyperlink w:anchor="_Toc124932357" w:history="1">
            <w:r w:rsidR="00527BC5" w:rsidRPr="00FB7028">
              <w:rPr>
                <w:rStyle w:val="Hyperlink"/>
                <w:rFonts w:ascii="DIN Next LT Arabic" w:hAnsi="DIN Next LT Arabic" w:cs="DIN Next LT Arabic"/>
                <w:noProof/>
                <w:rtl/>
              </w:rPr>
              <w:t>القسم الرابع: تقديم العروض</w:t>
            </w:r>
            <w:r w:rsidR="00527BC5">
              <w:rPr>
                <w:noProof/>
                <w:webHidden/>
              </w:rPr>
              <w:tab/>
            </w:r>
            <w:r w:rsidR="00527BC5">
              <w:rPr>
                <w:noProof/>
                <w:webHidden/>
              </w:rPr>
              <w:fldChar w:fldCharType="begin"/>
            </w:r>
            <w:r w:rsidR="00527BC5">
              <w:rPr>
                <w:noProof/>
                <w:webHidden/>
              </w:rPr>
              <w:instrText xml:space="preserve"> PAGEREF _Toc124932357 \h </w:instrText>
            </w:r>
            <w:r w:rsidR="00527BC5">
              <w:rPr>
                <w:noProof/>
                <w:webHidden/>
              </w:rPr>
            </w:r>
            <w:r w:rsidR="00527BC5">
              <w:rPr>
                <w:noProof/>
                <w:webHidden/>
              </w:rPr>
              <w:fldChar w:fldCharType="separate"/>
            </w:r>
            <w:r w:rsidR="00DD2182">
              <w:rPr>
                <w:noProof/>
                <w:webHidden/>
                <w:rtl/>
              </w:rPr>
              <w:t>24</w:t>
            </w:r>
            <w:r w:rsidR="00527BC5">
              <w:rPr>
                <w:noProof/>
                <w:webHidden/>
              </w:rPr>
              <w:fldChar w:fldCharType="end"/>
            </w:r>
          </w:hyperlink>
        </w:p>
        <w:p w14:paraId="6A69C6A2" w14:textId="365E9859" w:rsidR="00527BC5" w:rsidRDefault="00000000" w:rsidP="00527BC5">
          <w:pPr>
            <w:pStyle w:val="TOC3"/>
            <w:tabs>
              <w:tab w:val="left" w:pos="2237"/>
            </w:tabs>
            <w:rPr>
              <w:rFonts w:asciiTheme="minorHAnsi" w:hAnsiTheme="minorHAnsi" w:cstheme="minorBidi"/>
              <w:b w:val="0"/>
              <w:i w:val="0"/>
              <w:iCs w:val="0"/>
              <w:sz w:val="22"/>
              <w:szCs w:val="22"/>
            </w:rPr>
          </w:pPr>
          <w:hyperlink w:anchor="_Toc124932358" w:history="1">
            <w:r w:rsidR="00527BC5" w:rsidRPr="00FB7028">
              <w:rPr>
                <w:rStyle w:val="Hyperlink"/>
                <w:rFonts w:cstheme="minorHAnsi"/>
                <w:rtl/>
              </w:rPr>
              <w:t>48</w:t>
            </w:r>
            <w:r w:rsidR="00527BC5">
              <w:rPr>
                <w:rFonts w:asciiTheme="minorHAnsi" w:hAnsiTheme="minorHAnsi" w:cstheme="minorBidi"/>
                <w:b w:val="0"/>
                <w:i w:val="0"/>
                <w:iCs w:val="0"/>
                <w:sz w:val="22"/>
                <w:szCs w:val="22"/>
              </w:rPr>
              <w:tab/>
            </w:r>
            <w:r w:rsidR="00527BC5" w:rsidRPr="00FB7028">
              <w:rPr>
                <w:rStyle w:val="Hyperlink"/>
                <w:rtl/>
              </w:rPr>
              <w:t>آلية تقديم العروض</w:t>
            </w:r>
            <w:r w:rsidR="00527BC5">
              <w:rPr>
                <w:webHidden/>
              </w:rPr>
              <w:tab/>
            </w:r>
            <w:r w:rsidR="00527BC5">
              <w:rPr>
                <w:webHidden/>
              </w:rPr>
              <w:fldChar w:fldCharType="begin"/>
            </w:r>
            <w:r w:rsidR="00527BC5">
              <w:rPr>
                <w:webHidden/>
              </w:rPr>
              <w:instrText xml:space="preserve"> PAGEREF _Toc124932358 \h </w:instrText>
            </w:r>
            <w:r w:rsidR="00527BC5">
              <w:rPr>
                <w:webHidden/>
              </w:rPr>
            </w:r>
            <w:r w:rsidR="00527BC5">
              <w:rPr>
                <w:webHidden/>
              </w:rPr>
              <w:fldChar w:fldCharType="separate"/>
            </w:r>
            <w:r w:rsidR="00DD2182">
              <w:rPr>
                <w:webHidden/>
                <w:rtl/>
              </w:rPr>
              <w:t>24</w:t>
            </w:r>
            <w:r w:rsidR="00527BC5">
              <w:rPr>
                <w:webHidden/>
              </w:rPr>
              <w:fldChar w:fldCharType="end"/>
            </w:r>
          </w:hyperlink>
        </w:p>
        <w:p w14:paraId="76F62338" w14:textId="45B86BB5" w:rsidR="00527BC5" w:rsidRDefault="00000000" w:rsidP="00527BC5">
          <w:pPr>
            <w:pStyle w:val="TOC3"/>
            <w:tabs>
              <w:tab w:val="left" w:pos="2648"/>
            </w:tabs>
            <w:rPr>
              <w:rFonts w:asciiTheme="minorHAnsi" w:hAnsiTheme="minorHAnsi" w:cstheme="minorBidi"/>
              <w:b w:val="0"/>
              <w:i w:val="0"/>
              <w:iCs w:val="0"/>
              <w:sz w:val="22"/>
              <w:szCs w:val="22"/>
            </w:rPr>
          </w:pPr>
          <w:hyperlink w:anchor="_Toc124932359" w:history="1">
            <w:r w:rsidR="00527BC5" w:rsidRPr="00FB7028">
              <w:rPr>
                <w:rStyle w:val="Hyperlink"/>
                <w:rFonts w:cstheme="minorHAnsi"/>
                <w:rtl/>
              </w:rPr>
              <w:t>49</w:t>
            </w:r>
            <w:r w:rsidR="00527BC5">
              <w:rPr>
                <w:rFonts w:asciiTheme="minorHAnsi" w:hAnsiTheme="minorHAnsi" w:cstheme="minorBidi"/>
                <w:b w:val="0"/>
                <w:i w:val="0"/>
                <w:iCs w:val="0"/>
                <w:sz w:val="22"/>
                <w:szCs w:val="22"/>
              </w:rPr>
              <w:tab/>
            </w:r>
            <w:r w:rsidR="00527BC5" w:rsidRPr="00FB7028">
              <w:rPr>
                <w:rStyle w:val="Hyperlink"/>
                <w:rtl/>
              </w:rPr>
              <w:t>تسليم العروض المتأخرة</w:t>
            </w:r>
            <w:r w:rsidR="00527BC5">
              <w:rPr>
                <w:webHidden/>
              </w:rPr>
              <w:tab/>
            </w:r>
            <w:r w:rsidR="00527BC5">
              <w:rPr>
                <w:webHidden/>
              </w:rPr>
              <w:fldChar w:fldCharType="begin"/>
            </w:r>
            <w:r w:rsidR="00527BC5">
              <w:rPr>
                <w:webHidden/>
              </w:rPr>
              <w:instrText xml:space="preserve"> PAGEREF _Toc124932359 \h </w:instrText>
            </w:r>
            <w:r w:rsidR="00527BC5">
              <w:rPr>
                <w:webHidden/>
              </w:rPr>
            </w:r>
            <w:r w:rsidR="00527BC5">
              <w:rPr>
                <w:webHidden/>
              </w:rPr>
              <w:fldChar w:fldCharType="separate"/>
            </w:r>
            <w:r w:rsidR="00DD2182">
              <w:rPr>
                <w:webHidden/>
                <w:rtl/>
              </w:rPr>
              <w:t>24</w:t>
            </w:r>
            <w:r w:rsidR="00527BC5">
              <w:rPr>
                <w:webHidden/>
              </w:rPr>
              <w:fldChar w:fldCharType="end"/>
            </w:r>
          </w:hyperlink>
        </w:p>
        <w:p w14:paraId="5BB20A89" w14:textId="21AF0DCA" w:rsidR="00527BC5" w:rsidRDefault="00000000" w:rsidP="00527BC5">
          <w:pPr>
            <w:pStyle w:val="TOC3"/>
            <w:tabs>
              <w:tab w:val="left" w:pos="4044"/>
            </w:tabs>
            <w:rPr>
              <w:rFonts w:asciiTheme="minorHAnsi" w:hAnsiTheme="minorHAnsi" w:cstheme="minorBidi"/>
              <w:b w:val="0"/>
              <w:i w:val="0"/>
              <w:iCs w:val="0"/>
              <w:sz w:val="22"/>
              <w:szCs w:val="22"/>
            </w:rPr>
          </w:pPr>
          <w:hyperlink w:anchor="_Toc124932360" w:history="1">
            <w:r w:rsidR="00527BC5" w:rsidRPr="00FB7028">
              <w:rPr>
                <w:rStyle w:val="Hyperlink"/>
                <w:rFonts w:cstheme="minorHAnsi"/>
                <w:rtl/>
              </w:rPr>
              <w:t>50</w:t>
            </w:r>
            <w:r w:rsidR="00527BC5">
              <w:rPr>
                <w:rFonts w:asciiTheme="minorHAnsi" w:hAnsiTheme="minorHAnsi" w:cstheme="minorBidi"/>
                <w:b w:val="0"/>
                <w:i w:val="0"/>
                <w:iCs w:val="0"/>
                <w:sz w:val="22"/>
                <w:szCs w:val="22"/>
              </w:rPr>
              <w:tab/>
            </w:r>
            <w:r w:rsidR="00527BC5" w:rsidRPr="00FB7028">
              <w:rPr>
                <w:rStyle w:val="Hyperlink"/>
                <w:rtl/>
              </w:rPr>
              <w:t>تمديد فترة تلقي العروض وتأجيل فتحها</w:t>
            </w:r>
            <w:r w:rsidR="00527BC5">
              <w:rPr>
                <w:webHidden/>
              </w:rPr>
              <w:tab/>
            </w:r>
            <w:r w:rsidR="00527BC5">
              <w:rPr>
                <w:webHidden/>
              </w:rPr>
              <w:fldChar w:fldCharType="begin"/>
            </w:r>
            <w:r w:rsidR="00527BC5">
              <w:rPr>
                <w:webHidden/>
              </w:rPr>
              <w:instrText xml:space="preserve"> PAGEREF _Toc124932360 \h </w:instrText>
            </w:r>
            <w:r w:rsidR="00527BC5">
              <w:rPr>
                <w:webHidden/>
              </w:rPr>
            </w:r>
            <w:r w:rsidR="00527BC5">
              <w:rPr>
                <w:webHidden/>
              </w:rPr>
              <w:fldChar w:fldCharType="separate"/>
            </w:r>
            <w:r w:rsidR="00DD2182">
              <w:rPr>
                <w:webHidden/>
                <w:rtl/>
              </w:rPr>
              <w:t>24</w:t>
            </w:r>
            <w:r w:rsidR="00527BC5">
              <w:rPr>
                <w:webHidden/>
              </w:rPr>
              <w:fldChar w:fldCharType="end"/>
            </w:r>
          </w:hyperlink>
        </w:p>
        <w:p w14:paraId="584B18E3" w14:textId="3EFFBB70" w:rsidR="00527BC5" w:rsidRDefault="00000000" w:rsidP="00527BC5">
          <w:pPr>
            <w:pStyle w:val="TOC3"/>
            <w:rPr>
              <w:rFonts w:asciiTheme="minorHAnsi" w:hAnsiTheme="minorHAnsi" w:cstheme="minorBidi"/>
              <w:b w:val="0"/>
              <w:i w:val="0"/>
              <w:iCs w:val="0"/>
              <w:sz w:val="22"/>
              <w:szCs w:val="22"/>
            </w:rPr>
          </w:pPr>
          <w:hyperlink w:anchor="_Toc124932361" w:history="1">
            <w:r w:rsidR="00527BC5" w:rsidRPr="00FB7028">
              <w:rPr>
                <w:rStyle w:val="Hyperlink"/>
                <w:rFonts w:cstheme="minorHAnsi"/>
                <w:rtl/>
              </w:rPr>
              <w:t>51</w:t>
            </w:r>
            <w:r w:rsidR="00527BC5">
              <w:rPr>
                <w:rFonts w:asciiTheme="minorHAnsi" w:hAnsiTheme="minorHAnsi" w:cstheme="minorBidi"/>
                <w:b w:val="0"/>
                <w:i w:val="0"/>
                <w:iCs w:val="0"/>
                <w:sz w:val="22"/>
                <w:szCs w:val="22"/>
              </w:rPr>
              <w:tab/>
            </w:r>
            <w:r w:rsidR="00527BC5" w:rsidRPr="00FB7028">
              <w:rPr>
                <w:rStyle w:val="Hyperlink"/>
                <w:rtl/>
              </w:rPr>
              <w:t>الانسحاب</w:t>
            </w:r>
            <w:r w:rsidR="00527BC5">
              <w:rPr>
                <w:webHidden/>
              </w:rPr>
              <w:tab/>
            </w:r>
            <w:r w:rsidR="00527BC5">
              <w:rPr>
                <w:webHidden/>
              </w:rPr>
              <w:fldChar w:fldCharType="begin"/>
            </w:r>
            <w:r w:rsidR="00527BC5">
              <w:rPr>
                <w:webHidden/>
              </w:rPr>
              <w:instrText xml:space="preserve"> PAGEREF _Toc124932361 \h </w:instrText>
            </w:r>
            <w:r w:rsidR="00527BC5">
              <w:rPr>
                <w:webHidden/>
              </w:rPr>
            </w:r>
            <w:r w:rsidR="00527BC5">
              <w:rPr>
                <w:webHidden/>
              </w:rPr>
              <w:fldChar w:fldCharType="separate"/>
            </w:r>
            <w:r w:rsidR="00DD2182">
              <w:rPr>
                <w:webHidden/>
                <w:rtl/>
              </w:rPr>
              <w:t>25</w:t>
            </w:r>
            <w:r w:rsidR="00527BC5">
              <w:rPr>
                <w:webHidden/>
              </w:rPr>
              <w:fldChar w:fldCharType="end"/>
            </w:r>
          </w:hyperlink>
        </w:p>
        <w:p w14:paraId="5406A49D" w14:textId="20825F7B" w:rsidR="00527BC5" w:rsidRDefault="00000000" w:rsidP="00527BC5">
          <w:pPr>
            <w:pStyle w:val="TOC3"/>
            <w:rPr>
              <w:rFonts w:asciiTheme="minorHAnsi" w:hAnsiTheme="minorHAnsi" w:cstheme="minorBidi"/>
              <w:b w:val="0"/>
              <w:i w:val="0"/>
              <w:iCs w:val="0"/>
              <w:sz w:val="22"/>
              <w:szCs w:val="22"/>
            </w:rPr>
          </w:pPr>
          <w:hyperlink w:anchor="_Toc124932362" w:history="1">
            <w:r w:rsidR="00527BC5" w:rsidRPr="00FB7028">
              <w:rPr>
                <w:rStyle w:val="Hyperlink"/>
                <w:rFonts w:cstheme="minorHAnsi"/>
                <w:rtl/>
              </w:rPr>
              <w:t>52</w:t>
            </w:r>
            <w:r w:rsidR="00527BC5">
              <w:rPr>
                <w:rFonts w:asciiTheme="minorHAnsi" w:hAnsiTheme="minorHAnsi" w:cstheme="minorBidi"/>
                <w:b w:val="0"/>
                <w:i w:val="0"/>
                <w:iCs w:val="0"/>
                <w:sz w:val="22"/>
                <w:szCs w:val="22"/>
              </w:rPr>
              <w:tab/>
            </w:r>
            <w:r w:rsidR="00527BC5" w:rsidRPr="00FB7028">
              <w:rPr>
                <w:rStyle w:val="Hyperlink"/>
                <w:rtl/>
              </w:rPr>
              <w:t>فتح العروض</w:t>
            </w:r>
            <w:r w:rsidR="00527BC5">
              <w:rPr>
                <w:webHidden/>
              </w:rPr>
              <w:tab/>
            </w:r>
            <w:r w:rsidR="00527BC5">
              <w:rPr>
                <w:webHidden/>
              </w:rPr>
              <w:fldChar w:fldCharType="begin"/>
            </w:r>
            <w:r w:rsidR="00527BC5">
              <w:rPr>
                <w:webHidden/>
              </w:rPr>
              <w:instrText xml:space="preserve"> PAGEREF _Toc124932362 \h </w:instrText>
            </w:r>
            <w:r w:rsidR="00527BC5">
              <w:rPr>
                <w:webHidden/>
              </w:rPr>
            </w:r>
            <w:r w:rsidR="00527BC5">
              <w:rPr>
                <w:webHidden/>
              </w:rPr>
              <w:fldChar w:fldCharType="separate"/>
            </w:r>
            <w:r w:rsidR="00DD2182">
              <w:rPr>
                <w:webHidden/>
                <w:rtl/>
              </w:rPr>
              <w:t>25</w:t>
            </w:r>
            <w:r w:rsidR="00527BC5">
              <w:rPr>
                <w:webHidden/>
              </w:rPr>
              <w:fldChar w:fldCharType="end"/>
            </w:r>
          </w:hyperlink>
        </w:p>
        <w:p w14:paraId="1DE6074F" w14:textId="3DFECFC5" w:rsidR="00527BC5" w:rsidRDefault="00000000" w:rsidP="00527BC5">
          <w:pPr>
            <w:pStyle w:val="TOC1"/>
            <w:bidi/>
            <w:jc w:val="left"/>
            <w:rPr>
              <w:rFonts w:cstheme="minorBidi"/>
              <w:b w:val="0"/>
              <w:bCs w:val="0"/>
              <w:caps w:val="0"/>
              <w:noProof/>
              <w:sz w:val="22"/>
              <w:szCs w:val="22"/>
            </w:rPr>
          </w:pPr>
          <w:hyperlink w:anchor="_Toc124932363" w:history="1">
            <w:r w:rsidR="00527BC5" w:rsidRPr="00FB7028">
              <w:rPr>
                <w:rStyle w:val="Hyperlink"/>
                <w:rFonts w:ascii="DIN Next LT Arabic" w:hAnsi="DIN Next LT Arabic" w:cs="DIN Next LT Arabic"/>
                <w:noProof/>
                <w:rtl/>
              </w:rPr>
              <w:t>القسم الخامس: تقييم العروض</w:t>
            </w:r>
            <w:r w:rsidR="00527BC5">
              <w:rPr>
                <w:noProof/>
                <w:webHidden/>
              </w:rPr>
              <w:tab/>
            </w:r>
            <w:r w:rsidR="00527BC5">
              <w:rPr>
                <w:noProof/>
                <w:webHidden/>
              </w:rPr>
              <w:fldChar w:fldCharType="begin"/>
            </w:r>
            <w:r w:rsidR="00527BC5">
              <w:rPr>
                <w:noProof/>
                <w:webHidden/>
              </w:rPr>
              <w:instrText xml:space="preserve"> PAGEREF _Toc124932363 \h </w:instrText>
            </w:r>
            <w:r w:rsidR="00527BC5">
              <w:rPr>
                <w:noProof/>
                <w:webHidden/>
              </w:rPr>
            </w:r>
            <w:r w:rsidR="00527BC5">
              <w:rPr>
                <w:noProof/>
                <w:webHidden/>
              </w:rPr>
              <w:fldChar w:fldCharType="separate"/>
            </w:r>
            <w:r w:rsidR="00DD2182">
              <w:rPr>
                <w:noProof/>
                <w:webHidden/>
                <w:rtl/>
              </w:rPr>
              <w:t>26</w:t>
            </w:r>
            <w:r w:rsidR="00527BC5">
              <w:rPr>
                <w:noProof/>
                <w:webHidden/>
              </w:rPr>
              <w:fldChar w:fldCharType="end"/>
            </w:r>
          </w:hyperlink>
        </w:p>
        <w:p w14:paraId="1CB3273C" w14:textId="01C622B7" w:rsidR="00527BC5" w:rsidRDefault="00000000" w:rsidP="00527BC5">
          <w:pPr>
            <w:pStyle w:val="TOC3"/>
            <w:tabs>
              <w:tab w:val="left" w:pos="2325"/>
            </w:tabs>
            <w:rPr>
              <w:rFonts w:asciiTheme="minorHAnsi" w:hAnsiTheme="minorHAnsi" w:cstheme="minorBidi"/>
              <w:b w:val="0"/>
              <w:i w:val="0"/>
              <w:iCs w:val="0"/>
              <w:sz w:val="22"/>
              <w:szCs w:val="22"/>
            </w:rPr>
          </w:pPr>
          <w:hyperlink w:anchor="_Toc124932364" w:history="1">
            <w:r w:rsidR="00527BC5" w:rsidRPr="00FB7028">
              <w:rPr>
                <w:rStyle w:val="Hyperlink"/>
                <w:rFonts w:cstheme="minorHAnsi"/>
                <w:rtl/>
              </w:rPr>
              <w:t>53</w:t>
            </w:r>
            <w:r w:rsidR="00527BC5">
              <w:rPr>
                <w:rFonts w:asciiTheme="minorHAnsi" w:hAnsiTheme="minorHAnsi" w:cstheme="minorBidi"/>
                <w:b w:val="0"/>
                <w:i w:val="0"/>
                <w:iCs w:val="0"/>
                <w:sz w:val="22"/>
                <w:szCs w:val="22"/>
              </w:rPr>
              <w:tab/>
            </w:r>
            <w:r w:rsidR="00527BC5" w:rsidRPr="00FB7028">
              <w:rPr>
                <w:rStyle w:val="Hyperlink"/>
                <w:rtl/>
              </w:rPr>
              <w:t>سرية تقييم العروض</w:t>
            </w:r>
            <w:r w:rsidR="00527BC5">
              <w:rPr>
                <w:webHidden/>
              </w:rPr>
              <w:tab/>
            </w:r>
            <w:r w:rsidR="00527BC5">
              <w:rPr>
                <w:webHidden/>
              </w:rPr>
              <w:fldChar w:fldCharType="begin"/>
            </w:r>
            <w:r w:rsidR="00527BC5">
              <w:rPr>
                <w:webHidden/>
              </w:rPr>
              <w:instrText xml:space="preserve"> PAGEREF _Toc124932364 \h </w:instrText>
            </w:r>
            <w:r w:rsidR="00527BC5">
              <w:rPr>
                <w:webHidden/>
              </w:rPr>
            </w:r>
            <w:r w:rsidR="00527BC5">
              <w:rPr>
                <w:webHidden/>
              </w:rPr>
              <w:fldChar w:fldCharType="separate"/>
            </w:r>
            <w:r w:rsidR="00DD2182">
              <w:rPr>
                <w:webHidden/>
                <w:rtl/>
              </w:rPr>
              <w:t>26</w:t>
            </w:r>
            <w:r w:rsidR="00527BC5">
              <w:rPr>
                <w:webHidden/>
              </w:rPr>
              <w:fldChar w:fldCharType="end"/>
            </w:r>
          </w:hyperlink>
        </w:p>
        <w:p w14:paraId="1FF4F1DB" w14:textId="758E0EBF" w:rsidR="00527BC5" w:rsidRDefault="00000000" w:rsidP="00527BC5">
          <w:pPr>
            <w:pStyle w:val="TOC3"/>
            <w:tabs>
              <w:tab w:val="left" w:pos="2413"/>
            </w:tabs>
            <w:rPr>
              <w:rFonts w:asciiTheme="minorHAnsi" w:hAnsiTheme="minorHAnsi" w:cstheme="minorBidi"/>
              <w:b w:val="0"/>
              <w:i w:val="0"/>
              <w:iCs w:val="0"/>
              <w:sz w:val="22"/>
              <w:szCs w:val="22"/>
            </w:rPr>
          </w:pPr>
          <w:hyperlink w:anchor="_Toc124932365" w:history="1">
            <w:r w:rsidR="00527BC5" w:rsidRPr="00FB7028">
              <w:rPr>
                <w:rStyle w:val="Hyperlink"/>
                <w:rFonts w:cstheme="minorHAnsi"/>
                <w:rtl/>
              </w:rPr>
              <w:t>54</w:t>
            </w:r>
            <w:r w:rsidR="00527BC5">
              <w:rPr>
                <w:rFonts w:asciiTheme="minorHAnsi" w:hAnsiTheme="minorHAnsi" w:cstheme="minorBidi"/>
                <w:b w:val="0"/>
                <w:i w:val="0"/>
                <w:iCs w:val="0"/>
                <w:sz w:val="22"/>
                <w:szCs w:val="22"/>
              </w:rPr>
              <w:tab/>
            </w:r>
            <w:r w:rsidR="00527BC5" w:rsidRPr="00FB7028">
              <w:rPr>
                <w:rStyle w:val="Hyperlink"/>
                <w:rtl/>
              </w:rPr>
              <w:t>معايير تقييم العروض</w:t>
            </w:r>
            <w:r w:rsidR="00527BC5">
              <w:rPr>
                <w:webHidden/>
              </w:rPr>
              <w:tab/>
            </w:r>
            <w:r w:rsidR="00527BC5">
              <w:rPr>
                <w:webHidden/>
              </w:rPr>
              <w:fldChar w:fldCharType="begin"/>
            </w:r>
            <w:r w:rsidR="00527BC5">
              <w:rPr>
                <w:webHidden/>
              </w:rPr>
              <w:instrText xml:space="preserve"> PAGEREF _Toc124932365 \h </w:instrText>
            </w:r>
            <w:r w:rsidR="00527BC5">
              <w:rPr>
                <w:webHidden/>
              </w:rPr>
            </w:r>
            <w:r w:rsidR="00527BC5">
              <w:rPr>
                <w:webHidden/>
              </w:rPr>
              <w:fldChar w:fldCharType="separate"/>
            </w:r>
            <w:r w:rsidR="00DD2182">
              <w:rPr>
                <w:webHidden/>
                <w:rtl/>
              </w:rPr>
              <w:t>26</w:t>
            </w:r>
            <w:r w:rsidR="00527BC5">
              <w:rPr>
                <w:webHidden/>
              </w:rPr>
              <w:fldChar w:fldCharType="end"/>
            </w:r>
          </w:hyperlink>
        </w:p>
        <w:p w14:paraId="12EF15DC" w14:textId="446522EB" w:rsidR="00527BC5" w:rsidRDefault="00000000" w:rsidP="00527BC5">
          <w:pPr>
            <w:pStyle w:val="TOC3"/>
            <w:tabs>
              <w:tab w:val="left" w:pos="3565"/>
            </w:tabs>
            <w:rPr>
              <w:rFonts w:asciiTheme="minorHAnsi" w:hAnsiTheme="minorHAnsi" w:cstheme="minorBidi"/>
              <w:b w:val="0"/>
              <w:i w:val="0"/>
              <w:iCs w:val="0"/>
              <w:sz w:val="22"/>
              <w:szCs w:val="22"/>
            </w:rPr>
          </w:pPr>
          <w:hyperlink w:anchor="_Toc124932366" w:history="1">
            <w:r w:rsidR="00527BC5" w:rsidRPr="00FB7028">
              <w:rPr>
                <w:rStyle w:val="Hyperlink"/>
                <w:rFonts w:cstheme="minorHAnsi"/>
                <w:rtl/>
              </w:rPr>
              <w:t>55</w:t>
            </w:r>
            <w:r w:rsidR="00527BC5">
              <w:rPr>
                <w:rFonts w:asciiTheme="minorHAnsi" w:hAnsiTheme="minorHAnsi" w:cstheme="minorBidi"/>
                <w:b w:val="0"/>
                <w:i w:val="0"/>
                <w:iCs w:val="0"/>
                <w:sz w:val="22"/>
                <w:szCs w:val="22"/>
              </w:rPr>
              <w:tab/>
            </w:r>
            <w:r w:rsidR="00527BC5" w:rsidRPr="00FB7028">
              <w:rPr>
                <w:rStyle w:val="Hyperlink"/>
                <w:rtl/>
              </w:rPr>
              <w:t>تقييم معادلة المشاركة في الدخل</w:t>
            </w:r>
            <w:r w:rsidR="00527BC5">
              <w:rPr>
                <w:webHidden/>
              </w:rPr>
              <w:tab/>
            </w:r>
            <w:r w:rsidR="00527BC5">
              <w:rPr>
                <w:webHidden/>
              </w:rPr>
              <w:fldChar w:fldCharType="begin"/>
            </w:r>
            <w:r w:rsidR="00527BC5">
              <w:rPr>
                <w:webHidden/>
              </w:rPr>
              <w:instrText xml:space="preserve"> PAGEREF _Toc124932366 \h </w:instrText>
            </w:r>
            <w:r w:rsidR="00527BC5">
              <w:rPr>
                <w:webHidden/>
              </w:rPr>
            </w:r>
            <w:r w:rsidR="00527BC5">
              <w:rPr>
                <w:webHidden/>
              </w:rPr>
              <w:fldChar w:fldCharType="separate"/>
            </w:r>
            <w:r w:rsidR="00DD2182">
              <w:rPr>
                <w:webHidden/>
                <w:rtl/>
              </w:rPr>
              <w:t>27</w:t>
            </w:r>
            <w:r w:rsidR="00527BC5">
              <w:rPr>
                <w:webHidden/>
              </w:rPr>
              <w:fldChar w:fldCharType="end"/>
            </w:r>
          </w:hyperlink>
        </w:p>
        <w:p w14:paraId="79264E58" w14:textId="5842776B" w:rsidR="00527BC5" w:rsidRDefault="00000000" w:rsidP="00527BC5">
          <w:pPr>
            <w:pStyle w:val="TOC3"/>
            <w:tabs>
              <w:tab w:val="left" w:pos="3977"/>
            </w:tabs>
            <w:rPr>
              <w:rFonts w:asciiTheme="minorHAnsi" w:hAnsiTheme="minorHAnsi" w:cstheme="minorBidi"/>
              <w:b w:val="0"/>
              <w:i w:val="0"/>
              <w:iCs w:val="0"/>
              <w:sz w:val="22"/>
              <w:szCs w:val="22"/>
            </w:rPr>
          </w:pPr>
          <w:hyperlink w:anchor="_Toc124932367" w:history="1">
            <w:r w:rsidR="00527BC5" w:rsidRPr="00FB7028">
              <w:rPr>
                <w:rStyle w:val="Hyperlink"/>
                <w:rFonts w:cstheme="minorHAnsi"/>
                <w:rtl/>
              </w:rPr>
              <w:t>56</w:t>
            </w:r>
            <w:r w:rsidR="00527BC5">
              <w:rPr>
                <w:rFonts w:asciiTheme="minorHAnsi" w:hAnsiTheme="minorHAnsi" w:cstheme="minorBidi"/>
                <w:b w:val="0"/>
                <w:i w:val="0"/>
                <w:iCs w:val="0"/>
                <w:sz w:val="22"/>
                <w:szCs w:val="22"/>
              </w:rPr>
              <w:tab/>
            </w:r>
            <w:r w:rsidR="00527BC5" w:rsidRPr="00FB7028">
              <w:rPr>
                <w:rStyle w:val="Hyperlink"/>
                <w:rtl/>
              </w:rPr>
              <w:t>مشتملات معادلة المشاركة في الدخل</w:t>
            </w:r>
            <w:r w:rsidR="00527BC5">
              <w:rPr>
                <w:webHidden/>
              </w:rPr>
              <w:tab/>
            </w:r>
            <w:r w:rsidR="00527BC5">
              <w:rPr>
                <w:webHidden/>
              </w:rPr>
              <w:fldChar w:fldCharType="begin"/>
            </w:r>
            <w:r w:rsidR="00527BC5">
              <w:rPr>
                <w:webHidden/>
              </w:rPr>
              <w:instrText xml:space="preserve"> PAGEREF _Toc124932367 \h </w:instrText>
            </w:r>
            <w:r w:rsidR="00527BC5">
              <w:rPr>
                <w:webHidden/>
              </w:rPr>
            </w:r>
            <w:r w:rsidR="00527BC5">
              <w:rPr>
                <w:webHidden/>
              </w:rPr>
              <w:fldChar w:fldCharType="separate"/>
            </w:r>
            <w:r w:rsidR="00DD2182">
              <w:rPr>
                <w:webHidden/>
                <w:rtl/>
              </w:rPr>
              <w:t>27</w:t>
            </w:r>
            <w:r w:rsidR="00527BC5">
              <w:rPr>
                <w:webHidden/>
              </w:rPr>
              <w:fldChar w:fldCharType="end"/>
            </w:r>
          </w:hyperlink>
        </w:p>
        <w:p w14:paraId="4D98735D" w14:textId="6872BBCD" w:rsidR="00527BC5" w:rsidRDefault="00000000" w:rsidP="00527BC5">
          <w:pPr>
            <w:pStyle w:val="TOC3"/>
            <w:tabs>
              <w:tab w:val="left" w:pos="1935"/>
            </w:tabs>
            <w:rPr>
              <w:rFonts w:asciiTheme="minorHAnsi" w:hAnsiTheme="minorHAnsi" w:cstheme="minorBidi"/>
              <w:b w:val="0"/>
              <w:i w:val="0"/>
              <w:iCs w:val="0"/>
              <w:sz w:val="22"/>
              <w:szCs w:val="22"/>
            </w:rPr>
          </w:pPr>
          <w:hyperlink w:anchor="_Toc124932368" w:history="1">
            <w:r w:rsidR="00527BC5" w:rsidRPr="00FB7028">
              <w:rPr>
                <w:rStyle w:val="Hyperlink"/>
                <w:rFonts w:cstheme="minorHAnsi"/>
                <w:rtl/>
              </w:rPr>
              <w:t>57</w:t>
            </w:r>
            <w:r w:rsidR="00527BC5">
              <w:rPr>
                <w:rFonts w:asciiTheme="minorHAnsi" w:hAnsiTheme="minorHAnsi" w:cstheme="minorBidi"/>
                <w:b w:val="0"/>
                <w:i w:val="0"/>
                <w:iCs w:val="0"/>
                <w:sz w:val="22"/>
                <w:szCs w:val="22"/>
              </w:rPr>
              <w:tab/>
            </w:r>
            <w:r w:rsidR="00527BC5" w:rsidRPr="00FB7028">
              <w:rPr>
                <w:rStyle w:val="Hyperlink"/>
                <w:rtl/>
              </w:rPr>
              <w:t>تصحيح العروض</w:t>
            </w:r>
            <w:r w:rsidR="00527BC5">
              <w:rPr>
                <w:webHidden/>
              </w:rPr>
              <w:tab/>
            </w:r>
            <w:r w:rsidR="00527BC5">
              <w:rPr>
                <w:webHidden/>
              </w:rPr>
              <w:fldChar w:fldCharType="begin"/>
            </w:r>
            <w:r w:rsidR="00527BC5">
              <w:rPr>
                <w:webHidden/>
              </w:rPr>
              <w:instrText xml:space="preserve"> PAGEREF _Toc124932368 \h </w:instrText>
            </w:r>
            <w:r w:rsidR="00527BC5">
              <w:rPr>
                <w:webHidden/>
              </w:rPr>
            </w:r>
            <w:r w:rsidR="00527BC5">
              <w:rPr>
                <w:webHidden/>
              </w:rPr>
              <w:fldChar w:fldCharType="separate"/>
            </w:r>
            <w:r w:rsidR="00DD2182">
              <w:rPr>
                <w:webHidden/>
                <w:rtl/>
              </w:rPr>
              <w:t>27</w:t>
            </w:r>
            <w:r w:rsidR="00527BC5">
              <w:rPr>
                <w:webHidden/>
              </w:rPr>
              <w:fldChar w:fldCharType="end"/>
            </w:r>
          </w:hyperlink>
        </w:p>
        <w:p w14:paraId="6C8E981D" w14:textId="2E439A26" w:rsidR="00527BC5" w:rsidRDefault="00000000" w:rsidP="00527BC5">
          <w:pPr>
            <w:pStyle w:val="TOC3"/>
            <w:tabs>
              <w:tab w:val="left" w:pos="1855"/>
            </w:tabs>
            <w:rPr>
              <w:rFonts w:asciiTheme="minorHAnsi" w:hAnsiTheme="minorHAnsi" w:cstheme="minorBidi"/>
              <w:b w:val="0"/>
              <w:i w:val="0"/>
              <w:iCs w:val="0"/>
              <w:sz w:val="22"/>
              <w:szCs w:val="22"/>
            </w:rPr>
          </w:pPr>
          <w:hyperlink w:anchor="_Toc124932369" w:history="1">
            <w:r w:rsidR="00527BC5" w:rsidRPr="00FB7028">
              <w:rPr>
                <w:rStyle w:val="Hyperlink"/>
                <w:rFonts w:cstheme="minorHAnsi"/>
                <w:rtl/>
              </w:rPr>
              <w:t>58</w:t>
            </w:r>
            <w:r w:rsidR="00527BC5">
              <w:rPr>
                <w:rFonts w:asciiTheme="minorHAnsi" w:hAnsiTheme="minorHAnsi" w:cstheme="minorBidi"/>
                <w:b w:val="0"/>
                <w:i w:val="0"/>
                <w:iCs w:val="0"/>
                <w:sz w:val="22"/>
                <w:szCs w:val="22"/>
              </w:rPr>
              <w:tab/>
            </w:r>
            <w:r w:rsidR="00527BC5" w:rsidRPr="00FB7028">
              <w:rPr>
                <w:rStyle w:val="Hyperlink"/>
                <w:rtl/>
              </w:rPr>
              <w:t>فحص العروض</w:t>
            </w:r>
            <w:r w:rsidR="00527BC5">
              <w:rPr>
                <w:webHidden/>
              </w:rPr>
              <w:tab/>
            </w:r>
            <w:r w:rsidR="00527BC5">
              <w:rPr>
                <w:webHidden/>
              </w:rPr>
              <w:fldChar w:fldCharType="begin"/>
            </w:r>
            <w:r w:rsidR="00527BC5">
              <w:rPr>
                <w:webHidden/>
              </w:rPr>
              <w:instrText xml:space="preserve"> PAGEREF _Toc124932369 \h </w:instrText>
            </w:r>
            <w:r w:rsidR="00527BC5">
              <w:rPr>
                <w:webHidden/>
              </w:rPr>
            </w:r>
            <w:r w:rsidR="00527BC5">
              <w:rPr>
                <w:webHidden/>
              </w:rPr>
              <w:fldChar w:fldCharType="separate"/>
            </w:r>
            <w:r w:rsidR="00DD2182">
              <w:rPr>
                <w:webHidden/>
                <w:rtl/>
              </w:rPr>
              <w:t>28</w:t>
            </w:r>
            <w:r w:rsidR="00527BC5">
              <w:rPr>
                <w:webHidden/>
              </w:rPr>
              <w:fldChar w:fldCharType="end"/>
            </w:r>
          </w:hyperlink>
        </w:p>
        <w:p w14:paraId="356E8EDE" w14:textId="4FB7DDBD" w:rsidR="00527BC5" w:rsidRDefault="00000000" w:rsidP="00527BC5">
          <w:pPr>
            <w:pStyle w:val="TOC3"/>
            <w:tabs>
              <w:tab w:val="left" w:pos="2022"/>
            </w:tabs>
            <w:rPr>
              <w:rFonts w:asciiTheme="minorHAnsi" w:hAnsiTheme="minorHAnsi" w:cstheme="minorBidi"/>
              <w:b w:val="0"/>
              <w:i w:val="0"/>
              <w:iCs w:val="0"/>
              <w:sz w:val="22"/>
              <w:szCs w:val="22"/>
            </w:rPr>
          </w:pPr>
          <w:hyperlink w:anchor="_Toc124932370" w:history="1">
            <w:r w:rsidR="00527BC5" w:rsidRPr="00FB7028">
              <w:rPr>
                <w:rStyle w:val="Hyperlink"/>
                <w:rFonts w:cstheme="minorHAnsi"/>
                <w:rtl/>
              </w:rPr>
              <w:t>59</w:t>
            </w:r>
            <w:r w:rsidR="00527BC5">
              <w:rPr>
                <w:rFonts w:asciiTheme="minorHAnsi" w:hAnsiTheme="minorHAnsi" w:cstheme="minorBidi"/>
                <w:b w:val="0"/>
                <w:i w:val="0"/>
                <w:iCs w:val="0"/>
                <w:sz w:val="22"/>
                <w:szCs w:val="22"/>
              </w:rPr>
              <w:tab/>
            </w:r>
            <w:r w:rsidR="00527BC5" w:rsidRPr="00FB7028">
              <w:rPr>
                <w:rStyle w:val="Hyperlink"/>
                <w:rtl/>
              </w:rPr>
              <w:t>لجنة المفاوضات</w:t>
            </w:r>
            <w:r w:rsidR="00527BC5">
              <w:rPr>
                <w:webHidden/>
              </w:rPr>
              <w:tab/>
            </w:r>
            <w:r w:rsidR="00527BC5">
              <w:rPr>
                <w:webHidden/>
              </w:rPr>
              <w:fldChar w:fldCharType="begin"/>
            </w:r>
            <w:r w:rsidR="00527BC5">
              <w:rPr>
                <w:webHidden/>
              </w:rPr>
              <w:instrText xml:space="preserve"> PAGEREF _Toc124932370 \h </w:instrText>
            </w:r>
            <w:r w:rsidR="00527BC5">
              <w:rPr>
                <w:webHidden/>
              </w:rPr>
            </w:r>
            <w:r w:rsidR="00527BC5">
              <w:rPr>
                <w:webHidden/>
              </w:rPr>
              <w:fldChar w:fldCharType="separate"/>
            </w:r>
            <w:r w:rsidR="00DD2182">
              <w:rPr>
                <w:webHidden/>
                <w:rtl/>
              </w:rPr>
              <w:t>28</w:t>
            </w:r>
            <w:r w:rsidR="00527BC5">
              <w:rPr>
                <w:webHidden/>
              </w:rPr>
              <w:fldChar w:fldCharType="end"/>
            </w:r>
          </w:hyperlink>
        </w:p>
        <w:p w14:paraId="6D6B97B6" w14:textId="4EFCF758" w:rsidR="00527BC5" w:rsidRDefault="00000000" w:rsidP="00527BC5">
          <w:pPr>
            <w:pStyle w:val="TOC3"/>
            <w:tabs>
              <w:tab w:val="left" w:pos="4224"/>
            </w:tabs>
            <w:rPr>
              <w:rFonts w:asciiTheme="minorHAnsi" w:hAnsiTheme="minorHAnsi" w:cstheme="minorBidi"/>
              <w:b w:val="0"/>
              <w:i w:val="0"/>
              <w:iCs w:val="0"/>
              <w:sz w:val="22"/>
              <w:szCs w:val="22"/>
            </w:rPr>
          </w:pPr>
          <w:hyperlink w:anchor="_Toc124932371" w:history="1">
            <w:r w:rsidR="00527BC5" w:rsidRPr="00FB7028">
              <w:rPr>
                <w:rStyle w:val="Hyperlink"/>
                <w:rFonts w:cstheme="minorHAnsi"/>
                <w:rtl/>
              </w:rPr>
              <w:t>60</w:t>
            </w:r>
            <w:r w:rsidR="00527BC5">
              <w:rPr>
                <w:rFonts w:asciiTheme="minorHAnsi" w:hAnsiTheme="minorHAnsi" w:cstheme="minorBidi"/>
                <w:b w:val="0"/>
                <w:i w:val="0"/>
                <w:iCs w:val="0"/>
                <w:sz w:val="22"/>
                <w:szCs w:val="22"/>
              </w:rPr>
              <w:tab/>
            </w:r>
            <w:r w:rsidR="00527BC5" w:rsidRPr="00FB7028">
              <w:rPr>
                <w:rStyle w:val="Hyperlink"/>
                <w:rtl/>
              </w:rPr>
              <w:t>جولة المفاوضات والعرض النهائي الأفضل</w:t>
            </w:r>
            <w:r w:rsidR="00527BC5">
              <w:rPr>
                <w:webHidden/>
              </w:rPr>
              <w:tab/>
            </w:r>
            <w:r w:rsidR="00527BC5">
              <w:rPr>
                <w:webHidden/>
              </w:rPr>
              <w:fldChar w:fldCharType="begin"/>
            </w:r>
            <w:r w:rsidR="00527BC5">
              <w:rPr>
                <w:webHidden/>
              </w:rPr>
              <w:instrText xml:space="preserve"> PAGEREF _Toc124932371 \h </w:instrText>
            </w:r>
            <w:r w:rsidR="00527BC5">
              <w:rPr>
                <w:webHidden/>
              </w:rPr>
            </w:r>
            <w:r w:rsidR="00527BC5">
              <w:rPr>
                <w:webHidden/>
              </w:rPr>
              <w:fldChar w:fldCharType="separate"/>
            </w:r>
            <w:r w:rsidR="00DD2182">
              <w:rPr>
                <w:webHidden/>
                <w:rtl/>
              </w:rPr>
              <w:t>29</w:t>
            </w:r>
            <w:r w:rsidR="00527BC5">
              <w:rPr>
                <w:webHidden/>
              </w:rPr>
              <w:fldChar w:fldCharType="end"/>
            </w:r>
          </w:hyperlink>
        </w:p>
        <w:p w14:paraId="53A822BE" w14:textId="5FED5682" w:rsidR="00527BC5" w:rsidRDefault="00000000" w:rsidP="00527BC5">
          <w:pPr>
            <w:pStyle w:val="TOC3"/>
            <w:tabs>
              <w:tab w:val="left" w:pos="2902"/>
            </w:tabs>
            <w:rPr>
              <w:rFonts w:asciiTheme="minorHAnsi" w:hAnsiTheme="minorHAnsi" w:cstheme="minorBidi"/>
              <w:b w:val="0"/>
              <w:i w:val="0"/>
              <w:iCs w:val="0"/>
              <w:sz w:val="22"/>
              <w:szCs w:val="22"/>
            </w:rPr>
          </w:pPr>
          <w:hyperlink w:anchor="_Toc124932372" w:history="1">
            <w:r w:rsidR="00527BC5" w:rsidRPr="00FB7028">
              <w:rPr>
                <w:rStyle w:val="Hyperlink"/>
                <w:rFonts w:cstheme="minorHAnsi"/>
                <w:rtl/>
              </w:rPr>
              <w:t>61</w:t>
            </w:r>
            <w:r w:rsidR="00527BC5">
              <w:rPr>
                <w:rFonts w:asciiTheme="minorHAnsi" w:hAnsiTheme="minorHAnsi" w:cstheme="minorBidi"/>
                <w:b w:val="0"/>
                <w:i w:val="0"/>
                <w:iCs w:val="0"/>
                <w:sz w:val="22"/>
                <w:szCs w:val="22"/>
              </w:rPr>
              <w:tab/>
            </w:r>
            <w:r w:rsidR="00527BC5" w:rsidRPr="00FB7028">
              <w:rPr>
                <w:rStyle w:val="Hyperlink"/>
                <w:rtl/>
              </w:rPr>
              <w:t>الإعلان عن نتائج المنافسة</w:t>
            </w:r>
            <w:r w:rsidR="00527BC5">
              <w:rPr>
                <w:webHidden/>
              </w:rPr>
              <w:tab/>
            </w:r>
            <w:r w:rsidR="00527BC5">
              <w:rPr>
                <w:webHidden/>
              </w:rPr>
              <w:fldChar w:fldCharType="begin"/>
            </w:r>
            <w:r w:rsidR="00527BC5">
              <w:rPr>
                <w:webHidden/>
              </w:rPr>
              <w:instrText xml:space="preserve"> PAGEREF _Toc124932372 \h </w:instrText>
            </w:r>
            <w:r w:rsidR="00527BC5">
              <w:rPr>
                <w:webHidden/>
              </w:rPr>
            </w:r>
            <w:r w:rsidR="00527BC5">
              <w:rPr>
                <w:webHidden/>
              </w:rPr>
              <w:fldChar w:fldCharType="separate"/>
            </w:r>
            <w:r w:rsidR="00DD2182">
              <w:rPr>
                <w:webHidden/>
                <w:rtl/>
              </w:rPr>
              <w:t>29</w:t>
            </w:r>
            <w:r w:rsidR="00527BC5">
              <w:rPr>
                <w:webHidden/>
              </w:rPr>
              <w:fldChar w:fldCharType="end"/>
            </w:r>
          </w:hyperlink>
        </w:p>
        <w:p w14:paraId="7449B627" w14:textId="7A089964" w:rsidR="00527BC5" w:rsidRDefault="00000000" w:rsidP="00527BC5">
          <w:pPr>
            <w:pStyle w:val="TOC3"/>
            <w:rPr>
              <w:rFonts w:asciiTheme="minorHAnsi" w:hAnsiTheme="minorHAnsi" w:cstheme="minorBidi"/>
              <w:b w:val="0"/>
              <w:i w:val="0"/>
              <w:iCs w:val="0"/>
              <w:sz w:val="22"/>
              <w:szCs w:val="22"/>
            </w:rPr>
          </w:pPr>
          <w:hyperlink w:anchor="_Toc124932373" w:history="1">
            <w:r w:rsidR="00527BC5" w:rsidRPr="00FB7028">
              <w:rPr>
                <w:rStyle w:val="Hyperlink"/>
                <w:rFonts w:cstheme="minorHAnsi"/>
                <w:rtl/>
              </w:rPr>
              <w:t>62</w:t>
            </w:r>
            <w:r w:rsidR="00527BC5">
              <w:rPr>
                <w:rFonts w:asciiTheme="minorHAnsi" w:hAnsiTheme="minorHAnsi" w:cstheme="minorBidi"/>
                <w:b w:val="0"/>
                <w:i w:val="0"/>
                <w:iCs w:val="0"/>
                <w:sz w:val="22"/>
                <w:szCs w:val="22"/>
              </w:rPr>
              <w:tab/>
            </w:r>
            <w:r w:rsidR="00527BC5" w:rsidRPr="00FB7028">
              <w:rPr>
                <w:rStyle w:val="Hyperlink"/>
                <w:rtl/>
              </w:rPr>
              <w:t>فترة التوقف</w:t>
            </w:r>
            <w:r w:rsidR="00527BC5">
              <w:rPr>
                <w:webHidden/>
              </w:rPr>
              <w:tab/>
            </w:r>
            <w:r w:rsidR="00527BC5">
              <w:rPr>
                <w:webHidden/>
              </w:rPr>
              <w:fldChar w:fldCharType="begin"/>
            </w:r>
            <w:r w:rsidR="00527BC5">
              <w:rPr>
                <w:webHidden/>
              </w:rPr>
              <w:instrText xml:space="preserve"> PAGEREF _Toc124932373 \h </w:instrText>
            </w:r>
            <w:r w:rsidR="00527BC5">
              <w:rPr>
                <w:webHidden/>
              </w:rPr>
            </w:r>
            <w:r w:rsidR="00527BC5">
              <w:rPr>
                <w:webHidden/>
              </w:rPr>
              <w:fldChar w:fldCharType="separate"/>
            </w:r>
            <w:r w:rsidR="00DD2182">
              <w:rPr>
                <w:webHidden/>
                <w:rtl/>
              </w:rPr>
              <w:t>30</w:t>
            </w:r>
            <w:r w:rsidR="00527BC5">
              <w:rPr>
                <w:webHidden/>
              </w:rPr>
              <w:fldChar w:fldCharType="end"/>
            </w:r>
          </w:hyperlink>
        </w:p>
        <w:p w14:paraId="4ADDDBEC" w14:textId="6BCDA722" w:rsidR="00527BC5" w:rsidRDefault="00000000" w:rsidP="00527BC5">
          <w:pPr>
            <w:pStyle w:val="TOC1"/>
            <w:bidi/>
            <w:jc w:val="left"/>
            <w:rPr>
              <w:rFonts w:cstheme="minorBidi"/>
              <w:b w:val="0"/>
              <w:bCs w:val="0"/>
              <w:caps w:val="0"/>
              <w:noProof/>
              <w:sz w:val="22"/>
              <w:szCs w:val="22"/>
            </w:rPr>
          </w:pPr>
          <w:hyperlink w:anchor="_Toc124932374" w:history="1">
            <w:r w:rsidR="00527BC5" w:rsidRPr="00FB7028">
              <w:rPr>
                <w:rStyle w:val="Hyperlink"/>
                <w:rFonts w:ascii="DIN Next LT Arabic" w:hAnsi="DIN Next LT Arabic" w:cs="DIN Next LT Arabic"/>
                <w:noProof/>
                <w:rtl/>
              </w:rPr>
              <w:t>القسم السادس: متطلبات التعاقد</w:t>
            </w:r>
            <w:r w:rsidR="00527BC5">
              <w:rPr>
                <w:noProof/>
                <w:webHidden/>
              </w:rPr>
              <w:tab/>
            </w:r>
            <w:r w:rsidR="00527BC5">
              <w:rPr>
                <w:noProof/>
                <w:webHidden/>
              </w:rPr>
              <w:fldChar w:fldCharType="begin"/>
            </w:r>
            <w:r w:rsidR="00527BC5">
              <w:rPr>
                <w:noProof/>
                <w:webHidden/>
              </w:rPr>
              <w:instrText xml:space="preserve"> PAGEREF _Toc124932374 \h </w:instrText>
            </w:r>
            <w:r w:rsidR="00527BC5">
              <w:rPr>
                <w:noProof/>
                <w:webHidden/>
              </w:rPr>
            </w:r>
            <w:r w:rsidR="00527BC5">
              <w:rPr>
                <w:noProof/>
                <w:webHidden/>
              </w:rPr>
              <w:fldChar w:fldCharType="separate"/>
            </w:r>
            <w:r w:rsidR="00DD2182">
              <w:rPr>
                <w:noProof/>
                <w:webHidden/>
                <w:rtl/>
              </w:rPr>
              <w:t>31</w:t>
            </w:r>
            <w:r w:rsidR="00527BC5">
              <w:rPr>
                <w:noProof/>
                <w:webHidden/>
              </w:rPr>
              <w:fldChar w:fldCharType="end"/>
            </w:r>
          </w:hyperlink>
        </w:p>
        <w:p w14:paraId="3C4AB9FC" w14:textId="31DCD233" w:rsidR="00527BC5" w:rsidRDefault="00000000" w:rsidP="00527BC5">
          <w:pPr>
            <w:pStyle w:val="TOC3"/>
            <w:tabs>
              <w:tab w:val="left" w:pos="1771"/>
            </w:tabs>
            <w:rPr>
              <w:rFonts w:asciiTheme="minorHAnsi" w:hAnsiTheme="minorHAnsi" w:cstheme="minorBidi"/>
              <w:b w:val="0"/>
              <w:i w:val="0"/>
              <w:iCs w:val="0"/>
              <w:sz w:val="22"/>
              <w:szCs w:val="22"/>
            </w:rPr>
          </w:pPr>
          <w:hyperlink w:anchor="_Toc124932375" w:history="1">
            <w:r w:rsidR="00527BC5" w:rsidRPr="00FB7028">
              <w:rPr>
                <w:rStyle w:val="Hyperlink"/>
                <w:rFonts w:cstheme="minorHAnsi"/>
                <w:rtl/>
              </w:rPr>
              <w:t>63</w:t>
            </w:r>
            <w:r w:rsidR="00527BC5">
              <w:rPr>
                <w:rFonts w:asciiTheme="minorHAnsi" w:hAnsiTheme="minorHAnsi" w:cstheme="minorBidi"/>
                <w:b w:val="0"/>
                <w:i w:val="0"/>
                <w:iCs w:val="0"/>
                <w:sz w:val="22"/>
                <w:szCs w:val="22"/>
              </w:rPr>
              <w:tab/>
            </w:r>
            <w:r w:rsidR="00527BC5" w:rsidRPr="00FB7028">
              <w:rPr>
                <w:rStyle w:val="Hyperlink"/>
                <w:rtl/>
              </w:rPr>
              <w:t>إخطار الترسية</w:t>
            </w:r>
            <w:r w:rsidR="00527BC5">
              <w:rPr>
                <w:webHidden/>
              </w:rPr>
              <w:tab/>
            </w:r>
            <w:r w:rsidR="00527BC5">
              <w:rPr>
                <w:webHidden/>
              </w:rPr>
              <w:fldChar w:fldCharType="begin"/>
            </w:r>
            <w:r w:rsidR="00527BC5">
              <w:rPr>
                <w:webHidden/>
              </w:rPr>
              <w:instrText xml:space="preserve"> PAGEREF _Toc124932375 \h </w:instrText>
            </w:r>
            <w:r w:rsidR="00527BC5">
              <w:rPr>
                <w:webHidden/>
              </w:rPr>
            </w:r>
            <w:r w:rsidR="00527BC5">
              <w:rPr>
                <w:webHidden/>
              </w:rPr>
              <w:fldChar w:fldCharType="separate"/>
            </w:r>
            <w:r w:rsidR="00DD2182">
              <w:rPr>
                <w:webHidden/>
                <w:rtl/>
              </w:rPr>
              <w:t>31</w:t>
            </w:r>
            <w:r w:rsidR="00527BC5">
              <w:rPr>
                <w:webHidden/>
              </w:rPr>
              <w:fldChar w:fldCharType="end"/>
            </w:r>
          </w:hyperlink>
        </w:p>
        <w:p w14:paraId="19CDDCCE" w14:textId="555E4A55" w:rsidR="00527BC5" w:rsidRDefault="00000000" w:rsidP="00527BC5">
          <w:pPr>
            <w:pStyle w:val="TOC3"/>
            <w:tabs>
              <w:tab w:val="left" w:pos="1912"/>
            </w:tabs>
            <w:rPr>
              <w:rFonts w:asciiTheme="minorHAnsi" w:hAnsiTheme="minorHAnsi" w:cstheme="minorBidi"/>
              <w:b w:val="0"/>
              <w:i w:val="0"/>
              <w:iCs w:val="0"/>
              <w:sz w:val="22"/>
              <w:szCs w:val="22"/>
            </w:rPr>
          </w:pPr>
          <w:hyperlink w:anchor="_Toc124932376" w:history="1">
            <w:r w:rsidR="00527BC5" w:rsidRPr="00FB7028">
              <w:rPr>
                <w:rStyle w:val="Hyperlink"/>
                <w:rFonts w:cstheme="minorHAnsi"/>
                <w:rtl/>
              </w:rPr>
              <w:t>64</w:t>
            </w:r>
            <w:r w:rsidR="00527BC5">
              <w:rPr>
                <w:rFonts w:asciiTheme="minorHAnsi" w:hAnsiTheme="minorHAnsi" w:cstheme="minorBidi"/>
                <w:b w:val="0"/>
                <w:i w:val="0"/>
                <w:iCs w:val="0"/>
                <w:sz w:val="22"/>
                <w:szCs w:val="22"/>
              </w:rPr>
              <w:tab/>
            </w:r>
            <w:r w:rsidR="00527BC5" w:rsidRPr="00FB7028">
              <w:rPr>
                <w:rStyle w:val="Hyperlink"/>
                <w:rtl/>
              </w:rPr>
              <w:t>الضمان النهائي</w:t>
            </w:r>
            <w:r w:rsidR="00527BC5">
              <w:rPr>
                <w:webHidden/>
              </w:rPr>
              <w:tab/>
            </w:r>
            <w:r w:rsidR="00527BC5">
              <w:rPr>
                <w:webHidden/>
              </w:rPr>
              <w:fldChar w:fldCharType="begin"/>
            </w:r>
            <w:r w:rsidR="00527BC5">
              <w:rPr>
                <w:webHidden/>
              </w:rPr>
              <w:instrText xml:space="preserve"> PAGEREF _Toc124932376 \h </w:instrText>
            </w:r>
            <w:r w:rsidR="00527BC5">
              <w:rPr>
                <w:webHidden/>
              </w:rPr>
            </w:r>
            <w:r w:rsidR="00527BC5">
              <w:rPr>
                <w:webHidden/>
              </w:rPr>
              <w:fldChar w:fldCharType="separate"/>
            </w:r>
            <w:r w:rsidR="00DD2182">
              <w:rPr>
                <w:webHidden/>
                <w:rtl/>
              </w:rPr>
              <w:t>31</w:t>
            </w:r>
            <w:r w:rsidR="00527BC5">
              <w:rPr>
                <w:webHidden/>
              </w:rPr>
              <w:fldChar w:fldCharType="end"/>
            </w:r>
          </w:hyperlink>
        </w:p>
        <w:p w14:paraId="099C7FAA" w14:textId="19733BBE" w:rsidR="00527BC5" w:rsidRDefault="00000000" w:rsidP="00527BC5">
          <w:pPr>
            <w:pStyle w:val="TOC3"/>
            <w:tabs>
              <w:tab w:val="left" w:pos="1939"/>
            </w:tabs>
            <w:rPr>
              <w:rFonts w:asciiTheme="minorHAnsi" w:hAnsiTheme="minorHAnsi" w:cstheme="minorBidi"/>
              <w:b w:val="0"/>
              <w:i w:val="0"/>
              <w:iCs w:val="0"/>
              <w:sz w:val="22"/>
              <w:szCs w:val="22"/>
            </w:rPr>
          </w:pPr>
          <w:hyperlink w:anchor="_Toc124932377" w:history="1">
            <w:r w:rsidR="00527BC5" w:rsidRPr="00216CA6">
              <w:rPr>
                <w:rStyle w:val="Hyperlink"/>
                <w:rFonts w:cstheme="minorHAnsi"/>
                <w:b w:val="0"/>
                <w:bCs/>
              </w:rPr>
              <w:t>65</w:t>
            </w:r>
            <w:r w:rsidR="00527BC5">
              <w:rPr>
                <w:rFonts w:asciiTheme="minorHAnsi" w:hAnsiTheme="minorHAnsi" w:cstheme="minorBidi"/>
                <w:b w:val="0"/>
                <w:i w:val="0"/>
                <w:iCs w:val="0"/>
                <w:sz w:val="22"/>
                <w:szCs w:val="22"/>
              </w:rPr>
              <w:tab/>
            </w:r>
            <w:r w:rsidR="00527BC5" w:rsidRPr="00FB7028">
              <w:rPr>
                <w:rStyle w:val="Hyperlink"/>
                <w:rtl/>
              </w:rPr>
              <w:t>توقيع العقد</w:t>
            </w:r>
            <w:r w:rsidR="00527BC5">
              <w:rPr>
                <w:webHidden/>
              </w:rPr>
              <w:tab/>
            </w:r>
            <w:r w:rsidR="00527BC5">
              <w:rPr>
                <w:webHidden/>
              </w:rPr>
              <w:fldChar w:fldCharType="begin"/>
            </w:r>
            <w:r w:rsidR="00527BC5">
              <w:rPr>
                <w:webHidden/>
              </w:rPr>
              <w:instrText xml:space="preserve"> PAGEREF _Toc124932377 \h </w:instrText>
            </w:r>
            <w:r w:rsidR="00527BC5">
              <w:rPr>
                <w:webHidden/>
              </w:rPr>
            </w:r>
            <w:r w:rsidR="00527BC5">
              <w:rPr>
                <w:webHidden/>
              </w:rPr>
              <w:fldChar w:fldCharType="separate"/>
            </w:r>
            <w:r w:rsidR="00DD2182">
              <w:rPr>
                <w:webHidden/>
                <w:rtl/>
              </w:rPr>
              <w:t>31</w:t>
            </w:r>
            <w:r w:rsidR="00527BC5">
              <w:rPr>
                <w:webHidden/>
              </w:rPr>
              <w:fldChar w:fldCharType="end"/>
            </w:r>
          </w:hyperlink>
        </w:p>
        <w:p w14:paraId="53DA5268" w14:textId="2A9F386A" w:rsidR="00527BC5" w:rsidRDefault="00000000" w:rsidP="00527BC5">
          <w:pPr>
            <w:pStyle w:val="TOC3"/>
            <w:tabs>
              <w:tab w:val="left" w:pos="4093"/>
            </w:tabs>
            <w:rPr>
              <w:rFonts w:asciiTheme="minorHAnsi" w:hAnsiTheme="minorHAnsi" w:cstheme="minorBidi"/>
              <w:b w:val="0"/>
              <w:i w:val="0"/>
              <w:iCs w:val="0"/>
              <w:sz w:val="22"/>
              <w:szCs w:val="22"/>
            </w:rPr>
          </w:pPr>
          <w:hyperlink w:anchor="_Toc124932378" w:history="1">
            <w:r w:rsidR="00527BC5" w:rsidRPr="00FB7028">
              <w:rPr>
                <w:rStyle w:val="Hyperlink"/>
                <w:rFonts w:cstheme="minorHAnsi"/>
                <w:rtl/>
              </w:rPr>
              <w:t>66</w:t>
            </w:r>
            <w:r w:rsidR="00527BC5">
              <w:rPr>
                <w:rFonts w:asciiTheme="minorHAnsi" w:hAnsiTheme="minorHAnsi" w:cstheme="minorBidi"/>
                <w:b w:val="0"/>
                <w:i w:val="0"/>
                <w:iCs w:val="0"/>
                <w:sz w:val="22"/>
                <w:szCs w:val="22"/>
              </w:rPr>
              <w:tab/>
            </w:r>
            <w:r w:rsidR="00527BC5" w:rsidRPr="00FB7028">
              <w:rPr>
                <w:rStyle w:val="Hyperlink"/>
                <w:rtl/>
              </w:rPr>
              <w:t>غرامة التأخير و الشرط الجزائي والتعويض</w:t>
            </w:r>
            <w:r w:rsidR="00527BC5">
              <w:rPr>
                <w:webHidden/>
              </w:rPr>
              <w:tab/>
            </w:r>
            <w:r w:rsidR="00527BC5">
              <w:rPr>
                <w:webHidden/>
              </w:rPr>
              <w:fldChar w:fldCharType="begin"/>
            </w:r>
            <w:r w:rsidR="00527BC5">
              <w:rPr>
                <w:webHidden/>
              </w:rPr>
              <w:instrText xml:space="preserve"> PAGEREF _Toc124932378 \h </w:instrText>
            </w:r>
            <w:r w:rsidR="00527BC5">
              <w:rPr>
                <w:webHidden/>
              </w:rPr>
            </w:r>
            <w:r w:rsidR="00527BC5">
              <w:rPr>
                <w:webHidden/>
              </w:rPr>
              <w:fldChar w:fldCharType="separate"/>
            </w:r>
            <w:r w:rsidR="00DD2182">
              <w:rPr>
                <w:webHidden/>
                <w:rtl/>
              </w:rPr>
              <w:t>32</w:t>
            </w:r>
            <w:r w:rsidR="00527BC5">
              <w:rPr>
                <w:webHidden/>
              </w:rPr>
              <w:fldChar w:fldCharType="end"/>
            </w:r>
          </w:hyperlink>
        </w:p>
        <w:p w14:paraId="79983BB7" w14:textId="7E8C2886" w:rsidR="00527BC5" w:rsidRDefault="00000000" w:rsidP="00527BC5">
          <w:pPr>
            <w:pStyle w:val="TOC3"/>
            <w:tabs>
              <w:tab w:val="left" w:pos="5199"/>
            </w:tabs>
            <w:rPr>
              <w:rFonts w:asciiTheme="minorHAnsi" w:hAnsiTheme="minorHAnsi" w:cstheme="minorBidi"/>
              <w:b w:val="0"/>
              <w:i w:val="0"/>
              <w:iCs w:val="0"/>
              <w:sz w:val="22"/>
              <w:szCs w:val="22"/>
            </w:rPr>
          </w:pPr>
          <w:hyperlink w:anchor="_Toc124932379" w:history="1">
            <w:r w:rsidR="00527BC5" w:rsidRPr="00FB7028">
              <w:rPr>
                <w:rStyle w:val="Hyperlink"/>
                <w:rFonts w:cstheme="minorHAnsi"/>
                <w:rtl/>
              </w:rPr>
              <w:t>67</w:t>
            </w:r>
            <w:r w:rsidR="00527BC5">
              <w:rPr>
                <w:rFonts w:asciiTheme="minorHAnsi" w:hAnsiTheme="minorHAnsi" w:cstheme="minorBidi"/>
                <w:b w:val="0"/>
                <w:i w:val="0"/>
                <w:iCs w:val="0"/>
                <w:sz w:val="22"/>
                <w:szCs w:val="22"/>
              </w:rPr>
              <w:tab/>
            </w:r>
            <w:r w:rsidR="00527BC5" w:rsidRPr="00FB7028">
              <w:rPr>
                <w:rStyle w:val="Hyperlink"/>
                <w:rtl/>
              </w:rPr>
              <w:t>غرامات مخالفة أحكام لائحة تفضيل المحتوى المحلي</w:t>
            </w:r>
            <w:r w:rsidR="00527BC5">
              <w:rPr>
                <w:webHidden/>
              </w:rPr>
              <w:tab/>
            </w:r>
            <w:r w:rsidR="00527BC5">
              <w:rPr>
                <w:webHidden/>
              </w:rPr>
              <w:fldChar w:fldCharType="begin"/>
            </w:r>
            <w:r w:rsidR="00527BC5">
              <w:rPr>
                <w:webHidden/>
              </w:rPr>
              <w:instrText xml:space="preserve"> PAGEREF _Toc124932379 \h </w:instrText>
            </w:r>
            <w:r w:rsidR="00527BC5">
              <w:rPr>
                <w:webHidden/>
              </w:rPr>
            </w:r>
            <w:r w:rsidR="00527BC5">
              <w:rPr>
                <w:webHidden/>
              </w:rPr>
              <w:fldChar w:fldCharType="separate"/>
            </w:r>
            <w:r w:rsidR="00DD2182">
              <w:rPr>
                <w:webHidden/>
                <w:rtl/>
              </w:rPr>
              <w:t>32</w:t>
            </w:r>
            <w:r w:rsidR="00527BC5">
              <w:rPr>
                <w:webHidden/>
              </w:rPr>
              <w:fldChar w:fldCharType="end"/>
            </w:r>
          </w:hyperlink>
        </w:p>
        <w:p w14:paraId="6037D6D0" w14:textId="0E3F8A86" w:rsidR="00527BC5" w:rsidRDefault="00000000" w:rsidP="00527BC5">
          <w:pPr>
            <w:pStyle w:val="TOC3"/>
            <w:tabs>
              <w:tab w:val="left" w:pos="2024"/>
            </w:tabs>
            <w:rPr>
              <w:rFonts w:asciiTheme="minorHAnsi" w:hAnsiTheme="minorHAnsi" w:cstheme="minorBidi"/>
              <w:b w:val="0"/>
              <w:i w:val="0"/>
              <w:iCs w:val="0"/>
              <w:sz w:val="22"/>
              <w:szCs w:val="22"/>
            </w:rPr>
          </w:pPr>
          <w:hyperlink w:anchor="_Toc124932380" w:history="1">
            <w:r w:rsidR="00527BC5" w:rsidRPr="00FB7028">
              <w:rPr>
                <w:rStyle w:val="Hyperlink"/>
                <w:rFonts w:cstheme="minorHAnsi"/>
                <w:rtl/>
              </w:rPr>
              <w:t>68</w:t>
            </w:r>
            <w:r w:rsidR="00527BC5">
              <w:rPr>
                <w:rFonts w:asciiTheme="minorHAnsi" w:hAnsiTheme="minorHAnsi" w:cstheme="minorBidi"/>
                <w:b w:val="0"/>
                <w:i w:val="0"/>
                <w:iCs w:val="0"/>
                <w:sz w:val="22"/>
                <w:szCs w:val="22"/>
              </w:rPr>
              <w:tab/>
            </w:r>
            <w:r w:rsidR="00527BC5" w:rsidRPr="00FB7028">
              <w:rPr>
                <w:rStyle w:val="Hyperlink"/>
                <w:rtl/>
              </w:rPr>
              <w:t>إجمالي الغرامات</w:t>
            </w:r>
            <w:r w:rsidR="00527BC5">
              <w:rPr>
                <w:webHidden/>
              </w:rPr>
              <w:tab/>
            </w:r>
            <w:r w:rsidR="00527BC5">
              <w:rPr>
                <w:webHidden/>
              </w:rPr>
              <w:fldChar w:fldCharType="begin"/>
            </w:r>
            <w:r w:rsidR="00527BC5">
              <w:rPr>
                <w:webHidden/>
              </w:rPr>
              <w:instrText xml:space="preserve"> PAGEREF _Toc124932380 \h </w:instrText>
            </w:r>
            <w:r w:rsidR="00527BC5">
              <w:rPr>
                <w:webHidden/>
              </w:rPr>
            </w:r>
            <w:r w:rsidR="00527BC5">
              <w:rPr>
                <w:webHidden/>
              </w:rPr>
              <w:fldChar w:fldCharType="separate"/>
            </w:r>
            <w:r w:rsidR="00DD2182">
              <w:rPr>
                <w:webHidden/>
                <w:rtl/>
              </w:rPr>
              <w:t>32</w:t>
            </w:r>
            <w:r w:rsidR="00527BC5">
              <w:rPr>
                <w:webHidden/>
              </w:rPr>
              <w:fldChar w:fldCharType="end"/>
            </w:r>
          </w:hyperlink>
        </w:p>
        <w:p w14:paraId="5938C2CD" w14:textId="61264113" w:rsidR="00527BC5" w:rsidRDefault="00000000" w:rsidP="00527BC5">
          <w:pPr>
            <w:pStyle w:val="TOC3"/>
            <w:rPr>
              <w:rFonts w:asciiTheme="minorHAnsi" w:hAnsiTheme="minorHAnsi" w:cstheme="minorBidi"/>
              <w:b w:val="0"/>
              <w:i w:val="0"/>
              <w:iCs w:val="0"/>
              <w:sz w:val="22"/>
              <w:szCs w:val="22"/>
            </w:rPr>
          </w:pPr>
          <w:hyperlink w:anchor="_Toc124932381" w:history="1">
            <w:r w:rsidR="00527BC5" w:rsidRPr="00FB7028">
              <w:rPr>
                <w:rStyle w:val="Hyperlink"/>
                <w:rFonts w:cstheme="minorHAnsi"/>
                <w:rtl/>
              </w:rPr>
              <w:t>69</w:t>
            </w:r>
            <w:r w:rsidR="00527BC5">
              <w:rPr>
                <w:rFonts w:asciiTheme="minorHAnsi" w:hAnsiTheme="minorHAnsi" w:cstheme="minorBidi"/>
                <w:b w:val="0"/>
                <w:i w:val="0"/>
                <w:iCs w:val="0"/>
                <w:sz w:val="22"/>
                <w:szCs w:val="22"/>
              </w:rPr>
              <w:tab/>
            </w:r>
            <w:r w:rsidR="00527BC5" w:rsidRPr="00FB7028">
              <w:rPr>
                <w:rStyle w:val="Hyperlink"/>
                <w:rtl/>
              </w:rPr>
              <w:t>التأمين</w:t>
            </w:r>
            <w:r w:rsidR="00527BC5">
              <w:rPr>
                <w:webHidden/>
              </w:rPr>
              <w:tab/>
            </w:r>
            <w:r w:rsidR="00527BC5">
              <w:rPr>
                <w:webHidden/>
              </w:rPr>
              <w:fldChar w:fldCharType="begin"/>
            </w:r>
            <w:r w:rsidR="00527BC5">
              <w:rPr>
                <w:webHidden/>
              </w:rPr>
              <w:instrText xml:space="preserve"> PAGEREF _Toc124932381 \h </w:instrText>
            </w:r>
            <w:r w:rsidR="00527BC5">
              <w:rPr>
                <w:webHidden/>
              </w:rPr>
            </w:r>
            <w:r w:rsidR="00527BC5">
              <w:rPr>
                <w:webHidden/>
              </w:rPr>
              <w:fldChar w:fldCharType="separate"/>
            </w:r>
            <w:r w:rsidR="00DD2182">
              <w:rPr>
                <w:webHidden/>
                <w:rtl/>
              </w:rPr>
              <w:t>32</w:t>
            </w:r>
            <w:r w:rsidR="00527BC5">
              <w:rPr>
                <w:webHidden/>
              </w:rPr>
              <w:fldChar w:fldCharType="end"/>
            </w:r>
          </w:hyperlink>
        </w:p>
        <w:p w14:paraId="7196191F" w14:textId="4A460710" w:rsidR="00527BC5" w:rsidRDefault="00000000" w:rsidP="00527BC5">
          <w:pPr>
            <w:pStyle w:val="TOC1"/>
            <w:bidi/>
            <w:jc w:val="left"/>
            <w:rPr>
              <w:rFonts w:cstheme="minorBidi"/>
              <w:b w:val="0"/>
              <w:bCs w:val="0"/>
              <w:caps w:val="0"/>
              <w:noProof/>
              <w:sz w:val="22"/>
              <w:szCs w:val="22"/>
            </w:rPr>
          </w:pPr>
          <w:hyperlink w:anchor="_Toc124932382" w:history="1">
            <w:r w:rsidR="00527BC5" w:rsidRPr="00FB7028">
              <w:rPr>
                <w:rStyle w:val="Hyperlink"/>
                <w:rFonts w:ascii="DIN Next LT Arabic" w:hAnsi="DIN Next LT Arabic" w:cs="DIN Next LT Arabic"/>
                <w:noProof/>
                <w:rtl/>
              </w:rPr>
              <w:t>القسم السابع: نطاق العمل المفصل</w:t>
            </w:r>
            <w:r w:rsidR="00527BC5">
              <w:rPr>
                <w:noProof/>
                <w:webHidden/>
              </w:rPr>
              <w:tab/>
            </w:r>
            <w:r w:rsidR="00527BC5">
              <w:rPr>
                <w:noProof/>
                <w:webHidden/>
              </w:rPr>
              <w:fldChar w:fldCharType="begin"/>
            </w:r>
            <w:r w:rsidR="00527BC5">
              <w:rPr>
                <w:noProof/>
                <w:webHidden/>
              </w:rPr>
              <w:instrText xml:space="preserve"> PAGEREF _Toc124932382 \h </w:instrText>
            </w:r>
            <w:r w:rsidR="00527BC5">
              <w:rPr>
                <w:noProof/>
                <w:webHidden/>
              </w:rPr>
            </w:r>
            <w:r w:rsidR="00527BC5">
              <w:rPr>
                <w:noProof/>
                <w:webHidden/>
              </w:rPr>
              <w:fldChar w:fldCharType="separate"/>
            </w:r>
            <w:r w:rsidR="00DD2182">
              <w:rPr>
                <w:noProof/>
                <w:webHidden/>
                <w:rtl/>
              </w:rPr>
              <w:t>33</w:t>
            </w:r>
            <w:r w:rsidR="00527BC5">
              <w:rPr>
                <w:noProof/>
                <w:webHidden/>
              </w:rPr>
              <w:fldChar w:fldCharType="end"/>
            </w:r>
          </w:hyperlink>
        </w:p>
        <w:p w14:paraId="264EB49F" w14:textId="71470DCB" w:rsidR="00527BC5" w:rsidRDefault="00000000" w:rsidP="00527BC5">
          <w:pPr>
            <w:pStyle w:val="TOC3"/>
            <w:tabs>
              <w:tab w:val="left" w:pos="2374"/>
            </w:tabs>
            <w:rPr>
              <w:rFonts w:asciiTheme="minorHAnsi" w:hAnsiTheme="minorHAnsi" w:cstheme="minorBidi"/>
              <w:b w:val="0"/>
              <w:i w:val="0"/>
              <w:iCs w:val="0"/>
              <w:sz w:val="22"/>
              <w:szCs w:val="22"/>
            </w:rPr>
          </w:pPr>
          <w:hyperlink w:anchor="_Toc124932383" w:history="1">
            <w:r w:rsidR="00527BC5" w:rsidRPr="00FB7028">
              <w:rPr>
                <w:rStyle w:val="Hyperlink"/>
                <w:rFonts w:cstheme="minorHAnsi"/>
                <w:rtl/>
              </w:rPr>
              <w:t>70</w:t>
            </w:r>
            <w:r w:rsidR="00527BC5">
              <w:rPr>
                <w:rFonts w:asciiTheme="minorHAnsi" w:hAnsiTheme="minorHAnsi" w:cstheme="minorBidi"/>
                <w:b w:val="0"/>
                <w:i w:val="0"/>
                <w:iCs w:val="0"/>
                <w:sz w:val="22"/>
                <w:szCs w:val="22"/>
              </w:rPr>
              <w:tab/>
            </w:r>
            <w:r w:rsidR="00527BC5" w:rsidRPr="00FB7028">
              <w:rPr>
                <w:rStyle w:val="Hyperlink"/>
                <w:rtl/>
              </w:rPr>
              <w:t>نطاق عمل المشروع</w:t>
            </w:r>
            <w:r w:rsidR="00527BC5">
              <w:rPr>
                <w:webHidden/>
              </w:rPr>
              <w:tab/>
            </w:r>
            <w:r w:rsidR="00527BC5">
              <w:rPr>
                <w:webHidden/>
              </w:rPr>
              <w:fldChar w:fldCharType="begin"/>
            </w:r>
            <w:r w:rsidR="00527BC5">
              <w:rPr>
                <w:webHidden/>
              </w:rPr>
              <w:instrText xml:space="preserve"> PAGEREF _Toc124932383 \h </w:instrText>
            </w:r>
            <w:r w:rsidR="00527BC5">
              <w:rPr>
                <w:webHidden/>
              </w:rPr>
            </w:r>
            <w:r w:rsidR="00527BC5">
              <w:rPr>
                <w:webHidden/>
              </w:rPr>
              <w:fldChar w:fldCharType="separate"/>
            </w:r>
            <w:r w:rsidR="00DD2182">
              <w:rPr>
                <w:webHidden/>
                <w:rtl/>
              </w:rPr>
              <w:t>33</w:t>
            </w:r>
            <w:r w:rsidR="00527BC5">
              <w:rPr>
                <w:webHidden/>
              </w:rPr>
              <w:fldChar w:fldCharType="end"/>
            </w:r>
          </w:hyperlink>
        </w:p>
        <w:p w14:paraId="34740311" w14:textId="01C2EC7B" w:rsidR="00527BC5" w:rsidRDefault="00000000" w:rsidP="00527BC5">
          <w:pPr>
            <w:pStyle w:val="TOC3"/>
            <w:rPr>
              <w:rFonts w:asciiTheme="minorHAnsi" w:hAnsiTheme="minorHAnsi" w:cstheme="minorBidi"/>
              <w:b w:val="0"/>
              <w:i w:val="0"/>
              <w:iCs w:val="0"/>
              <w:sz w:val="22"/>
              <w:szCs w:val="22"/>
            </w:rPr>
          </w:pPr>
          <w:hyperlink w:anchor="_Toc124932384" w:history="1">
            <w:r w:rsidR="00527BC5" w:rsidRPr="00FB7028">
              <w:rPr>
                <w:rStyle w:val="Hyperlink"/>
                <w:rFonts w:cstheme="minorHAnsi"/>
                <w:rtl/>
              </w:rPr>
              <w:t>71</w:t>
            </w:r>
            <w:r w:rsidR="00527BC5">
              <w:rPr>
                <w:rFonts w:asciiTheme="minorHAnsi" w:hAnsiTheme="minorHAnsi" w:cstheme="minorBidi"/>
                <w:b w:val="0"/>
                <w:i w:val="0"/>
                <w:iCs w:val="0"/>
                <w:sz w:val="22"/>
                <w:szCs w:val="22"/>
              </w:rPr>
              <w:tab/>
            </w:r>
            <w:r w:rsidR="00527BC5" w:rsidRPr="00FB7028">
              <w:rPr>
                <w:rStyle w:val="Hyperlink"/>
                <w:rtl/>
              </w:rPr>
              <w:t>برنامج العمل</w:t>
            </w:r>
            <w:r w:rsidR="00527BC5">
              <w:rPr>
                <w:webHidden/>
              </w:rPr>
              <w:tab/>
            </w:r>
            <w:r w:rsidR="00527BC5">
              <w:rPr>
                <w:webHidden/>
              </w:rPr>
              <w:fldChar w:fldCharType="begin"/>
            </w:r>
            <w:r w:rsidR="00527BC5">
              <w:rPr>
                <w:webHidden/>
              </w:rPr>
              <w:instrText xml:space="preserve"> PAGEREF _Toc124932384 \h </w:instrText>
            </w:r>
            <w:r w:rsidR="00527BC5">
              <w:rPr>
                <w:webHidden/>
              </w:rPr>
            </w:r>
            <w:r w:rsidR="00527BC5">
              <w:rPr>
                <w:webHidden/>
              </w:rPr>
              <w:fldChar w:fldCharType="separate"/>
            </w:r>
            <w:r w:rsidR="00DD2182">
              <w:rPr>
                <w:webHidden/>
                <w:rtl/>
              </w:rPr>
              <w:t>33</w:t>
            </w:r>
            <w:r w:rsidR="00527BC5">
              <w:rPr>
                <w:webHidden/>
              </w:rPr>
              <w:fldChar w:fldCharType="end"/>
            </w:r>
          </w:hyperlink>
        </w:p>
        <w:p w14:paraId="61A66BB4" w14:textId="719349A1" w:rsidR="00527BC5" w:rsidRDefault="00000000" w:rsidP="00527BC5">
          <w:pPr>
            <w:pStyle w:val="TOC3"/>
            <w:tabs>
              <w:tab w:val="left" w:pos="3242"/>
            </w:tabs>
            <w:rPr>
              <w:rFonts w:asciiTheme="minorHAnsi" w:hAnsiTheme="minorHAnsi" w:cstheme="minorBidi"/>
              <w:b w:val="0"/>
              <w:i w:val="0"/>
              <w:iCs w:val="0"/>
              <w:sz w:val="22"/>
              <w:szCs w:val="22"/>
            </w:rPr>
          </w:pPr>
          <w:hyperlink w:anchor="_Toc124932385" w:history="1">
            <w:r w:rsidR="00527BC5" w:rsidRPr="00FB7028">
              <w:rPr>
                <w:rStyle w:val="Hyperlink"/>
                <w:rFonts w:cstheme="minorHAnsi"/>
                <w:rtl/>
              </w:rPr>
              <w:t>72</w:t>
            </w:r>
            <w:r w:rsidR="00527BC5">
              <w:rPr>
                <w:rFonts w:asciiTheme="minorHAnsi" w:hAnsiTheme="minorHAnsi" w:cstheme="minorBidi"/>
                <w:b w:val="0"/>
                <w:i w:val="0"/>
                <w:iCs w:val="0"/>
                <w:sz w:val="22"/>
                <w:szCs w:val="22"/>
              </w:rPr>
              <w:tab/>
            </w:r>
            <w:r w:rsidR="00527BC5" w:rsidRPr="00FB7028">
              <w:rPr>
                <w:rStyle w:val="Hyperlink"/>
                <w:rtl/>
              </w:rPr>
              <w:t>مكان تنفيذ الأعمال والخدمات</w:t>
            </w:r>
            <w:r w:rsidR="00527BC5">
              <w:rPr>
                <w:webHidden/>
              </w:rPr>
              <w:tab/>
            </w:r>
            <w:r w:rsidR="00527BC5">
              <w:rPr>
                <w:webHidden/>
              </w:rPr>
              <w:fldChar w:fldCharType="begin"/>
            </w:r>
            <w:r w:rsidR="00527BC5">
              <w:rPr>
                <w:webHidden/>
              </w:rPr>
              <w:instrText xml:space="preserve"> PAGEREF _Toc124932385 \h </w:instrText>
            </w:r>
            <w:r w:rsidR="00527BC5">
              <w:rPr>
                <w:webHidden/>
              </w:rPr>
            </w:r>
            <w:r w:rsidR="00527BC5">
              <w:rPr>
                <w:webHidden/>
              </w:rPr>
              <w:fldChar w:fldCharType="separate"/>
            </w:r>
            <w:r w:rsidR="00DD2182">
              <w:rPr>
                <w:webHidden/>
                <w:rtl/>
              </w:rPr>
              <w:t>33</w:t>
            </w:r>
            <w:r w:rsidR="00527BC5">
              <w:rPr>
                <w:webHidden/>
              </w:rPr>
              <w:fldChar w:fldCharType="end"/>
            </w:r>
          </w:hyperlink>
        </w:p>
        <w:p w14:paraId="487ED200" w14:textId="57B16E4B" w:rsidR="00527BC5" w:rsidRDefault="00000000" w:rsidP="00527BC5">
          <w:pPr>
            <w:pStyle w:val="TOC3"/>
            <w:tabs>
              <w:tab w:val="left" w:pos="2784"/>
            </w:tabs>
            <w:rPr>
              <w:rFonts w:asciiTheme="minorHAnsi" w:hAnsiTheme="minorHAnsi" w:cstheme="minorBidi"/>
              <w:b w:val="0"/>
              <w:i w:val="0"/>
              <w:iCs w:val="0"/>
              <w:sz w:val="22"/>
              <w:szCs w:val="22"/>
            </w:rPr>
          </w:pPr>
          <w:hyperlink w:anchor="_Toc124932386" w:history="1">
            <w:r w:rsidR="00527BC5" w:rsidRPr="00216CA6">
              <w:rPr>
                <w:rStyle w:val="Hyperlink"/>
                <w:rFonts w:cstheme="minorHAnsi"/>
                <w:b w:val="0"/>
                <w:bCs/>
              </w:rPr>
              <w:t>73</w:t>
            </w:r>
            <w:r w:rsidR="00527BC5">
              <w:rPr>
                <w:rFonts w:asciiTheme="minorHAnsi" w:hAnsiTheme="minorHAnsi" w:cstheme="minorBidi"/>
                <w:b w:val="0"/>
                <w:i w:val="0"/>
                <w:iCs w:val="0"/>
                <w:sz w:val="22"/>
                <w:szCs w:val="22"/>
              </w:rPr>
              <w:tab/>
            </w:r>
            <w:r w:rsidR="00527BC5" w:rsidRPr="00FB7028">
              <w:rPr>
                <w:rStyle w:val="Hyperlink"/>
                <w:rtl/>
              </w:rPr>
              <w:t>التدريب ونقل المعرفة</w:t>
            </w:r>
            <w:r w:rsidR="00527BC5">
              <w:rPr>
                <w:webHidden/>
              </w:rPr>
              <w:tab/>
            </w:r>
            <w:r w:rsidR="00527BC5">
              <w:rPr>
                <w:webHidden/>
              </w:rPr>
              <w:fldChar w:fldCharType="begin"/>
            </w:r>
            <w:r w:rsidR="00527BC5">
              <w:rPr>
                <w:webHidden/>
              </w:rPr>
              <w:instrText xml:space="preserve"> PAGEREF _Toc124932386 \h </w:instrText>
            </w:r>
            <w:r w:rsidR="00527BC5">
              <w:rPr>
                <w:webHidden/>
              </w:rPr>
            </w:r>
            <w:r w:rsidR="00527BC5">
              <w:rPr>
                <w:webHidden/>
              </w:rPr>
              <w:fldChar w:fldCharType="separate"/>
            </w:r>
            <w:r w:rsidR="00DD2182">
              <w:rPr>
                <w:webHidden/>
                <w:rtl/>
              </w:rPr>
              <w:t>33</w:t>
            </w:r>
            <w:r w:rsidR="00527BC5">
              <w:rPr>
                <w:webHidden/>
              </w:rPr>
              <w:fldChar w:fldCharType="end"/>
            </w:r>
          </w:hyperlink>
        </w:p>
        <w:p w14:paraId="444B1C45" w14:textId="715DEF8C" w:rsidR="00527BC5" w:rsidRDefault="00000000" w:rsidP="00527BC5">
          <w:pPr>
            <w:pStyle w:val="TOC3"/>
            <w:tabs>
              <w:tab w:val="left" w:pos="1871"/>
            </w:tabs>
            <w:rPr>
              <w:rFonts w:asciiTheme="minorHAnsi" w:hAnsiTheme="minorHAnsi" w:cstheme="minorBidi"/>
              <w:b w:val="0"/>
              <w:i w:val="0"/>
              <w:iCs w:val="0"/>
              <w:sz w:val="22"/>
              <w:szCs w:val="22"/>
            </w:rPr>
          </w:pPr>
          <w:hyperlink w:anchor="_Toc124932387" w:history="1">
            <w:r w:rsidR="00527BC5" w:rsidRPr="00FB7028">
              <w:rPr>
                <w:rStyle w:val="Hyperlink"/>
                <w:rFonts w:cstheme="minorHAnsi"/>
                <w:rtl/>
              </w:rPr>
              <w:t>74</w:t>
            </w:r>
            <w:r w:rsidR="00527BC5">
              <w:rPr>
                <w:rFonts w:asciiTheme="minorHAnsi" w:hAnsiTheme="minorHAnsi" w:cstheme="minorBidi"/>
                <w:b w:val="0"/>
                <w:i w:val="0"/>
                <w:iCs w:val="0"/>
                <w:sz w:val="22"/>
                <w:szCs w:val="22"/>
              </w:rPr>
              <w:tab/>
            </w:r>
            <w:r w:rsidR="00527BC5" w:rsidRPr="00FB7028">
              <w:rPr>
                <w:rStyle w:val="Hyperlink"/>
                <w:rtl/>
              </w:rPr>
              <w:t>جدول الكميات</w:t>
            </w:r>
            <w:r w:rsidR="00527BC5" w:rsidRPr="00FB7028">
              <w:rPr>
                <w:rStyle w:val="Hyperlink"/>
              </w:rPr>
              <w:t xml:space="preserve"> </w:t>
            </w:r>
            <w:r w:rsidR="00527BC5" w:rsidRPr="00FB7028">
              <w:rPr>
                <w:rStyle w:val="Hyperlink"/>
                <w:rtl/>
              </w:rPr>
              <w:t>والأسعار</w:t>
            </w:r>
            <w:r w:rsidR="00527BC5">
              <w:rPr>
                <w:webHidden/>
              </w:rPr>
              <w:tab/>
            </w:r>
            <w:r w:rsidR="00527BC5">
              <w:rPr>
                <w:webHidden/>
              </w:rPr>
              <w:fldChar w:fldCharType="begin"/>
            </w:r>
            <w:r w:rsidR="00527BC5">
              <w:rPr>
                <w:webHidden/>
              </w:rPr>
              <w:instrText xml:space="preserve"> PAGEREF _Toc124932387 \h </w:instrText>
            </w:r>
            <w:r w:rsidR="00527BC5">
              <w:rPr>
                <w:webHidden/>
              </w:rPr>
            </w:r>
            <w:r w:rsidR="00527BC5">
              <w:rPr>
                <w:webHidden/>
              </w:rPr>
              <w:fldChar w:fldCharType="separate"/>
            </w:r>
            <w:r w:rsidR="00DD2182">
              <w:rPr>
                <w:webHidden/>
                <w:rtl/>
              </w:rPr>
              <w:t>34</w:t>
            </w:r>
            <w:r w:rsidR="00527BC5">
              <w:rPr>
                <w:webHidden/>
              </w:rPr>
              <w:fldChar w:fldCharType="end"/>
            </w:r>
          </w:hyperlink>
        </w:p>
        <w:p w14:paraId="10886DD8" w14:textId="2F52E82F" w:rsidR="00527BC5" w:rsidRDefault="00000000" w:rsidP="00527BC5">
          <w:pPr>
            <w:pStyle w:val="TOC1"/>
            <w:bidi/>
            <w:jc w:val="left"/>
            <w:rPr>
              <w:rFonts w:cstheme="minorBidi"/>
              <w:b w:val="0"/>
              <w:bCs w:val="0"/>
              <w:caps w:val="0"/>
              <w:noProof/>
              <w:sz w:val="22"/>
              <w:szCs w:val="22"/>
            </w:rPr>
          </w:pPr>
          <w:hyperlink w:anchor="_Toc124932388" w:history="1">
            <w:r w:rsidR="00527BC5" w:rsidRPr="00FB7028">
              <w:rPr>
                <w:rStyle w:val="Hyperlink"/>
                <w:rFonts w:ascii="DIN Next LT Arabic" w:hAnsi="DIN Next LT Arabic" w:cs="DIN Next LT Arabic"/>
                <w:noProof/>
                <w:rtl/>
              </w:rPr>
              <w:t>القسم الثامن: المواصفات</w:t>
            </w:r>
            <w:r w:rsidR="00527BC5">
              <w:rPr>
                <w:noProof/>
                <w:webHidden/>
              </w:rPr>
              <w:tab/>
            </w:r>
            <w:r w:rsidR="00527BC5">
              <w:rPr>
                <w:noProof/>
                <w:webHidden/>
              </w:rPr>
              <w:fldChar w:fldCharType="begin"/>
            </w:r>
            <w:r w:rsidR="00527BC5">
              <w:rPr>
                <w:noProof/>
                <w:webHidden/>
              </w:rPr>
              <w:instrText xml:space="preserve"> PAGEREF _Toc124932388 \h </w:instrText>
            </w:r>
            <w:r w:rsidR="00527BC5">
              <w:rPr>
                <w:noProof/>
                <w:webHidden/>
              </w:rPr>
            </w:r>
            <w:r w:rsidR="00527BC5">
              <w:rPr>
                <w:noProof/>
                <w:webHidden/>
              </w:rPr>
              <w:fldChar w:fldCharType="separate"/>
            </w:r>
            <w:r w:rsidR="00DD2182">
              <w:rPr>
                <w:noProof/>
                <w:webHidden/>
                <w:rtl/>
              </w:rPr>
              <w:t>35</w:t>
            </w:r>
            <w:r w:rsidR="00527BC5">
              <w:rPr>
                <w:noProof/>
                <w:webHidden/>
              </w:rPr>
              <w:fldChar w:fldCharType="end"/>
            </w:r>
          </w:hyperlink>
        </w:p>
        <w:p w14:paraId="5CEAA4B9" w14:textId="583D9A3A" w:rsidR="00527BC5" w:rsidRDefault="00000000" w:rsidP="00527BC5">
          <w:pPr>
            <w:pStyle w:val="TOC3"/>
            <w:rPr>
              <w:rFonts w:asciiTheme="minorHAnsi" w:hAnsiTheme="minorHAnsi" w:cstheme="minorBidi"/>
              <w:b w:val="0"/>
              <w:i w:val="0"/>
              <w:iCs w:val="0"/>
              <w:sz w:val="22"/>
              <w:szCs w:val="22"/>
            </w:rPr>
          </w:pPr>
          <w:hyperlink w:anchor="_Toc124932389" w:history="1">
            <w:r w:rsidR="00527BC5" w:rsidRPr="00FB7028">
              <w:rPr>
                <w:rStyle w:val="Hyperlink"/>
                <w:rFonts w:cstheme="minorHAnsi"/>
                <w:rtl/>
              </w:rPr>
              <w:t>75</w:t>
            </w:r>
            <w:r w:rsidR="00527BC5">
              <w:rPr>
                <w:rFonts w:asciiTheme="minorHAnsi" w:hAnsiTheme="minorHAnsi" w:cstheme="minorBidi"/>
                <w:b w:val="0"/>
                <w:i w:val="0"/>
                <w:iCs w:val="0"/>
                <w:sz w:val="22"/>
                <w:szCs w:val="22"/>
              </w:rPr>
              <w:tab/>
            </w:r>
            <w:r w:rsidR="00527BC5" w:rsidRPr="00FB7028">
              <w:rPr>
                <w:rStyle w:val="Hyperlink"/>
                <w:rtl/>
              </w:rPr>
              <w:t>فريق العمل</w:t>
            </w:r>
            <w:r w:rsidR="00527BC5">
              <w:rPr>
                <w:webHidden/>
              </w:rPr>
              <w:tab/>
            </w:r>
            <w:r w:rsidR="00527BC5">
              <w:rPr>
                <w:webHidden/>
              </w:rPr>
              <w:fldChar w:fldCharType="begin"/>
            </w:r>
            <w:r w:rsidR="00527BC5">
              <w:rPr>
                <w:webHidden/>
              </w:rPr>
              <w:instrText xml:space="preserve"> PAGEREF _Toc124932389 \h </w:instrText>
            </w:r>
            <w:r w:rsidR="00527BC5">
              <w:rPr>
                <w:webHidden/>
              </w:rPr>
            </w:r>
            <w:r w:rsidR="00527BC5">
              <w:rPr>
                <w:webHidden/>
              </w:rPr>
              <w:fldChar w:fldCharType="separate"/>
            </w:r>
            <w:r w:rsidR="00DD2182">
              <w:rPr>
                <w:webHidden/>
                <w:rtl/>
              </w:rPr>
              <w:t>35</w:t>
            </w:r>
            <w:r w:rsidR="00527BC5">
              <w:rPr>
                <w:webHidden/>
              </w:rPr>
              <w:fldChar w:fldCharType="end"/>
            </w:r>
          </w:hyperlink>
        </w:p>
        <w:p w14:paraId="30BE4252" w14:textId="4CCE30FB" w:rsidR="00527BC5" w:rsidRDefault="00000000" w:rsidP="00527BC5">
          <w:pPr>
            <w:pStyle w:val="TOC3"/>
            <w:rPr>
              <w:rFonts w:asciiTheme="minorHAnsi" w:hAnsiTheme="minorHAnsi" w:cstheme="minorBidi"/>
              <w:b w:val="0"/>
              <w:i w:val="0"/>
              <w:iCs w:val="0"/>
              <w:sz w:val="22"/>
              <w:szCs w:val="22"/>
            </w:rPr>
          </w:pPr>
          <w:hyperlink w:anchor="_Toc124932390" w:history="1">
            <w:r w:rsidR="00527BC5" w:rsidRPr="00FB7028">
              <w:rPr>
                <w:rStyle w:val="Hyperlink"/>
                <w:rFonts w:cstheme="minorHAnsi"/>
                <w:rtl/>
              </w:rPr>
              <w:t>76</w:t>
            </w:r>
            <w:r w:rsidR="00527BC5">
              <w:rPr>
                <w:rFonts w:asciiTheme="minorHAnsi" w:hAnsiTheme="minorHAnsi" w:cstheme="minorBidi"/>
                <w:b w:val="0"/>
                <w:i w:val="0"/>
                <w:iCs w:val="0"/>
                <w:sz w:val="22"/>
                <w:szCs w:val="22"/>
              </w:rPr>
              <w:tab/>
            </w:r>
            <w:r w:rsidR="00527BC5" w:rsidRPr="00FB7028">
              <w:rPr>
                <w:rStyle w:val="Hyperlink"/>
                <w:rtl/>
              </w:rPr>
              <w:t>المواد</w:t>
            </w:r>
            <w:r w:rsidR="00527BC5">
              <w:rPr>
                <w:webHidden/>
              </w:rPr>
              <w:tab/>
            </w:r>
            <w:r w:rsidR="00527BC5">
              <w:rPr>
                <w:webHidden/>
              </w:rPr>
              <w:fldChar w:fldCharType="begin"/>
            </w:r>
            <w:r w:rsidR="00527BC5">
              <w:rPr>
                <w:webHidden/>
              </w:rPr>
              <w:instrText xml:space="preserve"> PAGEREF _Toc124932390 \h </w:instrText>
            </w:r>
            <w:r w:rsidR="00527BC5">
              <w:rPr>
                <w:webHidden/>
              </w:rPr>
            </w:r>
            <w:r w:rsidR="00527BC5">
              <w:rPr>
                <w:webHidden/>
              </w:rPr>
              <w:fldChar w:fldCharType="separate"/>
            </w:r>
            <w:r w:rsidR="00DD2182">
              <w:rPr>
                <w:webHidden/>
                <w:rtl/>
              </w:rPr>
              <w:t>35</w:t>
            </w:r>
            <w:r w:rsidR="00527BC5">
              <w:rPr>
                <w:webHidden/>
              </w:rPr>
              <w:fldChar w:fldCharType="end"/>
            </w:r>
          </w:hyperlink>
        </w:p>
        <w:p w14:paraId="0E0319F6" w14:textId="5271B691" w:rsidR="00527BC5" w:rsidRDefault="00000000" w:rsidP="00527BC5">
          <w:pPr>
            <w:pStyle w:val="TOC3"/>
            <w:rPr>
              <w:rFonts w:asciiTheme="minorHAnsi" w:hAnsiTheme="minorHAnsi" w:cstheme="minorBidi"/>
              <w:b w:val="0"/>
              <w:i w:val="0"/>
              <w:iCs w:val="0"/>
              <w:sz w:val="22"/>
              <w:szCs w:val="22"/>
            </w:rPr>
          </w:pPr>
          <w:hyperlink w:anchor="_Toc124932391" w:history="1">
            <w:r w:rsidR="00527BC5" w:rsidRPr="00FB7028">
              <w:rPr>
                <w:rStyle w:val="Hyperlink"/>
                <w:rFonts w:cstheme="minorHAnsi"/>
                <w:rtl/>
              </w:rPr>
              <w:t>77</w:t>
            </w:r>
            <w:r w:rsidR="00527BC5">
              <w:rPr>
                <w:rFonts w:asciiTheme="minorHAnsi" w:hAnsiTheme="minorHAnsi" w:cstheme="minorBidi"/>
                <w:b w:val="0"/>
                <w:i w:val="0"/>
                <w:iCs w:val="0"/>
                <w:sz w:val="22"/>
                <w:szCs w:val="22"/>
              </w:rPr>
              <w:tab/>
            </w:r>
            <w:r w:rsidR="00527BC5" w:rsidRPr="00FB7028">
              <w:rPr>
                <w:rStyle w:val="Hyperlink"/>
                <w:rtl/>
              </w:rPr>
              <w:t>المعدات</w:t>
            </w:r>
            <w:r w:rsidR="00527BC5">
              <w:rPr>
                <w:webHidden/>
              </w:rPr>
              <w:tab/>
            </w:r>
            <w:r w:rsidR="00527BC5">
              <w:rPr>
                <w:webHidden/>
              </w:rPr>
              <w:fldChar w:fldCharType="begin"/>
            </w:r>
            <w:r w:rsidR="00527BC5">
              <w:rPr>
                <w:webHidden/>
              </w:rPr>
              <w:instrText xml:space="preserve"> PAGEREF _Toc124932391 \h </w:instrText>
            </w:r>
            <w:r w:rsidR="00527BC5">
              <w:rPr>
                <w:webHidden/>
              </w:rPr>
            </w:r>
            <w:r w:rsidR="00527BC5">
              <w:rPr>
                <w:webHidden/>
              </w:rPr>
              <w:fldChar w:fldCharType="separate"/>
            </w:r>
            <w:r w:rsidR="00DD2182">
              <w:rPr>
                <w:webHidden/>
                <w:rtl/>
              </w:rPr>
              <w:t>35</w:t>
            </w:r>
            <w:r w:rsidR="00527BC5">
              <w:rPr>
                <w:webHidden/>
              </w:rPr>
              <w:fldChar w:fldCharType="end"/>
            </w:r>
          </w:hyperlink>
        </w:p>
        <w:p w14:paraId="2807A180" w14:textId="100F31FC" w:rsidR="00527BC5" w:rsidRDefault="00000000" w:rsidP="00527BC5">
          <w:pPr>
            <w:pStyle w:val="TOC3"/>
            <w:tabs>
              <w:tab w:val="left" w:pos="2488"/>
            </w:tabs>
            <w:rPr>
              <w:rFonts w:asciiTheme="minorHAnsi" w:hAnsiTheme="minorHAnsi" w:cstheme="minorBidi"/>
              <w:b w:val="0"/>
              <w:i w:val="0"/>
              <w:iCs w:val="0"/>
              <w:sz w:val="22"/>
              <w:szCs w:val="22"/>
            </w:rPr>
          </w:pPr>
          <w:hyperlink w:anchor="_Toc124932392" w:history="1">
            <w:r w:rsidR="00527BC5" w:rsidRPr="00FB7028">
              <w:rPr>
                <w:rStyle w:val="Hyperlink"/>
                <w:rFonts w:cstheme="minorHAnsi"/>
                <w:rtl/>
              </w:rPr>
              <w:t>78</w:t>
            </w:r>
            <w:r w:rsidR="00527BC5">
              <w:rPr>
                <w:rFonts w:asciiTheme="minorHAnsi" w:hAnsiTheme="minorHAnsi" w:cstheme="minorBidi"/>
                <w:b w:val="0"/>
                <w:i w:val="0"/>
                <w:iCs w:val="0"/>
                <w:sz w:val="22"/>
                <w:szCs w:val="22"/>
              </w:rPr>
              <w:tab/>
            </w:r>
            <w:r w:rsidR="00527BC5" w:rsidRPr="00FB7028">
              <w:rPr>
                <w:rStyle w:val="Hyperlink"/>
                <w:rtl/>
              </w:rPr>
              <w:t>طريقة تنفيذ الخدمات</w:t>
            </w:r>
            <w:r w:rsidR="00527BC5">
              <w:rPr>
                <w:webHidden/>
              </w:rPr>
              <w:tab/>
            </w:r>
            <w:r w:rsidR="00527BC5">
              <w:rPr>
                <w:webHidden/>
              </w:rPr>
              <w:fldChar w:fldCharType="begin"/>
            </w:r>
            <w:r w:rsidR="00527BC5">
              <w:rPr>
                <w:webHidden/>
              </w:rPr>
              <w:instrText xml:space="preserve"> PAGEREF _Toc124932392 \h </w:instrText>
            </w:r>
            <w:r w:rsidR="00527BC5">
              <w:rPr>
                <w:webHidden/>
              </w:rPr>
            </w:r>
            <w:r w:rsidR="00527BC5">
              <w:rPr>
                <w:webHidden/>
              </w:rPr>
              <w:fldChar w:fldCharType="separate"/>
            </w:r>
            <w:r w:rsidR="00DD2182">
              <w:rPr>
                <w:webHidden/>
                <w:rtl/>
              </w:rPr>
              <w:t>36</w:t>
            </w:r>
            <w:r w:rsidR="00527BC5">
              <w:rPr>
                <w:webHidden/>
              </w:rPr>
              <w:fldChar w:fldCharType="end"/>
            </w:r>
          </w:hyperlink>
        </w:p>
        <w:p w14:paraId="47CB68A4" w14:textId="5BA8F18A" w:rsidR="00527BC5" w:rsidRDefault="00000000" w:rsidP="00527BC5">
          <w:pPr>
            <w:pStyle w:val="TOC3"/>
            <w:tabs>
              <w:tab w:val="left" w:pos="2376"/>
            </w:tabs>
            <w:rPr>
              <w:rFonts w:asciiTheme="minorHAnsi" w:hAnsiTheme="minorHAnsi" w:cstheme="minorBidi"/>
              <w:b w:val="0"/>
              <w:i w:val="0"/>
              <w:iCs w:val="0"/>
              <w:sz w:val="22"/>
              <w:szCs w:val="22"/>
            </w:rPr>
          </w:pPr>
          <w:hyperlink w:anchor="_Toc124932393" w:history="1">
            <w:r w:rsidR="00527BC5" w:rsidRPr="00216CA6">
              <w:rPr>
                <w:rStyle w:val="Hyperlink"/>
                <w:rFonts w:cstheme="minorHAnsi"/>
                <w:b w:val="0"/>
                <w:bCs/>
              </w:rPr>
              <w:t>79</w:t>
            </w:r>
            <w:r w:rsidR="00527BC5">
              <w:rPr>
                <w:rFonts w:asciiTheme="minorHAnsi" w:hAnsiTheme="minorHAnsi" w:cstheme="minorBidi"/>
                <w:b w:val="0"/>
                <w:i w:val="0"/>
                <w:iCs w:val="0"/>
                <w:sz w:val="22"/>
                <w:szCs w:val="22"/>
              </w:rPr>
              <w:tab/>
            </w:r>
            <w:r w:rsidR="00527BC5" w:rsidRPr="00FB7028">
              <w:rPr>
                <w:rStyle w:val="Hyperlink"/>
                <w:rtl/>
              </w:rPr>
              <w:t>مواصفات الجودة</w:t>
            </w:r>
            <w:r w:rsidR="00527BC5">
              <w:rPr>
                <w:webHidden/>
              </w:rPr>
              <w:tab/>
            </w:r>
            <w:r w:rsidR="00527BC5">
              <w:rPr>
                <w:webHidden/>
              </w:rPr>
              <w:fldChar w:fldCharType="begin"/>
            </w:r>
            <w:r w:rsidR="00527BC5">
              <w:rPr>
                <w:webHidden/>
              </w:rPr>
              <w:instrText xml:space="preserve"> PAGEREF _Toc124932393 \h </w:instrText>
            </w:r>
            <w:r w:rsidR="00527BC5">
              <w:rPr>
                <w:webHidden/>
              </w:rPr>
            </w:r>
            <w:r w:rsidR="00527BC5">
              <w:rPr>
                <w:webHidden/>
              </w:rPr>
              <w:fldChar w:fldCharType="separate"/>
            </w:r>
            <w:r w:rsidR="00DD2182">
              <w:rPr>
                <w:webHidden/>
                <w:rtl/>
              </w:rPr>
              <w:t>36</w:t>
            </w:r>
            <w:r w:rsidR="00527BC5">
              <w:rPr>
                <w:webHidden/>
              </w:rPr>
              <w:fldChar w:fldCharType="end"/>
            </w:r>
          </w:hyperlink>
        </w:p>
        <w:p w14:paraId="617A3DCF" w14:textId="751876CB" w:rsidR="00527BC5" w:rsidRDefault="00000000" w:rsidP="00527BC5">
          <w:pPr>
            <w:pStyle w:val="TOC3"/>
            <w:tabs>
              <w:tab w:val="left" w:pos="2232"/>
            </w:tabs>
            <w:rPr>
              <w:rFonts w:asciiTheme="minorHAnsi" w:hAnsiTheme="minorHAnsi" w:cstheme="minorBidi"/>
              <w:b w:val="0"/>
              <w:i w:val="0"/>
              <w:iCs w:val="0"/>
              <w:sz w:val="22"/>
              <w:szCs w:val="22"/>
            </w:rPr>
          </w:pPr>
          <w:hyperlink w:anchor="_Toc124932394" w:history="1">
            <w:r w:rsidR="00527BC5" w:rsidRPr="00FB7028">
              <w:rPr>
                <w:rStyle w:val="Hyperlink"/>
                <w:rFonts w:cstheme="minorHAnsi"/>
                <w:rtl/>
              </w:rPr>
              <w:t>80</w:t>
            </w:r>
            <w:r w:rsidR="00527BC5">
              <w:rPr>
                <w:rFonts w:asciiTheme="minorHAnsi" w:hAnsiTheme="minorHAnsi" w:cstheme="minorBidi"/>
                <w:b w:val="0"/>
                <w:i w:val="0"/>
                <w:iCs w:val="0"/>
                <w:sz w:val="22"/>
                <w:szCs w:val="22"/>
              </w:rPr>
              <w:tab/>
            </w:r>
            <w:r w:rsidR="00527BC5" w:rsidRPr="00FB7028">
              <w:rPr>
                <w:rStyle w:val="Hyperlink"/>
                <w:rtl/>
              </w:rPr>
              <w:t>مواصفات السلامة</w:t>
            </w:r>
            <w:r w:rsidR="00527BC5">
              <w:rPr>
                <w:webHidden/>
              </w:rPr>
              <w:tab/>
            </w:r>
            <w:r w:rsidR="00527BC5">
              <w:rPr>
                <w:webHidden/>
              </w:rPr>
              <w:fldChar w:fldCharType="begin"/>
            </w:r>
            <w:r w:rsidR="00527BC5">
              <w:rPr>
                <w:webHidden/>
              </w:rPr>
              <w:instrText xml:space="preserve"> PAGEREF _Toc124932394 \h </w:instrText>
            </w:r>
            <w:r w:rsidR="00527BC5">
              <w:rPr>
                <w:webHidden/>
              </w:rPr>
            </w:r>
            <w:r w:rsidR="00527BC5">
              <w:rPr>
                <w:webHidden/>
              </w:rPr>
              <w:fldChar w:fldCharType="separate"/>
            </w:r>
            <w:r w:rsidR="00DD2182">
              <w:rPr>
                <w:webHidden/>
                <w:rtl/>
              </w:rPr>
              <w:t>36</w:t>
            </w:r>
            <w:r w:rsidR="00527BC5">
              <w:rPr>
                <w:webHidden/>
              </w:rPr>
              <w:fldChar w:fldCharType="end"/>
            </w:r>
          </w:hyperlink>
        </w:p>
        <w:p w14:paraId="29A20D0F" w14:textId="7348D6C0" w:rsidR="00527BC5" w:rsidRDefault="00000000" w:rsidP="00527BC5">
          <w:pPr>
            <w:pStyle w:val="TOC1"/>
            <w:bidi/>
            <w:jc w:val="left"/>
            <w:rPr>
              <w:rFonts w:cstheme="minorBidi"/>
              <w:b w:val="0"/>
              <w:bCs w:val="0"/>
              <w:caps w:val="0"/>
              <w:noProof/>
              <w:sz w:val="22"/>
              <w:szCs w:val="22"/>
            </w:rPr>
          </w:pPr>
          <w:hyperlink w:anchor="_Toc124932395" w:history="1">
            <w:r w:rsidR="00527BC5" w:rsidRPr="00FB7028">
              <w:rPr>
                <w:rStyle w:val="Hyperlink"/>
                <w:rFonts w:ascii="DIN Next LT Arabic" w:hAnsi="DIN Next LT Arabic" w:cs="DIN Next LT Arabic"/>
                <w:noProof/>
                <w:rtl/>
              </w:rPr>
              <w:t>القسم التاسع: متطلبات المحتوى المحلي</w:t>
            </w:r>
            <w:r w:rsidR="00527BC5">
              <w:rPr>
                <w:noProof/>
                <w:webHidden/>
              </w:rPr>
              <w:tab/>
            </w:r>
            <w:r w:rsidR="00527BC5">
              <w:rPr>
                <w:noProof/>
                <w:webHidden/>
              </w:rPr>
              <w:fldChar w:fldCharType="begin"/>
            </w:r>
            <w:r w:rsidR="00527BC5">
              <w:rPr>
                <w:noProof/>
                <w:webHidden/>
              </w:rPr>
              <w:instrText xml:space="preserve"> PAGEREF _Toc124932395 \h </w:instrText>
            </w:r>
            <w:r w:rsidR="00527BC5">
              <w:rPr>
                <w:noProof/>
                <w:webHidden/>
              </w:rPr>
            </w:r>
            <w:r w:rsidR="00527BC5">
              <w:rPr>
                <w:noProof/>
                <w:webHidden/>
              </w:rPr>
              <w:fldChar w:fldCharType="separate"/>
            </w:r>
            <w:r w:rsidR="00DD2182">
              <w:rPr>
                <w:noProof/>
                <w:webHidden/>
                <w:rtl/>
              </w:rPr>
              <w:t>37</w:t>
            </w:r>
            <w:r w:rsidR="00527BC5">
              <w:rPr>
                <w:noProof/>
                <w:webHidden/>
              </w:rPr>
              <w:fldChar w:fldCharType="end"/>
            </w:r>
          </w:hyperlink>
        </w:p>
        <w:p w14:paraId="48DBD0A4" w14:textId="1C494D53" w:rsidR="00527BC5" w:rsidRDefault="00000000" w:rsidP="00527BC5">
          <w:pPr>
            <w:pStyle w:val="TOC3"/>
            <w:tabs>
              <w:tab w:val="left" w:pos="1996"/>
            </w:tabs>
            <w:rPr>
              <w:rFonts w:asciiTheme="minorHAnsi" w:hAnsiTheme="minorHAnsi" w:cstheme="minorBidi"/>
              <w:b w:val="0"/>
              <w:i w:val="0"/>
              <w:iCs w:val="0"/>
              <w:sz w:val="22"/>
              <w:szCs w:val="22"/>
            </w:rPr>
          </w:pPr>
          <w:hyperlink w:anchor="_Toc124932396" w:history="1">
            <w:r w:rsidR="00527BC5" w:rsidRPr="00FB7028">
              <w:rPr>
                <w:rStyle w:val="Hyperlink"/>
                <w:rFonts w:cstheme="minorHAnsi"/>
                <w:rtl/>
              </w:rPr>
              <w:t>81</w:t>
            </w:r>
            <w:r w:rsidR="00527BC5">
              <w:rPr>
                <w:rFonts w:asciiTheme="minorHAnsi" w:hAnsiTheme="minorHAnsi" w:cstheme="minorBidi"/>
                <w:b w:val="0"/>
                <w:i w:val="0"/>
                <w:iCs w:val="0"/>
                <w:sz w:val="22"/>
                <w:szCs w:val="22"/>
              </w:rPr>
              <w:tab/>
            </w:r>
            <w:r w:rsidR="00527BC5" w:rsidRPr="00FB7028">
              <w:rPr>
                <w:rStyle w:val="Hyperlink"/>
                <w:rtl/>
              </w:rPr>
              <w:t>القائمة الإلزامية</w:t>
            </w:r>
            <w:r w:rsidR="00527BC5">
              <w:rPr>
                <w:webHidden/>
              </w:rPr>
              <w:tab/>
            </w:r>
            <w:r w:rsidR="00527BC5">
              <w:rPr>
                <w:webHidden/>
              </w:rPr>
              <w:fldChar w:fldCharType="begin"/>
            </w:r>
            <w:r w:rsidR="00527BC5">
              <w:rPr>
                <w:webHidden/>
              </w:rPr>
              <w:instrText xml:space="preserve"> PAGEREF _Toc124932396 \h </w:instrText>
            </w:r>
            <w:r w:rsidR="00527BC5">
              <w:rPr>
                <w:webHidden/>
              </w:rPr>
            </w:r>
            <w:r w:rsidR="00527BC5">
              <w:rPr>
                <w:webHidden/>
              </w:rPr>
              <w:fldChar w:fldCharType="separate"/>
            </w:r>
            <w:r w:rsidR="00DD2182">
              <w:rPr>
                <w:webHidden/>
                <w:rtl/>
              </w:rPr>
              <w:t>37</w:t>
            </w:r>
            <w:r w:rsidR="00527BC5">
              <w:rPr>
                <w:webHidden/>
              </w:rPr>
              <w:fldChar w:fldCharType="end"/>
            </w:r>
          </w:hyperlink>
        </w:p>
        <w:p w14:paraId="33DFF567" w14:textId="7754A1D6" w:rsidR="00527BC5" w:rsidRDefault="00000000" w:rsidP="00527BC5">
          <w:pPr>
            <w:pStyle w:val="TOC3"/>
            <w:tabs>
              <w:tab w:val="left" w:pos="3736"/>
            </w:tabs>
            <w:rPr>
              <w:rFonts w:asciiTheme="minorHAnsi" w:hAnsiTheme="minorHAnsi" w:cstheme="minorBidi"/>
              <w:b w:val="0"/>
              <w:i w:val="0"/>
              <w:iCs w:val="0"/>
              <w:sz w:val="22"/>
              <w:szCs w:val="22"/>
            </w:rPr>
          </w:pPr>
          <w:hyperlink w:anchor="_Toc124932397" w:history="1">
            <w:r w:rsidR="00527BC5" w:rsidRPr="00FB7028">
              <w:rPr>
                <w:rStyle w:val="Hyperlink"/>
                <w:rFonts w:cstheme="minorHAnsi"/>
                <w:rtl/>
              </w:rPr>
              <w:t>82</w:t>
            </w:r>
            <w:r w:rsidR="00527BC5">
              <w:rPr>
                <w:rFonts w:asciiTheme="minorHAnsi" w:hAnsiTheme="minorHAnsi" w:cstheme="minorBidi"/>
                <w:b w:val="0"/>
                <w:i w:val="0"/>
                <w:iCs w:val="0"/>
                <w:sz w:val="22"/>
                <w:szCs w:val="22"/>
              </w:rPr>
              <w:tab/>
            </w:r>
            <w:r w:rsidR="00527BC5" w:rsidRPr="00FB7028">
              <w:rPr>
                <w:rStyle w:val="Hyperlink"/>
                <w:rtl/>
              </w:rPr>
              <w:t>اشتراطات آلية وزن المحتوى المحلي</w:t>
            </w:r>
            <w:r w:rsidR="00527BC5">
              <w:rPr>
                <w:webHidden/>
              </w:rPr>
              <w:tab/>
            </w:r>
            <w:r w:rsidR="00527BC5">
              <w:rPr>
                <w:webHidden/>
              </w:rPr>
              <w:fldChar w:fldCharType="begin"/>
            </w:r>
            <w:r w:rsidR="00527BC5">
              <w:rPr>
                <w:webHidden/>
              </w:rPr>
              <w:instrText xml:space="preserve"> PAGEREF _Toc124932397 \h </w:instrText>
            </w:r>
            <w:r w:rsidR="00527BC5">
              <w:rPr>
                <w:webHidden/>
              </w:rPr>
            </w:r>
            <w:r w:rsidR="00527BC5">
              <w:rPr>
                <w:webHidden/>
              </w:rPr>
              <w:fldChar w:fldCharType="separate"/>
            </w:r>
            <w:r w:rsidR="00DD2182">
              <w:rPr>
                <w:webHidden/>
                <w:rtl/>
              </w:rPr>
              <w:t>37</w:t>
            </w:r>
            <w:r w:rsidR="00527BC5">
              <w:rPr>
                <w:webHidden/>
              </w:rPr>
              <w:fldChar w:fldCharType="end"/>
            </w:r>
          </w:hyperlink>
        </w:p>
        <w:p w14:paraId="31D63162" w14:textId="734F2F26" w:rsidR="00527BC5" w:rsidRDefault="00000000" w:rsidP="00527BC5">
          <w:pPr>
            <w:pStyle w:val="TOC3"/>
            <w:tabs>
              <w:tab w:val="left" w:pos="2767"/>
            </w:tabs>
            <w:rPr>
              <w:rFonts w:asciiTheme="minorHAnsi" w:hAnsiTheme="minorHAnsi" w:cstheme="minorBidi"/>
              <w:b w:val="0"/>
              <w:i w:val="0"/>
              <w:iCs w:val="0"/>
              <w:sz w:val="22"/>
              <w:szCs w:val="22"/>
            </w:rPr>
          </w:pPr>
          <w:hyperlink w:anchor="_Toc124932398" w:history="1">
            <w:r w:rsidR="00527BC5" w:rsidRPr="00FB7028">
              <w:rPr>
                <w:rStyle w:val="Hyperlink"/>
                <w:rFonts w:cstheme="minorHAnsi"/>
                <w:rtl/>
              </w:rPr>
              <w:t>83</w:t>
            </w:r>
            <w:r w:rsidR="00527BC5">
              <w:rPr>
                <w:rFonts w:asciiTheme="minorHAnsi" w:hAnsiTheme="minorHAnsi" w:cstheme="minorBidi"/>
                <w:b w:val="0"/>
                <w:i w:val="0"/>
                <w:iCs w:val="0"/>
                <w:sz w:val="22"/>
                <w:szCs w:val="22"/>
              </w:rPr>
              <w:tab/>
            </w:r>
            <w:r w:rsidR="00527BC5" w:rsidRPr="00FB7028">
              <w:rPr>
                <w:rStyle w:val="Hyperlink"/>
                <w:rtl/>
              </w:rPr>
              <w:t>تفضيل المنتجات الوطنية</w:t>
            </w:r>
            <w:r w:rsidR="00527BC5">
              <w:rPr>
                <w:webHidden/>
              </w:rPr>
              <w:tab/>
            </w:r>
            <w:r w:rsidR="00527BC5">
              <w:rPr>
                <w:webHidden/>
              </w:rPr>
              <w:fldChar w:fldCharType="begin"/>
            </w:r>
            <w:r w:rsidR="00527BC5">
              <w:rPr>
                <w:webHidden/>
              </w:rPr>
              <w:instrText xml:space="preserve"> PAGEREF _Toc124932398 \h </w:instrText>
            </w:r>
            <w:r w:rsidR="00527BC5">
              <w:rPr>
                <w:webHidden/>
              </w:rPr>
            </w:r>
            <w:r w:rsidR="00527BC5">
              <w:rPr>
                <w:webHidden/>
              </w:rPr>
              <w:fldChar w:fldCharType="separate"/>
            </w:r>
            <w:r w:rsidR="00DD2182">
              <w:rPr>
                <w:webHidden/>
                <w:rtl/>
              </w:rPr>
              <w:t>38</w:t>
            </w:r>
            <w:r w:rsidR="00527BC5">
              <w:rPr>
                <w:webHidden/>
              </w:rPr>
              <w:fldChar w:fldCharType="end"/>
            </w:r>
          </w:hyperlink>
        </w:p>
        <w:p w14:paraId="01314297" w14:textId="446DEEB7" w:rsidR="00527BC5" w:rsidRDefault="00000000" w:rsidP="00527BC5">
          <w:pPr>
            <w:pStyle w:val="TOC1"/>
            <w:bidi/>
            <w:jc w:val="left"/>
            <w:rPr>
              <w:rFonts w:cstheme="minorBidi"/>
              <w:b w:val="0"/>
              <w:bCs w:val="0"/>
              <w:caps w:val="0"/>
              <w:noProof/>
              <w:sz w:val="22"/>
              <w:szCs w:val="22"/>
            </w:rPr>
          </w:pPr>
          <w:hyperlink w:anchor="_Toc124932399" w:history="1">
            <w:r w:rsidR="00527BC5" w:rsidRPr="00FB7028">
              <w:rPr>
                <w:rStyle w:val="Hyperlink"/>
                <w:rFonts w:ascii="DIN Next LT Arabic" w:hAnsi="DIN Next LT Arabic" w:cs="DIN Next LT Arabic"/>
                <w:noProof/>
                <w:rtl/>
              </w:rPr>
              <w:t>القسم العاشر: الشروط الخاصة</w:t>
            </w:r>
            <w:r w:rsidR="00527BC5">
              <w:rPr>
                <w:noProof/>
                <w:webHidden/>
              </w:rPr>
              <w:tab/>
            </w:r>
            <w:r w:rsidR="00527BC5">
              <w:rPr>
                <w:noProof/>
                <w:webHidden/>
              </w:rPr>
              <w:fldChar w:fldCharType="begin"/>
            </w:r>
            <w:r w:rsidR="00527BC5">
              <w:rPr>
                <w:noProof/>
                <w:webHidden/>
              </w:rPr>
              <w:instrText xml:space="preserve"> PAGEREF _Toc124932399 \h </w:instrText>
            </w:r>
            <w:r w:rsidR="00527BC5">
              <w:rPr>
                <w:noProof/>
                <w:webHidden/>
              </w:rPr>
            </w:r>
            <w:r w:rsidR="00527BC5">
              <w:rPr>
                <w:noProof/>
                <w:webHidden/>
              </w:rPr>
              <w:fldChar w:fldCharType="separate"/>
            </w:r>
            <w:r w:rsidR="00DD2182">
              <w:rPr>
                <w:noProof/>
                <w:webHidden/>
                <w:rtl/>
              </w:rPr>
              <w:t>39</w:t>
            </w:r>
            <w:r w:rsidR="00527BC5">
              <w:rPr>
                <w:noProof/>
                <w:webHidden/>
              </w:rPr>
              <w:fldChar w:fldCharType="end"/>
            </w:r>
          </w:hyperlink>
        </w:p>
        <w:p w14:paraId="59D440FE" w14:textId="6985F78D" w:rsidR="00527BC5" w:rsidRDefault="00000000" w:rsidP="00527BC5">
          <w:pPr>
            <w:pStyle w:val="TOC1"/>
            <w:bidi/>
            <w:jc w:val="left"/>
            <w:rPr>
              <w:rFonts w:cstheme="minorBidi"/>
              <w:b w:val="0"/>
              <w:bCs w:val="0"/>
              <w:caps w:val="0"/>
              <w:noProof/>
              <w:sz w:val="22"/>
              <w:szCs w:val="22"/>
            </w:rPr>
          </w:pPr>
          <w:hyperlink w:anchor="_Toc124932400" w:history="1">
            <w:r w:rsidR="00527BC5" w:rsidRPr="00FB7028">
              <w:rPr>
                <w:rStyle w:val="Hyperlink"/>
                <w:rFonts w:ascii="DIN Next LT Arabic" w:hAnsi="DIN Next LT Arabic" w:cs="DIN Next LT Arabic"/>
                <w:noProof/>
                <w:rtl/>
              </w:rPr>
              <w:t>القسم الحادي عشر: الملحقات</w:t>
            </w:r>
            <w:r w:rsidR="00527BC5">
              <w:rPr>
                <w:noProof/>
                <w:webHidden/>
              </w:rPr>
              <w:tab/>
            </w:r>
            <w:r w:rsidR="00527BC5">
              <w:rPr>
                <w:noProof/>
                <w:webHidden/>
              </w:rPr>
              <w:fldChar w:fldCharType="begin"/>
            </w:r>
            <w:r w:rsidR="00527BC5">
              <w:rPr>
                <w:noProof/>
                <w:webHidden/>
              </w:rPr>
              <w:instrText xml:space="preserve"> PAGEREF _Toc124932400 \h </w:instrText>
            </w:r>
            <w:r w:rsidR="00527BC5">
              <w:rPr>
                <w:noProof/>
                <w:webHidden/>
              </w:rPr>
            </w:r>
            <w:r w:rsidR="00527BC5">
              <w:rPr>
                <w:noProof/>
                <w:webHidden/>
              </w:rPr>
              <w:fldChar w:fldCharType="separate"/>
            </w:r>
            <w:r w:rsidR="00DD2182">
              <w:rPr>
                <w:noProof/>
                <w:webHidden/>
                <w:rtl/>
              </w:rPr>
              <w:t>40</w:t>
            </w:r>
            <w:r w:rsidR="00527BC5">
              <w:rPr>
                <w:noProof/>
                <w:webHidden/>
              </w:rPr>
              <w:fldChar w:fldCharType="end"/>
            </w:r>
          </w:hyperlink>
        </w:p>
        <w:p w14:paraId="3ECE3B93" w14:textId="10A88225" w:rsidR="00527BC5" w:rsidRDefault="00000000" w:rsidP="00527BC5">
          <w:pPr>
            <w:pStyle w:val="TOC3"/>
            <w:rPr>
              <w:rFonts w:asciiTheme="minorHAnsi" w:hAnsiTheme="minorHAnsi" w:cstheme="minorBidi"/>
              <w:b w:val="0"/>
              <w:i w:val="0"/>
              <w:iCs w:val="0"/>
              <w:sz w:val="22"/>
              <w:szCs w:val="22"/>
            </w:rPr>
          </w:pPr>
          <w:hyperlink w:anchor="_Toc124932401" w:history="1">
            <w:r w:rsidR="00527BC5" w:rsidRPr="00FB7028">
              <w:rPr>
                <w:rStyle w:val="Hyperlink"/>
                <w:rtl/>
              </w:rPr>
              <w:t>ملحق (1): خطاب تقديم العروض</w:t>
            </w:r>
            <w:r w:rsidR="00527BC5">
              <w:rPr>
                <w:webHidden/>
              </w:rPr>
              <w:tab/>
            </w:r>
            <w:r w:rsidR="00527BC5">
              <w:rPr>
                <w:webHidden/>
              </w:rPr>
              <w:fldChar w:fldCharType="begin"/>
            </w:r>
            <w:r w:rsidR="00527BC5">
              <w:rPr>
                <w:webHidden/>
              </w:rPr>
              <w:instrText xml:space="preserve"> PAGEREF _Toc124932401 \h </w:instrText>
            </w:r>
            <w:r w:rsidR="00527BC5">
              <w:rPr>
                <w:webHidden/>
              </w:rPr>
            </w:r>
            <w:r w:rsidR="00527BC5">
              <w:rPr>
                <w:webHidden/>
              </w:rPr>
              <w:fldChar w:fldCharType="separate"/>
            </w:r>
            <w:r w:rsidR="00DD2182">
              <w:rPr>
                <w:webHidden/>
                <w:rtl/>
              </w:rPr>
              <w:t>40</w:t>
            </w:r>
            <w:r w:rsidR="00527BC5">
              <w:rPr>
                <w:webHidden/>
              </w:rPr>
              <w:fldChar w:fldCharType="end"/>
            </w:r>
          </w:hyperlink>
        </w:p>
        <w:p w14:paraId="08D0398B" w14:textId="2243AA6A" w:rsidR="00527BC5" w:rsidRDefault="00000000" w:rsidP="00527BC5">
          <w:pPr>
            <w:pStyle w:val="TOC3"/>
            <w:rPr>
              <w:rFonts w:asciiTheme="minorHAnsi" w:hAnsiTheme="minorHAnsi" w:cstheme="minorBidi"/>
              <w:b w:val="0"/>
              <w:i w:val="0"/>
              <w:iCs w:val="0"/>
              <w:sz w:val="22"/>
              <w:szCs w:val="22"/>
            </w:rPr>
          </w:pPr>
          <w:hyperlink w:anchor="_Toc124932402" w:history="1">
            <w:r w:rsidR="00527BC5" w:rsidRPr="00FB7028">
              <w:rPr>
                <w:rStyle w:val="Hyperlink"/>
                <w:rtl/>
              </w:rPr>
              <w:t>ملحق (2): نموذج الأسئلة والاستفسارات</w:t>
            </w:r>
            <w:r w:rsidR="00527BC5">
              <w:rPr>
                <w:webHidden/>
              </w:rPr>
              <w:tab/>
            </w:r>
            <w:r w:rsidR="00527BC5">
              <w:rPr>
                <w:webHidden/>
              </w:rPr>
              <w:fldChar w:fldCharType="begin"/>
            </w:r>
            <w:r w:rsidR="00527BC5">
              <w:rPr>
                <w:webHidden/>
              </w:rPr>
              <w:instrText xml:space="preserve"> PAGEREF _Toc124932402 \h </w:instrText>
            </w:r>
            <w:r w:rsidR="00527BC5">
              <w:rPr>
                <w:webHidden/>
              </w:rPr>
            </w:r>
            <w:r w:rsidR="00527BC5">
              <w:rPr>
                <w:webHidden/>
              </w:rPr>
              <w:fldChar w:fldCharType="separate"/>
            </w:r>
            <w:r w:rsidR="00DD2182">
              <w:rPr>
                <w:webHidden/>
                <w:rtl/>
              </w:rPr>
              <w:t>40</w:t>
            </w:r>
            <w:r w:rsidR="00527BC5">
              <w:rPr>
                <w:webHidden/>
              </w:rPr>
              <w:fldChar w:fldCharType="end"/>
            </w:r>
          </w:hyperlink>
        </w:p>
        <w:p w14:paraId="373C3362" w14:textId="656C03AC" w:rsidR="00527BC5" w:rsidRDefault="00000000" w:rsidP="00527BC5">
          <w:pPr>
            <w:pStyle w:val="TOC3"/>
            <w:rPr>
              <w:rFonts w:asciiTheme="minorHAnsi" w:hAnsiTheme="minorHAnsi" w:cstheme="minorBidi"/>
              <w:b w:val="0"/>
              <w:i w:val="0"/>
              <w:iCs w:val="0"/>
              <w:sz w:val="22"/>
              <w:szCs w:val="22"/>
            </w:rPr>
          </w:pPr>
          <w:hyperlink w:anchor="_Toc124932403" w:history="1">
            <w:r w:rsidR="00527BC5" w:rsidRPr="00FB7028">
              <w:rPr>
                <w:rStyle w:val="Hyperlink"/>
                <w:rtl/>
              </w:rPr>
              <w:t>ملحق (3): نموذج العقد</w:t>
            </w:r>
            <w:r w:rsidR="00527BC5">
              <w:rPr>
                <w:webHidden/>
              </w:rPr>
              <w:tab/>
            </w:r>
            <w:r w:rsidR="00527BC5">
              <w:rPr>
                <w:webHidden/>
              </w:rPr>
              <w:fldChar w:fldCharType="begin"/>
            </w:r>
            <w:r w:rsidR="00527BC5">
              <w:rPr>
                <w:webHidden/>
              </w:rPr>
              <w:instrText xml:space="preserve"> PAGEREF _Toc124932403 \h </w:instrText>
            </w:r>
            <w:r w:rsidR="00527BC5">
              <w:rPr>
                <w:webHidden/>
              </w:rPr>
            </w:r>
            <w:r w:rsidR="00527BC5">
              <w:rPr>
                <w:webHidden/>
              </w:rPr>
              <w:fldChar w:fldCharType="separate"/>
            </w:r>
            <w:r w:rsidR="00DD2182">
              <w:rPr>
                <w:webHidden/>
                <w:rtl/>
              </w:rPr>
              <w:t>40</w:t>
            </w:r>
            <w:r w:rsidR="00527BC5">
              <w:rPr>
                <w:webHidden/>
              </w:rPr>
              <w:fldChar w:fldCharType="end"/>
            </w:r>
          </w:hyperlink>
        </w:p>
        <w:p w14:paraId="1B8BFEAF" w14:textId="542B3731" w:rsidR="00527BC5" w:rsidRDefault="00000000" w:rsidP="00527BC5">
          <w:pPr>
            <w:pStyle w:val="TOC3"/>
            <w:rPr>
              <w:rFonts w:asciiTheme="minorHAnsi" w:hAnsiTheme="minorHAnsi" w:cstheme="minorBidi"/>
              <w:b w:val="0"/>
              <w:i w:val="0"/>
              <w:iCs w:val="0"/>
              <w:sz w:val="22"/>
              <w:szCs w:val="22"/>
            </w:rPr>
          </w:pPr>
          <w:hyperlink w:anchor="_Toc124932404" w:history="1">
            <w:r w:rsidR="00527BC5" w:rsidRPr="00FB7028">
              <w:rPr>
                <w:rStyle w:val="Hyperlink"/>
                <w:rtl/>
              </w:rPr>
              <w:t>ملحق (4): معايير التأهيل اللاحق</w:t>
            </w:r>
            <w:r w:rsidR="00527BC5">
              <w:rPr>
                <w:webHidden/>
              </w:rPr>
              <w:tab/>
            </w:r>
            <w:r w:rsidR="00527BC5">
              <w:rPr>
                <w:webHidden/>
              </w:rPr>
              <w:fldChar w:fldCharType="begin"/>
            </w:r>
            <w:r w:rsidR="00527BC5">
              <w:rPr>
                <w:webHidden/>
              </w:rPr>
              <w:instrText xml:space="preserve"> PAGEREF _Toc124932404 \h </w:instrText>
            </w:r>
            <w:r w:rsidR="00527BC5">
              <w:rPr>
                <w:webHidden/>
              </w:rPr>
            </w:r>
            <w:r w:rsidR="00527BC5">
              <w:rPr>
                <w:webHidden/>
              </w:rPr>
              <w:fldChar w:fldCharType="separate"/>
            </w:r>
            <w:r w:rsidR="00DD2182">
              <w:rPr>
                <w:webHidden/>
                <w:rtl/>
              </w:rPr>
              <w:t>40</w:t>
            </w:r>
            <w:r w:rsidR="00527BC5">
              <w:rPr>
                <w:webHidden/>
              </w:rPr>
              <w:fldChar w:fldCharType="end"/>
            </w:r>
          </w:hyperlink>
        </w:p>
        <w:p w14:paraId="64B64F5F" w14:textId="75BDB318" w:rsidR="00527BC5" w:rsidRDefault="00000000" w:rsidP="00527BC5">
          <w:pPr>
            <w:pStyle w:val="TOC3"/>
            <w:rPr>
              <w:rFonts w:asciiTheme="minorHAnsi" w:hAnsiTheme="minorHAnsi" w:cstheme="minorBidi"/>
              <w:b w:val="0"/>
              <w:i w:val="0"/>
              <w:iCs w:val="0"/>
              <w:sz w:val="22"/>
              <w:szCs w:val="22"/>
            </w:rPr>
          </w:pPr>
          <w:hyperlink w:anchor="_Toc124932405" w:history="1">
            <w:r w:rsidR="00527BC5" w:rsidRPr="00FB7028">
              <w:rPr>
                <w:rStyle w:val="Hyperlink"/>
                <w:rtl/>
              </w:rPr>
              <w:t>ملحق (5): معايير تقييم العروض</w:t>
            </w:r>
            <w:r w:rsidR="00527BC5">
              <w:rPr>
                <w:webHidden/>
              </w:rPr>
              <w:tab/>
            </w:r>
            <w:r w:rsidR="00527BC5">
              <w:rPr>
                <w:webHidden/>
              </w:rPr>
              <w:fldChar w:fldCharType="begin"/>
            </w:r>
            <w:r w:rsidR="00527BC5">
              <w:rPr>
                <w:webHidden/>
              </w:rPr>
              <w:instrText xml:space="preserve"> PAGEREF _Toc124932405 \h </w:instrText>
            </w:r>
            <w:r w:rsidR="00527BC5">
              <w:rPr>
                <w:webHidden/>
              </w:rPr>
            </w:r>
            <w:r w:rsidR="00527BC5">
              <w:rPr>
                <w:webHidden/>
              </w:rPr>
              <w:fldChar w:fldCharType="separate"/>
            </w:r>
            <w:r w:rsidR="00DD2182">
              <w:rPr>
                <w:webHidden/>
                <w:rtl/>
              </w:rPr>
              <w:t>40</w:t>
            </w:r>
            <w:r w:rsidR="00527BC5">
              <w:rPr>
                <w:webHidden/>
              </w:rPr>
              <w:fldChar w:fldCharType="end"/>
            </w:r>
          </w:hyperlink>
        </w:p>
        <w:p w14:paraId="410FDA82" w14:textId="71CBFEE5" w:rsidR="00527BC5" w:rsidRDefault="00000000" w:rsidP="00527BC5">
          <w:pPr>
            <w:pStyle w:val="TOC3"/>
            <w:rPr>
              <w:rFonts w:asciiTheme="minorHAnsi" w:hAnsiTheme="minorHAnsi" w:cstheme="minorBidi"/>
              <w:b w:val="0"/>
              <w:i w:val="0"/>
              <w:iCs w:val="0"/>
              <w:sz w:val="22"/>
              <w:szCs w:val="22"/>
            </w:rPr>
          </w:pPr>
          <w:hyperlink w:anchor="_Toc124932406" w:history="1">
            <w:r w:rsidR="00527BC5" w:rsidRPr="00FB7028">
              <w:rPr>
                <w:rStyle w:val="Hyperlink"/>
                <w:rtl/>
              </w:rPr>
              <w:t>ملحق (6): الرسومات والمخططات</w:t>
            </w:r>
            <w:r w:rsidR="00527BC5">
              <w:rPr>
                <w:webHidden/>
              </w:rPr>
              <w:tab/>
            </w:r>
            <w:r w:rsidR="00527BC5">
              <w:rPr>
                <w:webHidden/>
              </w:rPr>
              <w:fldChar w:fldCharType="begin"/>
            </w:r>
            <w:r w:rsidR="00527BC5">
              <w:rPr>
                <w:webHidden/>
              </w:rPr>
              <w:instrText xml:space="preserve"> PAGEREF _Toc124932406 \h </w:instrText>
            </w:r>
            <w:r w:rsidR="00527BC5">
              <w:rPr>
                <w:webHidden/>
              </w:rPr>
            </w:r>
            <w:r w:rsidR="00527BC5">
              <w:rPr>
                <w:webHidden/>
              </w:rPr>
              <w:fldChar w:fldCharType="separate"/>
            </w:r>
            <w:r w:rsidR="00DD2182">
              <w:rPr>
                <w:webHidden/>
                <w:rtl/>
              </w:rPr>
              <w:t>40</w:t>
            </w:r>
            <w:r w:rsidR="00527BC5">
              <w:rPr>
                <w:webHidden/>
              </w:rPr>
              <w:fldChar w:fldCharType="end"/>
            </w:r>
          </w:hyperlink>
        </w:p>
        <w:p w14:paraId="183E95C1" w14:textId="740911C8" w:rsidR="00527BC5" w:rsidRDefault="00000000" w:rsidP="00527BC5">
          <w:pPr>
            <w:pStyle w:val="TOC3"/>
            <w:rPr>
              <w:rFonts w:asciiTheme="minorHAnsi" w:hAnsiTheme="minorHAnsi" w:cstheme="minorBidi"/>
              <w:b w:val="0"/>
              <w:i w:val="0"/>
              <w:iCs w:val="0"/>
              <w:sz w:val="22"/>
              <w:szCs w:val="22"/>
            </w:rPr>
          </w:pPr>
          <w:hyperlink w:anchor="_Toc124932407" w:history="1">
            <w:r w:rsidR="00527BC5" w:rsidRPr="00FB7028">
              <w:rPr>
                <w:rStyle w:val="Hyperlink"/>
                <w:rtl/>
              </w:rPr>
              <w:t>ملحق (7): الشروط والأحكام المتعلقة بتطبيق آلية الحد الأدنى المطلوب للمحتوى المحلي</w:t>
            </w:r>
            <w:r w:rsidR="00527BC5">
              <w:rPr>
                <w:webHidden/>
              </w:rPr>
              <w:tab/>
            </w:r>
            <w:r w:rsidR="00527BC5">
              <w:rPr>
                <w:webHidden/>
              </w:rPr>
              <w:fldChar w:fldCharType="begin"/>
            </w:r>
            <w:r w:rsidR="00527BC5">
              <w:rPr>
                <w:webHidden/>
              </w:rPr>
              <w:instrText xml:space="preserve"> PAGEREF _Toc124932407 \h </w:instrText>
            </w:r>
            <w:r w:rsidR="00527BC5">
              <w:rPr>
                <w:webHidden/>
              </w:rPr>
            </w:r>
            <w:r w:rsidR="00527BC5">
              <w:rPr>
                <w:webHidden/>
              </w:rPr>
              <w:fldChar w:fldCharType="separate"/>
            </w:r>
            <w:r w:rsidR="00DD2182">
              <w:rPr>
                <w:webHidden/>
                <w:rtl/>
              </w:rPr>
              <w:t>40</w:t>
            </w:r>
            <w:r w:rsidR="00527BC5">
              <w:rPr>
                <w:webHidden/>
              </w:rPr>
              <w:fldChar w:fldCharType="end"/>
            </w:r>
          </w:hyperlink>
        </w:p>
        <w:p w14:paraId="3403CF80" w14:textId="5539E6C5" w:rsidR="00527BC5" w:rsidRDefault="00000000" w:rsidP="00527BC5">
          <w:pPr>
            <w:pStyle w:val="TOC3"/>
            <w:rPr>
              <w:rFonts w:asciiTheme="minorHAnsi" w:hAnsiTheme="minorHAnsi" w:cstheme="minorBidi"/>
              <w:b w:val="0"/>
              <w:i w:val="0"/>
              <w:iCs w:val="0"/>
              <w:sz w:val="22"/>
              <w:szCs w:val="22"/>
            </w:rPr>
          </w:pPr>
          <w:hyperlink w:anchor="_Toc124932408" w:history="1">
            <w:r w:rsidR="00527BC5" w:rsidRPr="00FB7028">
              <w:rPr>
                <w:rStyle w:val="Hyperlink"/>
                <w:rtl/>
              </w:rPr>
              <w:t>ملحق (8): نموذج نسبة المحتوى المحلي المستهدفة (على مستوى العقد لآلية الحد الأدنى المطلوب للمحتوى المحلي)</w:t>
            </w:r>
            <w:r w:rsidR="00527BC5">
              <w:rPr>
                <w:webHidden/>
              </w:rPr>
              <w:tab/>
            </w:r>
            <w:r w:rsidR="00527BC5">
              <w:rPr>
                <w:webHidden/>
              </w:rPr>
              <w:fldChar w:fldCharType="begin"/>
            </w:r>
            <w:r w:rsidR="00527BC5">
              <w:rPr>
                <w:webHidden/>
              </w:rPr>
              <w:instrText xml:space="preserve"> PAGEREF _Toc124932408 \h </w:instrText>
            </w:r>
            <w:r w:rsidR="00527BC5">
              <w:rPr>
                <w:webHidden/>
              </w:rPr>
            </w:r>
            <w:r w:rsidR="00527BC5">
              <w:rPr>
                <w:webHidden/>
              </w:rPr>
              <w:fldChar w:fldCharType="separate"/>
            </w:r>
            <w:r w:rsidR="00DD2182">
              <w:rPr>
                <w:webHidden/>
                <w:rtl/>
              </w:rPr>
              <w:t>40</w:t>
            </w:r>
            <w:r w:rsidR="00527BC5">
              <w:rPr>
                <w:webHidden/>
              </w:rPr>
              <w:fldChar w:fldCharType="end"/>
            </w:r>
          </w:hyperlink>
        </w:p>
        <w:p w14:paraId="113C38CB" w14:textId="08D589D3" w:rsidR="00527BC5" w:rsidRDefault="00000000" w:rsidP="00527BC5">
          <w:pPr>
            <w:pStyle w:val="TOC3"/>
            <w:rPr>
              <w:rFonts w:asciiTheme="minorHAnsi" w:hAnsiTheme="minorHAnsi" w:cstheme="minorBidi"/>
              <w:b w:val="0"/>
              <w:i w:val="0"/>
              <w:iCs w:val="0"/>
              <w:sz w:val="22"/>
              <w:szCs w:val="22"/>
            </w:rPr>
          </w:pPr>
          <w:hyperlink w:anchor="_Toc124932409" w:history="1">
            <w:r w:rsidR="00527BC5" w:rsidRPr="00FB7028">
              <w:rPr>
                <w:rStyle w:val="Hyperlink"/>
                <w:rtl/>
              </w:rPr>
              <w:t>ملحق (</w:t>
            </w:r>
            <w:r w:rsidR="00527BC5" w:rsidRPr="00FB7028">
              <w:rPr>
                <w:rStyle w:val="Hyperlink"/>
              </w:rPr>
              <w:t>9</w:t>
            </w:r>
            <w:r w:rsidR="00527BC5" w:rsidRPr="00FB7028">
              <w:rPr>
                <w:rStyle w:val="Hyperlink"/>
                <w:rtl/>
              </w:rPr>
              <w:t>): الدليل الإرشادي لنموذج نسبة المحتوى المحلي المستهدفة (على مستوى العقد لآلية الحد الأدنى المطلوب للمحتوى المحلي)</w:t>
            </w:r>
            <w:r w:rsidR="00527BC5">
              <w:rPr>
                <w:webHidden/>
              </w:rPr>
              <w:tab/>
            </w:r>
            <w:r w:rsidR="00527BC5">
              <w:rPr>
                <w:webHidden/>
              </w:rPr>
              <w:fldChar w:fldCharType="begin"/>
            </w:r>
            <w:r w:rsidR="00527BC5">
              <w:rPr>
                <w:webHidden/>
              </w:rPr>
              <w:instrText xml:space="preserve"> PAGEREF _Toc124932409 \h </w:instrText>
            </w:r>
            <w:r w:rsidR="00527BC5">
              <w:rPr>
                <w:webHidden/>
              </w:rPr>
            </w:r>
            <w:r w:rsidR="00527BC5">
              <w:rPr>
                <w:webHidden/>
              </w:rPr>
              <w:fldChar w:fldCharType="separate"/>
            </w:r>
            <w:r w:rsidR="00DD2182">
              <w:rPr>
                <w:webHidden/>
                <w:rtl/>
              </w:rPr>
              <w:t>40</w:t>
            </w:r>
            <w:r w:rsidR="00527BC5">
              <w:rPr>
                <w:webHidden/>
              </w:rPr>
              <w:fldChar w:fldCharType="end"/>
            </w:r>
          </w:hyperlink>
        </w:p>
        <w:p w14:paraId="4E5B8EAD" w14:textId="5C3BF21D" w:rsidR="00527BC5" w:rsidRDefault="00000000" w:rsidP="00527BC5">
          <w:pPr>
            <w:pStyle w:val="TOC3"/>
            <w:rPr>
              <w:rFonts w:asciiTheme="minorHAnsi" w:hAnsiTheme="minorHAnsi" w:cstheme="minorBidi"/>
              <w:b w:val="0"/>
              <w:i w:val="0"/>
              <w:iCs w:val="0"/>
              <w:sz w:val="22"/>
              <w:szCs w:val="22"/>
            </w:rPr>
          </w:pPr>
          <w:hyperlink w:anchor="_Toc124932410" w:history="1">
            <w:r w:rsidR="00527BC5" w:rsidRPr="00FB7028">
              <w:rPr>
                <w:rStyle w:val="Hyperlink"/>
                <w:rtl/>
              </w:rPr>
              <w:t>ملحق (</w:t>
            </w:r>
            <w:r w:rsidR="00527BC5" w:rsidRPr="00FB7028">
              <w:rPr>
                <w:rStyle w:val="Hyperlink"/>
              </w:rPr>
              <w:t>10</w:t>
            </w:r>
            <w:r w:rsidR="00527BC5" w:rsidRPr="00FB7028">
              <w:rPr>
                <w:rStyle w:val="Hyperlink"/>
                <w:rtl/>
              </w:rPr>
              <w:t>): الشروط والأحكام المتعلقة بتطبيق آلية وزن المحتوى المحلي في التقييم المالي (على مستوى المنشأة)</w:t>
            </w:r>
            <w:r w:rsidR="00216CA6">
              <w:rPr>
                <w:rStyle w:val="Hyperlink"/>
                <w:rFonts w:hint="cs"/>
                <w:rtl/>
              </w:rPr>
              <w:t xml:space="preserve">        </w:t>
            </w:r>
            <w:r w:rsidR="00527BC5">
              <w:rPr>
                <w:webHidden/>
              </w:rPr>
              <w:tab/>
            </w:r>
            <w:r w:rsidR="00527BC5">
              <w:rPr>
                <w:webHidden/>
              </w:rPr>
              <w:fldChar w:fldCharType="begin"/>
            </w:r>
            <w:r w:rsidR="00527BC5">
              <w:rPr>
                <w:webHidden/>
              </w:rPr>
              <w:instrText xml:space="preserve"> PAGEREF _Toc124932410 \h </w:instrText>
            </w:r>
            <w:r w:rsidR="00527BC5">
              <w:rPr>
                <w:webHidden/>
              </w:rPr>
            </w:r>
            <w:r w:rsidR="00527BC5">
              <w:rPr>
                <w:webHidden/>
              </w:rPr>
              <w:fldChar w:fldCharType="separate"/>
            </w:r>
            <w:r w:rsidR="00DD2182">
              <w:rPr>
                <w:webHidden/>
                <w:rtl/>
              </w:rPr>
              <w:t>40</w:t>
            </w:r>
            <w:r w:rsidR="00527BC5">
              <w:rPr>
                <w:webHidden/>
              </w:rPr>
              <w:fldChar w:fldCharType="end"/>
            </w:r>
          </w:hyperlink>
        </w:p>
        <w:p w14:paraId="297D4EE7" w14:textId="3BC5F1EB" w:rsidR="00527BC5" w:rsidRDefault="00000000" w:rsidP="00527BC5">
          <w:pPr>
            <w:pStyle w:val="TOC3"/>
            <w:rPr>
              <w:rFonts w:asciiTheme="minorHAnsi" w:hAnsiTheme="minorHAnsi" w:cstheme="minorBidi"/>
              <w:b w:val="0"/>
              <w:i w:val="0"/>
              <w:iCs w:val="0"/>
              <w:sz w:val="22"/>
              <w:szCs w:val="22"/>
            </w:rPr>
          </w:pPr>
          <w:hyperlink w:anchor="_Toc124932411" w:history="1">
            <w:r w:rsidR="00527BC5" w:rsidRPr="00FB7028">
              <w:rPr>
                <w:rStyle w:val="Hyperlink"/>
                <w:rtl/>
              </w:rPr>
              <w:t>ملحق (11): نموذج نسبة المحتوى المحلي المستهدفة (على مستوى المنشأة لآلية وزن المحتوى المحلي في التقييم المالي)</w:t>
            </w:r>
            <w:r w:rsidR="00527BC5">
              <w:rPr>
                <w:webHidden/>
              </w:rPr>
              <w:tab/>
            </w:r>
            <w:r w:rsidR="00527BC5">
              <w:rPr>
                <w:webHidden/>
              </w:rPr>
              <w:fldChar w:fldCharType="begin"/>
            </w:r>
            <w:r w:rsidR="00527BC5">
              <w:rPr>
                <w:webHidden/>
              </w:rPr>
              <w:instrText xml:space="preserve"> PAGEREF _Toc124932411 \h </w:instrText>
            </w:r>
            <w:r w:rsidR="00527BC5">
              <w:rPr>
                <w:webHidden/>
              </w:rPr>
            </w:r>
            <w:r w:rsidR="00527BC5">
              <w:rPr>
                <w:webHidden/>
              </w:rPr>
              <w:fldChar w:fldCharType="separate"/>
            </w:r>
            <w:r w:rsidR="00DD2182">
              <w:rPr>
                <w:webHidden/>
                <w:rtl/>
              </w:rPr>
              <w:t>40</w:t>
            </w:r>
            <w:r w:rsidR="00527BC5">
              <w:rPr>
                <w:webHidden/>
              </w:rPr>
              <w:fldChar w:fldCharType="end"/>
            </w:r>
          </w:hyperlink>
        </w:p>
        <w:p w14:paraId="4748B568" w14:textId="7B7D07EA" w:rsidR="00527BC5" w:rsidRDefault="00000000" w:rsidP="00527BC5">
          <w:pPr>
            <w:pStyle w:val="TOC3"/>
            <w:rPr>
              <w:rFonts w:asciiTheme="minorHAnsi" w:hAnsiTheme="minorHAnsi" w:cstheme="minorBidi"/>
              <w:b w:val="0"/>
              <w:i w:val="0"/>
              <w:iCs w:val="0"/>
              <w:sz w:val="22"/>
              <w:szCs w:val="22"/>
            </w:rPr>
          </w:pPr>
          <w:hyperlink w:anchor="_Toc124932412" w:history="1">
            <w:r w:rsidR="00527BC5" w:rsidRPr="00FB7028">
              <w:rPr>
                <w:rStyle w:val="Hyperlink"/>
                <w:rtl/>
              </w:rPr>
              <w:t>ملحق (12): الدليل الإرشادي لنموذج نسبة المحتوى المحلي المستهدفة (على مستوى المنشأة لآلية وزن المحتوى المحلي في التقييم المالي)</w:t>
            </w:r>
            <w:r w:rsidR="00527BC5">
              <w:rPr>
                <w:webHidden/>
              </w:rPr>
              <w:tab/>
            </w:r>
            <w:r w:rsidR="00527BC5">
              <w:rPr>
                <w:webHidden/>
              </w:rPr>
              <w:fldChar w:fldCharType="begin"/>
            </w:r>
            <w:r w:rsidR="00527BC5">
              <w:rPr>
                <w:webHidden/>
              </w:rPr>
              <w:instrText xml:space="preserve"> PAGEREF _Toc124932412 \h </w:instrText>
            </w:r>
            <w:r w:rsidR="00527BC5">
              <w:rPr>
                <w:webHidden/>
              </w:rPr>
            </w:r>
            <w:r w:rsidR="00527BC5">
              <w:rPr>
                <w:webHidden/>
              </w:rPr>
              <w:fldChar w:fldCharType="separate"/>
            </w:r>
            <w:r w:rsidR="00DD2182">
              <w:rPr>
                <w:webHidden/>
                <w:rtl/>
              </w:rPr>
              <w:t>41</w:t>
            </w:r>
            <w:r w:rsidR="00527BC5">
              <w:rPr>
                <w:webHidden/>
              </w:rPr>
              <w:fldChar w:fldCharType="end"/>
            </w:r>
          </w:hyperlink>
        </w:p>
        <w:p w14:paraId="4B64272E" w14:textId="18920A5F" w:rsidR="00527BC5" w:rsidRDefault="00000000" w:rsidP="00527BC5">
          <w:pPr>
            <w:pStyle w:val="TOC3"/>
            <w:rPr>
              <w:rFonts w:asciiTheme="minorHAnsi" w:hAnsiTheme="minorHAnsi" w:cstheme="minorBidi"/>
              <w:b w:val="0"/>
              <w:i w:val="0"/>
              <w:iCs w:val="0"/>
              <w:sz w:val="22"/>
              <w:szCs w:val="22"/>
            </w:rPr>
          </w:pPr>
          <w:hyperlink w:anchor="_Toc124932413" w:history="1">
            <w:r w:rsidR="00527BC5" w:rsidRPr="00FB7028">
              <w:rPr>
                <w:rStyle w:val="Hyperlink"/>
                <w:rtl/>
              </w:rPr>
              <w:t>ملحق (13): الشروط والأحكام المتعلقة بتطبيق آلية وزن المحتوى المحلي في التقييم المالي (على مستوى العقد)</w:t>
            </w:r>
            <w:r w:rsidR="00216CA6">
              <w:rPr>
                <w:rStyle w:val="Hyperlink"/>
                <w:rFonts w:hint="cs"/>
                <w:rtl/>
              </w:rPr>
              <w:t xml:space="preserve">           </w:t>
            </w:r>
            <w:r w:rsidR="00527BC5">
              <w:rPr>
                <w:webHidden/>
              </w:rPr>
              <w:tab/>
            </w:r>
            <w:r w:rsidR="00527BC5">
              <w:rPr>
                <w:webHidden/>
              </w:rPr>
              <w:fldChar w:fldCharType="begin"/>
            </w:r>
            <w:r w:rsidR="00527BC5">
              <w:rPr>
                <w:webHidden/>
              </w:rPr>
              <w:instrText xml:space="preserve"> PAGEREF _Toc124932413 \h </w:instrText>
            </w:r>
            <w:r w:rsidR="00527BC5">
              <w:rPr>
                <w:webHidden/>
              </w:rPr>
            </w:r>
            <w:r w:rsidR="00527BC5">
              <w:rPr>
                <w:webHidden/>
              </w:rPr>
              <w:fldChar w:fldCharType="separate"/>
            </w:r>
            <w:r w:rsidR="00DD2182">
              <w:rPr>
                <w:webHidden/>
                <w:rtl/>
              </w:rPr>
              <w:t>41</w:t>
            </w:r>
            <w:r w:rsidR="00527BC5">
              <w:rPr>
                <w:webHidden/>
              </w:rPr>
              <w:fldChar w:fldCharType="end"/>
            </w:r>
          </w:hyperlink>
        </w:p>
        <w:p w14:paraId="5C3FE5BA" w14:textId="085E679C" w:rsidR="00527BC5" w:rsidRDefault="00000000" w:rsidP="00527BC5">
          <w:pPr>
            <w:pStyle w:val="TOC3"/>
            <w:rPr>
              <w:rFonts w:asciiTheme="minorHAnsi" w:hAnsiTheme="minorHAnsi" w:cstheme="minorBidi"/>
              <w:b w:val="0"/>
              <w:i w:val="0"/>
              <w:iCs w:val="0"/>
              <w:sz w:val="22"/>
              <w:szCs w:val="22"/>
            </w:rPr>
          </w:pPr>
          <w:hyperlink w:anchor="_Toc124932414" w:history="1">
            <w:r w:rsidR="00527BC5" w:rsidRPr="00FB7028">
              <w:rPr>
                <w:rStyle w:val="Hyperlink"/>
                <w:rtl/>
              </w:rPr>
              <w:t>ملحق (14): نموذج نسبة المحتوى المحلي المستهدفة (على مستوى العقد لآلية وزن المحتوى المحلي في التقييم المالي)</w:t>
            </w:r>
            <w:r w:rsidR="00527BC5">
              <w:rPr>
                <w:webHidden/>
              </w:rPr>
              <w:tab/>
            </w:r>
            <w:r w:rsidR="00527BC5">
              <w:rPr>
                <w:webHidden/>
              </w:rPr>
              <w:fldChar w:fldCharType="begin"/>
            </w:r>
            <w:r w:rsidR="00527BC5">
              <w:rPr>
                <w:webHidden/>
              </w:rPr>
              <w:instrText xml:space="preserve"> PAGEREF _Toc124932414 \h </w:instrText>
            </w:r>
            <w:r w:rsidR="00527BC5">
              <w:rPr>
                <w:webHidden/>
              </w:rPr>
            </w:r>
            <w:r w:rsidR="00527BC5">
              <w:rPr>
                <w:webHidden/>
              </w:rPr>
              <w:fldChar w:fldCharType="separate"/>
            </w:r>
            <w:r w:rsidR="00DD2182">
              <w:rPr>
                <w:webHidden/>
                <w:rtl/>
              </w:rPr>
              <w:t>41</w:t>
            </w:r>
            <w:r w:rsidR="00527BC5">
              <w:rPr>
                <w:webHidden/>
              </w:rPr>
              <w:fldChar w:fldCharType="end"/>
            </w:r>
          </w:hyperlink>
        </w:p>
        <w:p w14:paraId="1A5CFE7E" w14:textId="6CFCA13F" w:rsidR="00527BC5" w:rsidRDefault="00000000" w:rsidP="00527BC5">
          <w:pPr>
            <w:pStyle w:val="TOC3"/>
            <w:rPr>
              <w:rFonts w:asciiTheme="minorHAnsi" w:hAnsiTheme="minorHAnsi" w:cstheme="minorBidi"/>
              <w:b w:val="0"/>
              <w:i w:val="0"/>
              <w:iCs w:val="0"/>
              <w:sz w:val="22"/>
              <w:szCs w:val="22"/>
            </w:rPr>
          </w:pPr>
          <w:hyperlink w:anchor="_Toc124932415" w:history="1">
            <w:r w:rsidR="00527BC5" w:rsidRPr="00FB7028">
              <w:rPr>
                <w:rStyle w:val="Hyperlink"/>
                <w:rtl/>
              </w:rPr>
              <w:t>ملحق (15): الدليل الإرشادي لنموذج نسبة المحتوى المحلي المستهدفة (على مستوى العقد لآلية وزن المحتوى المحلي في التقييم المالي)</w:t>
            </w:r>
            <w:r w:rsidR="00527BC5">
              <w:rPr>
                <w:webHidden/>
              </w:rPr>
              <w:tab/>
            </w:r>
            <w:r w:rsidR="00527BC5">
              <w:rPr>
                <w:webHidden/>
              </w:rPr>
              <w:fldChar w:fldCharType="begin"/>
            </w:r>
            <w:r w:rsidR="00527BC5">
              <w:rPr>
                <w:webHidden/>
              </w:rPr>
              <w:instrText xml:space="preserve"> PAGEREF _Toc124932415 \h </w:instrText>
            </w:r>
            <w:r w:rsidR="00527BC5">
              <w:rPr>
                <w:webHidden/>
              </w:rPr>
            </w:r>
            <w:r w:rsidR="00527BC5">
              <w:rPr>
                <w:webHidden/>
              </w:rPr>
              <w:fldChar w:fldCharType="separate"/>
            </w:r>
            <w:r w:rsidR="00DD2182">
              <w:rPr>
                <w:webHidden/>
                <w:rtl/>
              </w:rPr>
              <w:t>41</w:t>
            </w:r>
            <w:r w:rsidR="00527BC5">
              <w:rPr>
                <w:webHidden/>
              </w:rPr>
              <w:fldChar w:fldCharType="end"/>
            </w:r>
          </w:hyperlink>
        </w:p>
        <w:p w14:paraId="7C9BED27" w14:textId="76BF8D84" w:rsidR="00527BC5" w:rsidRDefault="00000000" w:rsidP="00527BC5">
          <w:pPr>
            <w:pStyle w:val="TOC3"/>
            <w:rPr>
              <w:rFonts w:asciiTheme="minorHAnsi" w:hAnsiTheme="minorHAnsi" w:cstheme="minorBidi"/>
              <w:b w:val="0"/>
              <w:i w:val="0"/>
              <w:iCs w:val="0"/>
              <w:sz w:val="22"/>
              <w:szCs w:val="22"/>
            </w:rPr>
          </w:pPr>
          <w:hyperlink w:anchor="_Toc124932416" w:history="1">
            <w:r w:rsidR="00527BC5" w:rsidRPr="00FB7028">
              <w:rPr>
                <w:rStyle w:val="Hyperlink"/>
                <w:rtl/>
              </w:rPr>
              <w:t>ملحق (16): الشروط والأحكام لآلية التفضيل السعري للمنتج الوطني</w:t>
            </w:r>
            <w:r w:rsidR="00527BC5">
              <w:rPr>
                <w:webHidden/>
              </w:rPr>
              <w:tab/>
            </w:r>
            <w:r w:rsidR="00527BC5">
              <w:rPr>
                <w:webHidden/>
              </w:rPr>
              <w:fldChar w:fldCharType="begin"/>
            </w:r>
            <w:r w:rsidR="00527BC5">
              <w:rPr>
                <w:webHidden/>
              </w:rPr>
              <w:instrText xml:space="preserve"> PAGEREF _Toc124932416 \h </w:instrText>
            </w:r>
            <w:r w:rsidR="00527BC5">
              <w:rPr>
                <w:webHidden/>
              </w:rPr>
            </w:r>
            <w:r w:rsidR="00527BC5">
              <w:rPr>
                <w:webHidden/>
              </w:rPr>
              <w:fldChar w:fldCharType="separate"/>
            </w:r>
            <w:r w:rsidR="00DD2182">
              <w:rPr>
                <w:webHidden/>
                <w:rtl/>
              </w:rPr>
              <w:t>41</w:t>
            </w:r>
            <w:r w:rsidR="00527BC5">
              <w:rPr>
                <w:webHidden/>
              </w:rPr>
              <w:fldChar w:fldCharType="end"/>
            </w:r>
          </w:hyperlink>
        </w:p>
        <w:p w14:paraId="04E5F904" w14:textId="2E274D7C" w:rsidR="00527BC5" w:rsidRDefault="00000000" w:rsidP="00527BC5">
          <w:pPr>
            <w:pStyle w:val="TOC3"/>
            <w:rPr>
              <w:rFonts w:asciiTheme="minorHAnsi" w:hAnsiTheme="minorHAnsi" w:cstheme="minorBidi"/>
              <w:b w:val="0"/>
              <w:i w:val="0"/>
              <w:iCs w:val="0"/>
              <w:sz w:val="22"/>
              <w:szCs w:val="22"/>
            </w:rPr>
          </w:pPr>
          <w:hyperlink w:anchor="_Toc124932417" w:history="1">
            <w:r w:rsidR="00527BC5" w:rsidRPr="00FB7028">
              <w:rPr>
                <w:rStyle w:val="Hyperlink"/>
                <w:rtl/>
              </w:rPr>
              <w:t>ملحق (17): القائمة الإلزامية</w:t>
            </w:r>
            <w:r w:rsidR="00527BC5">
              <w:rPr>
                <w:webHidden/>
              </w:rPr>
              <w:tab/>
            </w:r>
            <w:r w:rsidR="00527BC5">
              <w:rPr>
                <w:webHidden/>
              </w:rPr>
              <w:fldChar w:fldCharType="begin"/>
            </w:r>
            <w:r w:rsidR="00527BC5">
              <w:rPr>
                <w:webHidden/>
              </w:rPr>
              <w:instrText xml:space="preserve"> PAGEREF _Toc124932417 \h </w:instrText>
            </w:r>
            <w:r w:rsidR="00527BC5">
              <w:rPr>
                <w:webHidden/>
              </w:rPr>
            </w:r>
            <w:r w:rsidR="00527BC5">
              <w:rPr>
                <w:webHidden/>
              </w:rPr>
              <w:fldChar w:fldCharType="separate"/>
            </w:r>
            <w:r w:rsidR="00DD2182">
              <w:rPr>
                <w:webHidden/>
                <w:rtl/>
              </w:rPr>
              <w:t>41</w:t>
            </w:r>
            <w:r w:rsidR="00527BC5">
              <w:rPr>
                <w:webHidden/>
              </w:rPr>
              <w:fldChar w:fldCharType="end"/>
            </w:r>
          </w:hyperlink>
        </w:p>
        <w:p w14:paraId="6A831466" w14:textId="6A1EF2D6" w:rsidR="006B3A2C" w:rsidRPr="00156F2F" w:rsidRDefault="005352EF" w:rsidP="00527BC5">
          <w:pPr>
            <w:bidi/>
            <w:rPr>
              <w:rFonts w:ascii="DIN Next LT Arabic" w:hAnsi="DIN Next LT Arabic" w:cs="DIN Next LT Arabic"/>
            </w:rPr>
          </w:pPr>
          <w:r w:rsidRPr="00156F2F">
            <w:rPr>
              <w:rFonts w:ascii="DIN Next LT Arabic" w:hAnsi="DIN Next LT Arabic" w:cs="DIN Next LT Arabic"/>
              <w:b/>
              <w:bCs/>
              <w:noProof/>
            </w:rPr>
            <w:fldChar w:fldCharType="end"/>
          </w:r>
        </w:p>
      </w:sdtContent>
    </w:sdt>
    <w:p w14:paraId="44525D44" w14:textId="51183072" w:rsidR="005B0A9D" w:rsidRPr="005B0A9D" w:rsidRDefault="00E43305" w:rsidP="005B0A9D">
      <w:pPr>
        <w:pStyle w:val="Heading1"/>
        <w:bidi/>
        <w:spacing w:before="240" w:after="0"/>
        <w:ind w:left="360"/>
        <w:contextualSpacing w:val="0"/>
        <w:jc w:val="center"/>
        <w:rPr>
          <w:rFonts w:ascii="DIN Next LT Arabic" w:hAnsi="DIN Next LT Arabic" w:cs="DIN Next LT Arabic"/>
          <w:color w:val="0070C0"/>
          <w:sz w:val="24"/>
          <w:szCs w:val="24"/>
          <w:rtl/>
        </w:rPr>
      </w:pPr>
      <w:bookmarkStart w:id="10" w:name="_Toc124932306"/>
      <w:bookmarkStart w:id="11" w:name="_Toc38490967"/>
      <w:bookmarkStart w:id="12" w:name="_Toc53865738"/>
      <w:r w:rsidRPr="00156F2F">
        <w:rPr>
          <w:rFonts w:ascii="DIN Next LT Arabic" w:hAnsi="DIN Next LT Arabic" w:cs="DIN Next LT Arabic"/>
          <w:color w:val="0070C0"/>
          <w:sz w:val="24"/>
          <w:szCs w:val="24"/>
          <w:rtl/>
        </w:rPr>
        <w:lastRenderedPageBreak/>
        <w:t>دليل الاستخدام</w:t>
      </w:r>
      <w:bookmarkEnd w:id="10"/>
    </w:p>
    <w:p w14:paraId="53E4C542" w14:textId="77777777" w:rsidR="005B0A9D" w:rsidRDefault="005B0A9D" w:rsidP="009C6F3D">
      <w:pPr>
        <w:bidi/>
        <w:rPr>
          <w:rFonts w:ascii="DIN Next LT Arabic" w:hAnsi="DIN Next LT Arabic" w:cs="DIN Next LT Arabic"/>
          <w:color w:val="0070C0"/>
          <w:sz w:val="24"/>
          <w:szCs w:val="24"/>
          <w:rtl/>
        </w:rPr>
      </w:pPr>
    </w:p>
    <w:p w14:paraId="6E1A820B" w14:textId="0022D8D3" w:rsidR="00E43305" w:rsidRPr="00156F2F" w:rsidRDefault="00E43305" w:rsidP="005B0A9D">
      <w:pPr>
        <w:bidi/>
        <w:rPr>
          <w:rFonts w:ascii="DIN Next LT Arabic" w:hAnsi="DIN Next LT Arabic" w:cs="DIN Next LT Arabic"/>
          <w:color w:val="0070C0"/>
          <w:sz w:val="24"/>
          <w:szCs w:val="24"/>
          <w:rtl/>
        </w:rPr>
      </w:pPr>
      <w:r w:rsidRPr="00156F2F">
        <w:rPr>
          <w:rFonts w:ascii="DIN Next LT Arabic" w:hAnsi="DIN Next LT Arabic" w:cs="DIN Next LT Arabic"/>
          <w:color w:val="0070C0"/>
          <w:sz w:val="24"/>
          <w:szCs w:val="24"/>
          <w:rtl/>
        </w:rPr>
        <w:t>النصوص الواردة في</w:t>
      </w:r>
      <w:r w:rsidRPr="00156F2F">
        <w:rPr>
          <w:rFonts w:ascii="DIN Next LT Arabic" w:hAnsi="DIN Next LT Arabic" w:cs="DIN Next LT Arabic" w:hint="cs"/>
          <w:color w:val="0070C0"/>
          <w:sz w:val="24"/>
          <w:szCs w:val="24"/>
          <w:rtl/>
        </w:rPr>
        <w:t xml:space="preserve"> هذا النموذج</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cs"/>
          <w:color w:val="0070C0"/>
          <w:sz w:val="24"/>
          <w:szCs w:val="24"/>
          <w:rtl/>
        </w:rPr>
        <w:t xml:space="preserve">تصنف وتفهم كما يلي </w:t>
      </w:r>
      <w:r w:rsidRPr="00156F2F">
        <w:rPr>
          <w:rFonts w:ascii="DIN Next LT Arabic" w:hAnsi="DIN Next LT Arabic" w:cs="DIN Next LT Arabic"/>
          <w:color w:val="0070C0"/>
          <w:sz w:val="24"/>
          <w:szCs w:val="24"/>
          <w:rtl/>
        </w:rPr>
        <w:t>:</w:t>
      </w:r>
    </w:p>
    <w:p w14:paraId="09FBC082" w14:textId="77777777" w:rsidR="00E43305" w:rsidRPr="00156F2F" w:rsidRDefault="00E43305" w:rsidP="009C6F3D">
      <w:pPr>
        <w:bidi/>
        <w:jc w:val="both"/>
        <w:rPr>
          <w:rFonts w:ascii="DIN Next LT Arabic" w:hAnsi="DIN Next LT Arabic" w:cs="DIN Next LT Arabic"/>
          <w:color w:val="0070C0"/>
          <w:sz w:val="24"/>
          <w:szCs w:val="24"/>
        </w:rPr>
      </w:pPr>
    </w:p>
    <w:p w14:paraId="1A14ECE8" w14:textId="77777777" w:rsidR="00E43305" w:rsidRPr="00156F2F" w:rsidRDefault="00E43305">
      <w:pPr>
        <w:pStyle w:val="ListParagraph"/>
        <w:numPr>
          <w:ilvl w:val="0"/>
          <w:numId w:val="38"/>
        </w:numPr>
        <w:bidi/>
        <w:ind w:right="851"/>
        <w:jc w:val="both"/>
        <w:rPr>
          <w:rFonts w:ascii="DIN Next LT Arabic" w:hAnsi="DIN Next LT Arabic" w:cs="DIN Next LT Arabic"/>
          <w:color w:val="0070C0"/>
          <w:sz w:val="24"/>
          <w:szCs w:val="24"/>
        </w:rPr>
      </w:pPr>
      <w:r w:rsidRPr="00156F2F">
        <w:rPr>
          <w:rFonts w:ascii="DIN Next LT Arabic" w:hAnsi="DIN Next LT Arabic" w:cs="DIN Next LT Arabic"/>
          <w:sz w:val="24"/>
          <w:szCs w:val="24"/>
          <w:rtl/>
        </w:rPr>
        <w:t xml:space="preserve">اللون الأسود: </w:t>
      </w:r>
      <w:r w:rsidRPr="00156F2F">
        <w:rPr>
          <w:rFonts w:ascii="DIN Next LT Arabic" w:hAnsi="DIN Next LT Arabic" w:cs="DIN Next LT Arabic"/>
          <w:color w:val="0070C0"/>
          <w:sz w:val="24"/>
          <w:szCs w:val="24"/>
          <w:rtl/>
        </w:rPr>
        <w:t>يشير إلى النصوص الثابت</w:t>
      </w:r>
      <w:r w:rsidRPr="00156F2F">
        <w:rPr>
          <w:rFonts w:ascii="DIN Next LT Arabic" w:hAnsi="DIN Next LT Arabic" w:cs="DIN Next LT Arabic" w:hint="cs"/>
          <w:color w:val="0070C0"/>
          <w:sz w:val="24"/>
          <w:szCs w:val="24"/>
          <w:rtl/>
        </w:rPr>
        <w:t>ة التي لا يجوز إحداث التغييرات عليها إلا فيما يوجبه النظام أو يجيزه</w:t>
      </w:r>
      <w:r w:rsidRPr="00156F2F">
        <w:rPr>
          <w:rFonts w:ascii="DIN Next LT Arabic" w:hAnsi="DIN Next LT Arabic" w:cs="DIN Next LT Arabic"/>
          <w:color w:val="0070C0"/>
          <w:sz w:val="24"/>
          <w:szCs w:val="24"/>
          <w:rtl/>
        </w:rPr>
        <w:t>.</w:t>
      </w:r>
      <w:r w:rsidRPr="00156F2F">
        <w:rPr>
          <w:rFonts w:ascii="DIN Next LT Arabic" w:hAnsi="DIN Next LT Arabic" w:cs="DIN Next LT Arabic"/>
          <w:color w:val="0070C0"/>
          <w:sz w:val="24"/>
          <w:szCs w:val="24"/>
        </w:rPr>
        <w:t xml:space="preserve"> </w:t>
      </w:r>
    </w:p>
    <w:p w14:paraId="2FD1442B" w14:textId="391BF574" w:rsidR="00E43305" w:rsidRPr="00156F2F" w:rsidRDefault="00E43305">
      <w:pPr>
        <w:pStyle w:val="ListParagraph"/>
        <w:numPr>
          <w:ilvl w:val="0"/>
          <w:numId w:val="38"/>
        </w:numPr>
        <w:bidi/>
        <w:ind w:right="851"/>
        <w:jc w:val="both"/>
        <w:rPr>
          <w:rFonts w:ascii="DIN Next LT Arabic" w:hAnsi="DIN Next LT Arabic" w:cs="DIN Next LT Arabic"/>
          <w:color w:val="0070C0"/>
          <w:sz w:val="24"/>
          <w:szCs w:val="24"/>
        </w:rPr>
      </w:pPr>
      <w:r w:rsidRPr="00156F2F">
        <w:rPr>
          <w:rFonts w:ascii="DIN Next LT Arabic" w:hAnsi="DIN Next LT Arabic" w:cs="DIN Next LT Arabic"/>
          <w:color w:val="00B050"/>
          <w:sz w:val="24"/>
          <w:szCs w:val="24"/>
          <w:rtl/>
        </w:rPr>
        <w:t xml:space="preserve">اللون الأخضر: </w:t>
      </w:r>
      <w:r w:rsidRPr="00156F2F">
        <w:rPr>
          <w:rFonts w:ascii="DIN Next LT Arabic" w:hAnsi="DIN Next LT Arabic" w:cs="DIN Next LT Arabic"/>
          <w:color w:val="0070C0"/>
          <w:sz w:val="24"/>
          <w:szCs w:val="24"/>
          <w:rtl/>
        </w:rPr>
        <w:t>يشير إلى نصوص</w:t>
      </w:r>
      <w:r w:rsidRPr="00156F2F">
        <w:rPr>
          <w:rFonts w:ascii="DIN Next LT Arabic" w:hAnsi="DIN Next LT Arabic" w:cs="DIN Next LT Arabic" w:hint="cs"/>
          <w:color w:val="0070C0"/>
          <w:sz w:val="24"/>
          <w:szCs w:val="24"/>
          <w:rtl/>
        </w:rPr>
        <w:t xml:space="preserve"> يمكن استخدامها ويجوز </w:t>
      </w:r>
      <w:r w:rsidRPr="00156F2F">
        <w:rPr>
          <w:rFonts w:ascii="DIN Next LT Arabic" w:hAnsi="DIN Next LT Arabic" w:cs="DIN Next LT Arabic"/>
          <w:color w:val="0070C0"/>
          <w:sz w:val="24"/>
          <w:szCs w:val="24"/>
          <w:rtl/>
        </w:rPr>
        <w:t xml:space="preserve">للجهة </w:t>
      </w:r>
      <w:r w:rsidRPr="00156F2F">
        <w:rPr>
          <w:rFonts w:ascii="DIN Next LT Arabic" w:hAnsi="DIN Next LT Arabic" w:cs="DIN Next LT Arabic" w:hint="cs"/>
          <w:color w:val="0070C0"/>
          <w:sz w:val="24"/>
          <w:szCs w:val="24"/>
          <w:rtl/>
        </w:rPr>
        <w:t xml:space="preserve">الحكومية أن تستبدلها في حدود ما نص عليه النظام ولوائحه أو أغراض بنودها وفي حدود </w:t>
      </w:r>
      <w:r w:rsidRPr="00156F2F">
        <w:rPr>
          <w:rFonts w:ascii="DIN Next LT Arabic" w:hAnsi="DIN Next LT Arabic" w:cs="DIN Next LT Arabic"/>
          <w:color w:val="0070C0"/>
          <w:sz w:val="24"/>
          <w:szCs w:val="24"/>
          <w:rtl/>
        </w:rPr>
        <w:t>متطلبات نطاق العمل</w:t>
      </w:r>
      <w:r w:rsidRPr="00156F2F">
        <w:rPr>
          <w:rFonts w:ascii="DIN Next LT Arabic" w:hAnsi="DIN Next LT Arabic" w:cs="DIN Next LT Arabic" w:hint="cs"/>
          <w:color w:val="0070C0"/>
          <w:sz w:val="24"/>
          <w:szCs w:val="24"/>
          <w:rtl/>
        </w:rPr>
        <w:t xml:space="preserve"> وطبيعة العملية أو المشروع.</w:t>
      </w:r>
    </w:p>
    <w:p w14:paraId="0A30EED4" w14:textId="77777777" w:rsidR="00E43305" w:rsidRPr="00156F2F" w:rsidRDefault="00E43305">
      <w:pPr>
        <w:pStyle w:val="ListParagraph"/>
        <w:numPr>
          <w:ilvl w:val="0"/>
          <w:numId w:val="38"/>
        </w:numPr>
        <w:bidi/>
        <w:ind w:right="851"/>
        <w:jc w:val="both"/>
        <w:rPr>
          <w:rFonts w:ascii="DIN Next LT Arabic" w:hAnsi="DIN Next LT Arabic" w:cs="DIN Next LT Arabic"/>
          <w:color w:val="0070C0"/>
          <w:sz w:val="24"/>
          <w:szCs w:val="24"/>
          <w:rtl/>
        </w:rPr>
      </w:pPr>
      <w:r w:rsidRPr="00156F2F">
        <w:rPr>
          <w:rFonts w:ascii="DIN Next LT Arabic" w:hAnsi="DIN Next LT Arabic" w:cs="DIN Next LT Arabic"/>
          <w:color w:val="FF0000"/>
          <w:sz w:val="24"/>
          <w:szCs w:val="24"/>
          <w:rtl/>
        </w:rPr>
        <w:t xml:space="preserve">اللون الأحمر: </w:t>
      </w:r>
      <w:r w:rsidRPr="00156F2F">
        <w:rPr>
          <w:rFonts w:ascii="DIN Next LT Arabic" w:hAnsi="DIN Next LT Arabic" w:cs="DIN Next LT Arabic"/>
          <w:color w:val="0070C0"/>
          <w:sz w:val="24"/>
          <w:szCs w:val="24"/>
          <w:rtl/>
        </w:rPr>
        <w:t>أمثل</w:t>
      </w:r>
      <w:r w:rsidRPr="00156F2F">
        <w:rPr>
          <w:rFonts w:ascii="DIN Next LT Arabic" w:hAnsi="DIN Next LT Arabic" w:cs="DIN Next LT Arabic" w:hint="cs"/>
          <w:color w:val="0070C0"/>
          <w:sz w:val="24"/>
          <w:szCs w:val="24"/>
          <w:rtl/>
        </w:rPr>
        <w:t>ة ليستأنس بها ويجوز ل</w:t>
      </w:r>
      <w:r w:rsidRPr="00156F2F">
        <w:rPr>
          <w:rFonts w:ascii="DIN Next LT Arabic" w:hAnsi="DIN Next LT Arabic" w:cs="DIN Next LT Arabic"/>
          <w:color w:val="0070C0"/>
          <w:sz w:val="24"/>
          <w:szCs w:val="24"/>
          <w:rtl/>
        </w:rPr>
        <w:t>لجهة</w:t>
      </w:r>
      <w:r w:rsidRPr="00156F2F">
        <w:rPr>
          <w:rFonts w:ascii="DIN Next LT Arabic" w:hAnsi="DIN Next LT Arabic" w:cs="DIN Next LT Arabic" w:hint="cs"/>
          <w:color w:val="0070C0"/>
          <w:sz w:val="24"/>
          <w:szCs w:val="24"/>
          <w:rtl/>
        </w:rPr>
        <w:t xml:space="preserve"> الحكومية إزالتها أو استبدالها بما يلائم.</w:t>
      </w:r>
    </w:p>
    <w:p w14:paraId="12470041" w14:textId="2DF97CE4" w:rsidR="00E43305" w:rsidRPr="00156F2F" w:rsidRDefault="00E43305">
      <w:pPr>
        <w:pStyle w:val="ListParagraph"/>
        <w:numPr>
          <w:ilvl w:val="0"/>
          <w:numId w:val="38"/>
        </w:numPr>
        <w:bidi/>
        <w:ind w:right="851"/>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tl/>
        </w:rPr>
        <w:t xml:space="preserve">اللون الأزرق: </w:t>
      </w:r>
      <w:r w:rsidRPr="00156F2F">
        <w:rPr>
          <w:rFonts w:ascii="DIN Next LT Arabic" w:hAnsi="DIN Next LT Arabic" w:cs="DIN Next LT Arabic" w:hint="cs"/>
          <w:color w:val="0070C0"/>
          <w:sz w:val="24"/>
          <w:szCs w:val="24"/>
          <w:rtl/>
        </w:rPr>
        <w:t xml:space="preserve">إرشادات وملاحظات للجهة الحكومية </w:t>
      </w:r>
      <w:r w:rsidRPr="00156F2F">
        <w:rPr>
          <w:rFonts w:ascii="DIN Next LT Arabic" w:hAnsi="DIN Next LT Arabic" w:cs="DIN Next LT Arabic"/>
          <w:color w:val="0070C0"/>
          <w:sz w:val="24"/>
          <w:szCs w:val="24"/>
          <w:rtl/>
        </w:rPr>
        <w:t>[</w:t>
      </w:r>
      <w:r w:rsidRPr="00156F2F">
        <w:rPr>
          <w:rFonts w:ascii="DIN Next LT Arabic" w:hAnsi="DIN Next LT Arabic" w:cs="DIN Next LT Arabic" w:hint="cs"/>
          <w:color w:val="0070C0"/>
          <w:sz w:val="24"/>
          <w:szCs w:val="24"/>
          <w:rtl/>
        </w:rPr>
        <w:t>يجب</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cs"/>
          <w:color w:val="0070C0"/>
          <w:sz w:val="24"/>
          <w:szCs w:val="24"/>
          <w:rtl/>
        </w:rPr>
        <w:t xml:space="preserve">إزالتها من النسخة المنشورة في </w:t>
      </w:r>
      <w:r w:rsidR="00E25790" w:rsidRPr="00156F2F">
        <w:rPr>
          <w:rFonts w:ascii="DIN Next LT Arabic" w:hAnsi="DIN Next LT Arabic" w:cs="DIN Next LT Arabic" w:hint="cs"/>
          <w:color w:val="0070C0"/>
          <w:sz w:val="24"/>
          <w:szCs w:val="24"/>
          <w:rtl/>
        </w:rPr>
        <w:t>وثائق</w:t>
      </w:r>
      <w:r w:rsidRPr="00156F2F">
        <w:rPr>
          <w:rFonts w:ascii="DIN Next LT Arabic" w:hAnsi="DIN Next LT Arabic" w:cs="DIN Next LT Arabic" w:hint="cs"/>
          <w:color w:val="0070C0"/>
          <w:sz w:val="24"/>
          <w:szCs w:val="24"/>
          <w:rtl/>
        </w:rPr>
        <w:t xml:space="preserve"> المنافسة</w:t>
      </w:r>
      <w:r w:rsidRPr="00156F2F">
        <w:rPr>
          <w:rFonts w:ascii="DIN Next LT Arabic" w:hAnsi="DIN Next LT Arabic" w:cs="DIN Next LT Arabic"/>
          <w:color w:val="0070C0"/>
          <w:sz w:val="24"/>
          <w:szCs w:val="24"/>
          <w:rtl/>
        </w:rPr>
        <w:t>]</w:t>
      </w:r>
      <w:r w:rsidRPr="00156F2F">
        <w:rPr>
          <w:rFonts w:ascii="DIN Next LT Arabic" w:hAnsi="DIN Next LT Arabic" w:cs="DIN Next LT Arabic"/>
          <w:color w:val="0070C0"/>
          <w:sz w:val="24"/>
          <w:szCs w:val="24"/>
        </w:rPr>
        <w:t>.</w:t>
      </w:r>
    </w:p>
    <w:p w14:paraId="48E16ACB" w14:textId="77777777" w:rsidR="00E43305" w:rsidRPr="00156F2F" w:rsidRDefault="00E43305">
      <w:pPr>
        <w:pStyle w:val="BodyText"/>
        <w:numPr>
          <w:ilvl w:val="0"/>
          <w:numId w:val="38"/>
        </w:numPr>
        <w:bidi/>
        <w:ind w:right="851"/>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tl/>
        </w:rPr>
        <w:t xml:space="preserve">الأقواس المربعة [ ] أو ما بينها: ينبغي على المحرر التنبه إليها وأن يراعي ما يلزمها من تعديل أو تحرير أو إضافة محتوى قبل </w:t>
      </w:r>
      <w:r w:rsidRPr="00156F2F">
        <w:rPr>
          <w:rFonts w:ascii="DIN Next LT Arabic" w:hAnsi="DIN Next LT Arabic" w:cs="DIN Next LT Arabic" w:hint="cs"/>
          <w:color w:val="0070C0"/>
          <w:sz w:val="24"/>
          <w:szCs w:val="24"/>
          <w:rtl/>
        </w:rPr>
        <w:t>اعتماد الكراسة</w:t>
      </w:r>
      <w:r w:rsidRPr="00156F2F">
        <w:rPr>
          <w:rFonts w:ascii="DIN Next LT Arabic" w:hAnsi="DIN Next LT Arabic" w:cs="DIN Next LT Arabic"/>
          <w:color w:val="0070C0"/>
          <w:sz w:val="24"/>
          <w:szCs w:val="24"/>
          <w:rtl/>
        </w:rPr>
        <w:t>.</w:t>
      </w:r>
    </w:p>
    <w:p w14:paraId="0ACADBE5" w14:textId="77777777" w:rsidR="00E43305" w:rsidRPr="00156F2F" w:rsidRDefault="00E43305" w:rsidP="009C6F3D">
      <w:pPr>
        <w:pStyle w:val="BodyText"/>
        <w:bidi/>
        <w:jc w:val="both"/>
        <w:rPr>
          <w:rFonts w:ascii="DIN Next LT Arabic" w:hAnsi="DIN Next LT Arabic" w:cs="DIN Next LT Arabic"/>
          <w:color w:val="0070C0"/>
          <w:sz w:val="24"/>
          <w:szCs w:val="24"/>
          <w:rtl/>
        </w:rPr>
      </w:pPr>
    </w:p>
    <w:p w14:paraId="2362941E" w14:textId="77777777" w:rsidR="00E43305" w:rsidRPr="00156F2F" w:rsidRDefault="00E43305" w:rsidP="009C6F3D">
      <w:pPr>
        <w:pStyle w:val="BodyText"/>
        <w:bidi/>
        <w:jc w:val="both"/>
        <w:rPr>
          <w:rFonts w:ascii="DIN Next LT Arabic" w:hAnsi="DIN Next LT Arabic" w:cs="DIN Next LT Arabic"/>
          <w:color w:val="0070C0"/>
          <w:sz w:val="24"/>
          <w:szCs w:val="24"/>
          <w:rtl/>
        </w:rPr>
      </w:pPr>
    </w:p>
    <w:p w14:paraId="17D91805" w14:textId="77777777" w:rsidR="00E43305" w:rsidRPr="00156F2F" w:rsidRDefault="00E43305" w:rsidP="009C6F3D">
      <w:pPr>
        <w:pStyle w:val="BodyText"/>
        <w:bidi/>
        <w:jc w:val="both"/>
        <w:rPr>
          <w:rFonts w:ascii="DIN Next LT Arabic" w:hAnsi="DIN Next LT Arabic" w:cs="DIN Next LT Arabic"/>
          <w:b/>
          <w:bCs/>
          <w:color w:val="0070C0"/>
          <w:sz w:val="24"/>
          <w:szCs w:val="24"/>
          <w:u w:val="single"/>
          <w:rtl/>
        </w:rPr>
      </w:pPr>
      <w:r w:rsidRPr="00156F2F">
        <w:rPr>
          <w:rFonts w:ascii="DIN Next LT Arabic" w:hAnsi="DIN Next LT Arabic" w:cs="DIN Next LT Arabic" w:hint="cs"/>
          <w:b/>
          <w:bCs/>
          <w:color w:val="0070C0"/>
          <w:sz w:val="24"/>
          <w:szCs w:val="24"/>
          <w:u w:val="single"/>
          <w:rtl/>
        </w:rPr>
        <w:t>ملاحظة وتنويه:</w:t>
      </w:r>
    </w:p>
    <w:p w14:paraId="7E7B387A" w14:textId="5E0A7605" w:rsidR="00E43305" w:rsidRPr="00156F2F" w:rsidRDefault="00E43305" w:rsidP="009C6F3D">
      <w:pPr>
        <w:bidi/>
        <w:spacing w:after="200"/>
        <w:jc w:val="both"/>
        <w:rPr>
          <w:rFonts w:ascii="DIN Next LT Arabic" w:hAnsi="DIN Next LT Arabic" w:cs="DIN Next LT Arabic"/>
          <w:color w:val="575555"/>
        </w:rPr>
      </w:pPr>
      <w:r w:rsidRPr="00156F2F">
        <w:rPr>
          <w:rFonts w:ascii="DIN Next LT Arabic" w:hAnsi="DIN Next LT Arabic" w:cs="DIN Next LT Arabic"/>
          <w:color w:val="0070C0"/>
          <w:sz w:val="24"/>
          <w:szCs w:val="24"/>
          <w:rtl/>
        </w:rPr>
        <w:t xml:space="preserve">تلتزم الجهة الحكومية </w:t>
      </w:r>
      <w:r w:rsidRPr="00156F2F">
        <w:rPr>
          <w:rFonts w:ascii="DIN Next LT Arabic" w:hAnsi="DIN Next LT Arabic" w:cs="DIN Next LT Arabic" w:hint="cs"/>
          <w:color w:val="0070C0"/>
          <w:sz w:val="24"/>
          <w:szCs w:val="24"/>
          <w:rtl/>
        </w:rPr>
        <w:t xml:space="preserve">بالامتثال لأحكام نظام المنافسات والمشتريات الحكومية ولوائحه حين </w:t>
      </w:r>
      <w:r w:rsidR="001A0DB8" w:rsidRPr="00156F2F">
        <w:rPr>
          <w:rFonts w:ascii="DIN Next LT Arabic" w:hAnsi="DIN Next LT Arabic" w:cs="DIN Next LT Arabic" w:hint="cs"/>
          <w:color w:val="0070C0"/>
          <w:sz w:val="24"/>
          <w:szCs w:val="24"/>
          <w:rtl/>
        </w:rPr>
        <w:t>إ</w:t>
      </w:r>
      <w:r w:rsidRPr="00156F2F">
        <w:rPr>
          <w:rFonts w:ascii="DIN Next LT Arabic" w:hAnsi="DIN Next LT Arabic" w:cs="DIN Next LT Arabic" w:hint="cs"/>
          <w:color w:val="0070C0"/>
          <w:sz w:val="24"/>
          <w:szCs w:val="24"/>
          <w:rtl/>
        </w:rPr>
        <w:t xml:space="preserve">عداد هذه الكراسة وعليها أن تتجنب إضافة أحكام أو شروط أو معايير تخالفها، ويجب على الجهة الحكومية أن تتأكد من إرفاق ما يلزم من مستندات ووثائق بما في ذلك ما أوجبته اللائحة التنفيذية في مادتها </w:t>
      </w:r>
      <w:r w:rsidRPr="00156F2F">
        <w:rPr>
          <w:rFonts w:ascii="DIN Next LT Arabic" w:hAnsi="DIN Next LT Arabic" w:cs="DIN Next LT Arabic"/>
          <w:color w:val="0070C0"/>
          <w:sz w:val="24"/>
          <w:szCs w:val="24"/>
          <w:rtl/>
        </w:rPr>
        <w:t>الحادية والعشرون</w:t>
      </w:r>
      <w:r w:rsidRPr="00156F2F">
        <w:rPr>
          <w:rFonts w:ascii="DIN Next LT Arabic" w:hAnsi="DIN Next LT Arabic" w:cs="DIN Next LT Arabic" w:hint="cs"/>
          <w:color w:val="0070C0"/>
          <w:sz w:val="24"/>
          <w:szCs w:val="24"/>
          <w:rtl/>
        </w:rPr>
        <w:t xml:space="preserve"> بإرفاق </w:t>
      </w:r>
      <w:r w:rsidRPr="00156F2F">
        <w:rPr>
          <w:rFonts w:ascii="DIN Next LT Arabic" w:hAnsi="DIN Next LT Arabic" w:cs="DIN Next LT Arabic"/>
          <w:color w:val="0070C0"/>
          <w:sz w:val="24"/>
          <w:szCs w:val="24"/>
          <w:rtl/>
        </w:rPr>
        <w:t>نص العقد المزمع إبرامه، وشروطه وأحكامه، ومن ذلك طرق الدفع وآلية احتساب الغرامات.</w:t>
      </w:r>
    </w:p>
    <w:bookmarkEnd w:id="11"/>
    <w:bookmarkEnd w:id="12"/>
    <w:p w14:paraId="4C3B4EA5" w14:textId="60DA2C2A" w:rsidR="006B3A2C" w:rsidRPr="00156F2F" w:rsidRDefault="006B3A2C" w:rsidP="009C6F3D">
      <w:pPr>
        <w:bidi/>
        <w:rPr>
          <w:rFonts w:ascii="DIN Next LT Arabic" w:hAnsi="DIN Next LT Arabic" w:cs="DIN Next LT Arabic"/>
        </w:rPr>
      </w:pPr>
    </w:p>
    <w:p w14:paraId="41B28EFB" w14:textId="4173E149" w:rsidR="00107657" w:rsidRPr="00156F2F" w:rsidRDefault="00B9766A" w:rsidP="009C6F3D">
      <w:pPr>
        <w:pStyle w:val="Heading1"/>
        <w:bidi/>
        <w:spacing w:before="100" w:beforeAutospacing="1" w:after="120"/>
        <w:ind w:left="360"/>
        <w:jc w:val="both"/>
        <w:rPr>
          <w:rFonts w:ascii="DIN Next LT Arabic" w:hAnsi="DIN Next LT Arabic" w:cs="DIN Next LT Arabic"/>
          <w:sz w:val="32"/>
          <w:szCs w:val="32"/>
          <w:rtl/>
        </w:rPr>
      </w:pPr>
      <w:bookmarkStart w:id="13" w:name="_Toc124932307"/>
      <w:r w:rsidRPr="00156F2F">
        <w:rPr>
          <w:rFonts w:ascii="DIN Next LT Arabic" w:hAnsi="DIN Next LT Arabic" w:cs="DIN Next LT Arabic"/>
          <w:sz w:val="32"/>
          <w:szCs w:val="32"/>
          <w:rtl/>
        </w:rPr>
        <w:lastRenderedPageBreak/>
        <w:t>القسم الأول</w:t>
      </w:r>
      <w:bookmarkEnd w:id="9"/>
      <w:r w:rsidR="00117CD8" w:rsidRPr="00156F2F">
        <w:rPr>
          <w:rFonts w:ascii="DIN Next LT Arabic" w:hAnsi="DIN Next LT Arabic" w:cs="DIN Next LT Arabic"/>
          <w:sz w:val="32"/>
          <w:szCs w:val="32"/>
          <w:rtl/>
        </w:rPr>
        <w:t xml:space="preserve">: </w:t>
      </w:r>
      <w:r w:rsidR="009B05A0" w:rsidRPr="00156F2F">
        <w:rPr>
          <w:rFonts w:ascii="DIN Next LT Arabic" w:hAnsi="DIN Next LT Arabic" w:cs="DIN Next LT Arabic"/>
          <w:sz w:val="32"/>
          <w:szCs w:val="32"/>
          <w:rtl/>
        </w:rPr>
        <w:t>مقدمة</w:t>
      </w:r>
      <w:bookmarkEnd w:id="13"/>
    </w:p>
    <w:p w14:paraId="4CF826A1" w14:textId="54EA4FDF" w:rsidR="000924D7" w:rsidRDefault="000924D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Pr>
      </w:pPr>
      <w:bookmarkStart w:id="14" w:name="_Toc124932308"/>
      <w:r w:rsidRPr="00156F2F">
        <w:rPr>
          <w:rFonts w:ascii="DIN Next LT Arabic" w:hAnsi="DIN Next LT Arabic" w:cs="DIN Next LT Arabic"/>
          <w:color w:val="000000" w:themeColor="text1"/>
          <w:szCs w:val="24"/>
          <w:rtl/>
        </w:rPr>
        <w:t>تعريفات</w:t>
      </w:r>
      <w:bookmarkEnd w:id="14"/>
      <w:r w:rsidR="007F5FE8">
        <w:rPr>
          <w:rFonts w:ascii="DIN Next LT Arabic" w:hAnsi="DIN Next LT Arabic" w:cs="DIN Next LT Arabic"/>
          <w:color w:val="000000" w:themeColor="text1"/>
          <w:szCs w:val="24"/>
        </w:rPr>
        <w:t xml:space="preserve"> </w:t>
      </w:r>
    </w:p>
    <w:p w14:paraId="57CD3121" w14:textId="77777777" w:rsidR="007F5FE8" w:rsidRPr="007F5FE8" w:rsidRDefault="007F5FE8" w:rsidP="007F5FE8">
      <w:pPr>
        <w:pStyle w:val="BodyText"/>
        <w:bidi/>
      </w:pPr>
    </w:p>
    <w:tbl>
      <w:tblPr>
        <w:tblStyle w:val="TableGrid"/>
        <w:bidiVisual/>
        <w:tblW w:w="0" w:type="auto"/>
        <w:tblLook w:val="04A0" w:firstRow="1" w:lastRow="0" w:firstColumn="1" w:lastColumn="0" w:noHBand="0" w:noVBand="1"/>
      </w:tblPr>
      <w:tblGrid>
        <w:gridCol w:w="2103"/>
        <w:gridCol w:w="7792"/>
      </w:tblGrid>
      <w:tr w:rsidR="000924D7" w:rsidRPr="00156F2F" w14:paraId="71B2E8B6" w14:textId="77777777" w:rsidTr="00A35846">
        <w:tc>
          <w:tcPr>
            <w:tcW w:w="2103" w:type="dxa"/>
            <w:shd w:val="clear" w:color="auto" w:fill="595959" w:themeFill="text1" w:themeFillTint="A6"/>
          </w:tcPr>
          <w:p w14:paraId="66EEDFB4" w14:textId="77777777" w:rsidR="000924D7" w:rsidRPr="00156F2F" w:rsidRDefault="000924D7" w:rsidP="009C6F3D">
            <w:pPr>
              <w:pStyle w:val="BodyText"/>
              <w:bidi/>
              <w:jc w:val="both"/>
              <w:rPr>
                <w:rFonts w:ascii="DIN Next LT Arabic" w:hAnsi="DIN Next LT Arabic" w:cs="DIN Next LT Arabic"/>
                <w:color w:val="FFFFFF" w:themeColor="background1"/>
                <w:sz w:val="22"/>
                <w:szCs w:val="22"/>
                <w:rtl/>
              </w:rPr>
            </w:pPr>
            <w:r w:rsidRPr="00156F2F">
              <w:rPr>
                <w:rFonts w:ascii="DIN Next LT Arabic" w:hAnsi="DIN Next LT Arabic" w:cs="DIN Next LT Arabic"/>
                <w:color w:val="FFFFFF" w:themeColor="background1"/>
                <w:sz w:val="22"/>
                <w:szCs w:val="22"/>
                <w:rtl/>
              </w:rPr>
              <w:t>المصطلح</w:t>
            </w:r>
          </w:p>
        </w:tc>
        <w:tc>
          <w:tcPr>
            <w:tcW w:w="7792" w:type="dxa"/>
            <w:shd w:val="clear" w:color="auto" w:fill="595959" w:themeFill="text1" w:themeFillTint="A6"/>
          </w:tcPr>
          <w:p w14:paraId="7508E7D6" w14:textId="77777777" w:rsidR="000924D7" w:rsidRPr="00156F2F" w:rsidRDefault="000924D7" w:rsidP="009C6F3D">
            <w:pPr>
              <w:pStyle w:val="BodyText"/>
              <w:bidi/>
              <w:jc w:val="both"/>
              <w:rPr>
                <w:rFonts w:ascii="DIN Next LT Arabic" w:hAnsi="DIN Next LT Arabic" w:cs="DIN Next LT Arabic"/>
                <w:color w:val="FFFFFF" w:themeColor="background1"/>
                <w:sz w:val="22"/>
                <w:szCs w:val="22"/>
                <w:rtl/>
              </w:rPr>
            </w:pPr>
            <w:r w:rsidRPr="00156F2F">
              <w:rPr>
                <w:rFonts w:ascii="DIN Next LT Arabic" w:hAnsi="DIN Next LT Arabic" w:cs="DIN Next LT Arabic"/>
                <w:color w:val="FFFFFF" w:themeColor="background1"/>
                <w:sz w:val="22"/>
                <w:szCs w:val="22"/>
                <w:rtl/>
              </w:rPr>
              <w:t>التعريف</w:t>
            </w:r>
          </w:p>
        </w:tc>
      </w:tr>
      <w:tr w:rsidR="00A84D3C" w:rsidRPr="00156F2F" w14:paraId="6F77EC3C" w14:textId="77777777" w:rsidTr="00A35846">
        <w:tc>
          <w:tcPr>
            <w:tcW w:w="2103" w:type="dxa"/>
          </w:tcPr>
          <w:p w14:paraId="7E6A2274" w14:textId="3286035F"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hint="eastAsia"/>
                <w:sz w:val="22"/>
                <w:szCs w:val="22"/>
                <w:rtl/>
              </w:rPr>
              <w:t>المملكة</w:t>
            </w:r>
          </w:p>
        </w:tc>
        <w:tc>
          <w:tcPr>
            <w:tcW w:w="7792" w:type="dxa"/>
          </w:tcPr>
          <w:p w14:paraId="48B8AAA9" w14:textId="5A3C2495" w:rsidR="00A84D3C" w:rsidRPr="00156F2F" w:rsidRDefault="00A84D3C" w:rsidP="00A84D3C">
            <w:pPr>
              <w:pStyle w:val="BodyText"/>
              <w:bidi/>
              <w:jc w:val="both"/>
              <w:rPr>
                <w:rFonts w:ascii="DIN Next LT Arabic" w:hAnsi="DIN Next LT Arabic" w:cs="DIN Next LT Arabic"/>
                <w:color w:val="FF0000"/>
                <w:rtl/>
              </w:rPr>
            </w:pPr>
            <w:r w:rsidRPr="00156F2F">
              <w:rPr>
                <w:rFonts w:ascii="DIN Next LT Arabic" w:hAnsi="DIN Next LT Arabic" w:cs="DIN Next LT Arabic" w:hint="eastAsia"/>
                <w:sz w:val="22"/>
                <w:szCs w:val="22"/>
                <w:rtl/>
              </w:rPr>
              <w:t>المملكة</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العربية</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السعودية</w:t>
            </w:r>
            <w:r w:rsidRPr="00156F2F">
              <w:rPr>
                <w:rFonts w:ascii="DIN Next LT Arabic" w:hAnsi="DIN Next LT Arabic" w:cs="DIN Next LT Arabic"/>
                <w:sz w:val="22"/>
                <w:szCs w:val="22"/>
                <w:rtl/>
              </w:rPr>
              <w:t>.</w:t>
            </w:r>
          </w:p>
        </w:tc>
      </w:tr>
      <w:tr w:rsidR="000924D7" w:rsidRPr="00156F2F" w14:paraId="2B8BEF6B" w14:textId="77777777" w:rsidTr="00A35846">
        <w:tc>
          <w:tcPr>
            <w:tcW w:w="2103" w:type="dxa"/>
          </w:tcPr>
          <w:p w14:paraId="77968493" w14:textId="4707AABE" w:rsidR="000924D7" w:rsidRPr="00156F2F" w:rsidRDefault="000924D7" w:rsidP="009C6F3D">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 xml:space="preserve">الجهة </w:t>
            </w:r>
            <w:r w:rsidR="00A10820" w:rsidRPr="00156F2F">
              <w:rPr>
                <w:rFonts w:ascii="DIN Next LT Arabic" w:hAnsi="DIN Next LT Arabic" w:cs="DIN Next LT Arabic"/>
                <w:sz w:val="22"/>
                <w:szCs w:val="22"/>
                <w:rtl/>
              </w:rPr>
              <w:t>الحكومية</w:t>
            </w:r>
          </w:p>
        </w:tc>
        <w:tc>
          <w:tcPr>
            <w:tcW w:w="7792" w:type="dxa"/>
          </w:tcPr>
          <w:p w14:paraId="64690259" w14:textId="7CE07E6F" w:rsidR="000924D7" w:rsidRPr="00156F2F" w:rsidRDefault="000924D7" w:rsidP="009C6F3D">
            <w:pPr>
              <w:pStyle w:val="BodyText"/>
              <w:bidi/>
              <w:jc w:val="both"/>
              <w:rPr>
                <w:rFonts w:ascii="DIN Next LT Arabic" w:hAnsi="DIN Next LT Arabic" w:cs="DIN Next LT Arabic"/>
                <w:color w:val="FF0000"/>
                <w:sz w:val="22"/>
                <w:szCs w:val="22"/>
              </w:rPr>
            </w:pPr>
            <w:r w:rsidRPr="00156F2F">
              <w:rPr>
                <w:rFonts w:ascii="DIN Next LT Arabic" w:hAnsi="DIN Next LT Arabic" w:cs="DIN Next LT Arabic"/>
                <w:color w:val="FF0000"/>
                <w:sz w:val="22"/>
                <w:szCs w:val="22"/>
                <w:rtl/>
              </w:rPr>
              <w:t>تحدده الجهة الحكومية.</w:t>
            </w:r>
            <w:r w:rsidR="00A84D3C" w:rsidRPr="00156F2F">
              <w:rPr>
                <w:rFonts w:ascii="DIN Next LT Arabic" w:hAnsi="DIN Next LT Arabic" w:cs="DIN Next LT Arabic"/>
                <w:color w:val="FF0000"/>
                <w:sz w:val="22"/>
                <w:szCs w:val="22"/>
              </w:rPr>
              <w:t>]</w:t>
            </w:r>
            <w:r w:rsidR="00A84D3C" w:rsidRPr="00156F2F">
              <w:rPr>
                <w:rFonts w:ascii="DIN Next LT Arabic" w:hAnsi="DIN Next LT Arabic" w:cs="DIN Next LT Arabic" w:hint="cs"/>
                <w:color w:val="FF0000"/>
                <w:sz w:val="22"/>
                <w:szCs w:val="22"/>
                <w:rtl/>
              </w:rPr>
              <w:t>تتم كتابة اسم الجهة الحكومية هنا</w:t>
            </w:r>
            <w:r w:rsidR="00A84D3C" w:rsidRPr="00156F2F">
              <w:rPr>
                <w:rFonts w:ascii="DIN Next LT Arabic" w:hAnsi="DIN Next LT Arabic" w:cs="DIN Next LT Arabic"/>
                <w:color w:val="FF0000"/>
                <w:sz w:val="22"/>
                <w:szCs w:val="22"/>
              </w:rPr>
              <w:t>[</w:t>
            </w:r>
          </w:p>
        </w:tc>
      </w:tr>
      <w:tr w:rsidR="000924D7" w:rsidRPr="00156F2F" w14:paraId="77FD1CA6" w14:textId="77777777" w:rsidTr="00A35846">
        <w:tc>
          <w:tcPr>
            <w:tcW w:w="2103" w:type="dxa"/>
          </w:tcPr>
          <w:p w14:paraId="326CA29B" w14:textId="77777777" w:rsidR="000924D7" w:rsidRPr="00156F2F" w:rsidRDefault="000924D7" w:rsidP="009C6F3D">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المتنافس</w:t>
            </w:r>
          </w:p>
        </w:tc>
        <w:tc>
          <w:tcPr>
            <w:tcW w:w="7792" w:type="dxa"/>
          </w:tcPr>
          <w:p w14:paraId="0CA6D9C5" w14:textId="77777777" w:rsidR="000924D7" w:rsidRPr="00156F2F" w:rsidRDefault="000924D7" w:rsidP="009C6F3D">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مقدم العرض أو المشارك في المنافسة الراغب في تقديم العرض.</w:t>
            </w:r>
          </w:p>
        </w:tc>
      </w:tr>
      <w:tr w:rsidR="000924D7" w:rsidRPr="00156F2F" w14:paraId="7B4C1139" w14:textId="77777777" w:rsidTr="00A35846">
        <w:tc>
          <w:tcPr>
            <w:tcW w:w="2103" w:type="dxa"/>
          </w:tcPr>
          <w:p w14:paraId="44411473" w14:textId="77777777" w:rsidR="000924D7" w:rsidRPr="00156F2F" w:rsidRDefault="000924D7" w:rsidP="009C6F3D">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المنافسة</w:t>
            </w:r>
          </w:p>
        </w:tc>
        <w:tc>
          <w:tcPr>
            <w:tcW w:w="7792" w:type="dxa"/>
          </w:tcPr>
          <w:p w14:paraId="0FBA5B45" w14:textId="77777777" w:rsidR="000924D7" w:rsidRPr="00156F2F" w:rsidRDefault="000924D7" w:rsidP="009C6F3D">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تشمل جميع إجراءات ووثائق طلب تقديم العروض من قبل الجهة الحكومية ومقدمي العروض حتى الترسية.</w:t>
            </w:r>
          </w:p>
        </w:tc>
      </w:tr>
      <w:tr w:rsidR="000924D7" w:rsidRPr="00156F2F" w14:paraId="561B6CAD" w14:textId="77777777" w:rsidTr="00A35846">
        <w:tc>
          <w:tcPr>
            <w:tcW w:w="2103" w:type="dxa"/>
          </w:tcPr>
          <w:p w14:paraId="303DA986" w14:textId="77777777" w:rsidR="000924D7" w:rsidRPr="00156F2F" w:rsidRDefault="000924D7" w:rsidP="009C6F3D">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النظام</w:t>
            </w:r>
          </w:p>
        </w:tc>
        <w:tc>
          <w:tcPr>
            <w:tcW w:w="7792" w:type="dxa"/>
          </w:tcPr>
          <w:p w14:paraId="489D5039" w14:textId="64D256CB" w:rsidR="000924D7" w:rsidRPr="00156F2F" w:rsidRDefault="000924D7" w:rsidP="009C6F3D">
            <w:pPr>
              <w:pStyle w:val="BodyText"/>
              <w:bidi/>
              <w:jc w:val="both"/>
              <w:rPr>
                <w:rFonts w:ascii="DIN Next LT Arabic" w:hAnsi="DIN Next LT Arabic" w:cs="DIN Next LT Arabic"/>
                <w:sz w:val="22"/>
                <w:szCs w:val="22"/>
              </w:rPr>
            </w:pPr>
            <w:r w:rsidRPr="00156F2F">
              <w:rPr>
                <w:rFonts w:ascii="DIN Next LT Arabic" w:hAnsi="DIN Next LT Arabic" w:cs="DIN Next LT Arabic"/>
                <w:sz w:val="22"/>
                <w:szCs w:val="22"/>
                <w:rtl/>
              </w:rPr>
              <w:t>نظام المنافسات والمشتريات الحكومية</w:t>
            </w:r>
            <w:r w:rsidR="00076FA6" w:rsidRPr="00156F2F">
              <w:rPr>
                <w:rFonts w:ascii="DIN Next LT Arabic" w:hAnsi="DIN Next LT Arabic" w:cs="DIN Next LT Arabic" w:hint="cs"/>
                <w:sz w:val="22"/>
                <w:szCs w:val="22"/>
                <w:rtl/>
              </w:rPr>
              <w:t xml:space="preserve"> </w:t>
            </w:r>
            <w:r w:rsidR="00076FA6" w:rsidRPr="00156F2F">
              <w:rPr>
                <w:rFonts w:ascii="DIN Next LT Arabic" w:hAnsi="DIN Next LT Arabic" w:cs="DIN Next LT Arabic"/>
                <w:sz w:val="22"/>
                <w:szCs w:val="22"/>
                <w:rtl/>
              </w:rPr>
              <w:t>الصادر بالمرسوم الملكي رقم (م/128) وتاريخ 13/11/1440هـ</w:t>
            </w:r>
          </w:p>
        </w:tc>
      </w:tr>
      <w:tr w:rsidR="000924D7" w:rsidRPr="00156F2F" w14:paraId="3CDAFD0B" w14:textId="77777777" w:rsidTr="00A35846">
        <w:tc>
          <w:tcPr>
            <w:tcW w:w="2103" w:type="dxa"/>
          </w:tcPr>
          <w:p w14:paraId="75251E1C" w14:textId="4D41EA2D" w:rsidR="000924D7" w:rsidRPr="00156F2F" w:rsidRDefault="00A84D3C" w:rsidP="009C6F3D">
            <w:pPr>
              <w:pStyle w:val="BodyText"/>
              <w:bidi/>
              <w:jc w:val="both"/>
              <w:rPr>
                <w:rFonts w:ascii="DIN Next LT Arabic" w:hAnsi="DIN Next LT Arabic" w:cs="DIN Next LT Arabic"/>
                <w:sz w:val="22"/>
                <w:szCs w:val="22"/>
                <w:rtl/>
              </w:rPr>
            </w:pPr>
            <w:r w:rsidRPr="00156F2F">
              <w:rPr>
                <w:rFonts w:ascii="DIN Next LT Arabic" w:hAnsi="DIN Next LT Arabic" w:cs="DIN Next LT Arabic" w:hint="cs"/>
                <w:sz w:val="22"/>
                <w:szCs w:val="22"/>
                <w:rtl/>
              </w:rPr>
              <w:t>اللوائح</w:t>
            </w:r>
          </w:p>
        </w:tc>
        <w:tc>
          <w:tcPr>
            <w:tcW w:w="7792" w:type="dxa"/>
          </w:tcPr>
          <w:p w14:paraId="2C00FC47" w14:textId="5AB6D475" w:rsidR="000924D7" w:rsidRPr="00156F2F" w:rsidRDefault="000924D7" w:rsidP="009C6F3D">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اللائحة التنفيذية لنظام المنافسات والمشتريات الحكومية</w:t>
            </w:r>
            <w:r w:rsidR="00076FA6" w:rsidRPr="00156F2F">
              <w:rPr>
                <w:rFonts w:ascii="DIN Next LT Arabic" w:hAnsi="DIN Next LT Arabic" w:cs="DIN Next LT Arabic" w:hint="cs"/>
                <w:sz w:val="22"/>
                <w:szCs w:val="22"/>
                <w:rtl/>
              </w:rPr>
              <w:t xml:space="preserve"> </w:t>
            </w:r>
            <w:r w:rsidR="00076FA6" w:rsidRPr="00156F2F">
              <w:rPr>
                <w:rFonts w:ascii="DIN Next LT Arabic" w:hAnsi="DIN Next LT Arabic" w:cs="DIN Next LT Arabic"/>
                <w:sz w:val="22"/>
                <w:szCs w:val="22"/>
                <w:rtl/>
              </w:rPr>
              <w:t>الصادرة بقرار وزير المالية رقم (1242) وتاريخ 21/3/1441هـ المعدّلة بقرار وزير المالية رقم (3479) وتاريخ 11/8/1441ه</w:t>
            </w:r>
            <w:r w:rsidR="00A84D3C" w:rsidRPr="00156F2F">
              <w:rPr>
                <w:rFonts w:ascii="DIN Next LT Arabic" w:hAnsi="DIN Next LT Arabic" w:cs="DIN Next LT Arabic" w:hint="cs"/>
                <w:sz w:val="22"/>
                <w:szCs w:val="22"/>
                <w:rtl/>
              </w:rPr>
              <w:t>، و القرار رقم (451) وتاريخ 07/04/1444هـ.، واللوائح التنظيمية الصادرة بموجبه.</w:t>
            </w:r>
            <w:r w:rsidR="00A84D3C" w:rsidRPr="00156F2F">
              <w:rPr>
                <w:rFonts w:ascii="DIN Next LT Arabic" w:hAnsi="DIN Next LT Arabic" w:cs="DIN Next LT Arabic" w:hint="cs"/>
                <w:sz w:val="24"/>
                <w:szCs w:val="24"/>
                <w:rtl/>
              </w:rPr>
              <w:t xml:space="preserve"> </w:t>
            </w:r>
          </w:p>
        </w:tc>
      </w:tr>
      <w:tr w:rsidR="006761FB" w:rsidRPr="00156F2F" w14:paraId="2EE37FF1" w14:textId="77777777" w:rsidTr="00A35846">
        <w:tc>
          <w:tcPr>
            <w:tcW w:w="2103" w:type="dxa"/>
          </w:tcPr>
          <w:p w14:paraId="10890785" w14:textId="57A3E649"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القواعد</w:t>
            </w:r>
          </w:p>
        </w:tc>
        <w:tc>
          <w:tcPr>
            <w:tcW w:w="7792" w:type="dxa"/>
          </w:tcPr>
          <w:p w14:paraId="73F23B8D" w14:textId="3BD79BE3"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القواعد المنظمة للمشاركة في الدخل.</w:t>
            </w:r>
          </w:p>
        </w:tc>
      </w:tr>
      <w:tr w:rsidR="006761FB" w:rsidRPr="00156F2F" w14:paraId="43E4BF1B" w14:textId="77777777" w:rsidTr="00A35846">
        <w:tc>
          <w:tcPr>
            <w:tcW w:w="2103" w:type="dxa"/>
          </w:tcPr>
          <w:p w14:paraId="1148CE6C" w14:textId="5E3EDAC8" w:rsidR="006761FB" w:rsidRPr="00156F2F" w:rsidRDefault="00FB2083"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الوزارة</w:t>
            </w:r>
          </w:p>
        </w:tc>
        <w:tc>
          <w:tcPr>
            <w:tcW w:w="7792" w:type="dxa"/>
          </w:tcPr>
          <w:p w14:paraId="3123C261" w14:textId="174ADA5F"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وزارة المالية.</w:t>
            </w:r>
          </w:p>
        </w:tc>
      </w:tr>
      <w:tr w:rsidR="006761FB" w:rsidRPr="00156F2F" w14:paraId="78B256E7" w14:textId="77777777" w:rsidTr="00A35846">
        <w:tc>
          <w:tcPr>
            <w:tcW w:w="2103" w:type="dxa"/>
          </w:tcPr>
          <w:p w14:paraId="29551162" w14:textId="4AEFA9B2" w:rsidR="006761FB" w:rsidRPr="00156F2F" w:rsidRDefault="00FB2083"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الوزير</w:t>
            </w:r>
          </w:p>
        </w:tc>
        <w:tc>
          <w:tcPr>
            <w:tcW w:w="7792" w:type="dxa"/>
          </w:tcPr>
          <w:p w14:paraId="3F88A86E" w14:textId="2BF0E0BC"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وزير المالية</w:t>
            </w:r>
            <w:r w:rsidRPr="00156F2F">
              <w:rPr>
                <w:rFonts w:ascii="DIN Next LT Arabic" w:hAnsi="DIN Next LT Arabic" w:cs="DIN Next LT Arabic"/>
                <w:sz w:val="22"/>
                <w:szCs w:val="22"/>
              </w:rPr>
              <w:t>.</w:t>
            </w:r>
          </w:p>
        </w:tc>
      </w:tr>
      <w:tr w:rsidR="006761FB" w:rsidRPr="00156F2F" w14:paraId="4E0EB1FF" w14:textId="77777777" w:rsidTr="00A35846">
        <w:tc>
          <w:tcPr>
            <w:tcW w:w="2103" w:type="dxa"/>
          </w:tcPr>
          <w:p w14:paraId="4092ABC4" w14:textId="7FF7EEA9" w:rsidR="006761FB" w:rsidRPr="00156F2F" w:rsidRDefault="00FB2083"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رئيس الجهة الحكومية</w:t>
            </w:r>
            <w:r w:rsidR="006761FB" w:rsidRPr="00156F2F">
              <w:rPr>
                <w:rFonts w:ascii="DIN Next LT Arabic" w:hAnsi="DIN Next LT Arabic" w:cs="DIN Next LT Arabic"/>
                <w:sz w:val="22"/>
                <w:szCs w:val="22"/>
                <w:rtl/>
              </w:rPr>
              <w:t xml:space="preserve"> </w:t>
            </w:r>
          </w:p>
        </w:tc>
        <w:tc>
          <w:tcPr>
            <w:tcW w:w="7792" w:type="dxa"/>
          </w:tcPr>
          <w:p w14:paraId="55D456B1" w14:textId="3630FE1A"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الوزير أو الرئيس أو المحافظ أو المسؤول الأول في الجهة الحكومية.</w:t>
            </w:r>
          </w:p>
        </w:tc>
      </w:tr>
      <w:tr w:rsidR="006761FB" w:rsidRPr="00156F2F" w14:paraId="39AD7809" w14:textId="77777777" w:rsidTr="00A35846">
        <w:tc>
          <w:tcPr>
            <w:tcW w:w="2103" w:type="dxa"/>
          </w:tcPr>
          <w:p w14:paraId="24CF5A7B" w14:textId="09863748"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البوابة</w:t>
            </w:r>
          </w:p>
        </w:tc>
        <w:tc>
          <w:tcPr>
            <w:tcW w:w="7792" w:type="dxa"/>
          </w:tcPr>
          <w:p w14:paraId="41CEE82A" w14:textId="325E1AA1"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البوابة الإلكترونية الموحدة للمشتريات الحكومية وفقاً للنظام</w:t>
            </w:r>
            <w:r w:rsidR="0039332E" w:rsidRPr="00156F2F">
              <w:rPr>
                <w:rFonts w:ascii="DIN Next LT Arabic" w:hAnsi="DIN Next LT Arabic" w:cs="DIN Next LT Arabic" w:hint="cs"/>
                <w:sz w:val="22"/>
                <w:szCs w:val="22"/>
                <w:rtl/>
              </w:rPr>
              <w:t xml:space="preserve"> (منصة اعتماد)</w:t>
            </w:r>
          </w:p>
        </w:tc>
      </w:tr>
      <w:tr w:rsidR="006761FB" w:rsidRPr="00156F2F" w14:paraId="6CECA2B1" w14:textId="77777777" w:rsidTr="00A35846">
        <w:tc>
          <w:tcPr>
            <w:tcW w:w="2103" w:type="dxa"/>
          </w:tcPr>
          <w:p w14:paraId="4EE2D6DF" w14:textId="7AABE47C"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الشريك الخاص</w:t>
            </w:r>
          </w:p>
        </w:tc>
        <w:tc>
          <w:tcPr>
            <w:tcW w:w="7792" w:type="dxa"/>
          </w:tcPr>
          <w:p w14:paraId="6F5A0E89" w14:textId="43412E26"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 xml:space="preserve">شخص يتمتع بالشخصية الاعتبارية الخاصة يتم التعاقد معه لتأمين السلع والخدمات وفق </w:t>
            </w:r>
            <w:r w:rsidRPr="00156F2F">
              <w:rPr>
                <w:rFonts w:ascii="DIN Next LT Arabic" w:hAnsi="DIN Next LT Arabic" w:cs="DIN Next LT Arabic" w:hint="cs"/>
                <w:sz w:val="22"/>
                <w:szCs w:val="22"/>
                <w:rtl/>
              </w:rPr>
              <w:t>أسلوب</w:t>
            </w:r>
            <w:r w:rsidRPr="00156F2F">
              <w:rPr>
                <w:rFonts w:ascii="DIN Next LT Arabic" w:hAnsi="DIN Next LT Arabic" w:cs="DIN Next LT Arabic"/>
                <w:sz w:val="22"/>
                <w:szCs w:val="22"/>
                <w:rtl/>
              </w:rPr>
              <w:t xml:space="preserve"> المشاركة في الدخل وفقاً للقواعد.</w:t>
            </w:r>
          </w:p>
        </w:tc>
      </w:tr>
      <w:tr w:rsidR="006761FB" w:rsidRPr="00156F2F" w14:paraId="3A866533" w14:textId="77777777" w:rsidTr="00A35846">
        <w:tc>
          <w:tcPr>
            <w:tcW w:w="2103" w:type="dxa"/>
          </w:tcPr>
          <w:p w14:paraId="7E4DFA74" w14:textId="08EAB270"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hint="eastAsia"/>
                <w:sz w:val="22"/>
                <w:szCs w:val="22"/>
                <w:rtl/>
              </w:rPr>
              <w:t>المستفيد</w:t>
            </w:r>
          </w:p>
        </w:tc>
        <w:tc>
          <w:tcPr>
            <w:tcW w:w="7792" w:type="dxa"/>
          </w:tcPr>
          <w:p w14:paraId="108E34A5" w14:textId="4E62B186"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hint="eastAsia"/>
                <w:sz w:val="22"/>
                <w:szCs w:val="22"/>
                <w:rtl/>
              </w:rPr>
              <w:t>أي</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شخص</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طبيعي</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أو</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اعتباري</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يقدم</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مقابلاً</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مالياً</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نظير</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الاستفادة</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من</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الخدمات</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العامة</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التي</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يقدمها</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الشريك</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الخاص</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بموجب</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العقد</w:t>
            </w:r>
            <w:r w:rsidRPr="00156F2F">
              <w:rPr>
                <w:rFonts w:ascii="DIN Next LT Arabic" w:hAnsi="DIN Next LT Arabic" w:cs="DIN Next LT Arabic"/>
                <w:sz w:val="22"/>
                <w:szCs w:val="22"/>
                <w:rtl/>
              </w:rPr>
              <w:t>.</w:t>
            </w:r>
          </w:p>
        </w:tc>
      </w:tr>
      <w:tr w:rsidR="00A84D3C" w:rsidRPr="00156F2F" w14:paraId="3483D324" w14:textId="77777777" w:rsidTr="00A35846">
        <w:tc>
          <w:tcPr>
            <w:tcW w:w="2103" w:type="dxa"/>
          </w:tcPr>
          <w:p w14:paraId="5C946338" w14:textId="58C0E8B2"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الدخل</w:t>
            </w:r>
          </w:p>
        </w:tc>
        <w:tc>
          <w:tcPr>
            <w:tcW w:w="7792" w:type="dxa"/>
          </w:tcPr>
          <w:p w14:paraId="43AF3B54" w14:textId="7BABC8A8"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إجمالي مبلغ الإيرادات الناتجة عن توفير السلع والخدمات.</w:t>
            </w:r>
          </w:p>
        </w:tc>
      </w:tr>
      <w:tr w:rsidR="00A84D3C" w:rsidRPr="00156F2F" w14:paraId="198388A8" w14:textId="77777777" w:rsidTr="00A35846">
        <w:tc>
          <w:tcPr>
            <w:tcW w:w="2103" w:type="dxa"/>
          </w:tcPr>
          <w:p w14:paraId="1FF73453" w14:textId="281B55AE"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hint="eastAsia"/>
                <w:sz w:val="22"/>
                <w:szCs w:val="22"/>
                <w:rtl/>
              </w:rPr>
              <w:t>الأصل</w:t>
            </w:r>
          </w:p>
        </w:tc>
        <w:tc>
          <w:tcPr>
            <w:tcW w:w="7792" w:type="dxa"/>
          </w:tcPr>
          <w:p w14:paraId="699F260C" w14:textId="3BB2BB65"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hint="cs"/>
                <w:sz w:val="22"/>
                <w:szCs w:val="22"/>
                <w:rtl/>
              </w:rPr>
              <w:t>كل</w:t>
            </w:r>
            <w:r w:rsidRPr="00156F2F">
              <w:rPr>
                <w:rFonts w:ascii="DIN Next LT Arabic" w:hAnsi="DIN Next LT Arabic" w:cs="DIN Next LT Arabic"/>
                <w:sz w:val="22"/>
                <w:szCs w:val="22"/>
                <w:rtl/>
              </w:rPr>
              <w:t xml:space="preserve"> أصل سواءً أكان دائمًا أم مؤقتًا، ثابتًا أم منقولًا، ملموسًا أم غير ملموس، بما في ذلك الحقوق.</w:t>
            </w:r>
          </w:p>
        </w:tc>
      </w:tr>
      <w:tr w:rsidR="00A84D3C" w:rsidRPr="00156F2F" w14:paraId="1E68D74F" w14:textId="77777777" w:rsidTr="00A35846">
        <w:tc>
          <w:tcPr>
            <w:tcW w:w="2103" w:type="dxa"/>
          </w:tcPr>
          <w:p w14:paraId="3650E0EC" w14:textId="68CA81BD"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hint="cs"/>
                <w:sz w:val="22"/>
                <w:szCs w:val="22"/>
                <w:rtl/>
              </w:rPr>
              <w:t>الحق المعنوي</w:t>
            </w:r>
          </w:p>
        </w:tc>
        <w:tc>
          <w:tcPr>
            <w:tcW w:w="7792" w:type="dxa"/>
          </w:tcPr>
          <w:p w14:paraId="57D195B3" w14:textId="3BE01663"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حق حصري (غير مادي) يمكن منحه</w:t>
            </w:r>
            <w:r w:rsidRPr="00156F2F">
              <w:rPr>
                <w:rFonts w:ascii="DIN Next LT Arabic" w:hAnsi="DIN Next LT Arabic" w:cs="DIN Next LT Arabic" w:hint="cs"/>
                <w:sz w:val="22"/>
                <w:szCs w:val="22"/>
                <w:rtl/>
              </w:rPr>
              <w:t xml:space="preserve"> للغير</w:t>
            </w:r>
            <w:r w:rsidRPr="00156F2F">
              <w:rPr>
                <w:rFonts w:ascii="DIN Next LT Arabic" w:hAnsi="DIN Next LT Arabic" w:cs="DIN Next LT Arabic"/>
                <w:sz w:val="22"/>
                <w:szCs w:val="22"/>
                <w:rtl/>
              </w:rPr>
              <w:t xml:space="preserve"> مثل حقوق الملكية الفكرية، أو نحوها</w:t>
            </w:r>
            <w:r w:rsidRPr="00156F2F">
              <w:rPr>
                <w:rFonts w:ascii="DIN Next LT Arabic" w:hAnsi="DIN Next LT Arabic" w:cs="DIN Next LT Arabic" w:hint="cs"/>
                <w:sz w:val="22"/>
                <w:szCs w:val="22"/>
                <w:rtl/>
              </w:rPr>
              <w:t>.</w:t>
            </w:r>
          </w:p>
        </w:tc>
      </w:tr>
      <w:tr w:rsidR="00A84D3C" w:rsidRPr="00156F2F" w14:paraId="6C73B469" w14:textId="77777777" w:rsidTr="00A35846">
        <w:tc>
          <w:tcPr>
            <w:tcW w:w="2103" w:type="dxa"/>
          </w:tcPr>
          <w:p w14:paraId="14BF4DFB" w14:textId="53586910"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المشاركة في الدخ</w:t>
            </w:r>
            <w:r w:rsidRPr="00156F2F">
              <w:rPr>
                <w:rFonts w:ascii="DIN Next LT Arabic" w:hAnsi="DIN Next LT Arabic" w:cs="DIN Next LT Arabic" w:hint="cs"/>
                <w:sz w:val="22"/>
                <w:szCs w:val="22"/>
                <w:rtl/>
              </w:rPr>
              <w:t>ل</w:t>
            </w:r>
          </w:p>
        </w:tc>
        <w:tc>
          <w:tcPr>
            <w:tcW w:w="7792" w:type="dxa"/>
          </w:tcPr>
          <w:p w14:paraId="0A1F43AB" w14:textId="01C37ECE"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 xml:space="preserve">نمط من أنماط التعاقد -بموجب أحكام النظام </w:t>
            </w:r>
            <w:r w:rsidRPr="00156F2F">
              <w:rPr>
                <w:rFonts w:ascii="DIN Next LT Arabic" w:hAnsi="DIN Next LT Arabic" w:cs="DIN Next LT Arabic" w:hint="eastAsia"/>
                <w:sz w:val="22"/>
                <w:szCs w:val="22"/>
                <w:rtl/>
              </w:rPr>
              <w:t>واللوائح</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بين</w:t>
            </w:r>
            <w:r w:rsidRPr="00156F2F">
              <w:rPr>
                <w:rFonts w:ascii="DIN Next LT Arabic" w:hAnsi="DIN Next LT Arabic" w:cs="DIN Next LT Arabic"/>
                <w:sz w:val="22"/>
                <w:szCs w:val="22"/>
                <w:rtl/>
              </w:rPr>
              <w:t xml:space="preserve"> جهة حكومية وشريك خاص لتأمين السلع والخدمات لتوفير الخدمات العامة للمستفيدين بناءً على تقسيم وتوزيع </w:t>
            </w:r>
            <w:r w:rsidRPr="00156F2F">
              <w:rPr>
                <w:rFonts w:ascii="DIN Next LT Arabic" w:hAnsi="DIN Next LT Arabic" w:cs="DIN Next LT Arabic" w:hint="cs"/>
                <w:sz w:val="22"/>
                <w:szCs w:val="22"/>
                <w:rtl/>
              </w:rPr>
              <w:t>الدخل</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بين</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أطراف</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العقد،</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ويتحمل</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الشريك</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الخاص</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بموجبه</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مخاطر</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ومسؤوليات</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إدارية</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طوال</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مدة</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eastAsia"/>
                <w:sz w:val="22"/>
                <w:szCs w:val="22"/>
                <w:rtl/>
              </w:rPr>
              <w:t>العقد</w:t>
            </w:r>
            <w:r w:rsidRPr="00156F2F">
              <w:rPr>
                <w:rFonts w:ascii="DIN Next LT Arabic" w:hAnsi="DIN Next LT Arabic" w:cs="DIN Next LT Arabic"/>
                <w:sz w:val="22"/>
                <w:szCs w:val="22"/>
                <w:rtl/>
              </w:rPr>
              <w:t>.</w:t>
            </w:r>
          </w:p>
        </w:tc>
      </w:tr>
      <w:tr w:rsidR="0039332E" w:rsidRPr="00156F2F" w14:paraId="6361B1CB" w14:textId="77777777" w:rsidTr="00A35846">
        <w:tc>
          <w:tcPr>
            <w:tcW w:w="2103" w:type="dxa"/>
          </w:tcPr>
          <w:p w14:paraId="2E708FA9" w14:textId="4052F05F" w:rsidR="0039332E" w:rsidRPr="00156F2F" w:rsidRDefault="0039332E" w:rsidP="006761FB">
            <w:pPr>
              <w:pStyle w:val="BodyText"/>
              <w:bidi/>
              <w:jc w:val="both"/>
              <w:rPr>
                <w:rFonts w:ascii="DIN Next LT Arabic" w:hAnsi="DIN Next LT Arabic" w:cs="DIN Next LT Arabic"/>
                <w:rtl/>
              </w:rPr>
            </w:pPr>
            <w:r w:rsidRPr="00156F2F">
              <w:rPr>
                <w:rFonts w:ascii="DIN Next LT Arabic" w:hAnsi="DIN Next LT Arabic" w:cs="DIN Next LT Arabic" w:hint="cs"/>
                <w:rtl/>
              </w:rPr>
              <w:t>السلع والخدمات</w:t>
            </w:r>
          </w:p>
        </w:tc>
        <w:tc>
          <w:tcPr>
            <w:tcW w:w="7792" w:type="dxa"/>
          </w:tcPr>
          <w:p w14:paraId="2F441EE3" w14:textId="464CF350" w:rsidR="0039332E" w:rsidRPr="00CC5669" w:rsidRDefault="0039332E" w:rsidP="006761FB">
            <w:pPr>
              <w:pStyle w:val="BodyText"/>
              <w:bidi/>
              <w:jc w:val="both"/>
              <w:rPr>
                <w:rFonts w:ascii="DIN Next LT Arabic" w:hAnsi="DIN Next LT Arabic" w:cs="DIN Next LT Arabic"/>
                <w:sz w:val="22"/>
                <w:szCs w:val="22"/>
                <w:rtl/>
              </w:rPr>
            </w:pPr>
            <w:r w:rsidRPr="00CC5669">
              <w:rPr>
                <w:rFonts w:ascii="DIN Next LT Arabic" w:hAnsi="DIN Next LT Arabic" w:cs="DIN Next LT Arabic"/>
                <w:sz w:val="22"/>
                <w:szCs w:val="22"/>
                <w:rtl/>
              </w:rPr>
              <w:t xml:space="preserve">أي سلعة أو خدمة يتم تأمينها للجهة الحكومية، </w:t>
            </w:r>
            <w:r w:rsidRPr="00CC5669">
              <w:rPr>
                <w:rFonts w:ascii="DIN Next LT Arabic" w:hAnsi="DIN Next LT Arabic" w:cs="DIN Next LT Arabic" w:hint="cs"/>
                <w:sz w:val="22"/>
                <w:szCs w:val="22"/>
                <w:rtl/>
              </w:rPr>
              <w:t xml:space="preserve">لأغراض توفير </w:t>
            </w:r>
            <w:r w:rsidRPr="00CC5669">
              <w:rPr>
                <w:rFonts w:ascii="DIN Next LT Arabic" w:hAnsi="DIN Next LT Arabic" w:cs="DIN Next LT Arabic"/>
                <w:sz w:val="22"/>
                <w:szCs w:val="22"/>
                <w:rtl/>
              </w:rPr>
              <w:t>الخدمات العامة للمستفيدين.</w:t>
            </w:r>
          </w:p>
        </w:tc>
      </w:tr>
      <w:tr w:rsidR="0039332E" w:rsidRPr="00156F2F" w14:paraId="15583C48" w14:textId="77777777" w:rsidTr="00A35846">
        <w:tc>
          <w:tcPr>
            <w:tcW w:w="2103" w:type="dxa"/>
          </w:tcPr>
          <w:p w14:paraId="22AD9DA5" w14:textId="2BFC2474" w:rsidR="0039332E" w:rsidRPr="00156F2F" w:rsidRDefault="0039332E" w:rsidP="0039332E">
            <w:pPr>
              <w:pStyle w:val="BodyText"/>
              <w:bidi/>
              <w:jc w:val="both"/>
              <w:rPr>
                <w:rFonts w:ascii="DIN Next LT Arabic" w:hAnsi="DIN Next LT Arabic" w:cs="DIN Next LT Arabic"/>
                <w:rtl/>
              </w:rPr>
            </w:pPr>
            <w:bookmarkStart w:id="15" w:name="_Hlk106698770"/>
            <w:r w:rsidRPr="00156F2F">
              <w:rPr>
                <w:rFonts w:ascii="DIN Next LT Arabic" w:hAnsi="DIN Next LT Arabic" w:cs="DIN Next LT Arabic" w:hint="cs"/>
                <w:sz w:val="22"/>
                <w:szCs w:val="22"/>
                <w:rtl/>
              </w:rPr>
              <w:lastRenderedPageBreak/>
              <w:t>الخدمة العامة</w:t>
            </w:r>
            <w:bookmarkEnd w:id="15"/>
          </w:p>
        </w:tc>
        <w:tc>
          <w:tcPr>
            <w:tcW w:w="7792" w:type="dxa"/>
          </w:tcPr>
          <w:p w14:paraId="79859955" w14:textId="030F4FC2" w:rsidR="0039332E" w:rsidRPr="00156F2F" w:rsidRDefault="0039332E" w:rsidP="0039332E">
            <w:pPr>
              <w:pStyle w:val="BodyText"/>
              <w:bidi/>
              <w:jc w:val="both"/>
              <w:rPr>
                <w:rFonts w:ascii="DIN Next LT Arabic" w:hAnsi="DIN Next LT Arabic" w:cs="DIN Next LT Arabic"/>
                <w:sz w:val="24"/>
                <w:szCs w:val="24"/>
                <w:rtl/>
              </w:rPr>
            </w:pPr>
            <w:r w:rsidRPr="00156F2F">
              <w:rPr>
                <w:rFonts w:ascii="DIN Next LT Arabic" w:hAnsi="DIN Next LT Arabic" w:cs="DIN Next LT Arabic"/>
                <w:sz w:val="22"/>
                <w:szCs w:val="22"/>
                <w:rtl/>
              </w:rPr>
              <w:t xml:space="preserve">كل خدمة تقدمها جهة حكومية بشكلٍ مباشر أو غير مباشر بغرض توفير السلع أو الخدمات </w:t>
            </w:r>
            <w:r w:rsidRPr="00156F2F">
              <w:rPr>
                <w:rFonts w:ascii="DIN Next LT Arabic" w:hAnsi="DIN Next LT Arabic" w:cs="DIN Next LT Arabic" w:hint="cs"/>
                <w:sz w:val="22"/>
                <w:szCs w:val="22"/>
                <w:rtl/>
              </w:rPr>
              <w:t>للمستفيدين</w:t>
            </w:r>
            <w:r w:rsidRPr="00156F2F">
              <w:rPr>
                <w:rFonts w:ascii="DIN Next LT Arabic" w:hAnsi="DIN Next LT Arabic" w:cs="DIN Next LT Arabic"/>
                <w:sz w:val="22"/>
                <w:szCs w:val="22"/>
                <w:rtl/>
              </w:rPr>
              <w:t>.</w:t>
            </w:r>
          </w:p>
        </w:tc>
      </w:tr>
      <w:tr w:rsidR="00A84D3C" w:rsidRPr="00156F2F" w14:paraId="3F86FA64" w14:textId="77777777" w:rsidTr="00A35846">
        <w:tc>
          <w:tcPr>
            <w:tcW w:w="2103" w:type="dxa"/>
          </w:tcPr>
          <w:p w14:paraId="4E4F18A1" w14:textId="5A2EB82C"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 xml:space="preserve">العقد </w:t>
            </w:r>
          </w:p>
        </w:tc>
        <w:tc>
          <w:tcPr>
            <w:tcW w:w="7792" w:type="dxa"/>
          </w:tcPr>
          <w:p w14:paraId="4B70C01D" w14:textId="4D5C58CF"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عقد المشاركة في الدخل لتأمين السلع والخدمات.</w:t>
            </w:r>
          </w:p>
        </w:tc>
      </w:tr>
      <w:tr w:rsidR="00A84D3C" w:rsidRPr="00156F2F" w14:paraId="0097F087" w14:textId="77777777" w:rsidTr="00A35846">
        <w:tc>
          <w:tcPr>
            <w:tcW w:w="2103" w:type="dxa"/>
          </w:tcPr>
          <w:p w14:paraId="432F2D59" w14:textId="079CF833"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 xml:space="preserve">القيمة مقابل المال </w:t>
            </w:r>
          </w:p>
        </w:tc>
        <w:tc>
          <w:tcPr>
            <w:tcW w:w="7792" w:type="dxa"/>
          </w:tcPr>
          <w:p w14:paraId="03EB9AA2" w14:textId="2BEA7E8A"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 xml:space="preserve">تحقيق الشريك الخاص عائداً اقتصادياً </w:t>
            </w:r>
            <w:r w:rsidRPr="00156F2F">
              <w:rPr>
                <w:rFonts w:ascii="DIN Next LT Arabic" w:hAnsi="DIN Next LT Arabic" w:cs="DIN Next LT Arabic" w:hint="cs"/>
                <w:sz w:val="22"/>
                <w:szCs w:val="22"/>
                <w:rtl/>
              </w:rPr>
              <w:t>للدولة</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cs"/>
                <w:sz w:val="22"/>
                <w:szCs w:val="22"/>
                <w:rtl/>
              </w:rPr>
              <w:t xml:space="preserve">(سواء بشكل مباشر أو غير مباشر) </w:t>
            </w:r>
            <w:r w:rsidRPr="00156F2F">
              <w:rPr>
                <w:rFonts w:ascii="DIN Next LT Arabic" w:hAnsi="DIN Next LT Arabic" w:cs="DIN Next LT Arabic"/>
                <w:sz w:val="22"/>
                <w:szCs w:val="22"/>
                <w:rtl/>
              </w:rPr>
              <w:t>طيلة مراحل العقد.</w:t>
            </w:r>
          </w:p>
        </w:tc>
      </w:tr>
      <w:tr w:rsidR="00A84D3C" w:rsidRPr="00156F2F" w14:paraId="44E7FD6A" w14:textId="77777777" w:rsidTr="00A35846">
        <w:tc>
          <w:tcPr>
            <w:tcW w:w="2103" w:type="dxa"/>
          </w:tcPr>
          <w:p w14:paraId="76B9FB48" w14:textId="33B9D252"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hint="cs"/>
                <w:sz w:val="22"/>
                <w:szCs w:val="22"/>
                <w:rtl/>
              </w:rPr>
              <w:t>صافي القيمة الحالية للعقد</w:t>
            </w:r>
          </w:p>
        </w:tc>
        <w:tc>
          <w:tcPr>
            <w:tcW w:w="7792" w:type="dxa"/>
          </w:tcPr>
          <w:p w14:paraId="57E9F1A4" w14:textId="7AC672DF"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صافي الدخل المتوقع طوال مدة العقد، مخصوماً منه قيمة الالتزامات المالية المباشرة المترتبة على الدولة بناءً على العقد (إن وجدت)</w:t>
            </w:r>
            <w:r w:rsidRPr="00156F2F">
              <w:rPr>
                <w:rFonts w:ascii="DIN Next LT Arabic" w:hAnsi="DIN Next LT Arabic" w:cs="DIN Next LT Arabic" w:hint="cs"/>
                <w:sz w:val="22"/>
                <w:szCs w:val="22"/>
                <w:rtl/>
              </w:rPr>
              <w:t xml:space="preserve">. </w:t>
            </w:r>
          </w:p>
        </w:tc>
      </w:tr>
      <w:tr w:rsidR="006761FB" w:rsidRPr="00156F2F" w14:paraId="4E788E4F" w14:textId="77777777" w:rsidTr="00A35846">
        <w:tc>
          <w:tcPr>
            <w:tcW w:w="2103" w:type="dxa"/>
          </w:tcPr>
          <w:p w14:paraId="011CCAB9" w14:textId="151573FA" w:rsidR="006761FB" w:rsidRPr="00156F2F" w:rsidRDefault="006761FB" w:rsidP="005C117E">
            <w:pPr>
              <w:pStyle w:val="BodyText"/>
              <w:bidi/>
              <w:rPr>
                <w:rFonts w:ascii="DIN Next LT Arabic" w:hAnsi="DIN Next LT Arabic" w:cs="DIN Next LT Arabic"/>
                <w:sz w:val="22"/>
                <w:szCs w:val="22"/>
                <w:rtl/>
              </w:rPr>
            </w:pPr>
            <w:r w:rsidRPr="00156F2F">
              <w:rPr>
                <w:rFonts w:ascii="DIN Next LT Arabic" w:hAnsi="DIN Next LT Arabic" w:cs="DIN Next LT Arabic"/>
                <w:sz w:val="22"/>
                <w:szCs w:val="22"/>
                <w:rtl/>
              </w:rPr>
              <w:t>التأهيل المسبق</w:t>
            </w:r>
          </w:p>
        </w:tc>
        <w:tc>
          <w:tcPr>
            <w:tcW w:w="7792" w:type="dxa"/>
          </w:tcPr>
          <w:p w14:paraId="4899C71D" w14:textId="5AF761F5"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تحقق الجهة الحكومية من توافر المؤهلات والقدرات اللازمة لتأمين السلع والخدمات لدى المتنافسين قبل تقديمهم العروض</w:t>
            </w:r>
            <w:r w:rsidRPr="00156F2F">
              <w:rPr>
                <w:rFonts w:ascii="DIN Next LT Arabic" w:hAnsi="DIN Next LT Arabic" w:cs="DIN Next LT Arabic"/>
                <w:sz w:val="22"/>
                <w:szCs w:val="22"/>
              </w:rPr>
              <w:t>.</w:t>
            </w:r>
          </w:p>
        </w:tc>
      </w:tr>
      <w:tr w:rsidR="006761FB" w:rsidRPr="00156F2F" w14:paraId="280EC593" w14:textId="77777777" w:rsidTr="00A35846">
        <w:tc>
          <w:tcPr>
            <w:tcW w:w="2103" w:type="dxa"/>
          </w:tcPr>
          <w:p w14:paraId="01F84BCA" w14:textId="2FC29FE1" w:rsidR="006761FB" w:rsidRPr="00156F2F" w:rsidRDefault="006761FB" w:rsidP="005C117E">
            <w:pPr>
              <w:pStyle w:val="BodyText"/>
              <w:bidi/>
              <w:rPr>
                <w:rFonts w:ascii="DIN Next LT Arabic" w:hAnsi="DIN Next LT Arabic" w:cs="DIN Next LT Arabic"/>
                <w:sz w:val="22"/>
                <w:szCs w:val="22"/>
                <w:rtl/>
              </w:rPr>
            </w:pPr>
            <w:r w:rsidRPr="00156F2F">
              <w:rPr>
                <w:rFonts w:ascii="DIN Next LT Arabic" w:hAnsi="DIN Next LT Arabic" w:cs="DIN Next LT Arabic"/>
                <w:sz w:val="22"/>
                <w:szCs w:val="22"/>
                <w:rtl/>
              </w:rPr>
              <w:t>التأهيل اللاحق</w:t>
            </w:r>
          </w:p>
        </w:tc>
        <w:tc>
          <w:tcPr>
            <w:tcW w:w="7792" w:type="dxa"/>
          </w:tcPr>
          <w:p w14:paraId="2D8024C1" w14:textId="601EA739"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تحقق الجهة الحكومية -بعد اختيار أفضل عرض- من توافر المؤهلات والقدرات اللازمة لدى مقدم العرض لتأمين السلع والخدمات قبل الترسية عليه.</w:t>
            </w:r>
          </w:p>
        </w:tc>
      </w:tr>
      <w:tr w:rsidR="006761FB" w:rsidRPr="00156F2F" w14:paraId="7977A3BB" w14:textId="77777777" w:rsidTr="00A35846">
        <w:tc>
          <w:tcPr>
            <w:tcW w:w="2103" w:type="dxa"/>
          </w:tcPr>
          <w:p w14:paraId="7C8F9FCF" w14:textId="7B8EB8E7" w:rsidR="006761FB" w:rsidRPr="00156F2F" w:rsidRDefault="006761FB" w:rsidP="005C117E">
            <w:pPr>
              <w:pStyle w:val="BodyText"/>
              <w:bidi/>
              <w:rPr>
                <w:rFonts w:ascii="DIN Next LT Arabic" w:hAnsi="DIN Next LT Arabic" w:cs="DIN Next LT Arabic"/>
                <w:sz w:val="22"/>
                <w:szCs w:val="22"/>
                <w:rtl/>
              </w:rPr>
            </w:pPr>
            <w:r w:rsidRPr="00156F2F">
              <w:rPr>
                <w:rFonts w:ascii="DIN Next LT Arabic" w:hAnsi="DIN Next LT Arabic" w:cs="DIN Next LT Arabic" w:hint="cs"/>
                <w:sz w:val="22"/>
                <w:szCs w:val="22"/>
                <w:rtl/>
              </w:rPr>
              <w:t>الدراسة المقارنة لخيارات طرح المشروع</w:t>
            </w:r>
            <w:r w:rsidRPr="00156F2F">
              <w:rPr>
                <w:rFonts w:ascii="DIN Next LT Arabic" w:hAnsi="DIN Next LT Arabic" w:cs="DIN Next LT Arabic"/>
                <w:sz w:val="22"/>
                <w:szCs w:val="22"/>
                <w:rtl/>
              </w:rPr>
              <w:t xml:space="preserve"> </w:t>
            </w:r>
          </w:p>
        </w:tc>
        <w:tc>
          <w:tcPr>
            <w:tcW w:w="7792" w:type="dxa"/>
          </w:tcPr>
          <w:p w14:paraId="2CF2CB8D" w14:textId="13E5FFBF"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تقدير التكاليف</w:t>
            </w:r>
            <w:r w:rsidRPr="00156F2F">
              <w:rPr>
                <w:rFonts w:ascii="DIN Next LT Arabic" w:hAnsi="DIN Next LT Arabic" w:cs="DIN Next LT Arabic" w:hint="eastAsia"/>
                <w:sz w:val="22"/>
                <w:szCs w:val="22"/>
                <w:rtl/>
              </w:rPr>
              <w:t>،</w:t>
            </w:r>
            <w:r w:rsidRPr="00156F2F">
              <w:rPr>
                <w:rFonts w:ascii="DIN Next LT Arabic" w:hAnsi="DIN Next LT Arabic" w:cs="DIN Next LT Arabic"/>
                <w:sz w:val="22"/>
                <w:szCs w:val="22"/>
                <w:rtl/>
              </w:rPr>
              <w:t xml:space="preserve"> والدخل، والمخاطر طوال مدة المشروع من منظور </w:t>
            </w:r>
            <w:r w:rsidRPr="00156F2F">
              <w:rPr>
                <w:rFonts w:ascii="DIN Next LT Arabic" w:hAnsi="DIN Next LT Arabic" w:cs="DIN Next LT Arabic" w:hint="cs"/>
                <w:sz w:val="22"/>
                <w:szCs w:val="22"/>
                <w:rtl/>
              </w:rPr>
              <w:t>الدولة</w:t>
            </w:r>
            <w:r w:rsidRPr="00156F2F">
              <w:rPr>
                <w:rFonts w:ascii="DIN Next LT Arabic" w:hAnsi="DIN Next LT Arabic" w:cs="DIN Next LT Arabic"/>
                <w:sz w:val="22"/>
                <w:szCs w:val="22"/>
                <w:rtl/>
              </w:rPr>
              <w:t xml:space="preserve">، في حال كان سيتم تنفيذ المشروع </w:t>
            </w:r>
            <w:r w:rsidRPr="00156F2F">
              <w:rPr>
                <w:rFonts w:ascii="DIN Next LT Arabic" w:hAnsi="DIN Next LT Arabic" w:cs="DIN Next LT Arabic" w:hint="cs"/>
                <w:sz w:val="22"/>
                <w:szCs w:val="22"/>
                <w:rtl/>
              </w:rPr>
              <w:t>عن طريق أي أسلوب من أساليب التعاقد وفقاً لأحكام النظام واللوائح دون أسلوب المشاركة في الدخل</w:t>
            </w:r>
            <w:r w:rsidRPr="00156F2F">
              <w:rPr>
                <w:rFonts w:ascii="DIN Next LT Arabic" w:hAnsi="DIN Next LT Arabic" w:cs="DIN Next LT Arabic"/>
                <w:sz w:val="22"/>
                <w:szCs w:val="22"/>
                <w:rtl/>
              </w:rPr>
              <w:t>، مع مراعاة أي إيرادات عامة يمكن أن تنتج عن ذلك.</w:t>
            </w:r>
          </w:p>
        </w:tc>
      </w:tr>
      <w:tr w:rsidR="00A84D3C" w:rsidRPr="00156F2F" w14:paraId="0119FEBB" w14:textId="77777777" w:rsidTr="00A35846">
        <w:tc>
          <w:tcPr>
            <w:tcW w:w="2103" w:type="dxa"/>
          </w:tcPr>
          <w:p w14:paraId="61CED37A" w14:textId="0128A8F8" w:rsidR="00A84D3C" w:rsidRPr="00156F2F" w:rsidRDefault="00A84D3C" w:rsidP="00A84D3C">
            <w:pPr>
              <w:pStyle w:val="BodyText"/>
              <w:bidi/>
              <w:rPr>
                <w:rFonts w:ascii="DIN Next LT Arabic" w:hAnsi="DIN Next LT Arabic" w:cs="DIN Next LT Arabic"/>
                <w:rtl/>
              </w:rPr>
            </w:pPr>
            <w:r w:rsidRPr="00156F2F">
              <w:rPr>
                <w:rFonts w:ascii="DIN Next LT Arabic" w:hAnsi="DIN Next LT Arabic" w:cs="DIN Next LT Arabic"/>
                <w:sz w:val="22"/>
                <w:szCs w:val="22"/>
                <w:rtl/>
              </w:rPr>
              <w:t>معادلة المشاركة في الدخل</w:t>
            </w:r>
          </w:p>
        </w:tc>
        <w:tc>
          <w:tcPr>
            <w:tcW w:w="7792" w:type="dxa"/>
          </w:tcPr>
          <w:p w14:paraId="5693D9DE" w14:textId="0FE6E5A6" w:rsidR="00A84D3C" w:rsidRPr="00156F2F" w:rsidRDefault="00A84D3C" w:rsidP="00A84D3C">
            <w:pPr>
              <w:pStyle w:val="BodyText"/>
              <w:bidi/>
              <w:jc w:val="both"/>
              <w:rPr>
                <w:rFonts w:ascii="DIN Next LT Arabic" w:hAnsi="DIN Next LT Arabic" w:cs="DIN Next LT Arabic"/>
                <w:rtl/>
              </w:rPr>
            </w:pPr>
            <w:r w:rsidRPr="00156F2F">
              <w:rPr>
                <w:rFonts w:ascii="DIN Next LT Arabic" w:hAnsi="DIN Next LT Arabic" w:cs="DIN Next LT Arabic"/>
                <w:sz w:val="22"/>
                <w:szCs w:val="22"/>
                <w:rtl/>
              </w:rPr>
              <w:t>المعادلة التي تحدد الدخل</w:t>
            </w:r>
            <w:r w:rsidRPr="00156F2F">
              <w:rPr>
                <w:rFonts w:ascii="DIN Next LT Arabic" w:hAnsi="DIN Next LT Arabic" w:cs="DIN Next LT Arabic" w:hint="cs"/>
                <w:sz w:val="22"/>
                <w:szCs w:val="22"/>
                <w:rtl/>
              </w:rPr>
              <w:t xml:space="preserve"> المتوقع</w:t>
            </w:r>
            <w:r w:rsidRPr="00156F2F">
              <w:rPr>
                <w:rFonts w:ascii="DIN Next LT Arabic" w:hAnsi="DIN Next LT Arabic" w:cs="DIN Next LT Arabic"/>
                <w:sz w:val="22"/>
                <w:szCs w:val="22"/>
                <w:rtl/>
              </w:rPr>
              <w:t xml:space="preserve">، </w:t>
            </w:r>
            <w:r w:rsidRPr="00156F2F">
              <w:rPr>
                <w:rFonts w:ascii="DIN Next LT Arabic" w:hAnsi="DIN Next LT Arabic" w:cs="DIN Next LT Arabic" w:hint="cs"/>
                <w:sz w:val="22"/>
                <w:szCs w:val="22"/>
                <w:rtl/>
              </w:rPr>
              <w:t>ونسب توزيعه.</w:t>
            </w:r>
          </w:p>
        </w:tc>
      </w:tr>
      <w:tr w:rsidR="006761FB" w:rsidRPr="00156F2F" w14:paraId="7725ECF9" w14:textId="77777777" w:rsidTr="00A35846">
        <w:tc>
          <w:tcPr>
            <w:tcW w:w="2103" w:type="dxa"/>
          </w:tcPr>
          <w:p w14:paraId="09B7D1AD" w14:textId="70E83708" w:rsidR="006761FB" w:rsidRPr="00156F2F" w:rsidRDefault="006761FB" w:rsidP="005C117E">
            <w:pPr>
              <w:pStyle w:val="BodyText"/>
              <w:bidi/>
              <w:rPr>
                <w:rFonts w:ascii="DIN Next LT Arabic" w:hAnsi="DIN Next LT Arabic" w:cs="DIN Next LT Arabic"/>
                <w:sz w:val="22"/>
                <w:szCs w:val="22"/>
                <w:rtl/>
              </w:rPr>
            </w:pPr>
            <w:r w:rsidRPr="00156F2F">
              <w:rPr>
                <w:rFonts w:ascii="DIN Next LT Arabic" w:hAnsi="DIN Next LT Arabic" w:cs="DIN Next LT Arabic" w:hint="eastAsia"/>
                <w:sz w:val="22"/>
                <w:szCs w:val="22"/>
                <w:rtl/>
              </w:rPr>
              <w:t>التخصيص</w:t>
            </w:r>
          </w:p>
        </w:tc>
        <w:tc>
          <w:tcPr>
            <w:tcW w:w="7792" w:type="dxa"/>
          </w:tcPr>
          <w:p w14:paraId="6BF37D97" w14:textId="012C835E" w:rsidR="006761FB" w:rsidRPr="00156F2F" w:rsidRDefault="006761FB" w:rsidP="006761FB">
            <w:pPr>
              <w:pStyle w:val="BodyText"/>
              <w:bidi/>
              <w:jc w:val="both"/>
              <w:rPr>
                <w:rFonts w:ascii="DIN Next LT Arabic" w:hAnsi="DIN Next LT Arabic" w:cs="DIN Next LT Arabic"/>
                <w:sz w:val="22"/>
                <w:szCs w:val="22"/>
                <w:rtl/>
              </w:rPr>
            </w:pPr>
            <w:r w:rsidRPr="00156F2F">
              <w:rPr>
                <w:rFonts w:ascii="DIN Next LT Arabic" w:hAnsi="DIN Next LT Arabic" w:cs="DIN Next LT Arabic" w:hint="eastAsia"/>
                <w:sz w:val="22"/>
                <w:szCs w:val="22"/>
                <w:rtl/>
              </w:rPr>
              <w:t>الشراكة</w:t>
            </w:r>
            <w:r w:rsidRPr="00156F2F">
              <w:rPr>
                <w:rFonts w:ascii="DIN Next LT Arabic" w:hAnsi="DIN Next LT Arabic" w:cs="DIN Next LT Arabic"/>
                <w:sz w:val="22"/>
                <w:szCs w:val="22"/>
                <w:rtl/>
              </w:rPr>
              <w:t xml:space="preserve"> بين القطاعين العام والخاص و/أو نقل ملكية الأصول وفقاً للتعريف الوارد في نظام التخصيص الصادر بالمرسوم الملكي رقم (م/63) بتاريخ 5/8/1442ه</w:t>
            </w:r>
            <w:r w:rsidRPr="00156F2F">
              <w:rPr>
                <w:rFonts w:ascii="DIN Next LT Arabic" w:hAnsi="DIN Next LT Arabic" w:cs="DIN Next LT Arabic" w:hint="eastAsia"/>
                <w:sz w:val="22"/>
                <w:szCs w:val="22"/>
                <w:rtl/>
              </w:rPr>
              <w:t>ـ</w:t>
            </w:r>
            <w:r w:rsidRPr="00156F2F">
              <w:rPr>
                <w:rFonts w:ascii="DIN Next LT Arabic" w:hAnsi="DIN Next LT Arabic" w:cs="DIN Next LT Arabic"/>
                <w:sz w:val="22"/>
                <w:szCs w:val="22"/>
                <w:rtl/>
              </w:rPr>
              <w:t>.</w:t>
            </w:r>
          </w:p>
        </w:tc>
      </w:tr>
      <w:tr w:rsidR="00FB2083" w:rsidRPr="00156F2F" w14:paraId="046C59B4" w14:textId="77777777" w:rsidTr="00A35846">
        <w:tc>
          <w:tcPr>
            <w:tcW w:w="2103" w:type="dxa"/>
          </w:tcPr>
          <w:p w14:paraId="382A7340" w14:textId="77777777" w:rsidR="00FB2083" w:rsidRPr="00156F2F" w:rsidRDefault="00FB2083" w:rsidP="00FB2083">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المفردات والجمع</w:t>
            </w:r>
          </w:p>
        </w:tc>
        <w:tc>
          <w:tcPr>
            <w:tcW w:w="7792" w:type="dxa"/>
          </w:tcPr>
          <w:p w14:paraId="4F943970" w14:textId="77777777" w:rsidR="00FB2083" w:rsidRPr="00156F2F" w:rsidRDefault="00FB2083" w:rsidP="00FB2083">
            <w:pPr>
              <w:pStyle w:val="BodyText"/>
              <w:bidi/>
              <w:jc w:val="both"/>
              <w:rPr>
                <w:rFonts w:ascii="DIN Next LT Arabic" w:hAnsi="DIN Next LT Arabic" w:cs="DIN Next LT Arabic"/>
                <w:sz w:val="22"/>
                <w:szCs w:val="22"/>
                <w:rtl/>
              </w:rPr>
            </w:pPr>
            <w:r w:rsidRPr="00156F2F">
              <w:rPr>
                <w:rFonts w:ascii="DIN Next LT Arabic" w:hAnsi="DIN Next LT Arabic" w:cs="DIN Next LT Arabic"/>
                <w:sz w:val="22"/>
                <w:szCs w:val="22"/>
                <w:rtl/>
              </w:rPr>
              <w:t>تدل الكلمات الواردة بصيغة المفرد على ذات المدلول بصيغة الجمع ويكون العكس صحيحاً أيضا إذا تطلب سياق النص ذلك.</w:t>
            </w:r>
          </w:p>
        </w:tc>
      </w:tr>
    </w:tbl>
    <w:p w14:paraId="7A240BAC" w14:textId="28F21F8D" w:rsidR="00107657" w:rsidRPr="00156F2F" w:rsidRDefault="009B05A0">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6" w:name="_Toc124932309"/>
      <w:r w:rsidRPr="00156F2F">
        <w:rPr>
          <w:rFonts w:ascii="DIN Next LT Arabic" w:hAnsi="DIN Next LT Arabic" w:cs="DIN Next LT Arabic"/>
          <w:color w:val="000000" w:themeColor="text1"/>
          <w:szCs w:val="24"/>
          <w:rtl/>
        </w:rPr>
        <w:t>تعريف عن المنافسة</w:t>
      </w:r>
      <w:bookmarkEnd w:id="16"/>
    </w:p>
    <w:p w14:paraId="62F3C22B" w14:textId="77777777" w:rsidR="00DF397D" w:rsidRPr="00156F2F" w:rsidRDefault="00076FA6" w:rsidP="00DF397D">
      <w:pPr>
        <w:pStyle w:val="BodyText"/>
        <w:bidi/>
        <w:rPr>
          <w:rFonts w:ascii="DIN Next LT Arabic" w:hAnsi="DIN Next LT Arabic" w:cs="DIN Next LT Arabic"/>
          <w:color w:val="0070C0"/>
          <w:szCs w:val="24"/>
        </w:rPr>
      </w:pPr>
      <w:r w:rsidRPr="00156F2F">
        <w:rPr>
          <w:rFonts w:ascii="DIN Next LT Arabic" w:hAnsi="DIN Next LT Arabic" w:cs="DIN Next LT Arabic" w:hint="cs"/>
          <w:color w:val="0070C0"/>
          <w:szCs w:val="24"/>
          <w:rtl/>
        </w:rPr>
        <w:t>[</w:t>
      </w:r>
      <w:r w:rsidR="00E16BC4" w:rsidRPr="00156F2F">
        <w:rPr>
          <w:rFonts w:ascii="DIN Next LT Arabic" w:hAnsi="DIN Next LT Arabic" w:cs="DIN Next LT Arabic"/>
          <w:color w:val="0070C0"/>
          <w:szCs w:val="24"/>
          <w:rtl/>
        </w:rPr>
        <w:t xml:space="preserve">يتم </w:t>
      </w:r>
      <w:r w:rsidR="004532A8" w:rsidRPr="00156F2F">
        <w:rPr>
          <w:rFonts w:ascii="DIN Next LT Arabic" w:hAnsi="DIN Next LT Arabic" w:cs="DIN Next LT Arabic"/>
          <w:color w:val="0070C0"/>
          <w:szCs w:val="24"/>
          <w:rtl/>
        </w:rPr>
        <w:t>تعريف وتحديد الغرض من الكراسة</w:t>
      </w:r>
      <w:r w:rsidR="00026F43" w:rsidRPr="00156F2F">
        <w:rPr>
          <w:rFonts w:ascii="DIN Next LT Arabic" w:hAnsi="DIN Next LT Arabic" w:cs="DIN Next LT Arabic"/>
          <w:color w:val="0070C0"/>
          <w:szCs w:val="24"/>
          <w:rtl/>
        </w:rPr>
        <w:t xml:space="preserve"> </w:t>
      </w:r>
      <w:r w:rsidR="006F761D" w:rsidRPr="00156F2F">
        <w:rPr>
          <w:rFonts w:ascii="DIN Next LT Arabic" w:hAnsi="DIN Next LT Arabic" w:cs="DIN Next LT Arabic"/>
          <w:color w:val="0070C0"/>
          <w:szCs w:val="24"/>
          <w:rtl/>
        </w:rPr>
        <w:t>و</w:t>
      </w:r>
      <w:r w:rsidR="000A5C5E" w:rsidRPr="00156F2F">
        <w:rPr>
          <w:rFonts w:ascii="DIN Next LT Arabic" w:hAnsi="DIN Next LT Arabic" w:cs="DIN Next LT Arabic"/>
          <w:color w:val="0070C0"/>
          <w:szCs w:val="24"/>
          <w:rtl/>
        </w:rPr>
        <w:t>يمكن ل</w:t>
      </w:r>
      <w:r w:rsidR="006F761D" w:rsidRPr="00156F2F">
        <w:rPr>
          <w:rFonts w:ascii="DIN Next LT Arabic" w:hAnsi="DIN Next LT Arabic" w:cs="DIN Next LT Arabic"/>
          <w:color w:val="0070C0"/>
          <w:szCs w:val="24"/>
          <w:rtl/>
        </w:rPr>
        <w:t>لجهة إضافة أي مقدمات أو شرح عنها أ</w:t>
      </w:r>
      <w:r w:rsidR="003053D9" w:rsidRPr="00156F2F">
        <w:rPr>
          <w:rFonts w:ascii="DIN Next LT Arabic" w:hAnsi="DIN Next LT Arabic" w:cs="DIN Next LT Arabic"/>
          <w:color w:val="0070C0"/>
          <w:szCs w:val="24"/>
          <w:rtl/>
        </w:rPr>
        <w:t xml:space="preserve">و </w:t>
      </w:r>
      <w:r w:rsidR="006F761D" w:rsidRPr="00156F2F">
        <w:rPr>
          <w:rFonts w:ascii="DIN Next LT Arabic" w:hAnsi="DIN Next LT Arabic" w:cs="DIN Next LT Arabic"/>
          <w:color w:val="0070C0"/>
          <w:szCs w:val="24"/>
          <w:rtl/>
        </w:rPr>
        <w:t xml:space="preserve">عن </w:t>
      </w:r>
      <w:r w:rsidR="003053D9" w:rsidRPr="00156F2F">
        <w:rPr>
          <w:rFonts w:ascii="DIN Next LT Arabic" w:hAnsi="DIN Next LT Arabic" w:cs="DIN Next LT Arabic"/>
          <w:color w:val="0070C0"/>
          <w:szCs w:val="24"/>
          <w:rtl/>
        </w:rPr>
        <w:t>المشروع كما تراه مناسباً</w:t>
      </w:r>
      <w:r w:rsidR="00DF397D" w:rsidRPr="00156F2F">
        <w:rPr>
          <w:rFonts w:ascii="DIN Next LT Arabic" w:hAnsi="DIN Next LT Arabic" w:cs="DIN Next LT Arabic"/>
          <w:color w:val="0070C0"/>
          <w:szCs w:val="24"/>
        </w:rPr>
        <w:t>[</w:t>
      </w:r>
    </w:p>
    <w:p w14:paraId="7E31DC32" w14:textId="706A1EAF" w:rsidR="00DF397D" w:rsidRPr="00156F2F" w:rsidRDefault="00F73D1F" w:rsidP="00DF397D">
      <w:pPr>
        <w:pStyle w:val="BodyText"/>
        <w:bidi/>
        <w:rPr>
          <w:rFonts w:ascii="DIN Next LT Arabic" w:hAnsi="DIN Next LT Arabic" w:cs="DIN Next LT Arabic"/>
          <w:color w:val="0070C0"/>
          <w:szCs w:val="24"/>
          <w:rtl/>
        </w:rPr>
      </w:pPr>
      <w:r w:rsidRPr="00156F2F">
        <w:rPr>
          <w:rFonts w:ascii="DIN Next LT Arabic" w:hAnsi="DIN Next LT Arabic" w:cs="DIN Next LT Arabic"/>
          <w:color w:val="0070C0"/>
          <w:szCs w:val="24"/>
        </w:rPr>
        <w:t>]</w:t>
      </w:r>
      <w:r w:rsidRPr="00156F2F">
        <w:rPr>
          <w:rFonts w:ascii="DIN Next LT Arabic" w:hAnsi="DIN Next LT Arabic" w:cs="DIN Next LT Arabic" w:hint="cs"/>
          <w:color w:val="0070C0"/>
          <w:szCs w:val="24"/>
          <w:rtl/>
        </w:rPr>
        <w:t xml:space="preserve"> عل</w:t>
      </w:r>
      <w:r w:rsidRPr="00156F2F">
        <w:rPr>
          <w:rFonts w:ascii="DIN Next LT Arabic" w:hAnsi="DIN Next LT Arabic" w:cs="DIN Next LT Arabic" w:hint="eastAsia"/>
          <w:color w:val="0070C0"/>
          <w:szCs w:val="24"/>
          <w:rtl/>
        </w:rPr>
        <w:t>ى</w:t>
      </w:r>
      <w:r w:rsidR="00DF397D" w:rsidRPr="00156F2F">
        <w:rPr>
          <w:rFonts w:ascii="DIN Next LT Arabic" w:hAnsi="DIN Next LT Arabic" w:cs="DIN Next LT Arabic" w:hint="cs"/>
          <w:color w:val="0070C0"/>
          <w:szCs w:val="24"/>
          <w:rtl/>
        </w:rPr>
        <w:t xml:space="preserve"> الجهة الحكومية قبل طرح هذه المنافسة إجراء ما يلي: </w:t>
      </w:r>
    </w:p>
    <w:p w14:paraId="01D8AC3F" w14:textId="77777777" w:rsidR="00DF397D" w:rsidRPr="00156F2F" w:rsidRDefault="00DF397D" w:rsidP="00DF397D">
      <w:pPr>
        <w:pStyle w:val="ListParagraph"/>
        <w:numPr>
          <w:ilvl w:val="0"/>
          <w:numId w:val="53"/>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t>دراسة جدوى وتحليل شامل من النواحي الفنية والمالية والتنظيمية والنظامية وغيرها، وتحديد الخيار</w:t>
      </w:r>
      <w:r w:rsidRPr="00156F2F">
        <w:rPr>
          <w:rFonts w:ascii="DIN Next LT Arabic" w:hAnsi="DIN Next LT Arabic" w:cs="DIN Next LT Arabic" w:hint="cs"/>
          <w:color w:val="0070C0"/>
          <w:szCs w:val="24"/>
          <w:rtl/>
        </w:rPr>
        <w:t xml:space="preserve"> </w:t>
      </w:r>
      <w:r w:rsidRPr="00156F2F">
        <w:rPr>
          <w:rFonts w:ascii="DIN Next LT Arabic" w:hAnsi="DIN Next LT Arabic" w:cs="DIN Next LT Arabic"/>
          <w:color w:val="0070C0"/>
          <w:szCs w:val="24"/>
          <w:rtl/>
        </w:rPr>
        <w:t>التعاقدي الأنسب لتحقيق الجدوى التنموية لل</w:t>
      </w:r>
      <w:r w:rsidRPr="00156F2F">
        <w:rPr>
          <w:rFonts w:ascii="DIN Next LT Arabic" w:hAnsi="DIN Next LT Arabic" w:cs="DIN Next LT Arabic" w:hint="cs"/>
          <w:color w:val="0070C0"/>
          <w:szCs w:val="24"/>
          <w:rtl/>
        </w:rPr>
        <w:t>دولة</w:t>
      </w:r>
      <w:r w:rsidRPr="00156F2F">
        <w:rPr>
          <w:rFonts w:ascii="DIN Next LT Arabic" w:hAnsi="DIN Next LT Arabic" w:cs="DIN Next LT Arabic"/>
          <w:color w:val="0070C0"/>
          <w:szCs w:val="24"/>
          <w:rtl/>
        </w:rPr>
        <w:t xml:space="preserve">، والجدوى الاقتصادية من التعاقد وفق </w:t>
      </w:r>
      <w:r w:rsidRPr="00156F2F">
        <w:rPr>
          <w:rFonts w:ascii="DIN Next LT Arabic" w:hAnsi="DIN Next LT Arabic" w:cs="DIN Next LT Arabic" w:hint="cs"/>
          <w:color w:val="0070C0"/>
          <w:szCs w:val="24"/>
          <w:rtl/>
        </w:rPr>
        <w:t>أسلوب</w:t>
      </w:r>
      <w:r w:rsidRPr="00156F2F">
        <w:rPr>
          <w:rFonts w:ascii="DIN Next LT Arabic" w:hAnsi="DIN Next LT Arabic" w:cs="DIN Next LT Arabic"/>
          <w:color w:val="0070C0"/>
          <w:szCs w:val="24"/>
          <w:rtl/>
        </w:rPr>
        <w:t xml:space="preserve"> المشاركة في الدخل، </w:t>
      </w:r>
      <w:r w:rsidRPr="00156F2F">
        <w:rPr>
          <w:rFonts w:ascii="DIN Next LT Arabic" w:hAnsi="DIN Next LT Arabic" w:cs="DIN Next LT Arabic" w:hint="cs"/>
          <w:color w:val="0070C0"/>
          <w:szCs w:val="24"/>
          <w:rtl/>
        </w:rPr>
        <w:t>واشتلتمت</w:t>
      </w:r>
      <w:r w:rsidRPr="00156F2F">
        <w:rPr>
          <w:rFonts w:ascii="DIN Next LT Arabic" w:hAnsi="DIN Next LT Arabic" w:cs="DIN Next LT Arabic"/>
          <w:color w:val="0070C0"/>
          <w:szCs w:val="24"/>
          <w:rtl/>
        </w:rPr>
        <w:t xml:space="preserve"> الدراسة على ما يلي:</w:t>
      </w:r>
    </w:p>
    <w:p w14:paraId="70549964"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t xml:space="preserve">تحديد الشروط والمواصفات الفنية للسلع والخدمات المراد تأمينها بشكل مفصل ودقيق </w:t>
      </w:r>
      <w:r w:rsidRPr="00156F2F">
        <w:rPr>
          <w:rFonts w:ascii="DIN Next LT Arabic" w:hAnsi="DIN Next LT Arabic" w:cs="DIN Next LT Arabic" w:hint="eastAsia"/>
          <w:color w:val="0070C0"/>
          <w:szCs w:val="24"/>
          <w:rtl/>
        </w:rPr>
        <w:t>وواضح،</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وأن</w:t>
      </w:r>
      <w:r w:rsidRPr="00156F2F">
        <w:rPr>
          <w:rFonts w:ascii="DIN Next LT Arabic" w:hAnsi="DIN Next LT Arabic" w:cs="DIN Next LT Arabic"/>
          <w:color w:val="0070C0"/>
          <w:szCs w:val="24"/>
          <w:rtl/>
        </w:rPr>
        <w:t xml:space="preserve"> تراع</w:t>
      </w:r>
      <w:r w:rsidRPr="00156F2F">
        <w:rPr>
          <w:rFonts w:ascii="DIN Next LT Arabic" w:hAnsi="DIN Next LT Arabic" w:cs="DIN Next LT Arabic" w:hint="eastAsia"/>
          <w:color w:val="0070C0"/>
          <w:szCs w:val="24"/>
          <w:rtl/>
        </w:rPr>
        <w:t>ى</w:t>
      </w:r>
      <w:r w:rsidRPr="00156F2F">
        <w:rPr>
          <w:rFonts w:ascii="DIN Next LT Arabic" w:hAnsi="DIN Next LT Arabic" w:cs="DIN Next LT Arabic"/>
          <w:color w:val="0070C0"/>
          <w:szCs w:val="24"/>
          <w:rtl/>
        </w:rPr>
        <w:t xml:space="preserve"> المواصفات القياسية المعتمدة أو المواصفات العالمية فيما ليس له مواصفات وطنية معتمدة</w:t>
      </w:r>
      <w:r w:rsidRPr="00156F2F">
        <w:rPr>
          <w:rFonts w:ascii="DIN Next LT Arabic" w:hAnsi="DIN Next LT Arabic" w:cs="DIN Next LT Arabic" w:hint="cs"/>
          <w:color w:val="0070C0"/>
          <w:szCs w:val="24"/>
          <w:rtl/>
        </w:rPr>
        <w:t>.</w:t>
      </w:r>
    </w:p>
    <w:p w14:paraId="788D8D7C"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t xml:space="preserve">دراسة الاحتياج </w:t>
      </w:r>
      <w:r w:rsidRPr="00156F2F">
        <w:rPr>
          <w:rFonts w:ascii="DIN Next LT Arabic" w:hAnsi="DIN Next LT Arabic" w:cs="DIN Next LT Arabic" w:hint="eastAsia"/>
          <w:color w:val="0070C0"/>
          <w:szCs w:val="24"/>
          <w:rtl/>
        </w:rPr>
        <w:t>للتعاقد،</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و</w:t>
      </w:r>
      <w:r w:rsidRPr="00156F2F">
        <w:rPr>
          <w:rFonts w:ascii="DIN Next LT Arabic" w:hAnsi="DIN Next LT Arabic" w:cs="DIN Next LT Arabic"/>
          <w:color w:val="0070C0"/>
          <w:szCs w:val="24"/>
          <w:rtl/>
        </w:rPr>
        <w:t xml:space="preserve">الأهداف المنشودة منه </w:t>
      </w:r>
      <w:r w:rsidRPr="00156F2F">
        <w:rPr>
          <w:rFonts w:ascii="DIN Next LT Arabic" w:hAnsi="DIN Next LT Arabic" w:cs="DIN Next LT Arabic" w:hint="eastAsia"/>
          <w:color w:val="0070C0"/>
          <w:szCs w:val="24"/>
          <w:rtl/>
        </w:rPr>
        <w:t>وفق</w:t>
      </w:r>
      <w:r w:rsidRPr="00156F2F">
        <w:rPr>
          <w:rFonts w:ascii="DIN Next LT Arabic" w:hAnsi="DIN Next LT Arabic" w:cs="DIN Next LT Arabic"/>
          <w:color w:val="0070C0"/>
          <w:szCs w:val="24"/>
          <w:rtl/>
        </w:rPr>
        <w:t xml:space="preserve"> الأهداف الاستراتيجية </w:t>
      </w:r>
      <w:r w:rsidRPr="00156F2F">
        <w:rPr>
          <w:rFonts w:ascii="DIN Next LT Arabic" w:hAnsi="DIN Next LT Arabic" w:cs="DIN Next LT Arabic" w:hint="eastAsia"/>
          <w:color w:val="0070C0"/>
          <w:szCs w:val="24"/>
          <w:rtl/>
        </w:rPr>
        <w:t>للجهة</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الحكومية</w:t>
      </w:r>
      <w:r w:rsidRPr="00156F2F">
        <w:rPr>
          <w:rFonts w:ascii="DIN Next LT Arabic" w:hAnsi="DIN Next LT Arabic" w:cs="DIN Next LT Arabic"/>
          <w:color w:val="0070C0"/>
          <w:szCs w:val="24"/>
          <w:rtl/>
        </w:rPr>
        <w:t xml:space="preserve"> وأولوياته</w:t>
      </w:r>
      <w:r w:rsidRPr="00156F2F">
        <w:rPr>
          <w:rFonts w:ascii="DIN Next LT Arabic" w:hAnsi="DIN Next LT Arabic" w:cs="DIN Next LT Arabic" w:hint="eastAsia"/>
          <w:color w:val="0070C0"/>
          <w:szCs w:val="24"/>
          <w:rtl/>
        </w:rPr>
        <w:t>ا</w:t>
      </w:r>
      <w:r w:rsidRPr="00156F2F">
        <w:rPr>
          <w:rFonts w:ascii="DIN Next LT Arabic" w:hAnsi="DIN Next LT Arabic" w:cs="DIN Next LT Arabic"/>
          <w:color w:val="0070C0"/>
          <w:szCs w:val="24"/>
          <w:rtl/>
        </w:rPr>
        <w:t>.</w:t>
      </w:r>
    </w:p>
    <w:p w14:paraId="6979BE10"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t>تحديد الموارد المالية والبشرية والفنية اللازمة لتأمين السلع والخدمات وطرق التمويل.</w:t>
      </w:r>
    </w:p>
    <w:p w14:paraId="7E7D5AED"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t>تقييم الآثار المتوقعة للعقد على كافة الجوانب (</w:t>
      </w:r>
      <w:r w:rsidRPr="00156F2F">
        <w:rPr>
          <w:rFonts w:ascii="DIN Next LT Arabic" w:hAnsi="DIN Next LT Arabic" w:cs="DIN Next LT Arabic" w:hint="eastAsia"/>
          <w:color w:val="0070C0"/>
          <w:szCs w:val="24"/>
          <w:rtl/>
        </w:rPr>
        <w:t>بما</w:t>
      </w:r>
      <w:r w:rsidRPr="00156F2F">
        <w:rPr>
          <w:rFonts w:ascii="DIN Next LT Arabic" w:hAnsi="DIN Next LT Arabic" w:cs="DIN Next LT Arabic"/>
          <w:color w:val="0070C0"/>
          <w:szCs w:val="24"/>
          <w:rtl/>
        </w:rPr>
        <w:t xml:space="preserve"> في ذلك الجوانب الاجتماعية والاقتصادية وغيرها)، وتحديد المتطلبات الفنية والرخص والتصاريح اللازمة لتنفيذ العقد.</w:t>
      </w:r>
    </w:p>
    <w:p w14:paraId="2A16449D"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lastRenderedPageBreak/>
        <w:t>تقييم المخاطر الرئيسية للعقد وآلية توزيعها بين أطراف العقد.</w:t>
      </w:r>
    </w:p>
    <w:p w14:paraId="33530118"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hint="eastAsia"/>
          <w:color w:val="0070C0"/>
          <w:szCs w:val="24"/>
          <w:rtl/>
        </w:rPr>
        <w:t>دراسة</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البدائل</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وخيارات</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التعاقد</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المتاحة،</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وإجراء</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المقارنات</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المعيارية</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وفق</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أفضل</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الممارسات</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الدولية،</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eastAsia"/>
          <w:color w:val="0070C0"/>
          <w:szCs w:val="24"/>
          <w:rtl/>
        </w:rPr>
        <w:t>وإعداد</w:t>
      </w:r>
      <w:r w:rsidRPr="00156F2F">
        <w:rPr>
          <w:rFonts w:ascii="DIN Next LT Arabic" w:hAnsi="DIN Next LT Arabic" w:cs="DIN Next LT Arabic"/>
          <w:color w:val="0070C0"/>
          <w:szCs w:val="24"/>
          <w:rtl/>
        </w:rPr>
        <w:t xml:space="preserve"> </w:t>
      </w:r>
      <w:r w:rsidRPr="00156F2F">
        <w:rPr>
          <w:rFonts w:ascii="DIN Next LT Arabic" w:hAnsi="DIN Next LT Arabic" w:cs="DIN Next LT Arabic" w:hint="cs"/>
          <w:color w:val="0070C0"/>
          <w:szCs w:val="24"/>
          <w:rtl/>
        </w:rPr>
        <w:t>ال</w:t>
      </w:r>
      <w:r w:rsidRPr="00156F2F">
        <w:rPr>
          <w:rFonts w:ascii="DIN Next LT Arabic" w:hAnsi="DIN Next LT Arabic" w:cs="DIN Next LT Arabic" w:hint="eastAsia"/>
          <w:color w:val="0070C0"/>
          <w:szCs w:val="24"/>
          <w:rtl/>
        </w:rPr>
        <w:t>دراسة</w:t>
      </w:r>
      <w:r w:rsidRPr="00156F2F">
        <w:rPr>
          <w:rFonts w:ascii="DIN Next LT Arabic" w:hAnsi="DIN Next LT Arabic" w:cs="DIN Next LT Arabic"/>
          <w:color w:val="0070C0"/>
          <w:szCs w:val="24"/>
          <w:rtl/>
        </w:rPr>
        <w:t xml:space="preserve"> المقارنة </w:t>
      </w:r>
      <w:r w:rsidRPr="00156F2F">
        <w:rPr>
          <w:rFonts w:ascii="DIN Next LT Arabic" w:hAnsi="DIN Next LT Arabic" w:cs="DIN Next LT Arabic" w:hint="cs"/>
          <w:color w:val="0070C0"/>
          <w:szCs w:val="24"/>
          <w:rtl/>
        </w:rPr>
        <w:t>ل</w:t>
      </w:r>
      <w:r w:rsidRPr="00156F2F">
        <w:rPr>
          <w:rFonts w:ascii="DIN Next LT Arabic" w:hAnsi="DIN Next LT Arabic" w:cs="DIN Next LT Arabic"/>
          <w:color w:val="0070C0"/>
          <w:szCs w:val="24"/>
          <w:rtl/>
        </w:rPr>
        <w:t>خيار</w:t>
      </w:r>
      <w:r w:rsidRPr="00156F2F">
        <w:rPr>
          <w:rFonts w:ascii="DIN Next LT Arabic" w:hAnsi="DIN Next LT Arabic" w:cs="DIN Next LT Arabic" w:hint="cs"/>
          <w:color w:val="0070C0"/>
          <w:szCs w:val="24"/>
          <w:rtl/>
        </w:rPr>
        <w:t>ات طرح المشروع</w:t>
      </w:r>
      <w:r w:rsidRPr="00156F2F">
        <w:rPr>
          <w:rFonts w:ascii="DIN Next LT Arabic" w:hAnsi="DIN Next LT Arabic" w:cs="DIN Next LT Arabic"/>
          <w:color w:val="0070C0"/>
          <w:szCs w:val="24"/>
          <w:rtl/>
        </w:rPr>
        <w:t>.</w:t>
      </w:r>
    </w:p>
    <w:p w14:paraId="125DC931"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t xml:space="preserve">دراسة السوق المحلية والعالمية، وتحديد مدى قدرة </w:t>
      </w:r>
      <w:r w:rsidRPr="00156F2F">
        <w:rPr>
          <w:rFonts w:ascii="DIN Next LT Arabic" w:hAnsi="DIN Next LT Arabic" w:cs="DIN Next LT Arabic" w:hint="cs"/>
          <w:color w:val="0070C0"/>
          <w:szCs w:val="24"/>
          <w:rtl/>
        </w:rPr>
        <w:t>المتنافسين المحتملين</w:t>
      </w:r>
      <w:r w:rsidRPr="00156F2F">
        <w:rPr>
          <w:rFonts w:ascii="DIN Next LT Arabic" w:hAnsi="DIN Next LT Arabic" w:cs="DIN Next LT Arabic"/>
          <w:color w:val="0070C0"/>
          <w:szCs w:val="24"/>
          <w:rtl/>
        </w:rPr>
        <w:t xml:space="preserve"> ورغبته</w:t>
      </w:r>
      <w:r w:rsidRPr="00156F2F">
        <w:rPr>
          <w:rFonts w:ascii="DIN Next LT Arabic" w:hAnsi="DIN Next LT Arabic" w:cs="DIN Next LT Arabic" w:hint="cs"/>
          <w:color w:val="0070C0"/>
          <w:szCs w:val="24"/>
          <w:rtl/>
        </w:rPr>
        <w:t>م</w:t>
      </w:r>
      <w:r w:rsidRPr="00156F2F">
        <w:rPr>
          <w:rFonts w:ascii="DIN Next LT Arabic" w:hAnsi="DIN Next LT Arabic" w:cs="DIN Next LT Arabic"/>
          <w:color w:val="0070C0"/>
          <w:szCs w:val="24"/>
          <w:rtl/>
        </w:rPr>
        <w:t xml:space="preserve"> في تنفيذ العقد.</w:t>
      </w:r>
    </w:p>
    <w:p w14:paraId="32FC1D9D"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t>المقترح الأولي لمعادلة المشاركة في الدخل</w:t>
      </w:r>
      <w:r w:rsidRPr="00156F2F">
        <w:rPr>
          <w:rFonts w:ascii="DIN Next LT Arabic" w:hAnsi="DIN Next LT Arabic" w:cs="DIN Next LT Arabic" w:hint="cs"/>
          <w:color w:val="0070C0"/>
          <w:szCs w:val="24"/>
          <w:rtl/>
        </w:rPr>
        <w:t xml:space="preserve">، بما في ذلك </w:t>
      </w:r>
      <w:r w:rsidRPr="00156F2F">
        <w:rPr>
          <w:rFonts w:ascii="DIN Next LT Arabic" w:hAnsi="DIN Next LT Arabic" w:cs="DIN Next LT Arabic"/>
          <w:color w:val="0070C0"/>
          <w:szCs w:val="24"/>
          <w:rtl/>
        </w:rPr>
        <w:t>الدخل المتوقع، والحد الأدنى لنسبة الجهة الحكومية من المشاركة في الدخل</w:t>
      </w:r>
      <w:r w:rsidRPr="00156F2F">
        <w:rPr>
          <w:rFonts w:ascii="DIN Next LT Arabic" w:hAnsi="DIN Next LT Arabic" w:cs="DIN Next LT Arabic"/>
          <w:color w:val="0070C0"/>
          <w:szCs w:val="24"/>
        </w:rPr>
        <w:t>.</w:t>
      </w:r>
    </w:p>
    <w:p w14:paraId="0D08EE73" w14:textId="77777777" w:rsidR="00DF397D" w:rsidRPr="00156F2F" w:rsidRDefault="00DF397D" w:rsidP="00DF397D">
      <w:pPr>
        <w:pStyle w:val="ListParagraph"/>
        <w:numPr>
          <w:ilvl w:val="0"/>
          <w:numId w:val="45"/>
        </w:numPr>
        <w:bidi/>
        <w:jc w:val="lowKashida"/>
        <w:rPr>
          <w:rFonts w:ascii="DIN Next LT Arabic" w:hAnsi="DIN Next LT Arabic" w:cs="DIN Next LT Arabic"/>
          <w:color w:val="0070C0"/>
          <w:szCs w:val="24"/>
        </w:rPr>
      </w:pPr>
      <w:r w:rsidRPr="00156F2F">
        <w:rPr>
          <w:rFonts w:ascii="DIN Next LT Arabic" w:hAnsi="DIN Next LT Arabic" w:cs="DIN Next LT Arabic"/>
          <w:color w:val="0070C0"/>
          <w:szCs w:val="24"/>
          <w:rtl/>
        </w:rPr>
        <w:t>نموذج العقد متضمناً الشروط الأساسية للعقد، ووصفاً واضحاً للعلاقة التعاقدية، وتعريفاً واضحاً للسلع والخدمات المزمع تأمينها من الشريك الخاص، والمستفيدين، ومعايير مواءمتها لاحتياجات المستفيدين</w:t>
      </w:r>
      <w:r w:rsidRPr="00156F2F">
        <w:rPr>
          <w:rFonts w:ascii="DIN Next LT Arabic" w:hAnsi="DIN Next LT Arabic" w:cs="DIN Next LT Arabic" w:hint="cs"/>
          <w:color w:val="0070C0"/>
          <w:szCs w:val="24"/>
          <w:rtl/>
        </w:rPr>
        <w:t>.</w:t>
      </w:r>
    </w:p>
    <w:p w14:paraId="2AB06029" w14:textId="77777777" w:rsidR="00DF397D" w:rsidRPr="00156F2F" w:rsidRDefault="00DF397D" w:rsidP="00DF397D">
      <w:pPr>
        <w:pStyle w:val="ListParagraph"/>
        <w:numPr>
          <w:ilvl w:val="0"/>
          <w:numId w:val="53"/>
        </w:numPr>
        <w:bidi/>
        <w:jc w:val="lowKashida"/>
        <w:rPr>
          <w:rFonts w:ascii="DIN Next LT Arabic" w:hAnsi="DIN Next LT Arabic" w:cs="DIN Next LT Arabic"/>
          <w:color w:val="0070C0"/>
          <w:szCs w:val="24"/>
          <w:rtl/>
        </w:rPr>
      </w:pPr>
      <w:r w:rsidRPr="00156F2F">
        <w:rPr>
          <w:rFonts w:ascii="DIN Next LT Arabic" w:hAnsi="DIN Next LT Arabic" w:cs="DIN Next LT Arabic"/>
          <w:color w:val="0070C0"/>
          <w:szCs w:val="24"/>
          <w:rtl/>
        </w:rPr>
        <w:t>التنسيق مع مركز تنمية الإيرادات غير النفطية في مرحلة دراسة الجدوى أو توقيع</w:t>
      </w:r>
      <w:r w:rsidRPr="00156F2F">
        <w:rPr>
          <w:rFonts w:ascii="DIN Next LT Arabic" w:hAnsi="DIN Next LT Arabic" w:cs="DIN Next LT Arabic"/>
          <w:color w:val="0070C0"/>
          <w:szCs w:val="24"/>
        </w:rPr>
        <w:t xml:space="preserve"> </w:t>
      </w:r>
      <w:r w:rsidRPr="00156F2F">
        <w:rPr>
          <w:rFonts w:ascii="DIN Next LT Arabic" w:hAnsi="DIN Next LT Arabic" w:cs="DIN Next LT Arabic"/>
          <w:color w:val="0070C0"/>
          <w:szCs w:val="24"/>
          <w:rtl/>
        </w:rPr>
        <w:t>أو تجديد العقود.</w:t>
      </w:r>
    </w:p>
    <w:p w14:paraId="4B65C914" w14:textId="167A210F" w:rsidR="00DF397D" w:rsidRPr="00156F2F" w:rsidRDefault="00DF397D" w:rsidP="00DF397D">
      <w:pPr>
        <w:pStyle w:val="ListParagraph"/>
        <w:numPr>
          <w:ilvl w:val="0"/>
          <w:numId w:val="53"/>
        </w:numPr>
        <w:bidi/>
        <w:jc w:val="lowKashida"/>
        <w:rPr>
          <w:rFonts w:ascii="DIN Next LT Arabic" w:hAnsi="DIN Next LT Arabic" w:cs="DIN Next LT Arabic"/>
          <w:color w:val="0070C0"/>
          <w:szCs w:val="24"/>
          <w:rtl/>
        </w:rPr>
      </w:pPr>
      <w:r w:rsidRPr="00156F2F">
        <w:rPr>
          <w:rFonts w:ascii="DIN Next LT Arabic" w:hAnsi="DIN Next LT Arabic" w:cs="DIN Next LT Arabic"/>
          <w:color w:val="0070C0"/>
          <w:szCs w:val="24"/>
          <w:rtl/>
        </w:rPr>
        <w:t>اتخاذ الإجراءات اللازمة للمحافظة على سرية الحد الأدنى لنسبة مشارك</w:t>
      </w:r>
      <w:r w:rsidRPr="00156F2F">
        <w:rPr>
          <w:rFonts w:ascii="DIN Next LT Arabic" w:hAnsi="DIN Next LT Arabic" w:cs="DIN Next LT Arabic" w:hint="cs"/>
          <w:color w:val="0070C0"/>
          <w:szCs w:val="24"/>
          <w:rtl/>
        </w:rPr>
        <w:t>تها</w:t>
      </w:r>
      <w:r w:rsidRPr="00156F2F">
        <w:rPr>
          <w:rFonts w:ascii="DIN Next LT Arabic" w:hAnsi="DIN Next LT Arabic" w:cs="DIN Next LT Arabic"/>
          <w:color w:val="0070C0"/>
          <w:szCs w:val="24"/>
          <w:rtl/>
        </w:rPr>
        <w:t xml:space="preserve"> في الدخل</w:t>
      </w:r>
      <w:r w:rsidRPr="00156F2F">
        <w:rPr>
          <w:rFonts w:ascii="DIN Next LT Arabic" w:hAnsi="DIN Next LT Arabic" w:cs="DIN Next LT Arabic"/>
          <w:color w:val="0070C0"/>
          <w:szCs w:val="24"/>
        </w:rPr>
        <w:t>.[</w:t>
      </w:r>
    </w:p>
    <w:p w14:paraId="4EC1DC6B" w14:textId="3A1E2CBD" w:rsidR="00DF397D" w:rsidRPr="00156F2F" w:rsidRDefault="00DF397D" w:rsidP="00DF397D">
      <w:pPr>
        <w:pStyle w:val="BodyText"/>
        <w:bidi/>
        <w:rPr>
          <w:rFonts w:ascii="DIN Next LT Arabic" w:hAnsi="DIN Next LT Arabic" w:cs="DIN Next LT Arabic"/>
          <w:rtl/>
        </w:rPr>
      </w:pPr>
    </w:p>
    <w:p w14:paraId="521724AE" w14:textId="118D47D4" w:rsidR="00DF397D" w:rsidRPr="00156F2F" w:rsidRDefault="00DF397D" w:rsidP="00DF397D">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7" w:name="_Toc124932310"/>
      <w:r w:rsidRPr="00156F2F">
        <w:rPr>
          <w:rFonts w:ascii="DIN Next LT Arabic" w:hAnsi="DIN Next LT Arabic" w:cs="DIN Next LT Arabic" w:hint="cs"/>
          <w:color w:val="000000" w:themeColor="text1"/>
          <w:szCs w:val="24"/>
          <w:rtl/>
        </w:rPr>
        <w:t>أهداف المنافسة</w:t>
      </w:r>
      <w:bookmarkEnd w:id="17"/>
    </w:p>
    <w:p w14:paraId="3CB88DB9" w14:textId="77777777" w:rsidR="00DF397D" w:rsidRPr="00156F2F" w:rsidRDefault="00DF397D" w:rsidP="00DF397D">
      <w:pPr>
        <w:pStyle w:val="BodyText"/>
        <w:numPr>
          <w:ilvl w:val="0"/>
          <w:numId w:val="58"/>
        </w:numPr>
        <w:bidi/>
        <w:spacing w:before="240" w:after="0"/>
        <w:jc w:val="both"/>
        <w:rPr>
          <w:rFonts w:ascii="DIN Next LT Arabic" w:hAnsi="DIN Next LT Arabic" w:cs="DIN Next LT Arabic"/>
          <w:color w:val="000000" w:themeColor="text1"/>
          <w:sz w:val="24"/>
          <w:szCs w:val="24"/>
        </w:rPr>
      </w:pPr>
      <w:r w:rsidRPr="00156F2F">
        <w:rPr>
          <w:rFonts w:ascii="DIN Next LT Arabic" w:hAnsi="DIN Next LT Arabic" w:cs="DIN Next LT Arabic" w:hint="cs"/>
          <w:sz w:val="24"/>
          <w:szCs w:val="24"/>
          <w:rtl/>
        </w:rPr>
        <w:t xml:space="preserve">رفع جودة </w:t>
      </w:r>
      <w:r w:rsidRPr="00156F2F">
        <w:rPr>
          <w:rFonts w:ascii="DIN Next LT Arabic" w:hAnsi="DIN Next LT Arabic" w:cs="DIN Next LT Arabic"/>
          <w:sz w:val="24"/>
          <w:szCs w:val="24"/>
        </w:rPr>
        <w:t>]</w:t>
      </w:r>
      <w:r w:rsidRPr="00156F2F">
        <w:rPr>
          <w:rFonts w:ascii="DIN Next LT Arabic" w:hAnsi="DIN Next LT Arabic" w:cs="DIN Next LT Arabic" w:hint="cs"/>
          <w:color w:val="FF0000"/>
          <w:sz w:val="24"/>
          <w:szCs w:val="24"/>
          <w:rtl/>
        </w:rPr>
        <w:t>السلع</w:t>
      </w:r>
      <w:r w:rsidRPr="00156F2F">
        <w:rPr>
          <w:rFonts w:ascii="DIN Next LT Arabic" w:hAnsi="DIN Next LT Arabic" w:cs="DIN Next LT Arabic"/>
          <w:sz w:val="24"/>
          <w:szCs w:val="24"/>
        </w:rPr>
        <w:t>[</w:t>
      </w:r>
      <w:r w:rsidRPr="00156F2F">
        <w:rPr>
          <w:rFonts w:ascii="DIN Next LT Arabic" w:hAnsi="DIN Next LT Arabic" w:cs="DIN Next LT Arabic" w:hint="cs"/>
          <w:sz w:val="24"/>
          <w:szCs w:val="24"/>
          <w:rtl/>
        </w:rPr>
        <w:t xml:space="preserve"> أو </w:t>
      </w:r>
      <w:r w:rsidRPr="00156F2F">
        <w:rPr>
          <w:rFonts w:ascii="DIN Next LT Arabic" w:hAnsi="DIN Next LT Arabic" w:cs="DIN Next LT Arabic"/>
          <w:color w:val="FF0000"/>
          <w:sz w:val="24"/>
          <w:szCs w:val="24"/>
        </w:rPr>
        <w:t>]</w:t>
      </w:r>
      <w:r w:rsidRPr="00156F2F">
        <w:rPr>
          <w:rFonts w:ascii="DIN Next LT Arabic" w:hAnsi="DIN Next LT Arabic" w:cs="DIN Next LT Arabic" w:hint="cs"/>
          <w:color w:val="FF0000"/>
          <w:sz w:val="24"/>
          <w:szCs w:val="24"/>
          <w:rtl/>
        </w:rPr>
        <w:t>الخدمات</w:t>
      </w:r>
      <w:r w:rsidRPr="00156F2F">
        <w:rPr>
          <w:rFonts w:ascii="DIN Next LT Arabic" w:hAnsi="DIN Next LT Arabic" w:cs="DIN Next LT Arabic"/>
          <w:color w:val="FF0000"/>
          <w:sz w:val="24"/>
          <w:szCs w:val="24"/>
        </w:rPr>
        <w:t>[</w:t>
      </w:r>
      <w:r w:rsidRPr="00156F2F">
        <w:rPr>
          <w:rFonts w:ascii="DIN Next LT Arabic" w:hAnsi="DIN Next LT Arabic" w:cs="DIN Next LT Arabic" w:hint="cs"/>
          <w:color w:val="FF0000"/>
          <w:sz w:val="24"/>
          <w:szCs w:val="24"/>
          <w:rtl/>
        </w:rPr>
        <w:t xml:space="preserve"> </w:t>
      </w:r>
      <w:r w:rsidRPr="00156F2F">
        <w:rPr>
          <w:rFonts w:ascii="DIN Next LT Arabic" w:hAnsi="DIN Next LT Arabic" w:cs="DIN Next LT Arabic" w:hint="cs"/>
          <w:color w:val="000000" w:themeColor="text1"/>
          <w:sz w:val="24"/>
          <w:szCs w:val="24"/>
          <w:rtl/>
        </w:rPr>
        <w:t xml:space="preserve">و ترشيد الإنفاق العام وزيادة إيرادات الدولة، وتحسين القيمة مقابل المال للخزينة العامة. </w:t>
      </w:r>
    </w:p>
    <w:p w14:paraId="6CA83AB1" w14:textId="77777777" w:rsidR="00DF397D" w:rsidRPr="00156F2F" w:rsidRDefault="00DF397D" w:rsidP="00DF397D">
      <w:pPr>
        <w:pStyle w:val="BodyText"/>
        <w:numPr>
          <w:ilvl w:val="0"/>
          <w:numId w:val="58"/>
        </w:numPr>
        <w:bidi/>
        <w:spacing w:before="240" w:after="0"/>
        <w:jc w:val="both"/>
        <w:rPr>
          <w:rFonts w:ascii="DIN Next LT Arabic" w:hAnsi="DIN Next LT Arabic" w:cs="DIN Next LT Arabic"/>
          <w:color w:val="000000" w:themeColor="text1"/>
          <w:sz w:val="24"/>
          <w:szCs w:val="24"/>
        </w:rPr>
      </w:pPr>
      <w:r w:rsidRPr="00156F2F">
        <w:rPr>
          <w:rFonts w:ascii="DIN Next LT Arabic" w:hAnsi="DIN Next LT Arabic" w:cs="DIN Next LT Arabic" w:hint="cs"/>
          <w:sz w:val="24"/>
          <w:szCs w:val="24"/>
          <w:rtl/>
        </w:rPr>
        <w:t xml:space="preserve">تشجيع الشريك الخاص على الاستثمار والاستفادة من طاقاته وخبراته المالية والإدارية والتنظيمية والفنية والتقنية بما يعزز التنمية الاقتصادية والاجتماعية. </w:t>
      </w:r>
    </w:p>
    <w:p w14:paraId="52A7E542" w14:textId="418028C1" w:rsidR="00DF397D" w:rsidRPr="00156F2F" w:rsidRDefault="00DF397D" w:rsidP="00DF397D">
      <w:pPr>
        <w:pStyle w:val="BodyText"/>
        <w:numPr>
          <w:ilvl w:val="0"/>
          <w:numId w:val="58"/>
        </w:numPr>
        <w:bidi/>
        <w:spacing w:before="240" w:after="0"/>
        <w:jc w:val="both"/>
        <w:rPr>
          <w:rFonts w:ascii="DIN Next LT Arabic" w:hAnsi="DIN Next LT Arabic" w:cs="DIN Next LT Arabic"/>
          <w:color w:val="000000" w:themeColor="text1"/>
          <w:sz w:val="24"/>
          <w:szCs w:val="24"/>
          <w:rtl/>
        </w:rPr>
      </w:pPr>
      <w:r w:rsidRPr="00156F2F">
        <w:rPr>
          <w:rFonts w:ascii="DIN Next LT Arabic" w:hAnsi="DIN Next LT Arabic" w:cs="DIN Next LT Arabic" w:hint="cs"/>
          <w:sz w:val="24"/>
          <w:szCs w:val="24"/>
          <w:rtl/>
        </w:rPr>
        <w:t xml:space="preserve">الحصول على  أفضل السلع والخدمات بأقل التكاليف. </w:t>
      </w:r>
    </w:p>
    <w:p w14:paraId="203ED1A0" w14:textId="77777777" w:rsidR="00DF397D" w:rsidRPr="00156F2F" w:rsidRDefault="00DF397D" w:rsidP="00DF397D">
      <w:pPr>
        <w:pStyle w:val="BodyText"/>
        <w:bidi/>
        <w:rPr>
          <w:rtl/>
        </w:rPr>
      </w:pPr>
    </w:p>
    <w:p w14:paraId="6E46C28D" w14:textId="4ACCF932" w:rsidR="00DF55C9" w:rsidRPr="00156F2F" w:rsidRDefault="00076FA6">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8" w:name="_Toc124932311"/>
      <w:r w:rsidRPr="00156F2F">
        <w:rPr>
          <w:rFonts w:ascii="DIN Next LT Arabic" w:hAnsi="DIN Next LT Arabic" w:cs="DIN Next LT Arabic" w:hint="cs"/>
          <w:color w:val="000000" w:themeColor="text1"/>
          <w:szCs w:val="24"/>
          <w:rtl/>
        </w:rPr>
        <w:t>تكاليف</w:t>
      </w:r>
      <w:r w:rsidRPr="00156F2F">
        <w:rPr>
          <w:rFonts w:ascii="DIN Next LT Arabic" w:hAnsi="DIN Next LT Arabic" w:cs="DIN Next LT Arabic"/>
          <w:color w:val="000000" w:themeColor="text1"/>
          <w:szCs w:val="24"/>
          <w:rtl/>
        </w:rPr>
        <w:t xml:space="preserve"> </w:t>
      </w:r>
      <w:r w:rsidR="00DF55C9" w:rsidRPr="00156F2F">
        <w:rPr>
          <w:rFonts w:ascii="DIN Next LT Arabic" w:hAnsi="DIN Next LT Arabic" w:cs="DIN Next LT Arabic"/>
          <w:color w:val="000000" w:themeColor="text1"/>
          <w:szCs w:val="24"/>
          <w:rtl/>
        </w:rPr>
        <w:t>وثائق المنافسة</w:t>
      </w:r>
      <w:bookmarkEnd w:id="18"/>
    </w:p>
    <w:p w14:paraId="2BA28912" w14:textId="2FE3987F" w:rsidR="00DF55C9" w:rsidRPr="00156F2F" w:rsidRDefault="004C7F13" w:rsidP="009C6F3D">
      <w:pPr>
        <w:pStyle w:val="BodyText"/>
        <w:bidi/>
        <w:jc w:val="both"/>
        <w:rPr>
          <w:rFonts w:ascii="DIN Next LT Arabic" w:hAnsi="DIN Next LT Arabic" w:cs="DIN Next LT Arabic"/>
          <w:color w:val="0070C0"/>
          <w:sz w:val="20"/>
          <w:szCs w:val="20"/>
          <w:rtl/>
        </w:rPr>
      </w:pPr>
      <w:r w:rsidRPr="00156F2F">
        <w:rPr>
          <w:rFonts w:ascii="DIN Next LT Arabic" w:hAnsi="DIN Next LT Arabic" w:cs="DIN Next LT Arabic"/>
          <w:color w:val="0070C0"/>
          <w:sz w:val="24"/>
          <w:szCs w:val="24"/>
        </w:rPr>
        <w:t xml:space="preserve">] </w:t>
      </w:r>
      <w:r w:rsidRPr="00156F2F">
        <w:rPr>
          <w:rFonts w:ascii="DIN Next LT Arabic" w:hAnsi="DIN Next LT Arabic" w:cs="DIN Next LT Arabic"/>
          <w:color w:val="0070C0"/>
          <w:sz w:val="24"/>
          <w:szCs w:val="24"/>
          <w:rtl/>
        </w:rPr>
        <w:t>في هذه الفقرة تقوم الجهة الحكومية بتحديد تكاليف وثائق المنافسة إن أرادت بيعها. وتحذف الفقرة في حال عدم انطباقها. وعلى الجهة الحكومية تحري الدقة في تحديد تكاليف وثائق المنافسة بحيث تعكس الأسعار تكاليف إعدادها فقط، وعدم المبالغة في قيمتها بحيث تؤدي إلى إحجام الراغبين عن التقدم للمنافسة، ولا تشمل تكاليف إعداد وثائق المنافسة المشار إليها آنفًا الأعمال الفنية والاستشارية الخاصة بهذه الوثائق.]</w:t>
      </w:r>
    </w:p>
    <w:tbl>
      <w:tblPr>
        <w:tblStyle w:val="TableGrid"/>
        <w:bidiVisual/>
        <w:tblW w:w="0" w:type="auto"/>
        <w:tblLook w:val="04A0" w:firstRow="1" w:lastRow="0" w:firstColumn="1" w:lastColumn="0" w:noHBand="0" w:noVBand="1"/>
      </w:tblPr>
      <w:tblGrid>
        <w:gridCol w:w="2636"/>
        <w:gridCol w:w="2714"/>
        <w:gridCol w:w="4545"/>
      </w:tblGrid>
      <w:tr w:rsidR="000A5C5E" w:rsidRPr="00156F2F" w14:paraId="25227ED6" w14:textId="77777777" w:rsidTr="000A5C5E">
        <w:tc>
          <w:tcPr>
            <w:tcW w:w="5350" w:type="dxa"/>
            <w:gridSpan w:val="2"/>
            <w:shd w:val="clear" w:color="auto" w:fill="595959" w:themeFill="text1" w:themeFillTint="A6"/>
            <w:vAlign w:val="center"/>
          </w:tcPr>
          <w:p w14:paraId="1571361B" w14:textId="495E1315" w:rsidR="000A5C5E" w:rsidRPr="00156F2F" w:rsidRDefault="004C7F13" w:rsidP="009C6F3D">
            <w:pPr>
              <w:bidi/>
              <w:spacing w:before="100" w:beforeAutospacing="1" w:after="120"/>
              <w:jc w:val="both"/>
              <w:rPr>
                <w:rFonts w:ascii="DIN Next LT Arabic" w:hAnsi="DIN Next LT Arabic" w:cs="DIN Next LT Arabic"/>
                <w:color w:val="FFFFFF" w:themeColor="background1"/>
                <w:sz w:val="22"/>
                <w:szCs w:val="22"/>
                <w:rtl/>
              </w:rPr>
            </w:pPr>
            <w:r w:rsidRPr="00156F2F">
              <w:rPr>
                <w:rFonts w:ascii="DIN Next LT Arabic" w:hAnsi="DIN Next LT Arabic" w:cs="DIN Next LT Arabic" w:hint="cs"/>
                <w:color w:val="FFFFFF" w:themeColor="background1"/>
                <w:sz w:val="22"/>
                <w:szCs w:val="22"/>
                <w:rtl/>
              </w:rPr>
              <w:t>تكاليف</w:t>
            </w:r>
            <w:r w:rsidRPr="00156F2F">
              <w:rPr>
                <w:rFonts w:ascii="DIN Next LT Arabic" w:hAnsi="DIN Next LT Arabic" w:cs="DIN Next LT Arabic"/>
                <w:color w:val="FFFFFF" w:themeColor="background1"/>
                <w:sz w:val="22"/>
                <w:szCs w:val="22"/>
                <w:rtl/>
              </w:rPr>
              <w:t xml:space="preserve"> </w:t>
            </w:r>
            <w:r w:rsidR="000A5C5E" w:rsidRPr="00156F2F">
              <w:rPr>
                <w:rFonts w:ascii="DIN Next LT Arabic" w:hAnsi="DIN Next LT Arabic" w:cs="DIN Next LT Arabic"/>
                <w:color w:val="FFFFFF" w:themeColor="background1"/>
                <w:sz w:val="22"/>
                <w:szCs w:val="22"/>
                <w:rtl/>
              </w:rPr>
              <w:t>وثائق المنافسة</w:t>
            </w:r>
          </w:p>
        </w:tc>
        <w:tc>
          <w:tcPr>
            <w:tcW w:w="4545" w:type="dxa"/>
            <w:shd w:val="clear" w:color="auto" w:fill="595959" w:themeFill="text1" w:themeFillTint="A6"/>
            <w:vAlign w:val="center"/>
          </w:tcPr>
          <w:p w14:paraId="333576FC" w14:textId="77777777" w:rsidR="000A5C5E" w:rsidRPr="00156F2F" w:rsidRDefault="000A5C5E" w:rsidP="009C6F3D">
            <w:pPr>
              <w:bidi/>
              <w:spacing w:before="100" w:beforeAutospacing="1" w:after="120"/>
              <w:jc w:val="both"/>
              <w:rPr>
                <w:rFonts w:ascii="DIN Next LT Arabic" w:hAnsi="DIN Next LT Arabic" w:cs="DIN Next LT Arabic"/>
                <w:color w:val="FFFFFF" w:themeColor="background1"/>
                <w:sz w:val="22"/>
                <w:szCs w:val="22"/>
                <w:rtl/>
              </w:rPr>
            </w:pPr>
            <w:r w:rsidRPr="00156F2F">
              <w:rPr>
                <w:rFonts w:ascii="DIN Next LT Arabic" w:hAnsi="DIN Next LT Arabic" w:cs="DIN Next LT Arabic"/>
                <w:color w:val="FFFFFF" w:themeColor="background1"/>
                <w:sz w:val="22"/>
                <w:szCs w:val="22"/>
                <w:rtl/>
              </w:rPr>
              <w:t>آلية الدفع</w:t>
            </w:r>
          </w:p>
        </w:tc>
      </w:tr>
      <w:tr w:rsidR="000A5C5E" w:rsidRPr="00156F2F" w14:paraId="67E6927E" w14:textId="77777777" w:rsidTr="000A5C5E">
        <w:tc>
          <w:tcPr>
            <w:tcW w:w="2636" w:type="dxa"/>
            <w:vAlign w:val="center"/>
          </w:tcPr>
          <w:p w14:paraId="376890B0" w14:textId="77777777" w:rsidR="000A5C5E" w:rsidRPr="00156F2F" w:rsidRDefault="000A5C5E"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القيمة بالأرقام </w:t>
            </w:r>
            <w:r w:rsidR="00903DCD" w:rsidRPr="00156F2F">
              <w:rPr>
                <w:rFonts w:ascii="DIN Next LT Arabic" w:hAnsi="DIN Next LT Arabic" w:cs="DIN Next LT Arabic"/>
                <w:color w:val="FF0000"/>
                <w:sz w:val="22"/>
                <w:szCs w:val="22"/>
                <w:rtl/>
              </w:rPr>
              <w:t xml:space="preserve">(... ريال سعودي) </w:t>
            </w:r>
          </w:p>
        </w:tc>
        <w:tc>
          <w:tcPr>
            <w:tcW w:w="2714" w:type="dxa"/>
            <w:vAlign w:val="center"/>
          </w:tcPr>
          <w:p w14:paraId="41838B93" w14:textId="77777777" w:rsidR="000A5C5E" w:rsidRPr="00156F2F" w:rsidRDefault="000A5C5E" w:rsidP="009C6F3D">
            <w:pPr>
              <w:bidi/>
              <w:spacing w:before="100" w:beforeAutospacing="1" w:after="120"/>
              <w:jc w:val="both"/>
              <w:rPr>
                <w:rFonts w:ascii="DIN Next LT Arabic" w:hAnsi="DIN Next LT Arabic" w:cs="DIN Next LT Arabic"/>
                <w:color w:val="FF0000"/>
                <w:sz w:val="22"/>
                <w:szCs w:val="22"/>
              </w:rPr>
            </w:pPr>
            <w:r w:rsidRPr="00156F2F">
              <w:rPr>
                <w:rFonts w:ascii="DIN Next LT Arabic" w:hAnsi="DIN Next LT Arabic" w:cs="DIN Next LT Arabic"/>
                <w:color w:val="FF0000"/>
                <w:sz w:val="22"/>
                <w:szCs w:val="22"/>
                <w:rtl/>
              </w:rPr>
              <w:t>القيمة بالتفقيط</w:t>
            </w:r>
          </w:p>
        </w:tc>
        <w:tc>
          <w:tcPr>
            <w:tcW w:w="4545" w:type="dxa"/>
          </w:tcPr>
          <w:p w14:paraId="6E8E65DC" w14:textId="77777777" w:rsidR="000A5C5E" w:rsidRPr="00156F2F" w:rsidRDefault="000A5C5E"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شيك مصدق/حوالة بنكية/نظام سداد</w:t>
            </w:r>
          </w:p>
        </w:tc>
      </w:tr>
    </w:tbl>
    <w:p w14:paraId="138EE96E" w14:textId="651A0ABA" w:rsidR="00953974" w:rsidRPr="00156F2F" w:rsidRDefault="00D569E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Pr>
      </w:pPr>
      <w:bookmarkStart w:id="19" w:name="_Toc124932312"/>
      <w:r w:rsidRPr="00156F2F">
        <w:rPr>
          <w:rFonts w:ascii="DIN Next LT Arabic" w:hAnsi="DIN Next LT Arabic" w:cs="DIN Next LT Arabic"/>
          <w:color w:val="000000" w:themeColor="text1"/>
          <w:szCs w:val="24"/>
          <w:rtl/>
        </w:rPr>
        <w:t>ال</w:t>
      </w:r>
      <w:r w:rsidR="00953974" w:rsidRPr="00156F2F">
        <w:rPr>
          <w:rFonts w:ascii="DIN Next LT Arabic" w:hAnsi="DIN Next LT Arabic" w:cs="DIN Next LT Arabic"/>
          <w:color w:val="000000" w:themeColor="text1"/>
          <w:szCs w:val="24"/>
          <w:rtl/>
        </w:rPr>
        <w:t>مواعيد المتعلقة بالمنافسة</w:t>
      </w:r>
      <w:bookmarkEnd w:id="19"/>
    </w:p>
    <w:p w14:paraId="62BB8C1B" w14:textId="3BB9983B" w:rsidR="005D3AB5" w:rsidRPr="00156F2F" w:rsidRDefault="005A05DA" w:rsidP="009C6F3D">
      <w:pPr>
        <w:bidi/>
        <w:spacing w:after="160" w:line="259" w:lineRule="auto"/>
        <w:contextualSpacing/>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يتم اتباع</w:t>
      </w:r>
      <w:r w:rsidR="00593B6F" w:rsidRPr="00156F2F">
        <w:rPr>
          <w:rFonts w:ascii="DIN Next LT Arabic" w:hAnsi="DIN Next LT Arabic" w:cs="DIN Next LT Arabic"/>
          <w:sz w:val="24"/>
          <w:szCs w:val="24"/>
          <w:rtl/>
        </w:rPr>
        <w:t xml:space="preserve"> كافة المواعيد المتعلقة بالمنافسة حسب الجدول أدناه. وفي حال تعطل البوابة لأسباب تقنية لمدة </w:t>
      </w:r>
      <w:r w:rsidRPr="00156F2F">
        <w:rPr>
          <w:rFonts w:ascii="DIN Next LT Arabic" w:hAnsi="DIN Next LT Arabic" w:cs="DIN Next LT Arabic"/>
          <w:sz w:val="24"/>
          <w:szCs w:val="24"/>
          <w:rtl/>
        </w:rPr>
        <w:t>لا تزيد</w:t>
      </w:r>
      <w:r w:rsidR="00593B6F" w:rsidRPr="00156F2F">
        <w:rPr>
          <w:rFonts w:ascii="DIN Next LT Arabic" w:hAnsi="DIN Next LT Arabic" w:cs="DIN Next LT Arabic"/>
          <w:sz w:val="24"/>
          <w:szCs w:val="24"/>
          <w:rtl/>
        </w:rPr>
        <w:t xml:space="preserve"> ع</w:t>
      </w:r>
      <w:r w:rsidR="00903DCD" w:rsidRPr="00156F2F">
        <w:rPr>
          <w:rFonts w:ascii="DIN Next LT Arabic" w:hAnsi="DIN Next LT Arabic" w:cs="DIN Next LT Arabic"/>
          <w:sz w:val="24"/>
          <w:szCs w:val="24"/>
          <w:rtl/>
        </w:rPr>
        <w:t>لى</w:t>
      </w:r>
      <w:r w:rsidR="00593B6F" w:rsidRPr="00156F2F">
        <w:rPr>
          <w:rFonts w:ascii="DIN Next LT Arabic" w:hAnsi="DIN Next LT Arabic" w:cs="DIN Next LT Arabic"/>
          <w:sz w:val="24"/>
          <w:szCs w:val="24"/>
          <w:rtl/>
        </w:rPr>
        <w:t xml:space="preserve"> ثلاثة أيام متصلة فيتم تمديد مدة تنفيذ الإجراءات لمدة تماثل مدة تعطل البوابة</w:t>
      </w:r>
      <w:r w:rsidR="00F53F72" w:rsidRPr="00156F2F">
        <w:rPr>
          <w:rFonts w:ascii="DIN Next LT Arabic" w:hAnsi="DIN Next LT Arabic" w:cs="DIN Next LT Arabic"/>
          <w:sz w:val="24"/>
          <w:szCs w:val="24"/>
        </w:rPr>
        <w:t xml:space="preserve"> </w:t>
      </w:r>
      <w:r w:rsidR="00F53F72" w:rsidRPr="00156F2F">
        <w:rPr>
          <w:rFonts w:ascii="DIN Next LT Arabic" w:hAnsi="DIN Next LT Arabic" w:cs="DIN Next LT Arabic"/>
          <w:sz w:val="24"/>
          <w:szCs w:val="24"/>
          <w:rtl/>
        </w:rPr>
        <w:t xml:space="preserve">وذلك على النحو المبين تفصيلاً بالبند ثالثاً من المادة </w:t>
      </w:r>
      <w:r w:rsidR="002F18B0" w:rsidRPr="00156F2F">
        <w:rPr>
          <w:rFonts w:ascii="DIN Next LT Arabic" w:hAnsi="DIN Next LT Arabic" w:cs="DIN Next LT Arabic"/>
          <w:sz w:val="24"/>
          <w:szCs w:val="24"/>
          <w:rtl/>
        </w:rPr>
        <w:t xml:space="preserve">الثامنة </w:t>
      </w:r>
      <w:r w:rsidR="00F53F72" w:rsidRPr="00156F2F">
        <w:rPr>
          <w:rFonts w:ascii="DIN Next LT Arabic" w:hAnsi="DIN Next LT Arabic" w:cs="DIN Next LT Arabic"/>
          <w:sz w:val="24"/>
          <w:szCs w:val="24"/>
          <w:rtl/>
        </w:rPr>
        <w:t>من اللائحة التنفيذية لنظام المنافسات والمشتريات الحكومية</w:t>
      </w:r>
      <w:r w:rsidR="00C50A28" w:rsidRPr="00156F2F">
        <w:rPr>
          <w:rFonts w:ascii="DIN Next LT Arabic" w:hAnsi="DIN Next LT Arabic" w:cs="DIN Next LT Arabic"/>
          <w:sz w:val="24"/>
          <w:szCs w:val="24"/>
          <w:rtl/>
        </w:rPr>
        <w:t>.</w:t>
      </w:r>
      <w:r w:rsidR="006835A4" w:rsidRPr="00156F2F">
        <w:rPr>
          <w:rFonts w:ascii="DIN Next LT Arabic" w:hAnsi="DIN Next LT Arabic" w:cs="DIN Next LT Arabic"/>
          <w:sz w:val="24"/>
          <w:szCs w:val="24"/>
          <w:rtl/>
        </w:rPr>
        <w:t xml:space="preserve"> وإن</w:t>
      </w:r>
      <w:r w:rsidR="006835A4" w:rsidRPr="00156F2F">
        <w:rPr>
          <w:rFonts w:ascii="DIN Next LT Arabic" w:hAnsi="DIN Next LT Arabic" w:cs="DIN Next LT Arabic"/>
          <w:sz w:val="24"/>
          <w:szCs w:val="24"/>
        </w:rPr>
        <w:t xml:space="preserve"> </w:t>
      </w:r>
      <w:r w:rsidR="006835A4" w:rsidRPr="00156F2F">
        <w:rPr>
          <w:rFonts w:ascii="DIN Next LT Arabic" w:hAnsi="DIN Next LT Arabic" w:cs="DIN Next LT Arabic"/>
          <w:sz w:val="24"/>
          <w:szCs w:val="24"/>
          <w:rtl/>
        </w:rPr>
        <w:t>استمر</w:t>
      </w:r>
      <w:r w:rsidR="006835A4" w:rsidRPr="00156F2F">
        <w:rPr>
          <w:rFonts w:ascii="DIN Next LT Arabic" w:hAnsi="DIN Next LT Arabic" w:cs="DIN Next LT Arabic"/>
          <w:sz w:val="24"/>
          <w:szCs w:val="24"/>
        </w:rPr>
        <w:t xml:space="preserve"> </w:t>
      </w:r>
      <w:r w:rsidR="006835A4" w:rsidRPr="00156F2F">
        <w:rPr>
          <w:rFonts w:ascii="DIN Next LT Arabic" w:hAnsi="DIN Next LT Arabic" w:cs="DIN Next LT Arabic"/>
          <w:sz w:val="24"/>
          <w:szCs w:val="24"/>
          <w:rtl/>
        </w:rPr>
        <w:t>العطل</w:t>
      </w:r>
      <w:r w:rsidR="006835A4" w:rsidRPr="00156F2F">
        <w:rPr>
          <w:rFonts w:ascii="DIN Next LT Arabic" w:hAnsi="DIN Next LT Arabic" w:cs="DIN Next LT Arabic"/>
          <w:sz w:val="24"/>
          <w:szCs w:val="24"/>
        </w:rPr>
        <w:t xml:space="preserve"> </w:t>
      </w:r>
      <w:r w:rsidR="006835A4" w:rsidRPr="00156F2F">
        <w:rPr>
          <w:rFonts w:ascii="DIN Next LT Arabic" w:hAnsi="DIN Next LT Arabic" w:cs="DIN Next LT Arabic"/>
          <w:sz w:val="24"/>
          <w:szCs w:val="24"/>
          <w:rtl/>
        </w:rPr>
        <w:t>التقني</w:t>
      </w:r>
      <w:r w:rsidR="006835A4" w:rsidRPr="00156F2F">
        <w:rPr>
          <w:rFonts w:ascii="DIN Next LT Arabic" w:hAnsi="DIN Next LT Arabic" w:cs="DIN Next LT Arabic"/>
          <w:sz w:val="24"/>
          <w:szCs w:val="24"/>
        </w:rPr>
        <w:t xml:space="preserve"> </w:t>
      </w:r>
      <w:r w:rsidR="006835A4" w:rsidRPr="00156F2F">
        <w:rPr>
          <w:rFonts w:ascii="DIN Next LT Arabic" w:hAnsi="DIN Next LT Arabic" w:cs="DIN Next LT Arabic"/>
          <w:sz w:val="24"/>
          <w:szCs w:val="24"/>
          <w:rtl/>
        </w:rPr>
        <w:lastRenderedPageBreak/>
        <w:t>لمدة</w:t>
      </w:r>
      <w:r w:rsidR="006835A4" w:rsidRPr="00156F2F">
        <w:rPr>
          <w:rFonts w:ascii="DIN Next LT Arabic" w:hAnsi="DIN Next LT Arabic" w:cs="DIN Next LT Arabic"/>
          <w:sz w:val="24"/>
          <w:szCs w:val="24"/>
        </w:rPr>
        <w:t xml:space="preserve"> </w:t>
      </w:r>
      <w:r w:rsidR="006835A4" w:rsidRPr="00156F2F">
        <w:rPr>
          <w:rFonts w:ascii="DIN Next LT Arabic" w:hAnsi="DIN Next LT Arabic" w:cs="DIN Next LT Arabic"/>
          <w:sz w:val="24"/>
          <w:szCs w:val="24"/>
          <w:rtl/>
        </w:rPr>
        <w:t>تزيد</w:t>
      </w:r>
      <w:r w:rsidR="006835A4" w:rsidRPr="00156F2F">
        <w:rPr>
          <w:rFonts w:ascii="DIN Next LT Arabic" w:hAnsi="DIN Next LT Arabic" w:cs="DIN Next LT Arabic"/>
          <w:sz w:val="24"/>
          <w:szCs w:val="24"/>
        </w:rPr>
        <w:t xml:space="preserve"> </w:t>
      </w:r>
      <w:r w:rsidR="00903DCD" w:rsidRPr="00156F2F">
        <w:rPr>
          <w:rFonts w:ascii="DIN Next LT Arabic" w:hAnsi="DIN Next LT Arabic" w:cs="DIN Next LT Arabic"/>
          <w:sz w:val="24"/>
          <w:szCs w:val="24"/>
          <w:rtl/>
        </w:rPr>
        <w:t xml:space="preserve">على </w:t>
      </w:r>
      <w:r w:rsidR="006835A4" w:rsidRPr="00156F2F">
        <w:rPr>
          <w:rFonts w:ascii="DIN Next LT Arabic" w:hAnsi="DIN Next LT Arabic" w:cs="DIN Next LT Arabic"/>
          <w:sz w:val="24"/>
          <w:szCs w:val="24"/>
          <w:rtl/>
        </w:rPr>
        <w:t>ثلاثة أيام</w:t>
      </w:r>
      <w:r w:rsidR="00E37FDA" w:rsidRPr="00156F2F">
        <w:rPr>
          <w:rFonts w:ascii="DIN Next LT Arabic" w:hAnsi="DIN Next LT Arabic" w:cs="DIN Next LT Arabic"/>
          <w:sz w:val="24"/>
          <w:szCs w:val="24"/>
          <w:rtl/>
        </w:rPr>
        <w:t xml:space="preserve"> متصلة</w:t>
      </w:r>
      <w:r w:rsidR="006835A4" w:rsidRPr="00156F2F">
        <w:rPr>
          <w:rFonts w:ascii="DIN Next LT Arabic" w:hAnsi="DIN Next LT Arabic" w:cs="DIN Next LT Arabic"/>
          <w:sz w:val="24"/>
          <w:szCs w:val="24"/>
        </w:rPr>
        <w:t xml:space="preserve"> </w:t>
      </w:r>
      <w:r w:rsidR="005D3AB5" w:rsidRPr="00156F2F">
        <w:rPr>
          <w:rFonts w:ascii="DIN Next LT Arabic" w:hAnsi="DIN Next LT Arabic" w:cs="DIN Next LT Arabic"/>
          <w:sz w:val="24"/>
          <w:szCs w:val="24"/>
          <w:rtl/>
        </w:rPr>
        <w:t xml:space="preserve">تعين تنفيذه بشكل ورقي، على أن ترفع </w:t>
      </w:r>
      <w:r w:rsidR="005D3AB5" w:rsidRPr="00156F2F">
        <w:rPr>
          <w:rFonts w:ascii="DIN Next LT Arabic" w:hAnsi="DIN Next LT Arabic" w:cs="DIN Next LT Arabic"/>
          <w:color w:val="000000" w:themeColor="text1"/>
          <w:sz w:val="24"/>
          <w:szCs w:val="24"/>
          <w:rtl/>
        </w:rPr>
        <w:t xml:space="preserve">الجهة </w:t>
      </w:r>
      <w:r w:rsidR="0038724B" w:rsidRPr="00156F2F">
        <w:rPr>
          <w:rFonts w:ascii="DIN Next LT Arabic" w:hAnsi="DIN Next LT Arabic" w:cs="DIN Next LT Arabic"/>
          <w:color w:val="000000" w:themeColor="text1"/>
          <w:sz w:val="24"/>
          <w:szCs w:val="24"/>
          <w:rtl/>
        </w:rPr>
        <w:t xml:space="preserve">الحكومية </w:t>
      </w:r>
      <w:r w:rsidR="005D3AB5" w:rsidRPr="00156F2F">
        <w:rPr>
          <w:rFonts w:ascii="DIN Next LT Arabic" w:hAnsi="DIN Next LT Arabic" w:cs="DIN Next LT Arabic"/>
          <w:color w:val="000000" w:themeColor="text1"/>
          <w:sz w:val="24"/>
          <w:szCs w:val="24"/>
          <w:rtl/>
        </w:rPr>
        <w:t xml:space="preserve">ما </w:t>
      </w:r>
      <w:r w:rsidR="005D3AB5" w:rsidRPr="00156F2F">
        <w:rPr>
          <w:rFonts w:ascii="DIN Next LT Arabic" w:hAnsi="DIN Next LT Arabic" w:cs="DIN Next LT Arabic"/>
          <w:sz w:val="24"/>
          <w:szCs w:val="24"/>
          <w:rtl/>
        </w:rPr>
        <w:t>تم عمله من إجراءات إلى البوابة فور زوال العطل.</w:t>
      </w:r>
    </w:p>
    <w:tbl>
      <w:tblPr>
        <w:tblStyle w:val="TableGrid"/>
        <w:bidiVisual/>
        <w:tblW w:w="0" w:type="auto"/>
        <w:tblLook w:val="04A0" w:firstRow="1" w:lastRow="0" w:firstColumn="1" w:lastColumn="0" w:noHBand="0" w:noVBand="1"/>
      </w:tblPr>
      <w:tblGrid>
        <w:gridCol w:w="4947"/>
        <w:gridCol w:w="4948"/>
      </w:tblGrid>
      <w:tr w:rsidR="00953974" w:rsidRPr="00156F2F" w14:paraId="23DAD121" w14:textId="77777777" w:rsidTr="00781F12">
        <w:tc>
          <w:tcPr>
            <w:tcW w:w="4947" w:type="dxa"/>
            <w:shd w:val="clear" w:color="auto" w:fill="595959" w:themeFill="text1" w:themeFillTint="A6"/>
            <w:vAlign w:val="center"/>
          </w:tcPr>
          <w:p w14:paraId="016F55E2" w14:textId="77777777" w:rsidR="00953974" w:rsidRPr="00156F2F" w:rsidRDefault="00953974" w:rsidP="009C6F3D">
            <w:pPr>
              <w:bidi/>
              <w:spacing w:before="100" w:beforeAutospacing="1" w:after="120"/>
              <w:jc w:val="both"/>
              <w:rPr>
                <w:rFonts w:ascii="DIN Next LT Arabic" w:hAnsi="DIN Next LT Arabic" w:cs="DIN Next LT Arabic"/>
                <w:color w:val="FFFFFF" w:themeColor="background1"/>
                <w:sz w:val="22"/>
                <w:szCs w:val="22"/>
                <w:rtl/>
              </w:rPr>
            </w:pPr>
            <w:r w:rsidRPr="00156F2F">
              <w:rPr>
                <w:rFonts w:ascii="DIN Next LT Arabic" w:hAnsi="DIN Next LT Arabic" w:cs="DIN Next LT Arabic"/>
                <w:color w:val="FFFFFF" w:themeColor="background1"/>
                <w:sz w:val="22"/>
                <w:szCs w:val="22"/>
                <w:rtl/>
              </w:rPr>
              <w:t>المرحلة</w:t>
            </w:r>
          </w:p>
        </w:tc>
        <w:tc>
          <w:tcPr>
            <w:tcW w:w="4948" w:type="dxa"/>
            <w:shd w:val="clear" w:color="auto" w:fill="595959" w:themeFill="text1" w:themeFillTint="A6"/>
            <w:vAlign w:val="center"/>
          </w:tcPr>
          <w:p w14:paraId="273E80AA" w14:textId="77777777" w:rsidR="00953974" w:rsidRPr="00156F2F" w:rsidRDefault="00953974" w:rsidP="009C6F3D">
            <w:pPr>
              <w:bidi/>
              <w:spacing w:before="100" w:beforeAutospacing="1" w:after="120"/>
              <w:jc w:val="both"/>
              <w:rPr>
                <w:rFonts w:ascii="DIN Next LT Arabic" w:hAnsi="DIN Next LT Arabic" w:cs="DIN Next LT Arabic"/>
                <w:color w:val="FFFFFF" w:themeColor="background1"/>
                <w:sz w:val="22"/>
                <w:szCs w:val="22"/>
                <w:rtl/>
              </w:rPr>
            </w:pPr>
            <w:r w:rsidRPr="00156F2F">
              <w:rPr>
                <w:rFonts w:ascii="DIN Next LT Arabic" w:hAnsi="DIN Next LT Arabic" w:cs="DIN Next LT Arabic"/>
                <w:color w:val="FFFFFF" w:themeColor="background1"/>
                <w:sz w:val="22"/>
                <w:szCs w:val="22"/>
                <w:rtl/>
              </w:rPr>
              <w:t xml:space="preserve">تاريخ </w:t>
            </w:r>
            <w:r w:rsidR="00B26230" w:rsidRPr="00156F2F">
              <w:rPr>
                <w:rFonts w:ascii="DIN Next LT Arabic" w:hAnsi="DIN Next LT Arabic" w:cs="DIN Next LT Arabic"/>
                <w:color w:val="FFFFFF" w:themeColor="background1"/>
                <w:sz w:val="22"/>
                <w:szCs w:val="22"/>
                <w:rtl/>
              </w:rPr>
              <w:t>الاستحقاق</w:t>
            </w:r>
          </w:p>
        </w:tc>
      </w:tr>
      <w:tr w:rsidR="00953974" w:rsidRPr="00156F2F" w14:paraId="44400D1D" w14:textId="77777777" w:rsidTr="00781F12">
        <w:tc>
          <w:tcPr>
            <w:tcW w:w="4947" w:type="dxa"/>
            <w:vAlign w:val="center"/>
          </w:tcPr>
          <w:p w14:paraId="1C959607"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خطاب تأكيد المشاركة</w:t>
            </w:r>
          </w:p>
        </w:tc>
        <w:tc>
          <w:tcPr>
            <w:tcW w:w="4948" w:type="dxa"/>
            <w:vAlign w:val="center"/>
          </w:tcPr>
          <w:p w14:paraId="31A93AC3"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953974" w:rsidRPr="00156F2F" w14:paraId="5E3DEB4B" w14:textId="77777777" w:rsidTr="00781F12">
        <w:tc>
          <w:tcPr>
            <w:tcW w:w="4947" w:type="dxa"/>
            <w:vAlign w:val="center"/>
          </w:tcPr>
          <w:p w14:paraId="6843F18E" w14:textId="77777777" w:rsidR="00953974" w:rsidRPr="00156F2F" w:rsidRDefault="008740A2"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إرسال الأسئلة و</w:t>
            </w:r>
            <w:r w:rsidR="002A004F" w:rsidRPr="00156F2F">
              <w:rPr>
                <w:rFonts w:ascii="DIN Next LT Arabic" w:hAnsi="DIN Next LT Arabic" w:cs="DIN Next LT Arabic"/>
                <w:color w:val="FF0000"/>
                <w:sz w:val="22"/>
                <w:szCs w:val="22"/>
                <w:rtl/>
              </w:rPr>
              <w:t>الاستفسارات</w:t>
            </w:r>
          </w:p>
        </w:tc>
        <w:tc>
          <w:tcPr>
            <w:tcW w:w="4948" w:type="dxa"/>
            <w:vAlign w:val="center"/>
          </w:tcPr>
          <w:p w14:paraId="1196B8D8"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953974" w:rsidRPr="00156F2F" w14:paraId="71FB80F9" w14:textId="77777777" w:rsidTr="00781F12">
        <w:tc>
          <w:tcPr>
            <w:tcW w:w="4947" w:type="dxa"/>
            <w:vAlign w:val="center"/>
          </w:tcPr>
          <w:p w14:paraId="08787843" w14:textId="04C9FE8C"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ت</w:t>
            </w:r>
            <w:r w:rsidR="006B1D64" w:rsidRPr="00156F2F">
              <w:rPr>
                <w:rFonts w:ascii="DIN Next LT Arabic" w:hAnsi="DIN Next LT Arabic" w:cs="DIN Next LT Arabic"/>
                <w:color w:val="FF0000"/>
                <w:sz w:val="22"/>
                <w:szCs w:val="22"/>
                <w:rtl/>
              </w:rPr>
              <w:t>قديم</w:t>
            </w:r>
            <w:r w:rsidRPr="00156F2F">
              <w:rPr>
                <w:rFonts w:ascii="DIN Next LT Arabic" w:hAnsi="DIN Next LT Arabic" w:cs="DIN Next LT Arabic"/>
                <w:color w:val="FF0000"/>
                <w:sz w:val="22"/>
                <w:szCs w:val="22"/>
                <w:rtl/>
              </w:rPr>
              <w:t xml:space="preserve"> العروض</w:t>
            </w:r>
          </w:p>
        </w:tc>
        <w:tc>
          <w:tcPr>
            <w:tcW w:w="4948" w:type="dxa"/>
            <w:vAlign w:val="center"/>
          </w:tcPr>
          <w:p w14:paraId="10AA57EB"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953974" w:rsidRPr="00156F2F" w14:paraId="3825E388" w14:textId="77777777" w:rsidTr="00781F12">
        <w:tc>
          <w:tcPr>
            <w:tcW w:w="4947" w:type="dxa"/>
            <w:vAlign w:val="center"/>
          </w:tcPr>
          <w:p w14:paraId="588FCFE9"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فتح العروض</w:t>
            </w:r>
          </w:p>
        </w:tc>
        <w:tc>
          <w:tcPr>
            <w:tcW w:w="4948" w:type="dxa"/>
            <w:vAlign w:val="center"/>
          </w:tcPr>
          <w:p w14:paraId="2027F670"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953974" w:rsidRPr="00156F2F" w14:paraId="663C77C4" w14:textId="77777777" w:rsidTr="00781F12">
        <w:tc>
          <w:tcPr>
            <w:tcW w:w="4947" w:type="dxa"/>
            <w:vAlign w:val="center"/>
          </w:tcPr>
          <w:p w14:paraId="20969EC4"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الترسية</w:t>
            </w:r>
          </w:p>
        </w:tc>
        <w:tc>
          <w:tcPr>
            <w:tcW w:w="4948" w:type="dxa"/>
            <w:vAlign w:val="center"/>
          </w:tcPr>
          <w:p w14:paraId="4D558E2F"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953974" w:rsidRPr="00156F2F" w14:paraId="51BB49A7" w14:textId="77777777" w:rsidTr="00781F12">
        <w:tc>
          <w:tcPr>
            <w:tcW w:w="4947" w:type="dxa"/>
            <w:vAlign w:val="center"/>
          </w:tcPr>
          <w:p w14:paraId="38CB7A1D"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بدء الأعمال</w:t>
            </w:r>
          </w:p>
        </w:tc>
        <w:tc>
          <w:tcPr>
            <w:tcW w:w="4948" w:type="dxa"/>
            <w:vAlign w:val="center"/>
          </w:tcPr>
          <w:p w14:paraId="71187131" w14:textId="77777777" w:rsidR="00953974" w:rsidRPr="00156F2F" w:rsidRDefault="00953974"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bl>
    <w:p w14:paraId="19057864" w14:textId="33E346BE" w:rsidR="00CB173C" w:rsidRPr="00156F2F" w:rsidRDefault="00E7236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Pr>
      </w:pPr>
      <w:bookmarkStart w:id="20" w:name="_Toc124932313"/>
      <w:r w:rsidRPr="00156F2F">
        <w:rPr>
          <w:rFonts w:ascii="DIN Next LT Arabic" w:hAnsi="DIN Next LT Arabic" w:cs="DIN Next LT Arabic"/>
          <w:color w:val="000000" w:themeColor="text1"/>
          <w:szCs w:val="24"/>
          <w:rtl/>
        </w:rPr>
        <w:t xml:space="preserve">أهلية </w:t>
      </w:r>
      <w:r w:rsidR="00072A99" w:rsidRPr="00156F2F">
        <w:rPr>
          <w:rFonts w:ascii="DIN Next LT Arabic" w:hAnsi="DIN Next LT Arabic" w:cs="DIN Next LT Arabic"/>
          <w:color w:val="000000" w:themeColor="text1"/>
          <w:szCs w:val="24"/>
          <w:rtl/>
        </w:rPr>
        <w:t>مقدمي العروض</w:t>
      </w:r>
      <w:bookmarkEnd w:id="20"/>
    </w:p>
    <w:p w14:paraId="01E85D50" w14:textId="192610AF" w:rsidR="000130F0" w:rsidRPr="00156F2F" w:rsidRDefault="004C7F13" w:rsidP="009C6F3D">
      <w:pPr>
        <w:pStyle w:val="BodyText"/>
        <w:bidi/>
        <w:rPr>
          <w:rFonts w:ascii="DIN Next LT Arabic" w:hAnsi="DIN Next LT Arabic" w:cs="DIN Next LT Arabic"/>
          <w:sz w:val="24"/>
          <w:szCs w:val="24"/>
          <w:rtl/>
        </w:rPr>
      </w:pPr>
      <w:r w:rsidRPr="00156F2F">
        <w:rPr>
          <w:rFonts w:ascii="DIN Next LT Arabic" w:hAnsi="DIN Next LT Arabic" w:cs="DIN Next LT Arabic"/>
          <w:b/>
          <w:bCs/>
          <w:sz w:val="24"/>
          <w:szCs w:val="24"/>
          <w:rtl/>
        </w:rPr>
        <w:t>أولًا:</w:t>
      </w:r>
      <w:r w:rsidRPr="00156F2F">
        <w:rPr>
          <w:rFonts w:ascii="DIN Next LT Arabic" w:hAnsi="DIN Next LT Arabic" w:cs="DIN Next LT Arabic"/>
          <w:sz w:val="24"/>
          <w:szCs w:val="24"/>
          <w:rtl/>
        </w:rPr>
        <w:t xml:space="preserve"> </w:t>
      </w:r>
      <w:r w:rsidR="000130F0" w:rsidRPr="00156F2F">
        <w:rPr>
          <w:rFonts w:ascii="DIN Next LT Arabic" w:hAnsi="DIN Next LT Arabic" w:cs="DIN Next LT Arabic"/>
          <w:sz w:val="24"/>
          <w:szCs w:val="24"/>
          <w:rtl/>
        </w:rPr>
        <w:t xml:space="preserve">لا </w:t>
      </w:r>
      <w:r w:rsidR="005415FB" w:rsidRPr="00156F2F">
        <w:rPr>
          <w:rFonts w:ascii="DIN Next LT Arabic" w:hAnsi="DIN Next LT Arabic" w:cs="DIN Next LT Arabic"/>
          <w:sz w:val="24"/>
          <w:szCs w:val="24"/>
          <w:rtl/>
        </w:rPr>
        <w:t xml:space="preserve">يجوز </w:t>
      </w:r>
      <w:r w:rsidR="00D11EEE" w:rsidRPr="00156F2F">
        <w:rPr>
          <w:rFonts w:ascii="DIN Next LT Arabic" w:hAnsi="DIN Next LT Arabic" w:cs="DIN Next LT Arabic"/>
          <w:sz w:val="24"/>
          <w:szCs w:val="24"/>
          <w:rtl/>
        </w:rPr>
        <w:t>المشاركة في المنافسة ل</w:t>
      </w:r>
      <w:r w:rsidR="000130F0" w:rsidRPr="00156F2F">
        <w:rPr>
          <w:rFonts w:ascii="DIN Next LT Arabic" w:hAnsi="DIN Next LT Arabic" w:cs="DIN Next LT Arabic"/>
          <w:sz w:val="24"/>
          <w:szCs w:val="24"/>
          <w:rtl/>
        </w:rPr>
        <w:t>لأشخاص المشار إليهم فيما ي</w:t>
      </w:r>
      <w:r w:rsidR="005177FC" w:rsidRPr="00156F2F">
        <w:rPr>
          <w:rFonts w:ascii="DIN Next LT Arabic" w:hAnsi="DIN Next LT Arabic" w:cs="DIN Next LT Arabic"/>
          <w:sz w:val="24"/>
          <w:szCs w:val="24"/>
          <w:rtl/>
        </w:rPr>
        <w:t>لي:</w:t>
      </w:r>
    </w:p>
    <w:p w14:paraId="4A507664" w14:textId="77777777" w:rsidR="000130F0" w:rsidRPr="00156F2F" w:rsidRDefault="000130F0">
      <w:pPr>
        <w:pStyle w:val="BodyText"/>
        <w:numPr>
          <w:ilvl w:val="0"/>
          <w:numId w:val="21"/>
        </w:numPr>
        <w:bidi/>
        <w:jc w:val="both"/>
        <w:rPr>
          <w:rFonts w:ascii="DIN Next LT Arabic" w:hAnsi="DIN Next LT Arabic" w:cs="DIN Next LT Arabic"/>
          <w:sz w:val="24"/>
          <w:szCs w:val="24"/>
          <w:rtl/>
        </w:rPr>
      </w:pPr>
      <w:r w:rsidRPr="00156F2F">
        <w:rPr>
          <w:rFonts w:ascii="DIN Next LT Arabic" w:hAnsi="DIN Next LT Arabic" w:cs="DIN Next LT Arabic"/>
          <w:color w:val="000000"/>
          <w:sz w:val="24"/>
          <w:szCs w:val="24"/>
          <w:rtl/>
        </w:rPr>
        <w:t xml:space="preserve">موظفو الدولة ويستثنى من ذلك ما </w:t>
      </w:r>
      <w:r w:rsidR="00791C1F" w:rsidRPr="00156F2F">
        <w:rPr>
          <w:rFonts w:ascii="DIN Next LT Arabic" w:hAnsi="DIN Next LT Arabic" w:cs="DIN Next LT Arabic"/>
          <w:color w:val="000000"/>
          <w:sz w:val="24"/>
          <w:szCs w:val="24"/>
          <w:rtl/>
        </w:rPr>
        <w:t>يلي</w:t>
      </w:r>
      <w:r w:rsidR="00791C1F" w:rsidRPr="00156F2F">
        <w:rPr>
          <w:rFonts w:ascii="DIN Next LT Arabic" w:hAnsi="DIN Next LT Arabic" w:cs="DIN Next LT Arabic"/>
          <w:color w:val="000000"/>
          <w:sz w:val="24"/>
          <w:szCs w:val="24"/>
        </w:rPr>
        <w:t>:</w:t>
      </w:r>
    </w:p>
    <w:p w14:paraId="0BDABA3E" w14:textId="77777777" w:rsidR="000130F0" w:rsidRPr="00156F2F" w:rsidRDefault="000130F0">
      <w:pPr>
        <w:pStyle w:val="BodyText"/>
        <w:numPr>
          <w:ilvl w:val="1"/>
          <w:numId w:val="29"/>
        </w:numPr>
        <w:bidi/>
        <w:rPr>
          <w:rFonts w:ascii="DIN Next LT Arabic" w:hAnsi="DIN Next LT Arabic" w:cs="DIN Next LT Arabic"/>
          <w:sz w:val="24"/>
          <w:szCs w:val="24"/>
          <w:rtl/>
        </w:rPr>
      </w:pPr>
      <w:r w:rsidRPr="00156F2F">
        <w:rPr>
          <w:rFonts w:ascii="DIN Next LT Arabic" w:hAnsi="DIN Next LT Arabic" w:cs="DIN Next LT Arabic"/>
          <w:sz w:val="24"/>
          <w:szCs w:val="24"/>
          <w:rtl/>
        </w:rPr>
        <w:t>الأعمال غي</w:t>
      </w:r>
      <w:r w:rsidR="00026F43" w:rsidRPr="00156F2F">
        <w:rPr>
          <w:rFonts w:ascii="DIN Next LT Arabic" w:hAnsi="DIN Next LT Arabic" w:cs="DIN Next LT Arabic"/>
          <w:sz w:val="24"/>
          <w:szCs w:val="24"/>
          <w:rtl/>
        </w:rPr>
        <w:t>ر التجارية إذا رخص لهم بمزاولتها.</w:t>
      </w:r>
      <w:r w:rsidRPr="00156F2F">
        <w:rPr>
          <w:rFonts w:ascii="DIN Next LT Arabic" w:hAnsi="DIN Next LT Arabic" w:cs="DIN Next LT Arabic"/>
          <w:sz w:val="24"/>
          <w:szCs w:val="24"/>
        </w:rPr>
        <w:t xml:space="preserve"> </w:t>
      </w:r>
    </w:p>
    <w:p w14:paraId="612793D2" w14:textId="177F03AD" w:rsidR="000130F0" w:rsidRPr="00156F2F" w:rsidRDefault="006B1D64">
      <w:pPr>
        <w:pStyle w:val="BodyText"/>
        <w:numPr>
          <w:ilvl w:val="1"/>
          <w:numId w:val="29"/>
        </w:numPr>
        <w:bidi/>
        <w:rPr>
          <w:rFonts w:ascii="DIN Next LT Arabic" w:hAnsi="DIN Next LT Arabic" w:cs="DIN Next LT Arabic"/>
          <w:sz w:val="24"/>
          <w:szCs w:val="24"/>
        </w:rPr>
      </w:pPr>
      <w:r w:rsidRPr="00156F2F">
        <w:rPr>
          <w:rFonts w:ascii="DIN Next LT Arabic" w:hAnsi="DIN Next LT Arabic" w:cs="DIN Next LT Arabic"/>
          <w:sz w:val="24"/>
          <w:szCs w:val="24"/>
          <w:rtl/>
        </w:rPr>
        <w:t>شراء مصنفاتهم أو أي من حقوق الملكية الفكرية، سواء منهم مباشرة أو من خلال دور النشر أو غيرها</w:t>
      </w:r>
      <w:r w:rsidR="00457F36" w:rsidRPr="00156F2F">
        <w:rPr>
          <w:rFonts w:ascii="DIN Next LT Arabic" w:hAnsi="DIN Next LT Arabic" w:cs="DIN Next LT Arabic"/>
          <w:sz w:val="24"/>
          <w:szCs w:val="24"/>
          <w:rtl/>
        </w:rPr>
        <w:t>.</w:t>
      </w:r>
    </w:p>
    <w:p w14:paraId="465EBB13" w14:textId="41AF6F4E" w:rsidR="000130F0" w:rsidRPr="00156F2F" w:rsidRDefault="000130F0">
      <w:pPr>
        <w:pStyle w:val="BodyText"/>
        <w:numPr>
          <w:ilvl w:val="1"/>
          <w:numId w:val="29"/>
        </w:numPr>
        <w:bidi/>
        <w:rPr>
          <w:rFonts w:ascii="DIN Next LT Arabic" w:hAnsi="DIN Next LT Arabic" w:cs="DIN Next LT Arabic"/>
          <w:sz w:val="24"/>
          <w:szCs w:val="24"/>
        </w:rPr>
      </w:pPr>
      <w:r w:rsidRPr="00156F2F">
        <w:rPr>
          <w:rFonts w:ascii="DIN Next LT Arabic" w:hAnsi="DIN Next LT Arabic" w:cs="DIN Next LT Arabic"/>
          <w:sz w:val="24"/>
          <w:szCs w:val="24"/>
          <w:rtl/>
        </w:rPr>
        <w:t xml:space="preserve">تكليفهم بأعمال </w:t>
      </w:r>
      <w:r w:rsidR="00457F36" w:rsidRPr="00156F2F">
        <w:rPr>
          <w:rFonts w:ascii="DIN Next LT Arabic" w:hAnsi="DIN Next LT Arabic" w:cs="DIN Next LT Arabic"/>
          <w:sz w:val="24"/>
          <w:szCs w:val="24"/>
          <w:rtl/>
        </w:rPr>
        <w:t>فنية.</w:t>
      </w:r>
    </w:p>
    <w:p w14:paraId="3B3BB54C" w14:textId="77777777" w:rsidR="000130F0" w:rsidRPr="00156F2F" w:rsidRDefault="000130F0">
      <w:pPr>
        <w:pStyle w:val="BodyText"/>
        <w:numPr>
          <w:ilvl w:val="1"/>
          <w:numId w:val="29"/>
        </w:numPr>
        <w:bidi/>
        <w:rPr>
          <w:rFonts w:ascii="DIN Next LT Arabic" w:hAnsi="DIN Next LT Arabic" w:cs="DIN Next LT Arabic"/>
          <w:sz w:val="24"/>
          <w:szCs w:val="24"/>
          <w:rtl/>
        </w:rPr>
      </w:pPr>
      <w:r w:rsidRPr="00156F2F">
        <w:rPr>
          <w:rFonts w:ascii="DIN Next LT Arabic" w:hAnsi="DIN Next LT Arabic" w:cs="DIN Next LT Arabic"/>
          <w:sz w:val="24"/>
          <w:szCs w:val="24"/>
          <w:rtl/>
        </w:rPr>
        <w:t>الدخول في المزايدات العلنية، إذا كانت الأشياء ال</w:t>
      </w:r>
      <w:r w:rsidR="00026F43" w:rsidRPr="00156F2F">
        <w:rPr>
          <w:rFonts w:ascii="DIN Next LT Arabic" w:hAnsi="DIN Next LT Arabic" w:cs="DIN Next LT Arabic"/>
          <w:sz w:val="24"/>
          <w:szCs w:val="24"/>
          <w:rtl/>
        </w:rPr>
        <w:t>مرغوب في شرائها لاستعمالهم الخاص.</w:t>
      </w:r>
      <w:r w:rsidRPr="00156F2F">
        <w:rPr>
          <w:rFonts w:ascii="DIN Next LT Arabic" w:hAnsi="DIN Next LT Arabic" w:cs="DIN Next LT Arabic"/>
          <w:sz w:val="24"/>
          <w:szCs w:val="24"/>
        </w:rPr>
        <w:t xml:space="preserve">  </w:t>
      </w:r>
    </w:p>
    <w:p w14:paraId="7CA705F0" w14:textId="7D1FDC10" w:rsidR="000130F0" w:rsidRPr="00156F2F" w:rsidRDefault="000130F0">
      <w:pPr>
        <w:pStyle w:val="BodyText"/>
        <w:numPr>
          <w:ilvl w:val="0"/>
          <w:numId w:val="21"/>
        </w:numPr>
        <w:bidi/>
        <w:jc w:val="both"/>
        <w:rPr>
          <w:rFonts w:ascii="DIN Next LT Arabic" w:hAnsi="DIN Next LT Arabic" w:cs="DIN Next LT Arabic"/>
          <w:color w:val="000000"/>
          <w:sz w:val="24"/>
          <w:szCs w:val="24"/>
          <w:rtl/>
        </w:rPr>
      </w:pPr>
      <w:r w:rsidRPr="00156F2F">
        <w:rPr>
          <w:rFonts w:ascii="DIN Next LT Arabic" w:hAnsi="DIN Next LT Arabic" w:cs="DIN Next LT Arabic"/>
          <w:color w:val="000000"/>
          <w:sz w:val="24"/>
          <w:szCs w:val="24"/>
          <w:rtl/>
        </w:rPr>
        <w:t>من تقضي الأنظمة بمنع التعامل معهم</w:t>
      </w:r>
      <w:r w:rsidR="00CC1703" w:rsidRPr="00156F2F">
        <w:rPr>
          <w:rFonts w:ascii="DIN Next LT Arabic" w:hAnsi="DIN Next LT Arabic" w:cs="DIN Next LT Arabic"/>
          <w:color w:val="575555"/>
          <w:sz w:val="34"/>
          <w:szCs w:val="34"/>
          <w:rtl/>
        </w:rPr>
        <w:t xml:space="preserve"> </w:t>
      </w:r>
      <w:r w:rsidR="00CC1703" w:rsidRPr="00156F2F">
        <w:rPr>
          <w:rFonts w:ascii="DIN Next LT Arabic" w:hAnsi="DIN Next LT Arabic" w:cs="DIN Next LT Arabic"/>
          <w:color w:val="000000"/>
          <w:sz w:val="24"/>
          <w:szCs w:val="24"/>
          <w:rtl/>
        </w:rPr>
        <w:t>بما في ذلك من صدر بمنع التعامل معهم حكم قضائي أو قرار من جهة مخولة بذلك نظاماً، وذلك حتى تنتهي مدة المنع.</w:t>
      </w:r>
    </w:p>
    <w:p w14:paraId="2E9BC685" w14:textId="0C1C763A" w:rsidR="000130F0" w:rsidRPr="00156F2F" w:rsidRDefault="000130F0">
      <w:pPr>
        <w:pStyle w:val="BodyText"/>
        <w:numPr>
          <w:ilvl w:val="0"/>
          <w:numId w:val="21"/>
        </w:numPr>
        <w:bidi/>
        <w:jc w:val="both"/>
        <w:rPr>
          <w:rFonts w:ascii="DIN Next LT Arabic" w:hAnsi="DIN Next LT Arabic" w:cs="DIN Next LT Arabic"/>
          <w:color w:val="000000"/>
          <w:sz w:val="24"/>
          <w:szCs w:val="24"/>
          <w:rtl/>
        </w:rPr>
      </w:pPr>
      <w:r w:rsidRPr="00156F2F">
        <w:rPr>
          <w:rFonts w:ascii="DIN Next LT Arabic" w:hAnsi="DIN Next LT Arabic" w:cs="DIN Next LT Arabic"/>
          <w:color w:val="000000"/>
          <w:sz w:val="24"/>
          <w:szCs w:val="24"/>
          <w:rtl/>
        </w:rPr>
        <w:t>المفلسون</w:t>
      </w:r>
      <w:r w:rsidR="003356A8" w:rsidRPr="00156F2F">
        <w:rPr>
          <w:rFonts w:ascii="DIN Next LT Arabic" w:hAnsi="DIN Next LT Arabic" w:cs="DIN Next LT Arabic"/>
          <w:color w:val="000000"/>
          <w:sz w:val="24"/>
          <w:szCs w:val="24"/>
          <w:rtl/>
        </w:rPr>
        <w:t xml:space="preserve"> </w:t>
      </w:r>
      <w:r w:rsidR="00BC1C37" w:rsidRPr="00156F2F">
        <w:rPr>
          <w:rFonts w:ascii="DIN Next LT Arabic" w:hAnsi="DIN Next LT Arabic" w:cs="DIN Next LT Arabic"/>
          <w:color w:val="000000"/>
          <w:sz w:val="24"/>
          <w:szCs w:val="24"/>
          <w:rtl/>
        </w:rPr>
        <w:t>، أو من ثبت إعسارهم، أو صدر أمر بوضعهم تحت الحراسة القضائية.</w:t>
      </w:r>
    </w:p>
    <w:p w14:paraId="291B9962" w14:textId="77777777" w:rsidR="000130F0" w:rsidRPr="00156F2F" w:rsidRDefault="000130F0">
      <w:pPr>
        <w:pStyle w:val="BodyText"/>
        <w:numPr>
          <w:ilvl w:val="0"/>
          <w:numId w:val="21"/>
        </w:numPr>
        <w:bidi/>
        <w:jc w:val="both"/>
        <w:rPr>
          <w:rFonts w:ascii="DIN Next LT Arabic" w:hAnsi="DIN Next LT Arabic" w:cs="DIN Next LT Arabic"/>
          <w:color w:val="000000"/>
          <w:sz w:val="24"/>
          <w:szCs w:val="24"/>
          <w:rtl/>
        </w:rPr>
      </w:pPr>
      <w:r w:rsidRPr="00156F2F">
        <w:rPr>
          <w:rFonts w:ascii="DIN Next LT Arabic" w:hAnsi="DIN Next LT Arabic" w:cs="DIN Next LT Arabic"/>
          <w:color w:val="000000"/>
          <w:sz w:val="24"/>
          <w:szCs w:val="24"/>
          <w:rtl/>
        </w:rPr>
        <w:t xml:space="preserve">الشركات التي جرى حلها </w:t>
      </w:r>
      <w:r w:rsidR="006B5891" w:rsidRPr="00156F2F">
        <w:rPr>
          <w:rFonts w:ascii="DIN Next LT Arabic" w:hAnsi="DIN Next LT Arabic" w:cs="DIN Next LT Arabic"/>
          <w:color w:val="000000"/>
          <w:sz w:val="24"/>
          <w:szCs w:val="24"/>
          <w:rtl/>
        </w:rPr>
        <w:t>أ</w:t>
      </w:r>
      <w:r w:rsidRPr="00156F2F">
        <w:rPr>
          <w:rFonts w:ascii="DIN Next LT Arabic" w:hAnsi="DIN Next LT Arabic" w:cs="DIN Next LT Arabic"/>
          <w:color w:val="000000"/>
          <w:sz w:val="24"/>
          <w:szCs w:val="24"/>
          <w:rtl/>
        </w:rPr>
        <w:t>و تصفيتها</w:t>
      </w:r>
      <w:r w:rsidR="00026F43" w:rsidRPr="00156F2F">
        <w:rPr>
          <w:rFonts w:ascii="DIN Next LT Arabic" w:hAnsi="DIN Next LT Arabic" w:cs="DIN Next LT Arabic"/>
          <w:color w:val="000000"/>
          <w:sz w:val="24"/>
          <w:szCs w:val="24"/>
        </w:rPr>
        <w:t>.</w:t>
      </w:r>
    </w:p>
    <w:p w14:paraId="22D81FDE" w14:textId="7D2215C5" w:rsidR="000130F0" w:rsidRPr="00156F2F" w:rsidRDefault="000130F0">
      <w:pPr>
        <w:pStyle w:val="BodyText"/>
        <w:numPr>
          <w:ilvl w:val="0"/>
          <w:numId w:val="21"/>
        </w:numPr>
        <w:bidi/>
        <w:jc w:val="both"/>
        <w:rPr>
          <w:rFonts w:ascii="DIN Next LT Arabic" w:hAnsi="DIN Next LT Arabic" w:cs="DIN Next LT Arabic"/>
          <w:color w:val="000000"/>
          <w:sz w:val="24"/>
          <w:szCs w:val="24"/>
          <w:rtl/>
        </w:rPr>
      </w:pPr>
      <w:r w:rsidRPr="00156F2F">
        <w:rPr>
          <w:rFonts w:ascii="DIN Next LT Arabic" w:hAnsi="DIN Next LT Arabic" w:cs="DIN Next LT Arabic"/>
          <w:color w:val="000000"/>
          <w:sz w:val="24"/>
          <w:szCs w:val="24"/>
          <w:rtl/>
        </w:rPr>
        <w:t>من لم يبلغ من العمر (ثمانية عشر) عاماً</w:t>
      </w:r>
      <w:r w:rsidR="00B35214" w:rsidRPr="00156F2F">
        <w:rPr>
          <w:rFonts w:ascii="DIN Next LT Arabic" w:hAnsi="DIN Next LT Arabic" w:cs="DIN Next LT Arabic"/>
          <w:color w:val="000000"/>
          <w:sz w:val="24"/>
          <w:szCs w:val="24"/>
          <w:rtl/>
        </w:rPr>
        <w:t>.</w:t>
      </w:r>
    </w:p>
    <w:p w14:paraId="584B4444" w14:textId="03339E01" w:rsidR="000130F0" w:rsidRPr="00156F2F" w:rsidRDefault="000130F0">
      <w:pPr>
        <w:pStyle w:val="BodyText"/>
        <w:numPr>
          <w:ilvl w:val="0"/>
          <w:numId w:val="21"/>
        </w:numPr>
        <w:bidi/>
        <w:jc w:val="both"/>
        <w:rPr>
          <w:rFonts w:ascii="DIN Next LT Arabic" w:hAnsi="DIN Next LT Arabic" w:cs="DIN Next LT Arabic"/>
          <w:color w:val="000000"/>
          <w:sz w:val="24"/>
          <w:szCs w:val="24"/>
        </w:rPr>
      </w:pPr>
      <w:r w:rsidRPr="00156F2F">
        <w:rPr>
          <w:rFonts w:ascii="DIN Next LT Arabic" w:hAnsi="DIN Next LT Arabic" w:cs="DIN Next LT Arabic"/>
          <w:color w:val="000000"/>
          <w:sz w:val="24"/>
          <w:szCs w:val="24"/>
          <w:rtl/>
        </w:rPr>
        <w:t>ناقصو الأهلية</w:t>
      </w:r>
      <w:r w:rsidRPr="00156F2F">
        <w:rPr>
          <w:rFonts w:ascii="DIN Next LT Arabic" w:hAnsi="DIN Next LT Arabic" w:cs="DIN Next LT Arabic"/>
          <w:color w:val="000000"/>
          <w:sz w:val="24"/>
          <w:szCs w:val="24"/>
        </w:rPr>
        <w:t>.</w:t>
      </w:r>
    </w:p>
    <w:p w14:paraId="6E415005" w14:textId="36E2C907" w:rsidR="004C7F13" w:rsidRPr="00156F2F" w:rsidRDefault="004C7F13" w:rsidP="009C6F3D">
      <w:pPr>
        <w:pStyle w:val="BodyText"/>
        <w:bidi/>
        <w:jc w:val="both"/>
        <w:rPr>
          <w:rFonts w:ascii="DIN Next LT Arabic" w:hAnsi="DIN Next LT Arabic" w:cs="DIN Next LT Arabic"/>
          <w:color w:val="000000"/>
          <w:sz w:val="24"/>
          <w:szCs w:val="24"/>
          <w:rtl/>
        </w:rPr>
      </w:pPr>
      <w:r w:rsidRPr="00156F2F">
        <w:rPr>
          <w:rFonts w:ascii="DIN Next LT Arabic" w:hAnsi="DIN Next LT Arabic" w:cs="DIN Next LT Arabic"/>
          <w:b/>
          <w:bCs/>
          <w:color w:val="000000"/>
          <w:sz w:val="24"/>
          <w:szCs w:val="24"/>
          <w:rtl/>
        </w:rPr>
        <w:t>ثانيًا:</w:t>
      </w:r>
      <w:r w:rsidRPr="00156F2F">
        <w:rPr>
          <w:rFonts w:ascii="DIN Next LT Arabic" w:hAnsi="DIN Next LT Arabic" w:cs="DIN Next LT Arabic"/>
          <w:color w:val="000000"/>
          <w:sz w:val="24"/>
          <w:szCs w:val="24"/>
          <w:rtl/>
        </w:rPr>
        <w:t xml:space="preserve"> مع عدم الإخلال بما ورد في الفقرة (1/ب) من المادة (السادسة والسبعون) من النظام؛ لا يُعد في حكم المُفلس -تطبيقاً لأحكام النظام- من لم يٌفتتح له إجراء أو أكثر من إجراءات التصفية وفقاً لأحكام نظام الإفلاس.</w:t>
      </w:r>
    </w:p>
    <w:p w14:paraId="7DFB0FA8" w14:textId="5ED95969" w:rsidR="002C4AB3" w:rsidRPr="00156F2F" w:rsidRDefault="009F5399">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bCs w:val="0"/>
          <w:color w:val="000000" w:themeColor="text1"/>
          <w:szCs w:val="24"/>
          <w:rtl/>
        </w:rPr>
      </w:pPr>
      <w:bookmarkStart w:id="21" w:name="_Toc21516363"/>
      <w:bookmarkStart w:id="22" w:name="_Toc124932314"/>
      <w:bookmarkEnd w:id="21"/>
      <w:r w:rsidRPr="00156F2F">
        <w:rPr>
          <w:rFonts w:ascii="DIN Next LT Arabic" w:hAnsi="DIN Next LT Arabic" w:cs="DIN Next LT Arabic"/>
          <w:color w:val="000000" w:themeColor="text1"/>
          <w:szCs w:val="24"/>
          <w:rtl/>
        </w:rPr>
        <w:t>السجلات والتراخيص النظامية</w:t>
      </w:r>
      <w:bookmarkEnd w:id="22"/>
    </w:p>
    <w:p w14:paraId="173016FE" w14:textId="01B98E10" w:rsidR="002C4AB3" w:rsidRPr="00156F2F" w:rsidRDefault="002C4AB3" w:rsidP="009C6F3D">
      <w:pPr>
        <w:pStyle w:val="BodyText"/>
        <w:bidi/>
        <w:jc w:val="both"/>
        <w:rPr>
          <w:rFonts w:ascii="DIN Next LT Arabic" w:hAnsi="DIN Next LT Arabic" w:cs="DIN Next LT Arabic"/>
          <w:color w:val="000000"/>
          <w:sz w:val="24"/>
          <w:szCs w:val="24"/>
          <w:rtl/>
        </w:rPr>
      </w:pPr>
      <w:r w:rsidRPr="00156F2F">
        <w:rPr>
          <w:rFonts w:ascii="DIN Next LT Arabic" w:hAnsi="DIN Next LT Arabic" w:cs="DIN Next LT Arabic"/>
          <w:color w:val="000000"/>
          <w:sz w:val="24"/>
          <w:szCs w:val="24"/>
          <w:rtl/>
        </w:rPr>
        <w:t xml:space="preserve">يجب أن تتوفر لدى </w:t>
      </w:r>
      <w:r w:rsidR="00D42D23" w:rsidRPr="00156F2F">
        <w:rPr>
          <w:rFonts w:ascii="DIN Next LT Arabic" w:hAnsi="DIN Next LT Arabic" w:cs="DIN Next LT Arabic"/>
          <w:color w:val="000000"/>
          <w:sz w:val="24"/>
          <w:szCs w:val="24"/>
          <w:rtl/>
        </w:rPr>
        <w:t xml:space="preserve">المتنافسين </w:t>
      </w:r>
      <w:r w:rsidR="004C7F13" w:rsidRPr="00156F2F">
        <w:rPr>
          <w:rFonts w:ascii="DIN Next LT Arabic" w:hAnsi="DIN Next LT Arabic" w:cs="DIN Next LT Arabic" w:hint="cs"/>
          <w:color w:val="000000"/>
          <w:sz w:val="24"/>
          <w:szCs w:val="24"/>
          <w:rtl/>
        </w:rPr>
        <w:t>ومقاوليهم</w:t>
      </w:r>
      <w:r w:rsidR="004C7F13" w:rsidRPr="00156F2F">
        <w:rPr>
          <w:rFonts w:ascii="DIN Next LT Arabic" w:hAnsi="DIN Next LT Arabic" w:cs="DIN Next LT Arabic"/>
          <w:color w:val="000000"/>
          <w:sz w:val="24"/>
          <w:szCs w:val="24"/>
          <w:rtl/>
        </w:rPr>
        <w:t xml:space="preserve"> </w:t>
      </w:r>
      <w:r w:rsidR="002253DF" w:rsidRPr="00156F2F">
        <w:rPr>
          <w:rFonts w:ascii="DIN Next LT Arabic" w:hAnsi="DIN Next LT Arabic" w:cs="DIN Next LT Arabic"/>
          <w:color w:val="000000"/>
          <w:sz w:val="24"/>
          <w:szCs w:val="24"/>
          <w:rtl/>
        </w:rPr>
        <w:t>من الباطن</w:t>
      </w:r>
      <w:r w:rsidRPr="00156F2F">
        <w:rPr>
          <w:rFonts w:ascii="DIN Next LT Arabic" w:hAnsi="DIN Next LT Arabic" w:cs="DIN Next LT Arabic"/>
          <w:color w:val="000000"/>
          <w:sz w:val="24"/>
          <w:szCs w:val="24"/>
          <w:rtl/>
        </w:rPr>
        <w:t xml:space="preserve"> الوثائ</w:t>
      </w:r>
      <w:r w:rsidR="00D42D23" w:rsidRPr="00156F2F">
        <w:rPr>
          <w:rFonts w:ascii="DIN Next LT Arabic" w:hAnsi="DIN Next LT Arabic" w:cs="DIN Next LT Arabic"/>
          <w:color w:val="000000"/>
          <w:sz w:val="24"/>
          <w:szCs w:val="24"/>
          <w:rtl/>
        </w:rPr>
        <w:t>ق</w:t>
      </w:r>
      <w:r w:rsidRPr="00156F2F">
        <w:rPr>
          <w:rFonts w:ascii="DIN Next LT Arabic" w:hAnsi="DIN Next LT Arabic" w:cs="DIN Next LT Arabic"/>
          <w:color w:val="000000"/>
          <w:sz w:val="24"/>
          <w:szCs w:val="24"/>
          <w:rtl/>
        </w:rPr>
        <w:t xml:space="preserve"> التالية وأن تكون هذه الوثائق سارية المفعول</w:t>
      </w:r>
      <w:r w:rsidRPr="00156F2F">
        <w:rPr>
          <w:rFonts w:ascii="DIN Next LT Arabic" w:hAnsi="DIN Next LT Arabic" w:cs="DIN Next LT Arabic"/>
          <w:color w:val="000000"/>
          <w:sz w:val="24"/>
          <w:szCs w:val="24"/>
        </w:rPr>
        <w:t>:</w:t>
      </w:r>
    </w:p>
    <w:p w14:paraId="2F8A42CD" w14:textId="77777777" w:rsidR="00AB7304" w:rsidRPr="00156F2F" w:rsidRDefault="00AB7304">
      <w:pPr>
        <w:pStyle w:val="ListParagraph"/>
        <w:numPr>
          <w:ilvl w:val="0"/>
          <w:numId w:val="30"/>
        </w:numPr>
        <w:bidi/>
        <w:spacing w:after="200"/>
        <w:jc w:val="both"/>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lastRenderedPageBreak/>
        <w:t xml:space="preserve">السجل التجاري، أو التراخيص النظامية في مجال الأعمال المتقدم لها متى كان المتنافس غير ملزم نظاماً بالقيد في السجل التجاري. </w:t>
      </w:r>
    </w:p>
    <w:p w14:paraId="66316DE4" w14:textId="77777777" w:rsidR="00AB7304" w:rsidRPr="00156F2F" w:rsidRDefault="00AB7304">
      <w:pPr>
        <w:pStyle w:val="ListParagraph"/>
        <w:numPr>
          <w:ilvl w:val="0"/>
          <w:numId w:val="30"/>
        </w:numPr>
        <w:bidi/>
        <w:spacing w:after="120"/>
        <w:ind w:left="714" w:hanging="357"/>
        <w:jc w:val="both"/>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شهادة سداد الزكاة أو الضريبة، أو كليهما متى كان المتنافس ملزماً نظاماً بسداد الزكاة والضريبة.</w:t>
      </w:r>
    </w:p>
    <w:p w14:paraId="11519F3E" w14:textId="77777777" w:rsidR="00AB7304" w:rsidRPr="00156F2F" w:rsidRDefault="00AB7304">
      <w:pPr>
        <w:pStyle w:val="ListParagraph"/>
        <w:numPr>
          <w:ilvl w:val="0"/>
          <w:numId w:val="30"/>
        </w:numPr>
        <w:bidi/>
        <w:spacing w:after="200"/>
        <w:jc w:val="both"/>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 xml:space="preserve">شهادة من المؤسسة العامة للتأمينات الاجتماعية بتسجيل المنشأة في المؤسسة وسداد الحقوق التأمينية. </w:t>
      </w:r>
    </w:p>
    <w:p w14:paraId="3F4356D0" w14:textId="13C321A9" w:rsidR="00042D89" w:rsidRPr="00156F2F" w:rsidRDefault="00042D89">
      <w:pPr>
        <w:pStyle w:val="ListParagraph"/>
        <w:numPr>
          <w:ilvl w:val="0"/>
          <w:numId w:val="30"/>
        </w:numPr>
        <w:bidi/>
        <w:jc w:val="both"/>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شهادة الانتساب إلى الغرفة التجارية، متى كان المتنافس ملزماً نظاماً بالانتساب إلى الغرفة</w:t>
      </w:r>
      <w:r w:rsidR="00AE2755" w:rsidRPr="00156F2F">
        <w:rPr>
          <w:rFonts w:ascii="DIN Next LT Arabic" w:hAnsi="DIN Next LT Arabic" w:cs="DIN Next LT Arabic" w:hint="cs"/>
          <w:color w:val="00B050"/>
          <w:sz w:val="24"/>
          <w:szCs w:val="24"/>
          <w:rtl/>
        </w:rPr>
        <w:t xml:space="preserve"> التجارية</w:t>
      </w:r>
      <w:r w:rsidRPr="00156F2F">
        <w:rPr>
          <w:rFonts w:ascii="DIN Next LT Arabic" w:hAnsi="DIN Next LT Arabic" w:cs="DIN Next LT Arabic"/>
          <w:color w:val="00B050"/>
          <w:sz w:val="24"/>
          <w:szCs w:val="24"/>
          <w:rtl/>
        </w:rPr>
        <w:t xml:space="preserve">. </w:t>
      </w:r>
    </w:p>
    <w:p w14:paraId="1FE12B1E" w14:textId="75A8D5E3" w:rsidR="00D42D23" w:rsidRPr="00156F2F" w:rsidRDefault="00D42D23">
      <w:pPr>
        <w:pStyle w:val="BodyText"/>
        <w:numPr>
          <w:ilvl w:val="0"/>
          <w:numId w:val="30"/>
        </w:numPr>
        <w:bidi/>
        <w:jc w:val="both"/>
        <w:rPr>
          <w:rFonts w:ascii="DIN Next LT Arabic" w:hAnsi="DIN Next LT Arabic" w:cs="DIN Next LT Arabic"/>
          <w:color w:val="00B050"/>
          <w:sz w:val="24"/>
          <w:szCs w:val="24"/>
        </w:rPr>
      </w:pPr>
      <w:r w:rsidRPr="00156F2F">
        <w:rPr>
          <w:rFonts w:ascii="DIN Next LT Arabic" w:hAnsi="DIN Next LT Arabic" w:cs="DIN Next LT Arabic"/>
          <w:color w:val="00B050"/>
          <w:sz w:val="24"/>
          <w:szCs w:val="24"/>
          <w:rtl/>
        </w:rPr>
        <w:t xml:space="preserve">شهادة تصنيف في مجال الأعمال المتقدم لها، إذا كانت </w:t>
      </w:r>
      <w:r w:rsidR="00AB7304" w:rsidRPr="00156F2F">
        <w:rPr>
          <w:rFonts w:ascii="DIN Next LT Arabic" w:hAnsi="DIN Next LT Arabic" w:cs="DIN Next LT Arabic"/>
          <w:color w:val="00B050"/>
          <w:sz w:val="24"/>
          <w:szCs w:val="24"/>
          <w:rtl/>
        </w:rPr>
        <w:t xml:space="preserve">تلك </w:t>
      </w:r>
      <w:r w:rsidRPr="00156F2F">
        <w:rPr>
          <w:rFonts w:ascii="DIN Next LT Arabic" w:hAnsi="DIN Next LT Arabic" w:cs="DIN Next LT Arabic"/>
          <w:color w:val="00B050"/>
          <w:sz w:val="24"/>
          <w:szCs w:val="24"/>
          <w:rtl/>
        </w:rPr>
        <w:t>الأعمال مما يشترط لها التصنيف.</w:t>
      </w:r>
    </w:p>
    <w:p w14:paraId="58025987" w14:textId="2FE89C9F" w:rsidR="00D42D23" w:rsidRPr="00156F2F" w:rsidRDefault="00D42D23">
      <w:pPr>
        <w:pStyle w:val="BodyText"/>
        <w:numPr>
          <w:ilvl w:val="0"/>
          <w:numId w:val="30"/>
        </w:numPr>
        <w:bidi/>
        <w:jc w:val="both"/>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 xml:space="preserve">شهادة الانتساب إلى الهيئة السعودية للمقاولين، إذا كانت الأعمال المتقدم لها </w:t>
      </w:r>
      <w:r w:rsidR="00AB7304" w:rsidRPr="00156F2F">
        <w:rPr>
          <w:rFonts w:ascii="DIN Next LT Arabic" w:hAnsi="DIN Next LT Arabic" w:cs="DIN Next LT Arabic"/>
          <w:color w:val="00B050"/>
          <w:sz w:val="24"/>
          <w:szCs w:val="24"/>
          <w:rtl/>
        </w:rPr>
        <w:t xml:space="preserve">متعلقة </w:t>
      </w:r>
      <w:r w:rsidRPr="00156F2F">
        <w:rPr>
          <w:rFonts w:ascii="DIN Next LT Arabic" w:hAnsi="DIN Next LT Arabic" w:cs="DIN Next LT Arabic"/>
          <w:color w:val="00B050"/>
          <w:sz w:val="24"/>
          <w:szCs w:val="24"/>
          <w:rtl/>
        </w:rPr>
        <w:t>بالإنشاءات والمقاولات.</w:t>
      </w:r>
    </w:p>
    <w:p w14:paraId="6D317678" w14:textId="09CD4CB7" w:rsidR="00D42D23" w:rsidRPr="00156F2F" w:rsidRDefault="00D42D23">
      <w:pPr>
        <w:pStyle w:val="BodyText"/>
        <w:numPr>
          <w:ilvl w:val="0"/>
          <w:numId w:val="30"/>
        </w:numPr>
        <w:bidi/>
        <w:jc w:val="both"/>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 xml:space="preserve">شهادة الانتساب إلى الهيئة السعودية للمهندسين، إذا كانت الأعمال المتقدم لها </w:t>
      </w:r>
      <w:r w:rsidR="00496C89" w:rsidRPr="00156F2F">
        <w:rPr>
          <w:rFonts w:ascii="DIN Next LT Arabic" w:hAnsi="DIN Next LT Arabic" w:cs="DIN Next LT Arabic"/>
          <w:color w:val="00B050"/>
          <w:sz w:val="24"/>
          <w:szCs w:val="24"/>
          <w:rtl/>
        </w:rPr>
        <w:t>أعمالاً</w:t>
      </w:r>
      <w:r w:rsidRPr="00156F2F">
        <w:rPr>
          <w:rFonts w:ascii="DIN Next LT Arabic" w:hAnsi="DIN Next LT Arabic" w:cs="DIN Next LT Arabic"/>
          <w:color w:val="00B050"/>
          <w:sz w:val="24"/>
          <w:szCs w:val="24"/>
          <w:rtl/>
        </w:rPr>
        <w:t xml:space="preserve"> هندسية.</w:t>
      </w:r>
    </w:p>
    <w:p w14:paraId="54A00719" w14:textId="49E9A90D" w:rsidR="001A49AB" w:rsidRPr="00156F2F" w:rsidRDefault="001A49AB">
      <w:pPr>
        <w:pStyle w:val="ListParagraph"/>
        <w:numPr>
          <w:ilvl w:val="0"/>
          <w:numId w:val="30"/>
        </w:numPr>
        <w:bidi/>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ab/>
        <w:t xml:space="preserve">ما يثبت أن المنشأة من المنشآت الصغيرة والمتوسطة </w:t>
      </w:r>
      <w:r w:rsidR="00630A64" w:rsidRPr="00156F2F">
        <w:rPr>
          <w:rFonts w:ascii="DIN Next LT Arabic" w:hAnsi="DIN Next LT Arabic" w:cs="DIN Next LT Arabic"/>
          <w:color w:val="00B050"/>
          <w:sz w:val="24"/>
          <w:szCs w:val="24"/>
          <w:rtl/>
        </w:rPr>
        <w:t xml:space="preserve">المحلية، إذا كانت المنشأة من تلك الفئة، وذلك </w:t>
      </w:r>
      <w:r w:rsidRPr="00156F2F">
        <w:rPr>
          <w:rFonts w:ascii="DIN Next LT Arabic" w:hAnsi="DIN Next LT Arabic" w:cs="DIN Next LT Arabic"/>
          <w:color w:val="00B050"/>
          <w:sz w:val="24"/>
          <w:szCs w:val="24"/>
          <w:rtl/>
        </w:rPr>
        <w:t xml:space="preserve">حسب ما تقرره </w:t>
      </w:r>
      <w:r w:rsidR="00630A64" w:rsidRPr="00156F2F">
        <w:rPr>
          <w:rFonts w:ascii="DIN Next LT Arabic" w:hAnsi="DIN Next LT Arabic" w:cs="DIN Next LT Arabic"/>
          <w:color w:val="00B050"/>
          <w:sz w:val="24"/>
          <w:szCs w:val="24"/>
          <w:rtl/>
        </w:rPr>
        <w:t>ال</w:t>
      </w:r>
      <w:r w:rsidRPr="00156F2F">
        <w:rPr>
          <w:rFonts w:ascii="DIN Next LT Arabic" w:hAnsi="DIN Next LT Arabic" w:cs="DIN Next LT Arabic"/>
          <w:color w:val="00B050"/>
          <w:sz w:val="24"/>
          <w:szCs w:val="24"/>
          <w:rtl/>
        </w:rPr>
        <w:t xml:space="preserve">هيئة </w:t>
      </w:r>
      <w:r w:rsidR="00630A64" w:rsidRPr="00156F2F">
        <w:rPr>
          <w:rFonts w:ascii="DIN Next LT Arabic" w:hAnsi="DIN Next LT Arabic" w:cs="DIN Next LT Arabic"/>
          <w:color w:val="00B050"/>
          <w:sz w:val="24"/>
          <w:szCs w:val="24"/>
          <w:rtl/>
        </w:rPr>
        <w:t>العامة ل</w:t>
      </w:r>
      <w:r w:rsidRPr="00156F2F">
        <w:rPr>
          <w:rFonts w:ascii="DIN Next LT Arabic" w:hAnsi="DIN Next LT Arabic" w:cs="DIN Next LT Arabic"/>
          <w:color w:val="00B050"/>
          <w:sz w:val="24"/>
          <w:szCs w:val="24"/>
          <w:rtl/>
        </w:rPr>
        <w:t>لمنشآت الصغيرة والمتوسطة</w:t>
      </w:r>
      <w:r w:rsidR="00630A64" w:rsidRPr="00156F2F">
        <w:rPr>
          <w:rFonts w:ascii="DIN Next LT Arabic" w:hAnsi="DIN Next LT Arabic" w:cs="DIN Next LT Arabic"/>
          <w:color w:val="00B050"/>
          <w:sz w:val="24"/>
          <w:szCs w:val="24"/>
          <w:rtl/>
        </w:rPr>
        <w:t>.</w:t>
      </w:r>
    </w:p>
    <w:p w14:paraId="1A3D3ED3" w14:textId="5C122620" w:rsidR="005B5BA6" w:rsidRPr="00156F2F" w:rsidRDefault="00D42D23">
      <w:pPr>
        <w:pStyle w:val="BodyText"/>
        <w:numPr>
          <w:ilvl w:val="0"/>
          <w:numId w:val="30"/>
        </w:numPr>
        <w:bidi/>
        <w:jc w:val="both"/>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شهادة تحقيق النسبة المطلوبة لتوطين الوظائف</w:t>
      </w:r>
      <w:r w:rsidRPr="00156F2F">
        <w:rPr>
          <w:rFonts w:ascii="DIN Next LT Arabic" w:hAnsi="DIN Next LT Arabic" w:cs="DIN Next LT Arabic"/>
          <w:color w:val="00B050"/>
          <w:sz w:val="24"/>
          <w:szCs w:val="24"/>
        </w:rPr>
        <w:t>.</w:t>
      </w:r>
    </w:p>
    <w:p w14:paraId="67FD6123" w14:textId="425A3A6B" w:rsidR="00630A64" w:rsidRPr="00156F2F" w:rsidRDefault="00A206E0">
      <w:pPr>
        <w:pStyle w:val="ListParagraph"/>
        <w:numPr>
          <w:ilvl w:val="0"/>
          <w:numId w:val="30"/>
        </w:numPr>
        <w:tabs>
          <w:tab w:val="right" w:pos="821"/>
        </w:tabs>
        <w:bidi/>
        <w:jc w:val="both"/>
        <w:rPr>
          <w:rFonts w:ascii="DIN Next LT Arabic" w:hAnsi="DIN Next LT Arabic" w:cs="DIN Next LT Arabic"/>
          <w:color w:val="00B050"/>
          <w:sz w:val="24"/>
          <w:szCs w:val="24"/>
        </w:rPr>
      </w:pPr>
      <w:r w:rsidRPr="00156F2F">
        <w:rPr>
          <w:rFonts w:ascii="DIN Next LT Arabic" w:hAnsi="DIN Next LT Arabic" w:cs="DIN Next LT Arabic"/>
          <w:color w:val="00B050"/>
          <w:sz w:val="24"/>
          <w:szCs w:val="24"/>
          <w:rtl/>
        </w:rPr>
        <w:t xml:space="preserve">أي وثائق أخرى تطلبها الجهة الحكومية حسب طبيعة </w:t>
      </w:r>
      <w:r w:rsidR="00F128B5" w:rsidRPr="00156F2F">
        <w:rPr>
          <w:rFonts w:ascii="DIN Next LT Arabic" w:hAnsi="DIN Next LT Arabic" w:cs="DIN Next LT Arabic"/>
          <w:color w:val="00B050"/>
          <w:sz w:val="24"/>
          <w:szCs w:val="24"/>
          <w:rtl/>
        </w:rPr>
        <w:t>المنافسة</w:t>
      </w:r>
      <w:r w:rsidRPr="00156F2F">
        <w:rPr>
          <w:rFonts w:ascii="DIN Next LT Arabic" w:hAnsi="DIN Next LT Arabic" w:cs="DIN Next LT Arabic"/>
          <w:color w:val="00B050"/>
          <w:sz w:val="24"/>
          <w:szCs w:val="24"/>
          <w:rtl/>
        </w:rPr>
        <w:t>.</w:t>
      </w:r>
    </w:p>
    <w:p w14:paraId="1A800319" w14:textId="3B2E485F" w:rsidR="00B17A71" w:rsidRPr="00156F2F" w:rsidRDefault="00B17A71">
      <w:pPr>
        <w:pStyle w:val="ListParagraph"/>
        <w:numPr>
          <w:ilvl w:val="0"/>
          <w:numId w:val="30"/>
        </w:numPr>
        <w:tabs>
          <w:tab w:val="right" w:pos="821"/>
        </w:tabs>
        <w:bidi/>
        <w:jc w:val="both"/>
        <w:rPr>
          <w:rFonts w:ascii="DIN Next LT Arabic" w:hAnsi="DIN Next LT Arabic" w:cs="DIN Next LT Arabic"/>
          <w:color w:val="00B050"/>
          <w:sz w:val="24"/>
          <w:szCs w:val="24"/>
        </w:rPr>
      </w:pPr>
      <w:r w:rsidRPr="00156F2F">
        <w:rPr>
          <w:rFonts w:ascii="DIN Next LT Arabic" w:hAnsi="DIN Next LT Arabic" w:cs="DIN Next LT Arabic"/>
          <w:color w:val="00B050"/>
          <w:sz w:val="24"/>
          <w:szCs w:val="24"/>
          <w:rtl/>
        </w:rPr>
        <w:t xml:space="preserve">شهادة تسجيل تثبت أنها مؤسسة أو جمعية أهلية أو كيان غير هادف للربح من الجهة المختصة </w:t>
      </w:r>
      <w:r w:rsidR="00FC2CA8" w:rsidRPr="00156F2F">
        <w:rPr>
          <w:rFonts w:ascii="DIN Next LT Arabic" w:hAnsi="DIN Next LT Arabic" w:cs="DIN Next LT Arabic" w:hint="cs"/>
          <w:color w:val="00B050"/>
          <w:sz w:val="24"/>
          <w:szCs w:val="24"/>
          <w:rtl/>
        </w:rPr>
        <w:t>إ</w:t>
      </w:r>
      <w:r w:rsidRPr="00156F2F">
        <w:rPr>
          <w:rFonts w:ascii="DIN Next LT Arabic" w:hAnsi="DIN Next LT Arabic" w:cs="DIN Next LT Arabic"/>
          <w:color w:val="00B050"/>
          <w:sz w:val="24"/>
          <w:szCs w:val="24"/>
          <w:rtl/>
        </w:rPr>
        <w:t>ذا كانت الشركة من المؤسسات أو الجمعيات الأهلية أو الكيانات غير الهادفة للربح.</w:t>
      </w:r>
    </w:p>
    <w:p w14:paraId="3A9FD7FB" w14:textId="77777777" w:rsidR="007A66C4" w:rsidRPr="00156F2F" w:rsidRDefault="007A66C4" w:rsidP="009C6F3D">
      <w:pPr>
        <w:pStyle w:val="BodyText"/>
        <w:framePr w:hSpace="187" w:wrap="around" w:vAnchor="page" w:hAnchor="margin" w:y="2837"/>
        <w:bidi/>
        <w:suppressOverlap/>
        <w:jc w:val="both"/>
        <w:rPr>
          <w:rFonts w:ascii="DIN Next LT Arabic" w:hAnsi="DIN Next LT Arabic" w:cs="DIN Next LT Arabic"/>
          <w:rtl/>
        </w:rPr>
      </w:pPr>
    </w:p>
    <w:p w14:paraId="212D7BEC" w14:textId="18793923" w:rsidR="0081562B" w:rsidRPr="00156F2F" w:rsidRDefault="0081562B">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auto"/>
          <w:szCs w:val="24"/>
        </w:rPr>
      </w:pPr>
      <w:bookmarkStart w:id="23" w:name="_Toc124932315"/>
      <w:r w:rsidRPr="00156F2F">
        <w:rPr>
          <w:rFonts w:ascii="DIN Next LT Arabic" w:hAnsi="DIN Next LT Arabic" w:cs="DIN Next LT Arabic"/>
          <w:color w:val="auto"/>
          <w:szCs w:val="24"/>
          <w:rtl/>
        </w:rPr>
        <w:t xml:space="preserve">ممثل </w:t>
      </w:r>
      <w:r w:rsidR="00E17BB8" w:rsidRPr="00156F2F">
        <w:rPr>
          <w:rFonts w:ascii="DIN Next LT Arabic" w:hAnsi="DIN Next LT Arabic" w:cs="DIN Next LT Arabic"/>
          <w:color w:val="auto"/>
          <w:szCs w:val="24"/>
          <w:rtl/>
        </w:rPr>
        <w:t>الجهة الحكومية</w:t>
      </w:r>
      <w:bookmarkEnd w:id="23"/>
    </w:p>
    <w:p w14:paraId="68F7C800" w14:textId="77777777" w:rsidR="0081562B" w:rsidRPr="00156F2F" w:rsidRDefault="005B5BA6"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 يتم التواصل مع </w:t>
      </w:r>
      <w:r w:rsidR="0081562B" w:rsidRPr="00156F2F">
        <w:rPr>
          <w:rFonts w:ascii="DIN Next LT Arabic" w:hAnsi="DIN Next LT Arabic" w:cs="DIN Next LT Arabic"/>
          <w:sz w:val="24"/>
          <w:szCs w:val="24"/>
          <w:rtl/>
        </w:rPr>
        <w:t xml:space="preserve">ممثل </w:t>
      </w:r>
      <w:r w:rsidR="00E17BB8" w:rsidRPr="00156F2F">
        <w:rPr>
          <w:rFonts w:ascii="DIN Next LT Arabic" w:hAnsi="DIN Next LT Arabic" w:cs="DIN Next LT Arabic"/>
          <w:sz w:val="24"/>
          <w:szCs w:val="24"/>
          <w:rtl/>
        </w:rPr>
        <w:t xml:space="preserve">الجهة </w:t>
      </w:r>
      <w:r w:rsidR="00026F43" w:rsidRPr="00156F2F">
        <w:rPr>
          <w:rFonts w:ascii="DIN Next LT Arabic" w:hAnsi="DIN Next LT Arabic" w:cs="DIN Next LT Arabic"/>
          <w:sz w:val="24"/>
          <w:szCs w:val="24"/>
          <w:rtl/>
        </w:rPr>
        <w:t>الحكومية المذكور</w:t>
      </w:r>
      <w:r w:rsidRPr="00156F2F">
        <w:rPr>
          <w:rFonts w:ascii="DIN Next LT Arabic" w:hAnsi="DIN Next LT Arabic" w:cs="DIN Next LT Arabic"/>
          <w:sz w:val="24"/>
          <w:szCs w:val="24"/>
          <w:rtl/>
        </w:rPr>
        <w:t xml:space="preserve"> </w:t>
      </w:r>
      <w:r w:rsidR="002E5D6A" w:rsidRPr="00156F2F">
        <w:rPr>
          <w:rFonts w:ascii="DIN Next LT Arabic" w:hAnsi="DIN Next LT Arabic" w:cs="DIN Next LT Arabic"/>
          <w:sz w:val="24"/>
          <w:szCs w:val="24"/>
          <w:rtl/>
        </w:rPr>
        <w:t>أ</w:t>
      </w:r>
      <w:r w:rsidR="002A004F" w:rsidRPr="00156F2F">
        <w:rPr>
          <w:rFonts w:ascii="DIN Next LT Arabic" w:hAnsi="DIN Next LT Arabic" w:cs="DIN Next LT Arabic"/>
          <w:sz w:val="24"/>
          <w:szCs w:val="24"/>
          <w:rtl/>
        </w:rPr>
        <w:t>دناه في</w:t>
      </w:r>
      <w:r w:rsidR="00D569E8" w:rsidRPr="00156F2F">
        <w:rPr>
          <w:rFonts w:ascii="DIN Next LT Arabic" w:hAnsi="DIN Next LT Arabic" w:cs="DIN Next LT Arabic"/>
          <w:sz w:val="24"/>
          <w:szCs w:val="24"/>
          <w:rtl/>
        </w:rPr>
        <w:t xml:space="preserve"> حال تعذر </w:t>
      </w:r>
      <w:r w:rsidR="009F5399" w:rsidRPr="00156F2F">
        <w:rPr>
          <w:rFonts w:ascii="DIN Next LT Arabic" w:hAnsi="DIN Next LT Arabic" w:cs="DIN Next LT Arabic"/>
          <w:sz w:val="24"/>
          <w:szCs w:val="24"/>
          <w:rtl/>
        </w:rPr>
        <w:t xml:space="preserve">استخدام </w:t>
      </w:r>
      <w:r w:rsidR="0081562B" w:rsidRPr="00156F2F">
        <w:rPr>
          <w:rFonts w:ascii="DIN Next LT Arabic" w:hAnsi="DIN Next LT Arabic" w:cs="DIN Next LT Arabic"/>
          <w:sz w:val="24"/>
          <w:szCs w:val="24"/>
          <w:rtl/>
        </w:rPr>
        <w:t>البوابة ال</w:t>
      </w:r>
      <w:r w:rsidR="00494227" w:rsidRPr="00156F2F">
        <w:rPr>
          <w:rFonts w:ascii="DIN Next LT Arabic" w:hAnsi="DIN Next LT Arabic" w:cs="DIN Next LT Arabic"/>
          <w:sz w:val="24"/>
          <w:szCs w:val="24"/>
          <w:rtl/>
        </w:rPr>
        <w:t>إلكترون</w:t>
      </w:r>
      <w:r w:rsidRPr="00156F2F">
        <w:rPr>
          <w:rFonts w:ascii="DIN Next LT Arabic" w:hAnsi="DIN Next LT Arabic" w:cs="DIN Next LT Arabic"/>
          <w:sz w:val="24"/>
          <w:szCs w:val="24"/>
          <w:rtl/>
        </w:rPr>
        <w:t>ية.</w:t>
      </w:r>
    </w:p>
    <w:tbl>
      <w:tblPr>
        <w:tblStyle w:val="TableGrid"/>
        <w:bidiVisual/>
        <w:tblW w:w="0" w:type="auto"/>
        <w:tblLook w:val="04A0" w:firstRow="1" w:lastRow="0" w:firstColumn="1" w:lastColumn="0" w:noHBand="0" w:noVBand="1"/>
      </w:tblPr>
      <w:tblGrid>
        <w:gridCol w:w="4947"/>
        <w:gridCol w:w="4948"/>
      </w:tblGrid>
      <w:tr w:rsidR="0081562B" w:rsidRPr="00156F2F" w14:paraId="6C2759E6" w14:textId="77777777" w:rsidTr="00DC2CE6">
        <w:tc>
          <w:tcPr>
            <w:tcW w:w="9895" w:type="dxa"/>
            <w:gridSpan w:val="2"/>
            <w:shd w:val="clear" w:color="auto" w:fill="595959" w:themeFill="text1" w:themeFillTint="A6"/>
            <w:vAlign w:val="center"/>
          </w:tcPr>
          <w:p w14:paraId="04C09BD8" w14:textId="77777777" w:rsidR="0081562B" w:rsidRPr="00156F2F" w:rsidRDefault="0081562B" w:rsidP="009C6F3D">
            <w:pPr>
              <w:bidi/>
              <w:spacing w:before="100" w:beforeAutospacing="1" w:after="120"/>
              <w:jc w:val="both"/>
              <w:rPr>
                <w:rFonts w:ascii="DIN Next LT Arabic" w:hAnsi="DIN Next LT Arabic" w:cs="DIN Next LT Arabic"/>
                <w:color w:val="FFFFFF" w:themeColor="background1"/>
                <w:sz w:val="22"/>
                <w:szCs w:val="22"/>
                <w:rtl/>
              </w:rPr>
            </w:pPr>
            <w:r w:rsidRPr="00156F2F">
              <w:rPr>
                <w:rFonts w:ascii="DIN Next LT Arabic" w:hAnsi="DIN Next LT Arabic" w:cs="DIN Next LT Arabic"/>
                <w:color w:val="FFFFFF" w:themeColor="background1"/>
                <w:sz w:val="22"/>
                <w:szCs w:val="22"/>
                <w:rtl/>
              </w:rPr>
              <w:t xml:space="preserve">معلومات اتصال ممثل </w:t>
            </w:r>
            <w:r w:rsidR="00E17BB8" w:rsidRPr="00156F2F">
              <w:rPr>
                <w:rFonts w:ascii="DIN Next LT Arabic" w:hAnsi="DIN Next LT Arabic" w:cs="DIN Next LT Arabic"/>
                <w:color w:val="FFFFFF" w:themeColor="background1"/>
                <w:sz w:val="22"/>
                <w:szCs w:val="22"/>
                <w:rtl/>
              </w:rPr>
              <w:t>الجهة الحكومية</w:t>
            </w:r>
          </w:p>
        </w:tc>
      </w:tr>
      <w:tr w:rsidR="0081562B" w:rsidRPr="00156F2F" w14:paraId="401FBD44" w14:textId="77777777" w:rsidTr="00DC2CE6">
        <w:tc>
          <w:tcPr>
            <w:tcW w:w="4947" w:type="dxa"/>
            <w:vAlign w:val="center"/>
          </w:tcPr>
          <w:p w14:paraId="3CB0C1BE" w14:textId="77777777" w:rsidR="0081562B" w:rsidRPr="00156F2F" w:rsidRDefault="0081562B" w:rsidP="009C6F3D">
            <w:pPr>
              <w:bidi/>
              <w:spacing w:before="100" w:beforeAutospacing="1" w:after="120"/>
              <w:jc w:val="both"/>
              <w:rPr>
                <w:rFonts w:ascii="DIN Next LT Arabic" w:hAnsi="DIN Next LT Arabic" w:cs="DIN Next LT Arabic"/>
                <w:color w:val="000000" w:themeColor="text1"/>
                <w:sz w:val="22"/>
                <w:szCs w:val="22"/>
                <w:rtl/>
              </w:rPr>
            </w:pPr>
            <w:r w:rsidRPr="00156F2F">
              <w:rPr>
                <w:rFonts w:ascii="DIN Next LT Arabic" w:hAnsi="DIN Next LT Arabic" w:cs="DIN Next LT Arabic"/>
                <w:color w:val="000000" w:themeColor="text1"/>
                <w:sz w:val="22"/>
                <w:szCs w:val="22"/>
                <w:rtl/>
              </w:rPr>
              <w:t>الاسم</w:t>
            </w:r>
          </w:p>
        </w:tc>
        <w:tc>
          <w:tcPr>
            <w:tcW w:w="4948" w:type="dxa"/>
            <w:vAlign w:val="center"/>
          </w:tcPr>
          <w:p w14:paraId="64057328" w14:textId="77777777" w:rsidR="0081562B" w:rsidRPr="00156F2F" w:rsidRDefault="0081562B"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81562B" w:rsidRPr="00156F2F" w14:paraId="3E8B915C" w14:textId="77777777" w:rsidTr="00DC2CE6">
        <w:tc>
          <w:tcPr>
            <w:tcW w:w="4947" w:type="dxa"/>
            <w:vAlign w:val="center"/>
          </w:tcPr>
          <w:p w14:paraId="1CACBD96" w14:textId="77777777" w:rsidR="0081562B" w:rsidRPr="00156F2F" w:rsidRDefault="0081562B" w:rsidP="009C6F3D">
            <w:pPr>
              <w:bidi/>
              <w:spacing w:before="100" w:beforeAutospacing="1" w:after="120"/>
              <w:jc w:val="both"/>
              <w:rPr>
                <w:rFonts w:ascii="DIN Next LT Arabic" w:hAnsi="DIN Next LT Arabic" w:cs="DIN Next LT Arabic"/>
                <w:color w:val="000000" w:themeColor="text1"/>
                <w:sz w:val="22"/>
                <w:szCs w:val="22"/>
              </w:rPr>
            </w:pPr>
            <w:r w:rsidRPr="00156F2F">
              <w:rPr>
                <w:rFonts w:ascii="DIN Next LT Arabic" w:hAnsi="DIN Next LT Arabic" w:cs="DIN Next LT Arabic"/>
                <w:color w:val="000000" w:themeColor="text1"/>
                <w:sz w:val="22"/>
                <w:szCs w:val="22"/>
                <w:rtl/>
              </w:rPr>
              <w:t>الوظيفة</w:t>
            </w:r>
          </w:p>
        </w:tc>
        <w:tc>
          <w:tcPr>
            <w:tcW w:w="4948" w:type="dxa"/>
            <w:vAlign w:val="center"/>
          </w:tcPr>
          <w:p w14:paraId="29F1DBD7" w14:textId="77777777" w:rsidR="0081562B" w:rsidRPr="00156F2F" w:rsidRDefault="0081562B"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81562B" w:rsidRPr="00156F2F" w14:paraId="76194626" w14:textId="77777777" w:rsidTr="00DC2CE6">
        <w:tc>
          <w:tcPr>
            <w:tcW w:w="4947" w:type="dxa"/>
            <w:vAlign w:val="center"/>
          </w:tcPr>
          <w:p w14:paraId="0B54507D" w14:textId="77777777" w:rsidR="0081562B" w:rsidRPr="00156F2F" w:rsidRDefault="0081562B" w:rsidP="009C6F3D">
            <w:pPr>
              <w:bidi/>
              <w:spacing w:before="100" w:beforeAutospacing="1" w:after="120"/>
              <w:jc w:val="both"/>
              <w:rPr>
                <w:rFonts w:ascii="DIN Next LT Arabic" w:hAnsi="DIN Next LT Arabic" w:cs="DIN Next LT Arabic"/>
                <w:color w:val="000000" w:themeColor="text1"/>
                <w:sz w:val="22"/>
                <w:szCs w:val="22"/>
                <w:rtl/>
              </w:rPr>
            </w:pPr>
            <w:r w:rsidRPr="00156F2F">
              <w:rPr>
                <w:rFonts w:ascii="DIN Next LT Arabic" w:hAnsi="DIN Next LT Arabic" w:cs="DIN Next LT Arabic"/>
                <w:color w:val="000000" w:themeColor="text1"/>
                <w:sz w:val="22"/>
                <w:szCs w:val="22"/>
                <w:rtl/>
              </w:rPr>
              <w:t>الهاتف</w:t>
            </w:r>
          </w:p>
        </w:tc>
        <w:tc>
          <w:tcPr>
            <w:tcW w:w="4948" w:type="dxa"/>
            <w:vAlign w:val="center"/>
          </w:tcPr>
          <w:p w14:paraId="3CA08BA0" w14:textId="77777777" w:rsidR="0081562B" w:rsidRPr="00156F2F" w:rsidRDefault="0081562B"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81562B" w:rsidRPr="00156F2F" w14:paraId="2F1B1FA0" w14:textId="77777777" w:rsidTr="00DC2CE6">
        <w:tc>
          <w:tcPr>
            <w:tcW w:w="4947" w:type="dxa"/>
            <w:vAlign w:val="center"/>
          </w:tcPr>
          <w:p w14:paraId="42A51584" w14:textId="77777777" w:rsidR="0081562B" w:rsidRPr="00156F2F" w:rsidRDefault="0081562B" w:rsidP="009C6F3D">
            <w:pPr>
              <w:bidi/>
              <w:spacing w:before="100" w:beforeAutospacing="1" w:after="120"/>
              <w:jc w:val="both"/>
              <w:rPr>
                <w:rFonts w:ascii="DIN Next LT Arabic" w:hAnsi="DIN Next LT Arabic" w:cs="DIN Next LT Arabic"/>
                <w:color w:val="000000" w:themeColor="text1"/>
                <w:sz w:val="22"/>
                <w:szCs w:val="22"/>
                <w:rtl/>
              </w:rPr>
            </w:pPr>
            <w:r w:rsidRPr="00156F2F">
              <w:rPr>
                <w:rFonts w:ascii="DIN Next LT Arabic" w:hAnsi="DIN Next LT Arabic" w:cs="DIN Next LT Arabic"/>
                <w:color w:val="000000" w:themeColor="text1"/>
                <w:sz w:val="22"/>
                <w:szCs w:val="22"/>
                <w:rtl/>
              </w:rPr>
              <w:t>الفاكس</w:t>
            </w:r>
          </w:p>
        </w:tc>
        <w:tc>
          <w:tcPr>
            <w:tcW w:w="4948" w:type="dxa"/>
            <w:vAlign w:val="center"/>
          </w:tcPr>
          <w:p w14:paraId="52375094" w14:textId="77777777" w:rsidR="0081562B" w:rsidRPr="00156F2F" w:rsidRDefault="0081562B"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81562B" w:rsidRPr="00156F2F" w14:paraId="05CC4F54" w14:textId="77777777" w:rsidTr="00DC2CE6">
        <w:tc>
          <w:tcPr>
            <w:tcW w:w="4947" w:type="dxa"/>
            <w:vAlign w:val="center"/>
          </w:tcPr>
          <w:p w14:paraId="3E98F925" w14:textId="77777777" w:rsidR="0081562B" w:rsidRPr="00156F2F" w:rsidRDefault="0081562B" w:rsidP="009C6F3D">
            <w:pPr>
              <w:bidi/>
              <w:spacing w:before="100" w:beforeAutospacing="1" w:after="120"/>
              <w:jc w:val="both"/>
              <w:rPr>
                <w:rFonts w:ascii="DIN Next LT Arabic" w:hAnsi="DIN Next LT Arabic" w:cs="DIN Next LT Arabic"/>
                <w:color w:val="000000" w:themeColor="text1"/>
                <w:sz w:val="22"/>
                <w:szCs w:val="22"/>
                <w:rtl/>
              </w:rPr>
            </w:pPr>
            <w:r w:rsidRPr="00156F2F">
              <w:rPr>
                <w:rFonts w:ascii="DIN Next LT Arabic" w:hAnsi="DIN Next LT Arabic" w:cs="DIN Next LT Arabic"/>
                <w:color w:val="000000" w:themeColor="text1"/>
                <w:sz w:val="22"/>
                <w:szCs w:val="22"/>
                <w:rtl/>
              </w:rPr>
              <w:t>البريد ال</w:t>
            </w:r>
            <w:r w:rsidR="00494227" w:rsidRPr="00156F2F">
              <w:rPr>
                <w:rFonts w:ascii="DIN Next LT Arabic" w:hAnsi="DIN Next LT Arabic" w:cs="DIN Next LT Arabic"/>
                <w:color w:val="000000" w:themeColor="text1"/>
                <w:sz w:val="22"/>
                <w:szCs w:val="22"/>
                <w:rtl/>
              </w:rPr>
              <w:t>إلكترون</w:t>
            </w:r>
            <w:r w:rsidRPr="00156F2F">
              <w:rPr>
                <w:rFonts w:ascii="DIN Next LT Arabic" w:hAnsi="DIN Next LT Arabic" w:cs="DIN Next LT Arabic"/>
                <w:color w:val="000000" w:themeColor="text1"/>
                <w:sz w:val="22"/>
                <w:szCs w:val="22"/>
                <w:rtl/>
              </w:rPr>
              <w:t>ي</w:t>
            </w:r>
          </w:p>
        </w:tc>
        <w:tc>
          <w:tcPr>
            <w:tcW w:w="4948" w:type="dxa"/>
            <w:vAlign w:val="center"/>
          </w:tcPr>
          <w:p w14:paraId="0D9AC6E1" w14:textId="77777777" w:rsidR="0081562B" w:rsidRPr="00156F2F" w:rsidRDefault="0081562B"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bl>
    <w:p w14:paraId="0A0BF5BA" w14:textId="2387EAD5" w:rsidR="005B5BA6" w:rsidRPr="00156F2F" w:rsidRDefault="005B5BA6">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Pr>
      </w:pPr>
      <w:bookmarkStart w:id="24" w:name="_Toc124932316"/>
      <w:r w:rsidRPr="00156F2F">
        <w:rPr>
          <w:rFonts w:ascii="DIN Next LT Arabic" w:hAnsi="DIN Next LT Arabic" w:cs="DIN Next LT Arabic"/>
          <w:color w:val="000000" w:themeColor="text1"/>
          <w:szCs w:val="24"/>
          <w:rtl/>
        </w:rPr>
        <w:t>مكان التسليم</w:t>
      </w:r>
      <w:bookmarkEnd w:id="24"/>
    </w:p>
    <w:p w14:paraId="07DE9A7E" w14:textId="2D40ED05" w:rsidR="005B5BA6" w:rsidRPr="00156F2F" w:rsidRDefault="005B5BA6"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يتم </w:t>
      </w:r>
      <w:r w:rsidR="001A7ADD" w:rsidRPr="00156F2F">
        <w:rPr>
          <w:rFonts w:ascii="DIN Next LT Arabic" w:hAnsi="DIN Next LT Arabic" w:cs="DIN Next LT Arabic"/>
          <w:sz w:val="24"/>
          <w:szCs w:val="24"/>
          <w:rtl/>
        </w:rPr>
        <w:t>تسليم</w:t>
      </w:r>
      <w:r w:rsidRPr="00156F2F">
        <w:rPr>
          <w:rFonts w:ascii="DIN Next LT Arabic" w:hAnsi="DIN Next LT Arabic" w:cs="DIN Next LT Arabic"/>
          <w:sz w:val="24"/>
          <w:szCs w:val="24"/>
          <w:rtl/>
        </w:rPr>
        <w:t xml:space="preserve"> العروض</w:t>
      </w:r>
      <w:r w:rsidR="004642B1" w:rsidRPr="00156F2F">
        <w:rPr>
          <w:rFonts w:ascii="DIN Next LT Arabic" w:hAnsi="DIN Next LT Arabic" w:cs="DIN Next LT Arabic"/>
          <w:sz w:val="24"/>
          <w:szCs w:val="24"/>
          <w:rtl/>
        </w:rPr>
        <w:t xml:space="preserve"> وجميع ما يتعلق بالمنافسة</w:t>
      </w:r>
      <w:r w:rsidRPr="00156F2F">
        <w:rPr>
          <w:rFonts w:ascii="DIN Next LT Arabic" w:hAnsi="DIN Next LT Arabic" w:cs="DIN Next LT Arabic"/>
          <w:sz w:val="24"/>
          <w:szCs w:val="24"/>
          <w:rtl/>
        </w:rPr>
        <w:t xml:space="preserve"> لمم</w:t>
      </w:r>
      <w:r w:rsidR="00156AF2" w:rsidRPr="00156F2F">
        <w:rPr>
          <w:rFonts w:ascii="DIN Next LT Arabic" w:hAnsi="DIN Next LT Arabic" w:cs="DIN Next LT Arabic"/>
          <w:sz w:val="24"/>
          <w:szCs w:val="24"/>
          <w:rtl/>
        </w:rPr>
        <w:t xml:space="preserve">ثل </w:t>
      </w:r>
      <w:r w:rsidR="00E17BB8" w:rsidRPr="00156F2F">
        <w:rPr>
          <w:rFonts w:ascii="DIN Next LT Arabic" w:hAnsi="DIN Next LT Arabic" w:cs="DIN Next LT Arabic"/>
          <w:sz w:val="24"/>
          <w:szCs w:val="24"/>
          <w:rtl/>
        </w:rPr>
        <w:t>الجهة الحكومية</w:t>
      </w:r>
      <w:r w:rsidR="00156AF2" w:rsidRPr="00156F2F">
        <w:rPr>
          <w:rFonts w:ascii="DIN Next LT Arabic" w:hAnsi="DIN Next LT Arabic" w:cs="DIN Next LT Arabic"/>
          <w:sz w:val="24"/>
          <w:szCs w:val="24"/>
          <w:rtl/>
        </w:rPr>
        <w:t xml:space="preserve"> في ال</w:t>
      </w:r>
      <w:r w:rsidRPr="00156F2F">
        <w:rPr>
          <w:rFonts w:ascii="DIN Next LT Arabic" w:hAnsi="DIN Next LT Arabic" w:cs="DIN Next LT Arabic"/>
          <w:sz w:val="24"/>
          <w:szCs w:val="24"/>
          <w:rtl/>
        </w:rPr>
        <w:t xml:space="preserve">عنوان </w:t>
      </w:r>
      <w:r w:rsidR="00156AF2" w:rsidRPr="00156F2F">
        <w:rPr>
          <w:rFonts w:ascii="DIN Next LT Arabic" w:hAnsi="DIN Next LT Arabic" w:cs="DIN Next LT Arabic"/>
          <w:sz w:val="24"/>
          <w:szCs w:val="24"/>
          <w:rtl/>
        </w:rPr>
        <w:t xml:space="preserve">المذكور </w:t>
      </w:r>
      <w:r w:rsidR="006B5891" w:rsidRPr="00156F2F">
        <w:rPr>
          <w:rFonts w:ascii="DIN Next LT Arabic" w:hAnsi="DIN Next LT Arabic" w:cs="DIN Next LT Arabic"/>
          <w:sz w:val="24"/>
          <w:szCs w:val="24"/>
          <w:rtl/>
        </w:rPr>
        <w:t>أ</w:t>
      </w:r>
      <w:r w:rsidR="00156AF2" w:rsidRPr="00156F2F">
        <w:rPr>
          <w:rFonts w:ascii="DIN Next LT Arabic" w:hAnsi="DIN Next LT Arabic" w:cs="DIN Next LT Arabic"/>
          <w:sz w:val="24"/>
          <w:szCs w:val="24"/>
          <w:rtl/>
        </w:rPr>
        <w:t>دناه في حال تعذر</w:t>
      </w:r>
      <w:r w:rsidRPr="00156F2F">
        <w:rPr>
          <w:rFonts w:ascii="DIN Next LT Arabic" w:hAnsi="DIN Next LT Arabic" w:cs="DIN Next LT Arabic"/>
          <w:sz w:val="24"/>
          <w:szCs w:val="24"/>
          <w:rtl/>
        </w:rPr>
        <w:t xml:space="preserve"> تسليم العروض</w:t>
      </w:r>
      <w:r w:rsidR="00156AF2" w:rsidRPr="00156F2F">
        <w:rPr>
          <w:rFonts w:ascii="DIN Next LT Arabic" w:hAnsi="DIN Next LT Arabic" w:cs="DIN Next LT Arabic"/>
          <w:sz w:val="24"/>
          <w:szCs w:val="24"/>
          <w:rtl/>
        </w:rPr>
        <w:t xml:space="preserve"> من خلال </w:t>
      </w:r>
      <w:r w:rsidR="00334409" w:rsidRPr="00156F2F">
        <w:rPr>
          <w:rFonts w:ascii="DIN Next LT Arabic" w:hAnsi="DIN Next LT Arabic" w:cs="DIN Next LT Arabic"/>
          <w:sz w:val="24"/>
          <w:szCs w:val="24"/>
          <w:rtl/>
        </w:rPr>
        <w:t>البوابة الإلكترونية.</w:t>
      </w:r>
    </w:p>
    <w:p w14:paraId="2ED19BBB" w14:textId="77777777" w:rsidR="00B51B25" w:rsidRPr="00156F2F" w:rsidRDefault="00B51B25" w:rsidP="00B51B25">
      <w:pPr>
        <w:pStyle w:val="BodyText"/>
        <w:bidi/>
        <w:jc w:val="both"/>
        <w:rPr>
          <w:rFonts w:ascii="DIN Next LT Arabic" w:hAnsi="DIN Next LT Arabic" w:cs="DIN Next LT Arabic"/>
        </w:rPr>
      </w:pPr>
    </w:p>
    <w:tbl>
      <w:tblPr>
        <w:tblStyle w:val="TableGrid"/>
        <w:bidiVisual/>
        <w:tblW w:w="0" w:type="auto"/>
        <w:tblLook w:val="04A0" w:firstRow="1" w:lastRow="0" w:firstColumn="1" w:lastColumn="0" w:noHBand="0" w:noVBand="1"/>
      </w:tblPr>
      <w:tblGrid>
        <w:gridCol w:w="4947"/>
        <w:gridCol w:w="4948"/>
      </w:tblGrid>
      <w:tr w:rsidR="005B5BA6" w:rsidRPr="00156F2F" w14:paraId="137F38E5" w14:textId="77777777" w:rsidTr="004D42C3">
        <w:tc>
          <w:tcPr>
            <w:tcW w:w="9895" w:type="dxa"/>
            <w:gridSpan w:val="2"/>
            <w:shd w:val="clear" w:color="auto" w:fill="595959" w:themeFill="text1" w:themeFillTint="A6"/>
            <w:vAlign w:val="center"/>
          </w:tcPr>
          <w:p w14:paraId="01D996EA" w14:textId="77777777" w:rsidR="005B5BA6" w:rsidRPr="00156F2F" w:rsidRDefault="005B5BA6" w:rsidP="009C6F3D">
            <w:pPr>
              <w:bidi/>
              <w:spacing w:before="100" w:beforeAutospacing="1" w:after="120"/>
              <w:jc w:val="both"/>
              <w:rPr>
                <w:rFonts w:ascii="DIN Next LT Arabic" w:hAnsi="DIN Next LT Arabic" w:cs="DIN Next LT Arabic"/>
                <w:color w:val="FFFFFF" w:themeColor="background1"/>
                <w:sz w:val="22"/>
                <w:szCs w:val="22"/>
                <w:rtl/>
              </w:rPr>
            </w:pPr>
            <w:r w:rsidRPr="00156F2F">
              <w:rPr>
                <w:rFonts w:ascii="DIN Next LT Arabic" w:hAnsi="DIN Next LT Arabic" w:cs="DIN Next LT Arabic"/>
                <w:color w:val="FFFFFF" w:themeColor="background1"/>
                <w:sz w:val="22"/>
                <w:szCs w:val="22"/>
                <w:rtl/>
              </w:rPr>
              <w:t>مكان تسليم العروض</w:t>
            </w:r>
          </w:p>
        </w:tc>
      </w:tr>
      <w:tr w:rsidR="005B5BA6" w:rsidRPr="00156F2F" w14:paraId="1D18C65E" w14:textId="77777777" w:rsidTr="004D42C3">
        <w:tc>
          <w:tcPr>
            <w:tcW w:w="4947" w:type="dxa"/>
            <w:vAlign w:val="center"/>
          </w:tcPr>
          <w:p w14:paraId="12B67147" w14:textId="77777777" w:rsidR="005B5BA6" w:rsidRPr="00156F2F" w:rsidRDefault="005B5BA6" w:rsidP="009C6F3D">
            <w:pPr>
              <w:bidi/>
              <w:spacing w:before="100" w:beforeAutospacing="1" w:after="120"/>
              <w:jc w:val="both"/>
              <w:rPr>
                <w:rFonts w:ascii="DIN Next LT Arabic" w:hAnsi="DIN Next LT Arabic" w:cs="DIN Next LT Arabic"/>
                <w:color w:val="000000" w:themeColor="text1"/>
                <w:sz w:val="22"/>
                <w:szCs w:val="22"/>
                <w:rtl/>
              </w:rPr>
            </w:pPr>
            <w:r w:rsidRPr="00156F2F">
              <w:rPr>
                <w:rFonts w:ascii="DIN Next LT Arabic" w:hAnsi="DIN Next LT Arabic" w:cs="DIN Next LT Arabic"/>
                <w:color w:val="000000" w:themeColor="text1"/>
                <w:sz w:val="22"/>
                <w:szCs w:val="22"/>
                <w:rtl/>
              </w:rPr>
              <w:lastRenderedPageBreak/>
              <w:t>العنوان</w:t>
            </w:r>
          </w:p>
        </w:tc>
        <w:tc>
          <w:tcPr>
            <w:tcW w:w="4948" w:type="dxa"/>
            <w:vAlign w:val="center"/>
          </w:tcPr>
          <w:p w14:paraId="7C24713A" w14:textId="77777777" w:rsidR="005B5BA6" w:rsidRPr="00156F2F" w:rsidRDefault="005B5BA6"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5B5BA6" w:rsidRPr="00156F2F" w14:paraId="2A79E2C2" w14:textId="77777777" w:rsidTr="004D42C3">
        <w:tc>
          <w:tcPr>
            <w:tcW w:w="4947" w:type="dxa"/>
            <w:vAlign w:val="center"/>
          </w:tcPr>
          <w:p w14:paraId="5A7EC735" w14:textId="77777777" w:rsidR="005B5BA6" w:rsidRPr="00156F2F" w:rsidRDefault="005B5BA6" w:rsidP="009C6F3D">
            <w:pPr>
              <w:bidi/>
              <w:spacing w:before="100" w:beforeAutospacing="1" w:after="120"/>
              <w:jc w:val="both"/>
              <w:rPr>
                <w:rFonts w:ascii="DIN Next LT Arabic" w:hAnsi="DIN Next LT Arabic" w:cs="DIN Next LT Arabic"/>
                <w:color w:val="000000" w:themeColor="text1"/>
                <w:sz w:val="22"/>
                <w:szCs w:val="22"/>
              </w:rPr>
            </w:pPr>
            <w:r w:rsidRPr="00156F2F">
              <w:rPr>
                <w:rFonts w:ascii="DIN Next LT Arabic" w:hAnsi="DIN Next LT Arabic" w:cs="DIN Next LT Arabic"/>
                <w:color w:val="000000" w:themeColor="text1"/>
                <w:sz w:val="22"/>
                <w:szCs w:val="22"/>
                <w:rtl/>
              </w:rPr>
              <w:t>المبنى</w:t>
            </w:r>
          </w:p>
        </w:tc>
        <w:tc>
          <w:tcPr>
            <w:tcW w:w="4948" w:type="dxa"/>
            <w:vAlign w:val="center"/>
          </w:tcPr>
          <w:p w14:paraId="4CAD2BE6" w14:textId="77777777" w:rsidR="005B5BA6" w:rsidRPr="00156F2F" w:rsidRDefault="005B5BA6"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5B5BA6" w:rsidRPr="00156F2F" w14:paraId="755BD0AB" w14:textId="77777777" w:rsidTr="004D42C3">
        <w:tc>
          <w:tcPr>
            <w:tcW w:w="4947" w:type="dxa"/>
            <w:vAlign w:val="center"/>
          </w:tcPr>
          <w:p w14:paraId="20FCFBE7" w14:textId="77777777" w:rsidR="005B5BA6" w:rsidRPr="00156F2F" w:rsidRDefault="005B5BA6" w:rsidP="009C6F3D">
            <w:pPr>
              <w:bidi/>
              <w:spacing w:before="100" w:beforeAutospacing="1" w:after="120"/>
              <w:jc w:val="both"/>
              <w:rPr>
                <w:rFonts w:ascii="DIN Next LT Arabic" w:hAnsi="DIN Next LT Arabic" w:cs="DIN Next LT Arabic"/>
                <w:color w:val="000000" w:themeColor="text1"/>
                <w:sz w:val="22"/>
                <w:szCs w:val="22"/>
                <w:rtl/>
              </w:rPr>
            </w:pPr>
            <w:r w:rsidRPr="00156F2F">
              <w:rPr>
                <w:rFonts w:ascii="DIN Next LT Arabic" w:hAnsi="DIN Next LT Arabic" w:cs="DIN Next LT Arabic"/>
                <w:color w:val="000000" w:themeColor="text1"/>
                <w:sz w:val="22"/>
                <w:szCs w:val="22"/>
                <w:rtl/>
              </w:rPr>
              <w:t>الطابق</w:t>
            </w:r>
          </w:p>
        </w:tc>
        <w:tc>
          <w:tcPr>
            <w:tcW w:w="4948" w:type="dxa"/>
            <w:vAlign w:val="center"/>
          </w:tcPr>
          <w:p w14:paraId="24589513" w14:textId="77777777" w:rsidR="005B5BA6" w:rsidRPr="00156F2F" w:rsidRDefault="005B5BA6"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5B5BA6" w:rsidRPr="00156F2F" w14:paraId="44C8D5DE" w14:textId="77777777" w:rsidTr="004D42C3">
        <w:tc>
          <w:tcPr>
            <w:tcW w:w="4947" w:type="dxa"/>
            <w:vAlign w:val="center"/>
          </w:tcPr>
          <w:p w14:paraId="5E6116FF" w14:textId="77777777" w:rsidR="005B5BA6" w:rsidRPr="00156F2F" w:rsidRDefault="005B5BA6" w:rsidP="009C6F3D">
            <w:pPr>
              <w:bidi/>
              <w:spacing w:before="100" w:beforeAutospacing="1" w:after="120"/>
              <w:jc w:val="both"/>
              <w:rPr>
                <w:rFonts w:ascii="DIN Next LT Arabic" w:hAnsi="DIN Next LT Arabic" w:cs="DIN Next LT Arabic"/>
                <w:color w:val="000000" w:themeColor="text1"/>
                <w:sz w:val="22"/>
                <w:szCs w:val="22"/>
                <w:rtl/>
              </w:rPr>
            </w:pPr>
            <w:r w:rsidRPr="00156F2F">
              <w:rPr>
                <w:rFonts w:ascii="DIN Next LT Arabic" w:hAnsi="DIN Next LT Arabic" w:cs="DIN Next LT Arabic"/>
                <w:color w:val="000000" w:themeColor="text1"/>
                <w:sz w:val="22"/>
                <w:szCs w:val="22"/>
                <w:rtl/>
              </w:rPr>
              <w:t>الغرفة</w:t>
            </w:r>
            <w:r w:rsidR="00F40F7F" w:rsidRPr="00156F2F">
              <w:rPr>
                <w:rFonts w:ascii="DIN Next LT Arabic" w:hAnsi="DIN Next LT Arabic" w:cs="DIN Next LT Arabic"/>
                <w:color w:val="000000" w:themeColor="text1"/>
                <w:sz w:val="22"/>
                <w:szCs w:val="22"/>
                <w:rtl/>
              </w:rPr>
              <w:t>/اسم الإدارة</w:t>
            </w:r>
          </w:p>
        </w:tc>
        <w:tc>
          <w:tcPr>
            <w:tcW w:w="4948" w:type="dxa"/>
            <w:vAlign w:val="center"/>
          </w:tcPr>
          <w:p w14:paraId="4DBC1D9C" w14:textId="77777777" w:rsidR="005B5BA6" w:rsidRPr="00156F2F" w:rsidRDefault="005B5BA6"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r w:rsidR="001A7ADD" w:rsidRPr="00156F2F" w14:paraId="77D926D5" w14:textId="77777777" w:rsidTr="004D42C3">
        <w:tc>
          <w:tcPr>
            <w:tcW w:w="4947" w:type="dxa"/>
            <w:vAlign w:val="center"/>
          </w:tcPr>
          <w:p w14:paraId="67C18A93" w14:textId="77777777" w:rsidR="001A7ADD" w:rsidRPr="00156F2F" w:rsidRDefault="001A7ADD" w:rsidP="009C6F3D">
            <w:pPr>
              <w:bidi/>
              <w:spacing w:before="100" w:beforeAutospacing="1" w:after="120"/>
              <w:jc w:val="both"/>
              <w:rPr>
                <w:rFonts w:ascii="DIN Next LT Arabic" w:hAnsi="DIN Next LT Arabic" w:cs="DIN Next LT Arabic"/>
                <w:color w:val="000000" w:themeColor="text1"/>
                <w:sz w:val="22"/>
                <w:szCs w:val="22"/>
                <w:rtl/>
              </w:rPr>
            </w:pPr>
            <w:r w:rsidRPr="00156F2F">
              <w:rPr>
                <w:rFonts w:ascii="DIN Next LT Arabic" w:hAnsi="DIN Next LT Arabic" w:cs="DIN Next LT Arabic"/>
                <w:color w:val="000000" w:themeColor="text1"/>
                <w:sz w:val="22"/>
                <w:szCs w:val="22"/>
                <w:rtl/>
              </w:rPr>
              <w:t>وقت التسليم</w:t>
            </w:r>
          </w:p>
        </w:tc>
        <w:tc>
          <w:tcPr>
            <w:tcW w:w="4948" w:type="dxa"/>
            <w:vAlign w:val="center"/>
          </w:tcPr>
          <w:p w14:paraId="06EE1CF2" w14:textId="77777777" w:rsidR="001A7ADD" w:rsidRPr="00156F2F" w:rsidRDefault="001A7ADD" w:rsidP="009C6F3D">
            <w:pPr>
              <w:bidi/>
              <w:spacing w:before="100" w:beforeAutospacing="1" w:after="120"/>
              <w:jc w:val="both"/>
              <w:rPr>
                <w:rFonts w:ascii="DIN Next LT Arabic" w:hAnsi="DIN Next LT Arabic" w:cs="DIN Next LT Arabic"/>
                <w:color w:val="FF0000"/>
                <w:sz w:val="22"/>
                <w:szCs w:val="22"/>
                <w:rtl/>
              </w:rPr>
            </w:pPr>
            <w:r w:rsidRPr="00156F2F">
              <w:rPr>
                <w:rFonts w:ascii="DIN Next LT Arabic" w:hAnsi="DIN Next LT Arabic" w:cs="DIN Next LT Arabic"/>
                <w:color w:val="FF0000"/>
                <w:sz w:val="22"/>
                <w:szCs w:val="22"/>
                <w:rtl/>
              </w:rPr>
              <w:t xml:space="preserve">تحدده </w:t>
            </w:r>
            <w:r w:rsidR="00E17BB8" w:rsidRPr="00156F2F">
              <w:rPr>
                <w:rFonts w:ascii="DIN Next LT Arabic" w:hAnsi="DIN Next LT Arabic" w:cs="DIN Next LT Arabic"/>
                <w:color w:val="FF0000"/>
                <w:sz w:val="22"/>
                <w:szCs w:val="22"/>
                <w:rtl/>
              </w:rPr>
              <w:t>الجهة الحكومية</w:t>
            </w:r>
          </w:p>
        </w:tc>
      </w:tr>
    </w:tbl>
    <w:p w14:paraId="6AB5315C" w14:textId="54BA8587" w:rsidR="00870467" w:rsidRPr="00156F2F" w:rsidRDefault="0087046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Pr>
      </w:pPr>
      <w:bookmarkStart w:id="25" w:name="_Toc124932317"/>
      <w:r w:rsidRPr="00156F2F">
        <w:rPr>
          <w:rFonts w:ascii="DIN Next LT Arabic" w:hAnsi="DIN Next LT Arabic" w:cs="DIN Next LT Arabic"/>
          <w:color w:val="000000" w:themeColor="text1"/>
          <w:szCs w:val="24"/>
          <w:rtl/>
        </w:rPr>
        <w:t>نظام المنافسة</w:t>
      </w:r>
      <w:bookmarkEnd w:id="25"/>
    </w:p>
    <w:p w14:paraId="0211D1E2" w14:textId="033D09F2" w:rsidR="00A35EC4" w:rsidRPr="00706B37" w:rsidRDefault="00BB79A3" w:rsidP="00031C61">
      <w:pPr>
        <w:pStyle w:val="BodyText"/>
        <w:numPr>
          <w:ilvl w:val="0"/>
          <w:numId w:val="56"/>
        </w:numPr>
        <w:bidi/>
        <w:jc w:val="both"/>
        <w:rPr>
          <w:rFonts w:ascii="DIN Next LT Arabic" w:hAnsi="DIN Next LT Arabic" w:cs="DIN Next LT Arabic"/>
          <w:sz w:val="24"/>
          <w:szCs w:val="24"/>
        </w:rPr>
      </w:pPr>
      <w:r w:rsidRPr="00706B37">
        <w:rPr>
          <w:rFonts w:ascii="DIN Next LT Arabic" w:hAnsi="DIN Next LT Arabic" w:cs="DIN Next LT Arabic" w:hint="cs"/>
          <w:sz w:val="24"/>
          <w:szCs w:val="24"/>
          <w:rtl/>
        </w:rPr>
        <w:t>تخضع هذه المنافسة</w:t>
      </w:r>
      <w:r w:rsidRPr="00706B37">
        <w:rPr>
          <w:rFonts w:ascii="DIN Next LT Arabic" w:hAnsi="DIN Next LT Arabic" w:cs="DIN Next LT Arabic"/>
          <w:sz w:val="24"/>
          <w:szCs w:val="24"/>
          <w:rtl/>
        </w:rPr>
        <w:t xml:space="preserve"> لقواعد المشاركة في الدخل الصادرة بقرار وزير المالية رقم (1877) وتاريخ 24/12/1443هـ</w:t>
      </w:r>
      <w:r w:rsidR="00A35EC4" w:rsidRPr="00706B37">
        <w:rPr>
          <w:rFonts w:ascii="DIN Next LT Arabic" w:hAnsi="DIN Next LT Arabic" w:cs="DIN Next LT Arabic" w:hint="cs"/>
          <w:sz w:val="24"/>
          <w:szCs w:val="24"/>
          <w:rtl/>
        </w:rPr>
        <w:t xml:space="preserve">، م، كما تخضع -في </w:t>
      </w:r>
      <w:r w:rsidRPr="00706B37">
        <w:rPr>
          <w:rFonts w:ascii="DIN Next LT Arabic" w:hAnsi="DIN Next LT Arabic" w:cs="DIN Next LT Arabic"/>
          <w:sz w:val="24"/>
          <w:szCs w:val="24"/>
          <w:rtl/>
        </w:rPr>
        <w:t>حال لم يرد نص خاص في القواعد</w:t>
      </w:r>
      <w:r w:rsidR="00A35EC4" w:rsidRPr="00706B37">
        <w:rPr>
          <w:rFonts w:ascii="DIN Next LT Arabic" w:hAnsi="DIN Next LT Arabic" w:cs="DIN Next LT Arabic" w:hint="cs"/>
          <w:sz w:val="24"/>
          <w:szCs w:val="24"/>
          <w:rtl/>
        </w:rPr>
        <w:t>- ل</w:t>
      </w:r>
      <w:r w:rsidRPr="00706B37">
        <w:rPr>
          <w:rFonts w:ascii="DIN Next LT Arabic" w:hAnsi="DIN Next LT Arabic" w:cs="DIN Next LT Arabic"/>
          <w:sz w:val="24"/>
          <w:szCs w:val="24"/>
          <w:rtl/>
        </w:rPr>
        <w:t>أحكام نظام المنافسات والمشتريات الحكومية الصادر بموجب المرسوم الملكي رقم (م/128) وتاريخ 13/11/1440هـ، ولائحته التنفيذية الصادر بقرار وزير المالية رقم (1242) وتاريخ 21/3/1441هـ المعدلة بالقرار الوزاري (3479) وتاريخ 11/08/1441ه</w:t>
      </w:r>
      <w:r w:rsidR="00B51B25" w:rsidRPr="00706B37">
        <w:rPr>
          <w:rFonts w:ascii="DIN Next LT Arabic" w:hAnsi="DIN Next LT Arabic" w:cs="DIN Next LT Arabic" w:hint="cs"/>
          <w:sz w:val="24"/>
          <w:szCs w:val="24"/>
          <w:rtl/>
        </w:rPr>
        <w:t xml:space="preserve"> و القرار رقم (451) وتاريخ 07/04/1444هـ.</w:t>
      </w:r>
      <w:r w:rsidRPr="00706B37">
        <w:rPr>
          <w:rFonts w:ascii="DIN Next LT Arabic" w:hAnsi="DIN Next LT Arabic" w:cs="DIN Next LT Arabic"/>
          <w:sz w:val="24"/>
          <w:szCs w:val="24"/>
          <w:rtl/>
        </w:rPr>
        <w:t xml:space="preserve">ـ وكل تعديل </w:t>
      </w:r>
      <w:r w:rsidR="00031C61" w:rsidRPr="00706B37">
        <w:rPr>
          <w:rFonts w:ascii="DIN Next LT Arabic" w:hAnsi="DIN Next LT Arabic" w:cs="DIN Next LT Arabic" w:hint="cs"/>
          <w:sz w:val="24"/>
          <w:szCs w:val="24"/>
          <w:rtl/>
        </w:rPr>
        <w:t>ي</w:t>
      </w:r>
      <w:r w:rsidRPr="00706B37">
        <w:rPr>
          <w:rFonts w:ascii="DIN Next LT Arabic" w:hAnsi="DIN Next LT Arabic" w:cs="DIN Next LT Arabic"/>
          <w:sz w:val="24"/>
          <w:szCs w:val="24"/>
          <w:rtl/>
        </w:rPr>
        <w:t>حل محل</w:t>
      </w:r>
      <w:r w:rsidR="00031C61" w:rsidRPr="00706B37">
        <w:rPr>
          <w:rFonts w:ascii="DIN Next LT Arabic" w:hAnsi="DIN Next LT Arabic" w:cs="DIN Next LT Arabic" w:hint="cs"/>
          <w:sz w:val="24"/>
          <w:szCs w:val="24"/>
          <w:rtl/>
        </w:rPr>
        <w:t xml:space="preserve"> ما أشير إليه</w:t>
      </w:r>
      <w:r w:rsidRPr="00706B37">
        <w:rPr>
          <w:rFonts w:ascii="DIN Next LT Arabic" w:hAnsi="DIN Next LT Arabic" w:cs="DIN Next LT Arabic"/>
          <w:sz w:val="24"/>
          <w:szCs w:val="24"/>
          <w:rtl/>
        </w:rPr>
        <w:t>.</w:t>
      </w:r>
    </w:p>
    <w:p w14:paraId="2896C993" w14:textId="0CF098F3" w:rsidR="00BB79A3" w:rsidRPr="00156F2F" w:rsidRDefault="00BB79A3" w:rsidP="00A35EC4">
      <w:pPr>
        <w:pStyle w:val="BodyText"/>
        <w:numPr>
          <w:ilvl w:val="0"/>
          <w:numId w:val="56"/>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كما </w:t>
      </w:r>
      <w:r w:rsidRPr="00156F2F">
        <w:rPr>
          <w:rFonts w:ascii="DIN Next LT Arabic" w:hAnsi="DIN Next LT Arabic" w:cs="DIN Next LT Arabic" w:hint="cs"/>
          <w:sz w:val="24"/>
          <w:szCs w:val="24"/>
          <w:rtl/>
        </w:rPr>
        <w:t>تخضع هذه المنافسة</w:t>
      </w:r>
      <w:r w:rsidR="005B0A9D">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للأنظمة النافذة في المملكة العربية السعودية  -بما لا يتعارض مع أحكام القواعد والنظام</w:t>
      </w:r>
      <w:r w:rsidRPr="00156F2F">
        <w:rPr>
          <w:rFonts w:ascii="DIN Next LT Arabic" w:hAnsi="DIN Next LT Arabic" w:cs="DIN Next LT Arabic" w:hint="cs"/>
          <w:sz w:val="24"/>
          <w:szCs w:val="24"/>
          <w:rtl/>
        </w:rPr>
        <w:t xml:space="preserve"> </w:t>
      </w:r>
      <w:r w:rsidR="00B51B25" w:rsidRPr="00156F2F">
        <w:rPr>
          <w:rFonts w:ascii="DIN Next LT Arabic" w:hAnsi="DIN Next LT Arabic" w:cs="DIN Next LT Arabic" w:hint="cs"/>
          <w:sz w:val="24"/>
          <w:szCs w:val="24"/>
          <w:rtl/>
        </w:rPr>
        <w:t>واللوائح</w:t>
      </w:r>
      <w:r w:rsidRPr="00156F2F">
        <w:rPr>
          <w:rFonts w:ascii="DIN Next LT Arabic" w:hAnsi="DIN Next LT Arabic" w:cs="DIN Next LT Arabic"/>
          <w:sz w:val="24"/>
          <w:szCs w:val="24"/>
          <w:rtl/>
        </w:rPr>
        <w:t>- ويجرى تفسيره</w:t>
      </w:r>
      <w:r w:rsidRPr="00156F2F">
        <w:rPr>
          <w:rFonts w:ascii="DIN Next LT Arabic" w:hAnsi="DIN Next LT Arabic" w:cs="DIN Next LT Arabic" w:hint="cs"/>
          <w:sz w:val="24"/>
          <w:szCs w:val="24"/>
          <w:rtl/>
        </w:rPr>
        <w:t>ا</w:t>
      </w:r>
      <w:r w:rsidRPr="00156F2F">
        <w:rPr>
          <w:rFonts w:ascii="DIN Next LT Arabic" w:hAnsi="DIN Next LT Arabic" w:cs="DIN Next LT Arabic"/>
          <w:sz w:val="24"/>
          <w:szCs w:val="24"/>
          <w:rtl/>
        </w:rPr>
        <w:t xml:space="preserve"> وتنفيذه</w:t>
      </w:r>
      <w:r w:rsidRPr="00156F2F">
        <w:rPr>
          <w:rFonts w:ascii="DIN Next LT Arabic" w:hAnsi="DIN Next LT Arabic" w:cs="DIN Next LT Arabic" w:hint="cs"/>
          <w:sz w:val="24"/>
          <w:szCs w:val="24"/>
          <w:rtl/>
        </w:rPr>
        <w:t>ا</w:t>
      </w:r>
      <w:r w:rsidRPr="00156F2F">
        <w:rPr>
          <w:rFonts w:ascii="DIN Next LT Arabic" w:hAnsi="DIN Next LT Arabic" w:cs="DIN Next LT Arabic"/>
          <w:sz w:val="24"/>
          <w:szCs w:val="24"/>
          <w:rtl/>
        </w:rPr>
        <w:t xml:space="preserve"> والفصل فيما ينشأ عنه</w:t>
      </w:r>
      <w:r w:rsidRPr="00156F2F">
        <w:rPr>
          <w:rFonts w:ascii="DIN Next LT Arabic" w:hAnsi="DIN Next LT Arabic" w:cs="DIN Next LT Arabic" w:hint="cs"/>
          <w:sz w:val="24"/>
          <w:szCs w:val="24"/>
          <w:rtl/>
        </w:rPr>
        <w:t>ا</w:t>
      </w:r>
      <w:r w:rsidRPr="00156F2F">
        <w:rPr>
          <w:rFonts w:ascii="DIN Next LT Arabic" w:hAnsi="DIN Next LT Arabic" w:cs="DIN Next LT Arabic"/>
          <w:sz w:val="24"/>
          <w:szCs w:val="24"/>
          <w:rtl/>
        </w:rPr>
        <w:t xml:space="preserve"> من دعاوى بموجبها</w:t>
      </w:r>
      <w:r w:rsidR="00A52F45" w:rsidRPr="00156F2F">
        <w:rPr>
          <w:rFonts w:ascii="DIN Next LT Arabic" w:hAnsi="DIN Next LT Arabic" w:cs="DIN Next LT Arabic"/>
          <w:sz w:val="24"/>
          <w:szCs w:val="24"/>
        </w:rPr>
        <w:tab/>
      </w:r>
      <w:r w:rsidR="00B51B25" w:rsidRPr="00156F2F">
        <w:rPr>
          <w:rFonts w:ascii="DIN Next LT Arabic" w:hAnsi="DIN Next LT Arabic" w:cs="DIN Next LT Arabic" w:hint="cs"/>
          <w:sz w:val="24"/>
          <w:szCs w:val="24"/>
          <w:rtl/>
        </w:rPr>
        <w:t>،</w:t>
      </w:r>
      <w:r w:rsidR="00A35EC4" w:rsidRPr="00156F2F">
        <w:rPr>
          <w:rFonts w:ascii="DIN Next LT Arabic" w:hAnsi="DIN Next LT Arabic" w:cs="DIN Next LT Arabic" w:hint="cs"/>
          <w:sz w:val="24"/>
          <w:szCs w:val="24"/>
          <w:rtl/>
        </w:rPr>
        <w:t xml:space="preserve"> وكذلك </w:t>
      </w:r>
      <w:r w:rsidR="00074022" w:rsidRPr="00156F2F">
        <w:rPr>
          <w:rFonts w:ascii="DIN Next LT Arabic" w:hAnsi="DIN Next LT Arabic" w:cs="DIN Next LT Arabic" w:hint="cs"/>
          <w:sz w:val="24"/>
          <w:szCs w:val="24"/>
          <w:rtl/>
        </w:rPr>
        <w:t>تخضع هذه المنافسة لمبادئ العلانية والشفافية والنزاهة وتكافؤ الفرص.</w:t>
      </w:r>
    </w:p>
    <w:p w14:paraId="3BB72E48" w14:textId="4D68BCC4" w:rsidR="00142999" w:rsidRPr="00156F2F" w:rsidRDefault="00C24069" w:rsidP="009C6F3D">
      <w:pPr>
        <w:pStyle w:val="Heading1"/>
        <w:bidi/>
        <w:spacing w:before="100" w:beforeAutospacing="1" w:after="120"/>
        <w:ind w:left="360"/>
        <w:jc w:val="both"/>
        <w:rPr>
          <w:rFonts w:ascii="DIN Next LT Arabic" w:hAnsi="DIN Next LT Arabic" w:cs="DIN Next LT Arabic"/>
          <w:sz w:val="32"/>
          <w:szCs w:val="32"/>
          <w:rtl/>
        </w:rPr>
      </w:pPr>
      <w:bookmarkStart w:id="26" w:name="_Toc124932318"/>
      <w:r w:rsidRPr="00156F2F">
        <w:rPr>
          <w:rFonts w:ascii="DIN Next LT Arabic" w:hAnsi="DIN Next LT Arabic" w:cs="DIN Next LT Arabic"/>
          <w:sz w:val="32"/>
          <w:szCs w:val="32"/>
          <w:rtl/>
        </w:rPr>
        <w:lastRenderedPageBreak/>
        <w:t>القسم الثاني: الأحكام العامة</w:t>
      </w:r>
      <w:bookmarkEnd w:id="26"/>
    </w:p>
    <w:p w14:paraId="40C8270F" w14:textId="2984210C" w:rsidR="00244923" w:rsidRPr="00156F2F" w:rsidRDefault="009C1C91">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27" w:name="_Toc24993720"/>
      <w:bookmarkStart w:id="28" w:name="_Toc24993843"/>
      <w:bookmarkStart w:id="29" w:name="_Toc124932319"/>
      <w:bookmarkEnd w:id="27"/>
      <w:bookmarkEnd w:id="28"/>
      <w:r w:rsidRPr="00156F2F">
        <w:rPr>
          <w:rFonts w:ascii="DIN Next LT Arabic" w:hAnsi="DIN Next LT Arabic" w:cs="DIN Next LT Arabic"/>
          <w:color w:val="000000" w:themeColor="text1"/>
          <w:szCs w:val="24"/>
          <w:rtl/>
        </w:rPr>
        <w:t>المساواة والشفافية</w:t>
      </w:r>
      <w:bookmarkEnd w:id="29"/>
    </w:p>
    <w:p w14:paraId="598F3095" w14:textId="728EE804" w:rsidR="004A36B4" w:rsidRPr="00156F2F" w:rsidRDefault="00631A49"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على </w:t>
      </w:r>
      <w:r w:rsidR="00E17BB8" w:rsidRPr="00156F2F">
        <w:rPr>
          <w:rFonts w:ascii="DIN Next LT Arabic" w:hAnsi="DIN Next LT Arabic" w:cs="DIN Next LT Arabic"/>
          <w:sz w:val="24"/>
          <w:szCs w:val="24"/>
          <w:rtl/>
        </w:rPr>
        <w:t xml:space="preserve">الجهة </w:t>
      </w:r>
      <w:r w:rsidR="00FF5CF6" w:rsidRPr="00156F2F">
        <w:rPr>
          <w:rFonts w:ascii="DIN Next LT Arabic" w:hAnsi="DIN Next LT Arabic" w:cs="DIN Next LT Arabic"/>
          <w:sz w:val="24"/>
          <w:szCs w:val="24"/>
          <w:rtl/>
        </w:rPr>
        <w:t>الحكومية اطلاع</w:t>
      </w:r>
      <w:r w:rsidR="009C1C91" w:rsidRPr="00156F2F">
        <w:rPr>
          <w:rFonts w:ascii="DIN Next LT Arabic" w:hAnsi="DIN Next LT Arabic" w:cs="DIN Next LT Arabic"/>
          <w:sz w:val="24"/>
          <w:szCs w:val="24"/>
          <w:rtl/>
        </w:rPr>
        <w:t xml:space="preserve"> </w:t>
      </w:r>
      <w:r w:rsidR="009646FD" w:rsidRPr="00156F2F">
        <w:rPr>
          <w:rFonts w:ascii="DIN Next LT Arabic" w:hAnsi="DIN Next LT Arabic" w:cs="DIN Next LT Arabic"/>
          <w:sz w:val="24"/>
          <w:szCs w:val="24"/>
          <w:rtl/>
        </w:rPr>
        <w:t xml:space="preserve">كافة </w:t>
      </w:r>
      <w:r w:rsidR="009C1C91" w:rsidRPr="00156F2F">
        <w:rPr>
          <w:rFonts w:ascii="DIN Next LT Arabic" w:hAnsi="DIN Next LT Arabic" w:cs="DIN Next LT Arabic"/>
          <w:sz w:val="24"/>
          <w:szCs w:val="24"/>
          <w:rtl/>
        </w:rPr>
        <w:t xml:space="preserve">المتنافسين على </w:t>
      </w:r>
      <w:r w:rsidR="0027307B" w:rsidRPr="00156F2F">
        <w:rPr>
          <w:rFonts w:ascii="DIN Next LT Arabic" w:hAnsi="DIN Next LT Arabic" w:cs="DIN Next LT Arabic"/>
          <w:sz w:val="24"/>
          <w:szCs w:val="24"/>
          <w:rtl/>
        </w:rPr>
        <w:t>المعلومات ذات</w:t>
      </w:r>
      <w:r w:rsidR="00863333" w:rsidRPr="00156F2F">
        <w:rPr>
          <w:rFonts w:ascii="DIN Next LT Arabic" w:hAnsi="DIN Next LT Arabic" w:cs="DIN Next LT Arabic"/>
          <w:sz w:val="24"/>
          <w:szCs w:val="24"/>
          <w:rtl/>
        </w:rPr>
        <w:t xml:space="preserve"> العلاقة بنطاق العمل في </w:t>
      </w:r>
      <w:r w:rsidR="00EB614F" w:rsidRPr="00156F2F">
        <w:rPr>
          <w:rFonts w:ascii="DIN Next LT Arabic" w:hAnsi="DIN Next LT Arabic" w:cs="DIN Next LT Arabic"/>
          <w:sz w:val="24"/>
          <w:szCs w:val="24"/>
          <w:rtl/>
        </w:rPr>
        <w:t xml:space="preserve">المنافسة </w:t>
      </w:r>
      <w:r w:rsidR="009C1C91" w:rsidRPr="00156F2F">
        <w:rPr>
          <w:rFonts w:ascii="DIN Next LT Arabic" w:hAnsi="DIN Next LT Arabic" w:cs="DIN Next LT Arabic"/>
          <w:sz w:val="24"/>
          <w:szCs w:val="24"/>
          <w:rtl/>
        </w:rPr>
        <w:t xml:space="preserve">بما يمكنهم من تقييم الأعمال قبل </w:t>
      </w:r>
      <w:r w:rsidR="007465F8" w:rsidRPr="00156F2F">
        <w:rPr>
          <w:rFonts w:ascii="DIN Next LT Arabic" w:hAnsi="DIN Next LT Arabic" w:cs="DIN Next LT Arabic"/>
          <w:sz w:val="24"/>
          <w:szCs w:val="24"/>
          <w:rtl/>
        </w:rPr>
        <w:t>الحصول على</w:t>
      </w:r>
      <w:r w:rsidR="009C1C91" w:rsidRPr="00156F2F">
        <w:rPr>
          <w:rFonts w:ascii="DIN Next LT Arabic" w:hAnsi="DIN Next LT Arabic" w:cs="DIN Next LT Arabic"/>
          <w:sz w:val="24"/>
          <w:szCs w:val="24"/>
          <w:rtl/>
        </w:rPr>
        <w:t xml:space="preserve"> وثائق المنافسة، وتقديم الإيضاحات والبيانات اللازمة عن الأعمال والمشتريات المطلوب تنفيذها قبل ميعاد تقديم العروض بوقتٍ كاف</w:t>
      </w:r>
      <w:r w:rsidR="007D7CB1" w:rsidRPr="00156F2F">
        <w:rPr>
          <w:rFonts w:ascii="DIN Next LT Arabic" w:hAnsi="DIN Next LT Arabic" w:cs="DIN Next LT Arabic"/>
          <w:sz w:val="24"/>
          <w:szCs w:val="24"/>
          <w:rtl/>
        </w:rPr>
        <w:t>ٍ</w:t>
      </w:r>
      <w:r w:rsidR="003F4D56" w:rsidRPr="00156F2F">
        <w:rPr>
          <w:rFonts w:ascii="DIN Next LT Arabic" w:hAnsi="DIN Next LT Arabic" w:cs="DIN Next LT Arabic"/>
          <w:sz w:val="24"/>
          <w:szCs w:val="24"/>
          <w:rtl/>
        </w:rPr>
        <w:t xml:space="preserve"> وتلتزم </w:t>
      </w:r>
      <w:r w:rsidR="003F4D56" w:rsidRPr="00156F2F">
        <w:rPr>
          <w:rFonts w:ascii="DIN Next LT Arabic" w:hAnsi="DIN Next LT Arabic" w:cs="DIN Next LT Arabic"/>
          <w:color w:val="000000" w:themeColor="text1"/>
          <w:sz w:val="24"/>
          <w:szCs w:val="24"/>
          <w:rtl/>
        </w:rPr>
        <w:t>الجهة</w:t>
      </w:r>
      <w:r w:rsidR="0038724B" w:rsidRPr="00156F2F">
        <w:rPr>
          <w:rFonts w:ascii="DIN Next LT Arabic" w:hAnsi="DIN Next LT Arabic" w:cs="DIN Next LT Arabic"/>
          <w:color w:val="000000" w:themeColor="text1"/>
          <w:sz w:val="24"/>
          <w:szCs w:val="24"/>
          <w:rtl/>
        </w:rPr>
        <w:t xml:space="preserve"> الحكومية</w:t>
      </w:r>
      <w:r w:rsidR="003F4D56" w:rsidRPr="00156F2F">
        <w:rPr>
          <w:rFonts w:ascii="DIN Next LT Arabic" w:hAnsi="DIN Next LT Arabic" w:cs="DIN Next LT Arabic"/>
          <w:color w:val="000000" w:themeColor="text1"/>
          <w:sz w:val="24"/>
          <w:szCs w:val="24"/>
          <w:rtl/>
        </w:rPr>
        <w:t xml:space="preserve"> </w:t>
      </w:r>
      <w:r w:rsidR="00A46907" w:rsidRPr="00156F2F">
        <w:rPr>
          <w:rFonts w:ascii="DIN Next LT Arabic" w:hAnsi="DIN Next LT Arabic" w:cs="DIN Next LT Arabic" w:hint="cs"/>
          <w:color w:val="000000" w:themeColor="text1"/>
          <w:sz w:val="24"/>
          <w:szCs w:val="24"/>
          <w:rtl/>
        </w:rPr>
        <w:t>ب</w:t>
      </w:r>
      <w:r w:rsidR="003F4D56" w:rsidRPr="00156F2F">
        <w:rPr>
          <w:rFonts w:ascii="DIN Next LT Arabic" w:hAnsi="DIN Next LT Arabic" w:cs="DIN Next LT Arabic"/>
          <w:color w:val="000000" w:themeColor="text1"/>
          <w:sz w:val="24"/>
          <w:szCs w:val="24"/>
          <w:rtl/>
        </w:rPr>
        <w:t xml:space="preserve">عدم </w:t>
      </w:r>
      <w:r w:rsidR="003F4D56" w:rsidRPr="00156F2F">
        <w:rPr>
          <w:rFonts w:ascii="DIN Next LT Arabic" w:hAnsi="DIN Next LT Arabic" w:cs="DIN Next LT Arabic"/>
          <w:sz w:val="24"/>
          <w:szCs w:val="24"/>
          <w:rtl/>
        </w:rPr>
        <w:t>التمييز بين المتنافسين في أي مما سبق. كما</w:t>
      </w:r>
      <w:r w:rsidR="009C1C91" w:rsidRPr="00156F2F">
        <w:rPr>
          <w:rFonts w:ascii="DIN Next LT Arabic" w:hAnsi="DIN Next LT Arabic" w:cs="DIN Next LT Arabic"/>
          <w:sz w:val="24"/>
          <w:szCs w:val="24"/>
          <w:rtl/>
        </w:rPr>
        <w:t xml:space="preserve"> سيتم إخطار كافة الم</w:t>
      </w:r>
      <w:r w:rsidR="007465F8" w:rsidRPr="00156F2F">
        <w:rPr>
          <w:rFonts w:ascii="DIN Next LT Arabic" w:hAnsi="DIN Next LT Arabic" w:cs="DIN Next LT Arabic"/>
          <w:sz w:val="24"/>
          <w:szCs w:val="24"/>
          <w:rtl/>
        </w:rPr>
        <w:t>تقدمين للمنافسة</w:t>
      </w:r>
      <w:r w:rsidR="009C1C91" w:rsidRPr="00156F2F">
        <w:rPr>
          <w:rFonts w:ascii="DIN Next LT Arabic" w:hAnsi="DIN Next LT Arabic" w:cs="DIN Next LT Arabic"/>
          <w:sz w:val="24"/>
          <w:szCs w:val="24"/>
          <w:rtl/>
        </w:rPr>
        <w:t xml:space="preserve"> بأي تغيرات تطرأ على المنافسة عبر البوابة ال</w:t>
      </w:r>
      <w:r w:rsidR="00494227" w:rsidRPr="00156F2F">
        <w:rPr>
          <w:rFonts w:ascii="DIN Next LT Arabic" w:hAnsi="DIN Next LT Arabic" w:cs="DIN Next LT Arabic"/>
          <w:sz w:val="24"/>
          <w:szCs w:val="24"/>
          <w:rtl/>
        </w:rPr>
        <w:t>إلكترون</w:t>
      </w:r>
      <w:r w:rsidR="009C1C91" w:rsidRPr="00156F2F">
        <w:rPr>
          <w:rFonts w:ascii="DIN Next LT Arabic" w:hAnsi="DIN Next LT Arabic" w:cs="DIN Next LT Arabic"/>
          <w:sz w:val="24"/>
          <w:szCs w:val="24"/>
          <w:rtl/>
        </w:rPr>
        <w:t>ية</w:t>
      </w:r>
      <w:r w:rsidR="006F761D" w:rsidRPr="00156F2F">
        <w:rPr>
          <w:rFonts w:ascii="DIN Next LT Arabic" w:hAnsi="DIN Next LT Arabic" w:cs="DIN Next LT Arabic"/>
          <w:sz w:val="24"/>
          <w:szCs w:val="24"/>
          <w:rtl/>
        </w:rPr>
        <w:t xml:space="preserve"> أو إذا تعذر ذلك ف</w:t>
      </w:r>
      <w:r w:rsidR="009C1C91" w:rsidRPr="00156F2F">
        <w:rPr>
          <w:rFonts w:ascii="DIN Next LT Arabic" w:hAnsi="DIN Next LT Arabic" w:cs="DIN Next LT Arabic"/>
          <w:sz w:val="24"/>
          <w:szCs w:val="24"/>
          <w:rtl/>
        </w:rPr>
        <w:t>عن طريق البريد الرسمي</w:t>
      </w:r>
      <w:r w:rsidR="001A7ADD" w:rsidRPr="00156F2F">
        <w:rPr>
          <w:rFonts w:ascii="DIN Next LT Arabic" w:hAnsi="DIN Next LT Arabic" w:cs="DIN Next LT Arabic"/>
          <w:sz w:val="24"/>
          <w:szCs w:val="24"/>
          <w:rtl/>
        </w:rPr>
        <w:t xml:space="preserve"> </w:t>
      </w:r>
      <w:r w:rsidR="00FF5CF6" w:rsidRPr="00156F2F">
        <w:rPr>
          <w:rFonts w:ascii="DIN Next LT Arabic" w:hAnsi="DIN Next LT Arabic" w:cs="DIN Next LT Arabic"/>
          <w:sz w:val="24"/>
          <w:szCs w:val="24"/>
          <w:rtl/>
        </w:rPr>
        <w:t>أو البريد</w:t>
      </w:r>
      <w:r w:rsidR="001A7ADD" w:rsidRPr="00156F2F">
        <w:rPr>
          <w:rFonts w:ascii="DIN Next LT Arabic" w:hAnsi="DIN Next LT Arabic" w:cs="DIN Next LT Arabic"/>
          <w:sz w:val="24"/>
          <w:szCs w:val="24"/>
          <w:rtl/>
        </w:rPr>
        <w:t xml:space="preserve"> الإلكتروني</w:t>
      </w:r>
      <w:r w:rsidR="00827F22" w:rsidRPr="00156F2F">
        <w:rPr>
          <w:rFonts w:ascii="DIN Next LT Arabic" w:hAnsi="DIN Next LT Arabic" w:cs="DIN Next LT Arabic"/>
          <w:sz w:val="24"/>
          <w:szCs w:val="24"/>
          <w:rtl/>
        </w:rPr>
        <w:t xml:space="preserve"> </w:t>
      </w:r>
      <w:r w:rsidR="009C42E6" w:rsidRPr="00156F2F">
        <w:rPr>
          <w:rFonts w:ascii="DIN Next LT Arabic" w:hAnsi="DIN Next LT Arabic" w:cs="DIN Next LT Arabic"/>
          <w:sz w:val="24"/>
          <w:szCs w:val="24"/>
          <w:rtl/>
        </w:rPr>
        <w:t>على النحو المبين بأحكام النظام</w:t>
      </w:r>
      <w:r w:rsidR="009646FD" w:rsidRPr="00156F2F">
        <w:rPr>
          <w:rFonts w:ascii="DIN Next LT Arabic" w:hAnsi="DIN Next LT Arabic" w:cs="DIN Next LT Arabic"/>
          <w:sz w:val="24"/>
          <w:szCs w:val="24"/>
          <w:rtl/>
        </w:rPr>
        <w:t xml:space="preserve"> واللائحة</w:t>
      </w:r>
      <w:r w:rsidR="00733A5C" w:rsidRPr="00156F2F">
        <w:rPr>
          <w:rFonts w:ascii="DIN Next LT Arabic" w:hAnsi="DIN Next LT Arabic" w:cs="DIN Next LT Arabic"/>
          <w:rtl/>
        </w:rPr>
        <w:t xml:space="preserve"> </w:t>
      </w:r>
      <w:r w:rsidR="00733A5C" w:rsidRPr="00156F2F">
        <w:rPr>
          <w:rFonts w:ascii="DIN Next LT Arabic" w:hAnsi="DIN Next LT Arabic" w:cs="DIN Next LT Arabic"/>
          <w:sz w:val="24"/>
          <w:szCs w:val="24"/>
          <w:rtl/>
        </w:rPr>
        <w:t>التنفيذية</w:t>
      </w:r>
      <w:r w:rsidR="004A36B4" w:rsidRPr="00156F2F">
        <w:rPr>
          <w:rFonts w:ascii="DIN Next LT Arabic" w:hAnsi="DIN Next LT Arabic" w:cs="DIN Next LT Arabic"/>
          <w:sz w:val="24"/>
          <w:szCs w:val="24"/>
          <w:rtl/>
        </w:rPr>
        <w:t>.</w:t>
      </w:r>
    </w:p>
    <w:p w14:paraId="09A4B03E" w14:textId="753DD3B4" w:rsidR="00D863D7" w:rsidRPr="00156F2F" w:rsidRDefault="00D863D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30" w:name="_Toc13387779"/>
      <w:bookmarkStart w:id="31" w:name="_Toc124932320"/>
      <w:r w:rsidRPr="00156F2F">
        <w:rPr>
          <w:rFonts w:ascii="DIN Next LT Arabic" w:hAnsi="DIN Next LT Arabic" w:cs="DIN Next LT Arabic"/>
          <w:color w:val="000000" w:themeColor="text1"/>
          <w:szCs w:val="24"/>
          <w:rtl/>
        </w:rPr>
        <w:t>تعارض المصالح</w:t>
      </w:r>
      <w:bookmarkEnd w:id="30"/>
      <w:bookmarkEnd w:id="31"/>
    </w:p>
    <w:p w14:paraId="5CE7E899" w14:textId="198B3F8D" w:rsidR="000D4DD0" w:rsidRPr="00156F2F" w:rsidRDefault="000D4DD0" w:rsidP="000D4DD0">
      <w:pPr>
        <w:pStyle w:val="BodyText"/>
        <w:bidi/>
        <w:spacing w:before="240" w:after="0"/>
        <w:jc w:val="both"/>
        <w:rPr>
          <w:rFonts w:ascii="DIN Next LT Arabic" w:hAnsi="DIN Next LT Arabic" w:cs="DIN Next LT Arabic"/>
          <w:b/>
          <w:bCs/>
          <w:color w:val="000000"/>
          <w:sz w:val="24"/>
          <w:szCs w:val="24"/>
          <w:u w:val="single"/>
          <w:shd w:val="clear" w:color="auto" w:fill="FFFFFF"/>
          <w:rtl/>
        </w:rPr>
      </w:pPr>
      <w:bookmarkStart w:id="32" w:name="_Hlk26463741"/>
      <w:bookmarkStart w:id="33" w:name="_Toc9944867"/>
      <w:bookmarkStart w:id="34" w:name="_Toc20321540"/>
      <w:r w:rsidRPr="00156F2F">
        <w:rPr>
          <w:rFonts w:ascii="DIN Next LT Arabic" w:hAnsi="DIN Next LT Arabic" w:cs="DIN Next LT Arabic"/>
          <w:color w:val="000000"/>
          <w:sz w:val="24"/>
          <w:szCs w:val="24"/>
          <w:rtl/>
        </w:rPr>
        <w:t xml:space="preserve">يلتزم </w:t>
      </w:r>
      <w:r w:rsidRPr="00156F2F">
        <w:rPr>
          <w:rFonts w:ascii="DIN Next LT Arabic" w:hAnsi="DIN Next LT Arabic" w:cs="DIN Next LT Arabic" w:hint="cs"/>
          <w:color w:val="000000"/>
          <w:sz w:val="24"/>
          <w:szCs w:val="24"/>
          <w:rtl/>
        </w:rPr>
        <w:t>المتنافس</w:t>
      </w:r>
      <w:r w:rsidRPr="00156F2F">
        <w:rPr>
          <w:rFonts w:ascii="DIN Next LT Arabic" w:hAnsi="DIN Next LT Arabic" w:cs="DIN Next LT Arabic"/>
          <w:color w:val="000000"/>
          <w:sz w:val="24"/>
          <w:szCs w:val="24"/>
          <w:rtl/>
        </w:rPr>
        <w:t xml:space="preserve"> وجميع منسوبيه ويضمن التزام المتعاقدين معه من الباطن</w:t>
      </w:r>
      <w:r w:rsidRPr="00156F2F">
        <w:rPr>
          <w:rFonts w:ascii="DIN Next LT Arabic" w:hAnsi="DIN Next LT Arabic" w:cs="DIN Next LT Arabic"/>
          <w:sz w:val="24"/>
          <w:szCs w:val="24"/>
          <w:rtl/>
        </w:rPr>
        <w:t>، وكل من له علاقة مباشرة أو غير مباشرة بتنفيذ وتأمين الأعمال والمشتريات المضمنة في نطاق هذه المنافسة بالتقيد بأحكام لائحة تنظيم تعارض المصالح</w:t>
      </w:r>
      <w:r w:rsidRPr="00156F2F">
        <w:rPr>
          <w:rFonts w:ascii="DIN Next LT Arabic" w:hAnsi="DIN Next LT Arabic" w:cs="DIN Next LT Arabic" w:hint="cs"/>
          <w:sz w:val="24"/>
          <w:szCs w:val="24"/>
          <w:rtl/>
        </w:rPr>
        <w:t xml:space="preserve"> </w:t>
      </w:r>
      <w:r w:rsidRPr="00156F2F">
        <w:rPr>
          <w:rFonts w:ascii="DIN Next LT Arabic" w:hAnsi="DIN Next LT Arabic" w:cs="DIN Next LT Arabic" w:hint="eastAsia"/>
          <w:sz w:val="24"/>
          <w:szCs w:val="24"/>
          <w:rtl/>
        </w:rPr>
        <w:t>في</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تطبيق</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نظام</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المنافسات</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والمشتريات</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الحكومية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ولائحته</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التنفيذية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الصادرة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بقرار</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مجلس</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الوزراء</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رقم</w:t>
      </w:r>
      <w:r w:rsidRPr="00156F2F">
        <w:rPr>
          <w:rFonts w:ascii="DIN Next LT Arabic" w:hAnsi="DIN Next LT Arabic" w:cs="DIN Next LT Arabic"/>
          <w:sz w:val="24"/>
          <w:szCs w:val="24"/>
          <w:rtl/>
        </w:rPr>
        <w:t xml:space="preserve"> (537) </w:t>
      </w:r>
      <w:r w:rsidRPr="00156F2F">
        <w:rPr>
          <w:rFonts w:ascii="DIN Next LT Arabic" w:hAnsi="DIN Next LT Arabic" w:cs="DIN Next LT Arabic" w:hint="eastAsia"/>
          <w:sz w:val="24"/>
          <w:szCs w:val="24"/>
          <w:rtl/>
        </w:rPr>
        <w:t>وتاريخ</w:t>
      </w:r>
      <w:r w:rsidRPr="00156F2F">
        <w:rPr>
          <w:rFonts w:ascii="DIN Next LT Arabic" w:hAnsi="DIN Next LT Arabic" w:cs="DIN Next LT Arabic"/>
          <w:sz w:val="24"/>
          <w:szCs w:val="24"/>
          <w:rtl/>
        </w:rPr>
        <w:t xml:space="preserve"> 21/08/1441هـ</w:t>
      </w:r>
      <w:r w:rsidRPr="00156F2F">
        <w:rPr>
          <w:rFonts w:ascii="DIN Next LT Arabic" w:hAnsi="DIN Next LT Arabic" w:cs="DIN Next LT Arabic" w:hint="cs"/>
          <w:sz w:val="24"/>
          <w:szCs w:val="24"/>
          <w:rtl/>
        </w:rPr>
        <w:t>، وأي تعديل يجرى عليها</w:t>
      </w:r>
      <w:r w:rsidRPr="00156F2F">
        <w:rPr>
          <w:rFonts w:ascii="DIN Next LT Arabic" w:hAnsi="DIN Next LT Arabic" w:cs="DIN Next LT Arabic"/>
          <w:sz w:val="24"/>
          <w:szCs w:val="24"/>
          <w:rtl/>
        </w:rPr>
        <w:t xml:space="preserve"> وكافة الأنظمة الأخرى ذات الصلة، ويلتزم بشكل خاص بضرورة أن يتجنب تعارض مصلحته الخاصَّة مع مصالح الجهة الحكومية وتجنب أي موقف قد ينشأ عنه تعارض في المصالح فيما يتعلق </w:t>
      </w:r>
      <w:r w:rsidRPr="00156F2F">
        <w:rPr>
          <w:rFonts w:ascii="DIN Next LT Arabic" w:hAnsi="DIN Next LT Arabic" w:cs="DIN Next LT Arabic" w:hint="cs"/>
          <w:sz w:val="24"/>
          <w:szCs w:val="24"/>
          <w:rtl/>
        </w:rPr>
        <w:t>بهذه المنافسة</w:t>
      </w:r>
      <w:r w:rsidRPr="00156F2F">
        <w:rPr>
          <w:rFonts w:ascii="DIN Next LT Arabic" w:hAnsi="DIN Next LT Arabic" w:cs="DIN Next LT Arabic"/>
          <w:sz w:val="24"/>
          <w:szCs w:val="24"/>
          <w:rtl/>
        </w:rPr>
        <w:t xml:space="preserve"> ، وإبلاغ الجهة الحكومية والإفصاح كتابة عن أي حالة تعارض في المصالح أو أي مصلحة خاصة نشأت أو ستنشأ أو قد تنشأ عن أي تعامل يكون مرتبطًا بأنشطة الجهة الحكومية.</w:t>
      </w:r>
    </w:p>
    <w:p w14:paraId="3D88E417" w14:textId="214723E1" w:rsidR="00D863D7" w:rsidRPr="00156F2F" w:rsidRDefault="00D863D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35" w:name="_Toc13387780"/>
      <w:bookmarkStart w:id="36" w:name="_Toc124932321"/>
      <w:bookmarkEnd w:id="32"/>
      <w:bookmarkEnd w:id="33"/>
      <w:bookmarkEnd w:id="34"/>
      <w:r w:rsidRPr="00156F2F">
        <w:rPr>
          <w:rFonts w:ascii="DIN Next LT Arabic" w:hAnsi="DIN Next LT Arabic" w:cs="DIN Next LT Arabic"/>
          <w:color w:val="000000" w:themeColor="text1"/>
          <w:szCs w:val="24"/>
          <w:rtl/>
        </w:rPr>
        <w:t>السلوكيات والأخلاقيات</w:t>
      </w:r>
      <w:bookmarkEnd w:id="35"/>
      <w:bookmarkEnd w:id="36"/>
    </w:p>
    <w:p w14:paraId="56CC5EB5" w14:textId="44307075" w:rsidR="00D863D7" w:rsidRPr="00156F2F" w:rsidRDefault="00D863D7" w:rsidP="009C6F3D">
      <w:pPr>
        <w:pStyle w:val="BodyText"/>
        <w:bidi/>
        <w:jc w:val="both"/>
        <w:rPr>
          <w:rFonts w:ascii="DIN Next LT Arabic" w:hAnsi="DIN Next LT Arabic" w:cs="DIN Next LT Arabic"/>
          <w:color w:val="000000"/>
          <w:sz w:val="24"/>
          <w:shd w:val="clear" w:color="auto" w:fill="FFFFFF"/>
        </w:rPr>
      </w:pPr>
      <w:r w:rsidRPr="00156F2F">
        <w:rPr>
          <w:rFonts w:ascii="DIN Next LT Arabic" w:eastAsia="Times New Roman" w:hAnsi="DIN Next LT Arabic" w:cs="DIN Next LT Arabic"/>
          <w:color w:val="000000"/>
          <w:sz w:val="24"/>
          <w:szCs w:val="24"/>
          <w:shd w:val="clear" w:color="auto" w:fill="FFFFFF"/>
          <w:rtl/>
        </w:rPr>
        <w:t xml:space="preserve">يحظر على </w:t>
      </w:r>
      <w:r w:rsidR="0095277E" w:rsidRPr="00156F2F">
        <w:rPr>
          <w:rFonts w:ascii="DIN Next LT Arabic" w:eastAsia="Times New Roman" w:hAnsi="DIN Next LT Arabic" w:cs="DIN Next LT Arabic"/>
          <w:color w:val="000000"/>
          <w:sz w:val="24"/>
          <w:szCs w:val="24"/>
          <w:shd w:val="clear" w:color="auto" w:fill="FFFFFF"/>
          <w:rtl/>
        </w:rPr>
        <w:t xml:space="preserve">المتنافس </w:t>
      </w:r>
      <w:r w:rsidRPr="00156F2F">
        <w:rPr>
          <w:rFonts w:ascii="DIN Next LT Arabic" w:eastAsia="Times New Roman" w:hAnsi="DIN Next LT Arabic" w:cs="DIN Next LT Arabic"/>
          <w:sz w:val="24"/>
          <w:szCs w:val="24"/>
          <w:rtl/>
        </w:rPr>
        <w:t xml:space="preserve">والعاملين لديه والشركات التابعة له ومقاوليه من الباطن، وكل من له علاقة مباشرة أو غير مباشرة بتنفيذ وتأمين الأعمال </w:t>
      </w:r>
      <w:r w:rsidR="00222233" w:rsidRPr="00156F2F">
        <w:rPr>
          <w:rFonts w:ascii="DIN Next LT Arabic" w:eastAsia="Times New Roman" w:hAnsi="DIN Next LT Arabic" w:cs="DIN Next LT Arabic"/>
          <w:sz w:val="24"/>
          <w:szCs w:val="24"/>
          <w:rtl/>
        </w:rPr>
        <w:t xml:space="preserve">والخدمات  التي  </w:t>
      </w:r>
      <w:r w:rsidR="00734BDE" w:rsidRPr="00156F2F">
        <w:rPr>
          <w:rFonts w:ascii="DIN Next LT Arabic" w:eastAsia="Times New Roman" w:hAnsi="DIN Next LT Arabic" w:cs="DIN Next LT Arabic"/>
          <w:sz w:val="24"/>
          <w:szCs w:val="24"/>
          <w:rtl/>
        </w:rPr>
        <w:t>تتض</w:t>
      </w:r>
      <w:r w:rsidR="00222233" w:rsidRPr="00156F2F">
        <w:rPr>
          <w:rFonts w:ascii="DIN Next LT Arabic" w:eastAsia="Times New Roman" w:hAnsi="DIN Next LT Arabic" w:cs="DIN Next LT Arabic"/>
          <w:sz w:val="24"/>
          <w:szCs w:val="24"/>
          <w:rtl/>
        </w:rPr>
        <w:t xml:space="preserve">منها </w:t>
      </w:r>
      <w:r w:rsidR="00FF5CF6" w:rsidRPr="00156F2F">
        <w:rPr>
          <w:rFonts w:ascii="DIN Next LT Arabic" w:eastAsia="Times New Roman" w:hAnsi="DIN Next LT Arabic" w:cs="DIN Next LT Arabic"/>
          <w:sz w:val="24"/>
          <w:szCs w:val="24"/>
          <w:rtl/>
        </w:rPr>
        <w:t>هذه</w:t>
      </w:r>
      <w:r w:rsidRPr="00156F2F">
        <w:rPr>
          <w:rFonts w:ascii="DIN Next LT Arabic" w:eastAsia="Times New Roman" w:hAnsi="DIN Next LT Arabic" w:cs="DIN Next LT Arabic"/>
          <w:sz w:val="24"/>
          <w:szCs w:val="24"/>
          <w:rtl/>
        </w:rPr>
        <w:t xml:space="preserve"> </w:t>
      </w:r>
      <w:r w:rsidR="00FF5CF6" w:rsidRPr="00156F2F">
        <w:rPr>
          <w:rFonts w:ascii="DIN Next LT Arabic" w:eastAsia="Times New Roman" w:hAnsi="DIN Next LT Arabic" w:cs="DIN Next LT Arabic"/>
          <w:sz w:val="24"/>
          <w:szCs w:val="24"/>
          <w:rtl/>
        </w:rPr>
        <w:t>المنافسة،</w:t>
      </w:r>
      <w:r w:rsidRPr="00156F2F">
        <w:rPr>
          <w:rFonts w:ascii="DIN Next LT Arabic" w:eastAsia="Times New Roman" w:hAnsi="DIN Next LT Arabic" w:cs="DIN Next LT Arabic"/>
          <w:color w:val="000000"/>
          <w:sz w:val="24"/>
          <w:szCs w:val="24"/>
          <w:shd w:val="clear" w:color="auto" w:fill="FFFFFF"/>
          <w:rtl/>
        </w:rPr>
        <w:t xml:space="preserve"> </w:t>
      </w:r>
      <w:r w:rsidR="00DF325B" w:rsidRPr="00156F2F">
        <w:rPr>
          <w:rFonts w:ascii="DIN Next LT Arabic" w:hAnsi="DIN Next LT Arabic" w:cs="DIN Next LT Arabic"/>
          <w:color w:val="000000"/>
          <w:sz w:val="24"/>
          <w:szCs w:val="24"/>
          <w:shd w:val="clear" w:color="auto" w:fill="FFFFFF"/>
          <w:rtl/>
        </w:rPr>
        <w:t xml:space="preserve"> مخالفة قواعد السلوك المهني وقواعد أخلاقيات المهنة وغيرها من القواعد التي نصت عليها الأنظمة المعمول بها أو المفروضة عليهم بموجب عضويتهم في أي منظمة مهنية أو هيئة ذات علاقة</w:t>
      </w:r>
      <w:r w:rsidR="00DF325B" w:rsidRPr="00156F2F">
        <w:rPr>
          <w:rFonts w:ascii="DIN Next LT Arabic" w:hAnsi="DIN Next LT Arabic" w:cs="DIN Next LT Arabic"/>
          <w:sz w:val="24"/>
          <w:szCs w:val="24"/>
          <w:rtl/>
        </w:rPr>
        <w:t xml:space="preserve"> وفي كل الأحوال يلتزم بعدم </w:t>
      </w:r>
      <w:r w:rsidR="00DF325B" w:rsidRPr="00156F2F">
        <w:rPr>
          <w:rFonts w:ascii="DIN Next LT Arabic" w:hAnsi="DIN Next LT Arabic" w:cs="DIN Next LT Arabic"/>
          <w:color w:val="000000"/>
          <w:sz w:val="24"/>
          <w:szCs w:val="24"/>
          <w:shd w:val="clear" w:color="auto" w:fill="FFFFFF"/>
          <w:rtl/>
        </w:rPr>
        <w:t>الحصول أو محاولة الحصول على ميزة غير مستحقة بأي طريقة كانت أو تقديم أي هدية أو أي منفعة سواءً مادية أو معنوية للحصول على معاملة تفضيلية من موظفي ال</w:t>
      </w:r>
      <w:r w:rsidR="00910FCE" w:rsidRPr="00156F2F">
        <w:rPr>
          <w:rFonts w:ascii="DIN Next LT Arabic" w:hAnsi="DIN Next LT Arabic" w:cs="DIN Next LT Arabic"/>
          <w:color w:val="000000"/>
          <w:sz w:val="24"/>
          <w:szCs w:val="24"/>
          <w:shd w:val="clear" w:color="auto" w:fill="FFFFFF"/>
          <w:rtl/>
        </w:rPr>
        <w:t xml:space="preserve">جهة الحكومية </w:t>
      </w:r>
      <w:r w:rsidR="00DF325B" w:rsidRPr="00156F2F">
        <w:rPr>
          <w:rFonts w:ascii="DIN Next LT Arabic" w:hAnsi="DIN Next LT Arabic" w:cs="DIN Next LT Arabic"/>
          <w:color w:val="000000"/>
          <w:sz w:val="24"/>
          <w:szCs w:val="24"/>
          <w:shd w:val="clear" w:color="auto" w:fill="FFFFFF"/>
          <w:rtl/>
        </w:rPr>
        <w:t xml:space="preserve"> في كافة مراحل تنفيذ </w:t>
      </w:r>
      <w:r w:rsidR="00E961F7" w:rsidRPr="00156F2F">
        <w:rPr>
          <w:rFonts w:ascii="DIN Next LT Arabic" w:hAnsi="DIN Next LT Arabic" w:cs="DIN Next LT Arabic"/>
          <w:color w:val="000000"/>
          <w:sz w:val="24"/>
          <w:szCs w:val="24"/>
          <w:shd w:val="clear" w:color="auto" w:fill="FFFFFF"/>
          <w:rtl/>
        </w:rPr>
        <w:t>المنافسة أو أي عقد ينتج عنها</w:t>
      </w:r>
      <w:r w:rsidR="00DF325B" w:rsidRPr="00156F2F">
        <w:rPr>
          <w:rFonts w:ascii="DIN Next LT Arabic" w:hAnsi="DIN Next LT Arabic" w:cs="DIN Next LT Arabic"/>
          <w:color w:val="000000"/>
          <w:sz w:val="24"/>
          <w:szCs w:val="24"/>
          <w:shd w:val="clear" w:color="auto" w:fill="FFFFFF"/>
          <w:rtl/>
        </w:rPr>
        <w:t>.</w:t>
      </w:r>
    </w:p>
    <w:p w14:paraId="4F0D1222" w14:textId="68520BEE" w:rsidR="00822FC0" w:rsidRPr="00156F2F" w:rsidRDefault="00801550">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37" w:name="_Toc124932322"/>
      <w:r w:rsidRPr="00156F2F">
        <w:rPr>
          <w:rFonts w:ascii="DIN Next LT Arabic" w:hAnsi="DIN Next LT Arabic" w:cs="DIN Next LT Arabic"/>
          <w:color w:val="000000" w:themeColor="text1"/>
          <w:szCs w:val="24"/>
          <w:rtl/>
        </w:rPr>
        <w:t>السرية</w:t>
      </w:r>
      <w:r w:rsidR="007F3FC4" w:rsidRPr="00156F2F">
        <w:rPr>
          <w:rFonts w:ascii="DIN Next LT Arabic" w:hAnsi="DIN Next LT Arabic" w:cs="DIN Next LT Arabic"/>
          <w:color w:val="000000" w:themeColor="text1"/>
          <w:szCs w:val="24"/>
          <w:rtl/>
        </w:rPr>
        <w:t xml:space="preserve"> وإفشاء المعلومات</w:t>
      </w:r>
      <w:bookmarkEnd w:id="37"/>
    </w:p>
    <w:p w14:paraId="437D8BC7" w14:textId="42180E8A" w:rsidR="00801550" w:rsidRPr="00156F2F" w:rsidRDefault="00A71E3A" w:rsidP="009C6F3D">
      <w:pPr>
        <w:pStyle w:val="BodyText"/>
        <w:bidi/>
        <w:jc w:val="both"/>
        <w:rPr>
          <w:rFonts w:ascii="DIN Next LT Arabic" w:hAnsi="DIN Next LT Arabic" w:cs="DIN Next LT Arabic"/>
          <w:color w:val="000000"/>
          <w:sz w:val="24"/>
          <w:szCs w:val="24"/>
        </w:rPr>
      </w:pPr>
      <w:r w:rsidRPr="00156F2F">
        <w:rPr>
          <w:rFonts w:ascii="DIN Next LT Arabic" w:hAnsi="DIN Next LT Arabic" w:cs="DIN Next LT Arabic"/>
          <w:sz w:val="24"/>
          <w:szCs w:val="24"/>
          <w:rtl/>
        </w:rPr>
        <w:t>يلتزم المتنافسو</w:t>
      </w:r>
      <w:r w:rsidR="00822FC0" w:rsidRPr="00156F2F">
        <w:rPr>
          <w:rFonts w:ascii="DIN Next LT Arabic" w:hAnsi="DIN Next LT Arabic" w:cs="DIN Next LT Arabic"/>
          <w:sz w:val="24"/>
          <w:szCs w:val="24"/>
          <w:rtl/>
        </w:rPr>
        <w:t>ن بعدم إفشاء أي بيانات أو رسومات أو وثائق أو معلومات تتعلق بالمنافسة سواءً كانت تحريرية أو شف</w:t>
      </w:r>
      <w:r w:rsidR="00F61BE5" w:rsidRPr="00156F2F">
        <w:rPr>
          <w:rFonts w:ascii="DIN Next LT Arabic" w:hAnsi="DIN Next LT Arabic" w:cs="DIN Next LT Arabic"/>
          <w:sz w:val="24"/>
          <w:szCs w:val="24"/>
          <w:rtl/>
        </w:rPr>
        <w:t>ه</w:t>
      </w:r>
      <w:r w:rsidR="00822FC0" w:rsidRPr="00156F2F">
        <w:rPr>
          <w:rFonts w:ascii="DIN Next LT Arabic" w:hAnsi="DIN Next LT Arabic" w:cs="DIN Next LT Arabic"/>
          <w:sz w:val="24"/>
          <w:szCs w:val="24"/>
          <w:rtl/>
        </w:rPr>
        <w:t>ية أو استغلالها أو الإفصاح عنها. ويسري ذلك على كل ما بحوزته أو ما يكون قد اطلع عليه في العرض من أسرار وتعاملات</w:t>
      </w:r>
      <w:r w:rsidR="00E8412F" w:rsidRPr="00156F2F">
        <w:rPr>
          <w:rFonts w:ascii="DIN Next LT Arabic" w:hAnsi="DIN Next LT Arabic" w:cs="DIN Next LT Arabic"/>
          <w:sz w:val="24"/>
          <w:szCs w:val="24"/>
          <w:rtl/>
        </w:rPr>
        <w:t xml:space="preserve"> </w:t>
      </w:r>
      <w:r w:rsidR="00822FC0" w:rsidRPr="00156F2F">
        <w:rPr>
          <w:rFonts w:ascii="DIN Next LT Arabic" w:hAnsi="DIN Next LT Arabic" w:cs="DIN Next LT Arabic"/>
          <w:sz w:val="24"/>
          <w:szCs w:val="24"/>
          <w:rtl/>
        </w:rPr>
        <w:t xml:space="preserve">أو شؤون تخص </w:t>
      </w:r>
      <w:r w:rsidR="00E17BB8" w:rsidRPr="00156F2F">
        <w:rPr>
          <w:rFonts w:ascii="DIN Next LT Arabic" w:hAnsi="DIN Next LT Arabic" w:cs="DIN Next LT Arabic"/>
          <w:sz w:val="24"/>
          <w:szCs w:val="24"/>
          <w:rtl/>
        </w:rPr>
        <w:t>الجهة الحكومية</w:t>
      </w:r>
      <w:r w:rsidR="007F3FC4" w:rsidRPr="00156F2F">
        <w:rPr>
          <w:rFonts w:ascii="DIN Next LT Arabic" w:hAnsi="DIN Next LT Arabic" w:cs="DIN Next LT Arabic"/>
          <w:sz w:val="24"/>
          <w:szCs w:val="24"/>
          <w:rtl/>
        </w:rPr>
        <w:t xml:space="preserve">، كما </w:t>
      </w:r>
      <w:r w:rsidR="007F3FC4" w:rsidRPr="00156F2F">
        <w:rPr>
          <w:rFonts w:ascii="DIN Next LT Arabic" w:hAnsi="DIN Next LT Arabic" w:cs="DIN Next LT Arabic"/>
          <w:color w:val="000000"/>
          <w:sz w:val="24"/>
          <w:szCs w:val="24"/>
          <w:rtl/>
        </w:rPr>
        <w:t>لا يجوز للمتنافسين نشر أي معلومة عن المنافسة وكل ما يتعلق بها عبر كافة وسائل الإعلام إلا بعد أخذ موافقة كتابية من الجهة الحكومية مسبقاً.</w:t>
      </w:r>
    </w:p>
    <w:p w14:paraId="500D6674" w14:textId="6811627D" w:rsidR="00822FC0" w:rsidRPr="00156F2F" w:rsidRDefault="00822FC0">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38" w:name="_Toc124932323"/>
      <w:r w:rsidRPr="00156F2F">
        <w:rPr>
          <w:rFonts w:ascii="DIN Next LT Arabic" w:hAnsi="DIN Next LT Arabic" w:cs="DIN Next LT Arabic"/>
          <w:color w:val="000000" w:themeColor="text1"/>
          <w:szCs w:val="24"/>
          <w:rtl/>
        </w:rPr>
        <w:t>ملكية وثائق المنافسة</w:t>
      </w:r>
      <w:bookmarkEnd w:id="38"/>
    </w:p>
    <w:p w14:paraId="2D2046E9" w14:textId="51A74B53" w:rsidR="00822FC0" w:rsidRPr="00156F2F" w:rsidRDefault="008068AF"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أولا:</w:t>
      </w:r>
      <w:r w:rsidRPr="00156F2F">
        <w:rPr>
          <w:rFonts w:ascii="DIN Next LT Arabic" w:hAnsi="DIN Next LT Arabic" w:cs="DIN Next LT Arabic"/>
          <w:sz w:val="24"/>
          <w:szCs w:val="24"/>
          <w:rtl/>
        </w:rPr>
        <w:t xml:space="preserve"> </w:t>
      </w:r>
      <w:r w:rsidR="004C7F13" w:rsidRPr="00156F2F">
        <w:rPr>
          <w:rFonts w:ascii="DIN Next LT Arabic" w:hAnsi="DIN Next LT Arabic" w:cs="DIN Next LT Arabic" w:hint="cs"/>
          <w:sz w:val="24"/>
          <w:szCs w:val="24"/>
          <w:rtl/>
        </w:rPr>
        <w:t>ستبقى</w:t>
      </w:r>
      <w:r w:rsidR="004C7F13" w:rsidRPr="00156F2F">
        <w:rPr>
          <w:rFonts w:ascii="DIN Next LT Arabic" w:hAnsi="DIN Next LT Arabic" w:cs="DIN Next LT Arabic"/>
          <w:sz w:val="24"/>
          <w:szCs w:val="24"/>
          <w:rtl/>
        </w:rPr>
        <w:t xml:space="preserve"> </w:t>
      </w:r>
      <w:r w:rsidR="00FF5CF6" w:rsidRPr="00156F2F">
        <w:rPr>
          <w:rFonts w:ascii="DIN Next LT Arabic" w:hAnsi="DIN Next LT Arabic" w:cs="DIN Next LT Arabic"/>
          <w:sz w:val="24"/>
          <w:szCs w:val="24"/>
          <w:rtl/>
        </w:rPr>
        <w:t xml:space="preserve">ملكية </w:t>
      </w:r>
      <w:r w:rsidR="00822FC0" w:rsidRPr="00156F2F">
        <w:rPr>
          <w:rFonts w:ascii="DIN Next LT Arabic" w:hAnsi="DIN Next LT Arabic" w:cs="DIN Next LT Arabic"/>
          <w:sz w:val="24"/>
          <w:szCs w:val="24"/>
          <w:rtl/>
        </w:rPr>
        <w:t>وثائق المنافسة وجميع نسخها</w:t>
      </w:r>
      <w:r w:rsidR="00D93948" w:rsidRPr="00156F2F">
        <w:rPr>
          <w:rFonts w:ascii="DIN Next LT Arabic" w:hAnsi="DIN Next LT Arabic" w:cs="DIN Next LT Arabic"/>
          <w:sz w:val="24"/>
          <w:szCs w:val="24"/>
          <w:rtl/>
        </w:rPr>
        <w:t xml:space="preserve"> للجهة</w:t>
      </w:r>
      <w:r w:rsidR="003D47DE" w:rsidRPr="00156F2F">
        <w:rPr>
          <w:rFonts w:ascii="DIN Next LT Arabic" w:hAnsi="DIN Next LT Arabic" w:cs="DIN Next LT Arabic"/>
          <w:sz w:val="24"/>
          <w:szCs w:val="24"/>
          <w:rtl/>
        </w:rPr>
        <w:t xml:space="preserve"> الحكومية</w:t>
      </w:r>
      <w:r w:rsidR="00822FC0" w:rsidRPr="00156F2F">
        <w:rPr>
          <w:rFonts w:ascii="DIN Next LT Arabic" w:hAnsi="DIN Next LT Arabic" w:cs="DIN Next LT Arabic"/>
          <w:sz w:val="24"/>
          <w:szCs w:val="24"/>
          <w:rtl/>
        </w:rPr>
        <w:t xml:space="preserve"> </w:t>
      </w:r>
      <w:r w:rsidR="00F61BE5" w:rsidRPr="00156F2F">
        <w:rPr>
          <w:rFonts w:ascii="DIN Next LT Arabic" w:hAnsi="DIN Next LT Arabic" w:cs="DIN Next LT Arabic"/>
          <w:sz w:val="24"/>
          <w:szCs w:val="24"/>
          <w:rtl/>
        </w:rPr>
        <w:t>و</w:t>
      </w:r>
      <w:r w:rsidR="00822FC0" w:rsidRPr="00156F2F">
        <w:rPr>
          <w:rFonts w:ascii="DIN Next LT Arabic" w:hAnsi="DIN Next LT Arabic" w:cs="DIN Next LT Arabic"/>
          <w:sz w:val="24"/>
          <w:szCs w:val="24"/>
          <w:rtl/>
        </w:rPr>
        <w:t xml:space="preserve">يجب </w:t>
      </w:r>
      <w:r w:rsidR="003033C6" w:rsidRPr="00156F2F">
        <w:rPr>
          <w:rFonts w:ascii="DIN Next LT Arabic" w:hAnsi="DIN Next LT Arabic" w:cs="DIN Next LT Arabic"/>
          <w:sz w:val="24"/>
          <w:szCs w:val="24"/>
          <w:rtl/>
        </w:rPr>
        <w:t>على</w:t>
      </w:r>
      <w:r w:rsidR="003033C6" w:rsidRPr="00156F2F">
        <w:rPr>
          <w:rFonts w:ascii="DIN Next LT Arabic" w:hAnsi="DIN Next LT Arabic" w:cs="DIN Next LT Arabic"/>
          <w:sz w:val="24"/>
          <w:szCs w:val="24"/>
        </w:rPr>
        <w:t xml:space="preserve"> </w:t>
      </w:r>
      <w:r w:rsidR="00D93948" w:rsidRPr="00156F2F">
        <w:rPr>
          <w:rFonts w:ascii="DIN Next LT Arabic" w:hAnsi="DIN Next LT Arabic" w:cs="DIN Next LT Arabic"/>
          <w:sz w:val="24"/>
          <w:szCs w:val="24"/>
          <w:rtl/>
        </w:rPr>
        <w:t xml:space="preserve">المتنافسين </w:t>
      </w:r>
      <w:r w:rsidR="00822FC0" w:rsidRPr="00156F2F">
        <w:rPr>
          <w:rFonts w:ascii="DIN Next LT Arabic" w:hAnsi="DIN Next LT Arabic" w:cs="DIN Next LT Arabic"/>
          <w:sz w:val="24"/>
          <w:szCs w:val="24"/>
          <w:rtl/>
        </w:rPr>
        <w:t>إتلاف</w:t>
      </w:r>
      <w:r w:rsidR="00F61BE5" w:rsidRPr="00156F2F">
        <w:rPr>
          <w:rFonts w:ascii="DIN Next LT Arabic" w:hAnsi="DIN Next LT Arabic" w:cs="DIN Next LT Arabic"/>
          <w:sz w:val="24"/>
          <w:szCs w:val="24"/>
          <w:rtl/>
        </w:rPr>
        <w:t xml:space="preserve"> تلك الوثائق وجميع نسخها </w:t>
      </w:r>
      <w:r w:rsidR="00822FC0" w:rsidRPr="00156F2F">
        <w:rPr>
          <w:rFonts w:ascii="DIN Next LT Arabic" w:hAnsi="DIN Next LT Arabic" w:cs="DIN Next LT Arabic"/>
          <w:sz w:val="24"/>
          <w:szCs w:val="24"/>
          <w:rtl/>
        </w:rPr>
        <w:t xml:space="preserve">عند طلب </w:t>
      </w:r>
      <w:r w:rsidR="00E17BB8" w:rsidRPr="00156F2F">
        <w:rPr>
          <w:rFonts w:ascii="DIN Next LT Arabic" w:hAnsi="DIN Next LT Arabic" w:cs="DIN Next LT Arabic"/>
          <w:sz w:val="24"/>
          <w:szCs w:val="24"/>
          <w:rtl/>
        </w:rPr>
        <w:t>الجهة الحكومية</w:t>
      </w:r>
      <w:r w:rsidR="007D55E9" w:rsidRPr="00156F2F">
        <w:rPr>
          <w:rFonts w:ascii="DIN Next LT Arabic" w:hAnsi="DIN Next LT Arabic" w:cs="DIN Next LT Arabic"/>
          <w:sz w:val="24"/>
          <w:szCs w:val="24"/>
          <w:rtl/>
        </w:rPr>
        <w:t xml:space="preserve"> ذلك</w:t>
      </w:r>
      <w:r w:rsidR="00822FC0" w:rsidRPr="00156F2F">
        <w:rPr>
          <w:rFonts w:ascii="DIN Next LT Arabic" w:hAnsi="DIN Next LT Arabic" w:cs="DIN Next LT Arabic"/>
          <w:sz w:val="24"/>
          <w:szCs w:val="24"/>
          <w:rtl/>
        </w:rPr>
        <w:t>.</w:t>
      </w:r>
    </w:p>
    <w:p w14:paraId="5923B350" w14:textId="7AB7BF8A" w:rsidR="008068AF" w:rsidRPr="00156F2F" w:rsidRDefault="008068AF"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lastRenderedPageBreak/>
        <w:t>ثانيا:</w:t>
      </w:r>
      <w:r w:rsidRPr="00156F2F">
        <w:rPr>
          <w:rFonts w:ascii="DIN Next LT Arabic" w:hAnsi="DIN Next LT Arabic" w:cs="DIN Next LT Arabic"/>
          <w:sz w:val="24"/>
          <w:szCs w:val="24"/>
          <w:rtl/>
        </w:rPr>
        <w:t xml:space="preserve"> حقوق الطبع والنشر </w:t>
      </w:r>
      <w:r w:rsidR="004C7F13" w:rsidRPr="00156F2F">
        <w:rPr>
          <w:rFonts w:ascii="DIN Next LT Arabic" w:hAnsi="DIN Next LT Arabic" w:cs="DIN Next LT Arabic"/>
          <w:sz w:val="24"/>
          <w:szCs w:val="24"/>
          <w:rtl/>
        </w:rPr>
        <w:t xml:space="preserve">و سائر الحقوق  في </w:t>
      </w:r>
      <w:r w:rsidRPr="00156F2F">
        <w:rPr>
          <w:rFonts w:ascii="DIN Next LT Arabic" w:hAnsi="DIN Next LT Arabic" w:cs="DIN Next LT Arabic"/>
          <w:sz w:val="24"/>
          <w:szCs w:val="24"/>
          <w:rtl/>
        </w:rPr>
        <w:t xml:space="preserve">أي </w:t>
      </w:r>
      <w:r w:rsidR="004C7F13" w:rsidRPr="00156F2F">
        <w:rPr>
          <w:rFonts w:ascii="DIN Next LT Arabic" w:hAnsi="DIN Next LT Arabic" w:cs="DIN Next LT Arabic" w:hint="cs"/>
          <w:sz w:val="24"/>
          <w:szCs w:val="24"/>
          <w:rtl/>
        </w:rPr>
        <w:t>و</w:t>
      </w:r>
      <w:r w:rsidR="004C7F13" w:rsidRPr="00156F2F">
        <w:rPr>
          <w:rFonts w:ascii="DIN Next LT Arabic" w:hAnsi="DIN Next LT Arabic" w:cs="DIN Next LT Arabic"/>
          <w:sz w:val="24"/>
          <w:szCs w:val="24"/>
          <w:rtl/>
        </w:rPr>
        <w:t>ثيقة أو مصنف أو تصميم أو مادة أو عنصر يرافق أو تشتمل عليه المنافسة ووثائقها أو ما تقدمه</w:t>
      </w:r>
      <w:r w:rsidR="004C7F13" w:rsidRPr="00156F2F">
        <w:rPr>
          <w:rFonts w:ascii="DIN Next LT Arabic" w:hAnsi="DIN Next LT Arabic" w:cs="DIN Next LT Arabic" w:hint="cs"/>
          <w:sz w:val="24"/>
          <w:szCs w:val="24"/>
          <w:rtl/>
        </w:rPr>
        <w:t xml:space="preserve"> </w:t>
      </w:r>
      <w:r w:rsidRPr="00156F2F">
        <w:rPr>
          <w:rFonts w:ascii="DIN Next LT Arabic" w:hAnsi="DIN Next LT Arabic" w:cs="DIN Next LT Arabic"/>
          <w:sz w:val="24"/>
          <w:szCs w:val="24"/>
          <w:rtl/>
        </w:rPr>
        <w:t xml:space="preserve">الجهة الحكومية ضمن هذه المنافسة </w:t>
      </w:r>
      <w:r w:rsidR="004C7F13" w:rsidRPr="00156F2F">
        <w:rPr>
          <w:rFonts w:ascii="DIN Next LT Arabic" w:hAnsi="DIN Next LT Arabic" w:cs="DIN Next LT Arabic"/>
          <w:sz w:val="24"/>
          <w:szCs w:val="24"/>
          <w:rtl/>
        </w:rPr>
        <w:t xml:space="preserve">ستبقى ملكًا </w:t>
      </w:r>
      <w:r w:rsidRPr="00156F2F">
        <w:rPr>
          <w:rFonts w:ascii="DIN Next LT Arabic" w:hAnsi="DIN Next LT Arabic" w:cs="DIN Next LT Arabic"/>
          <w:sz w:val="24"/>
          <w:szCs w:val="24"/>
          <w:rtl/>
        </w:rPr>
        <w:t>للجهة</w:t>
      </w:r>
      <w:r w:rsidR="004C7F13" w:rsidRPr="00156F2F">
        <w:rPr>
          <w:rFonts w:ascii="DIN Next LT Arabic" w:hAnsi="DIN Next LT Arabic" w:cs="DIN Next LT Arabic" w:hint="cs"/>
          <w:sz w:val="24"/>
          <w:szCs w:val="24"/>
          <w:rtl/>
        </w:rPr>
        <w:t xml:space="preserve"> الحكومية </w:t>
      </w:r>
      <w:r w:rsidR="004C7F13" w:rsidRPr="00156F2F">
        <w:rPr>
          <w:rFonts w:ascii="DIN Next LT Arabic" w:hAnsi="DIN Next LT Arabic" w:cs="DIN Next LT Arabic"/>
          <w:sz w:val="24"/>
          <w:szCs w:val="24"/>
          <w:rtl/>
        </w:rPr>
        <w:t xml:space="preserve">ولن تؤول إلى المتنافس </w:t>
      </w:r>
      <w:r w:rsidRPr="00156F2F">
        <w:rPr>
          <w:rFonts w:ascii="DIN Next LT Arabic" w:hAnsi="DIN Next LT Arabic" w:cs="DIN Next LT Arabic"/>
          <w:sz w:val="24"/>
          <w:szCs w:val="24"/>
          <w:rtl/>
        </w:rPr>
        <w:t xml:space="preserve">، وعلى ذلك لا يجوز نسخ هذه الوثائق والمواد، كليًا أو جزئيًا، أو إعادة إنتاجها أو توزيعها أو إتاحتها لأي طرف ثالث أو استخدامها دون الحصول على موافقة كتابية مسبقة من الجهة الحكومية. </w:t>
      </w:r>
      <w:r w:rsidR="00FE07CF" w:rsidRPr="00156F2F">
        <w:rPr>
          <w:rFonts w:ascii="DIN Next LT Arabic" w:hAnsi="DIN Next LT Arabic" w:cs="DIN Next LT Arabic"/>
          <w:sz w:val="24"/>
          <w:szCs w:val="24"/>
          <w:rtl/>
        </w:rPr>
        <w:t xml:space="preserve">ويجب على المتنافس التخلص منها أو إعادتها  إلى </w:t>
      </w:r>
      <w:r w:rsidRPr="00156F2F">
        <w:rPr>
          <w:rFonts w:ascii="DIN Next LT Arabic" w:hAnsi="DIN Next LT Arabic" w:cs="DIN Next LT Arabic"/>
          <w:sz w:val="24"/>
          <w:szCs w:val="24"/>
          <w:rtl/>
        </w:rPr>
        <w:t xml:space="preserve"> الجهة الحكومية عند الطلب، </w:t>
      </w:r>
      <w:r w:rsidR="004C7F13" w:rsidRPr="00156F2F">
        <w:rPr>
          <w:rFonts w:ascii="DIN Next LT Arabic" w:hAnsi="DIN Next LT Arabic" w:cs="DIN Next LT Arabic"/>
          <w:sz w:val="24"/>
          <w:szCs w:val="24"/>
          <w:rtl/>
        </w:rPr>
        <w:t xml:space="preserve">وألا يحتفظ المتنافس </w:t>
      </w:r>
      <w:r w:rsidRPr="00156F2F">
        <w:rPr>
          <w:rFonts w:ascii="DIN Next LT Arabic" w:hAnsi="DIN Next LT Arabic" w:cs="DIN Next LT Arabic"/>
          <w:sz w:val="24"/>
          <w:szCs w:val="24"/>
          <w:rtl/>
        </w:rPr>
        <w:t>بأي نسخ من قبل</w:t>
      </w:r>
      <w:r w:rsidR="004C7F13" w:rsidRPr="00156F2F">
        <w:rPr>
          <w:rFonts w:ascii="DIN Next LT Arabic" w:hAnsi="DIN Next LT Arabic" w:cs="DIN Next LT Arabic" w:hint="cs"/>
          <w:sz w:val="24"/>
          <w:szCs w:val="24"/>
          <w:rtl/>
        </w:rPr>
        <w:t xml:space="preserve">ه </w:t>
      </w:r>
      <w:r w:rsidR="004C7F13" w:rsidRPr="00156F2F">
        <w:rPr>
          <w:rFonts w:ascii="DIN Next LT Arabic" w:hAnsi="DIN Next LT Arabic" w:cs="DIN Next LT Arabic"/>
          <w:sz w:val="24"/>
          <w:szCs w:val="24"/>
          <w:rtl/>
        </w:rPr>
        <w:t>أو من قبل من مكنهم من الوصول إليها</w:t>
      </w:r>
      <w:r w:rsidR="004C7F13" w:rsidRPr="00156F2F">
        <w:rPr>
          <w:rFonts w:ascii="DIN Next LT Arabic" w:hAnsi="DIN Next LT Arabic" w:cs="DIN Next LT Arabic" w:hint="cs"/>
          <w:sz w:val="24"/>
          <w:szCs w:val="24"/>
          <w:rtl/>
        </w:rPr>
        <w:t>.</w:t>
      </w:r>
    </w:p>
    <w:p w14:paraId="4A4D1928" w14:textId="33B9A9E3" w:rsidR="00822FC0" w:rsidRPr="00156F2F" w:rsidRDefault="00822FC0">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39" w:name="_Toc124932324"/>
      <w:r w:rsidRPr="00156F2F">
        <w:rPr>
          <w:rFonts w:ascii="DIN Next LT Arabic" w:hAnsi="DIN Next LT Arabic" w:cs="DIN Next LT Arabic"/>
          <w:color w:val="000000" w:themeColor="text1"/>
          <w:szCs w:val="24"/>
          <w:rtl/>
        </w:rPr>
        <w:t>حقوق الملكية الفكرية</w:t>
      </w:r>
      <w:bookmarkEnd w:id="39"/>
    </w:p>
    <w:p w14:paraId="0ACAFC6F" w14:textId="2111581F" w:rsidR="00822FC0" w:rsidRPr="00156F2F" w:rsidRDefault="005E29FA"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color w:val="000000" w:themeColor="text1"/>
          <w:sz w:val="24"/>
          <w:szCs w:val="24"/>
          <w:rtl/>
        </w:rPr>
        <w:t>تكو</w:t>
      </w:r>
      <w:r w:rsidR="00E93736" w:rsidRPr="00156F2F">
        <w:rPr>
          <w:rFonts w:ascii="DIN Next LT Arabic" w:hAnsi="DIN Next LT Arabic" w:cs="DIN Next LT Arabic"/>
          <w:color w:val="000000" w:themeColor="text1"/>
          <w:sz w:val="24"/>
          <w:szCs w:val="24"/>
          <w:rtl/>
        </w:rPr>
        <w:t>ن الملكية الفكرية لمحتويات العرض الفائز</w:t>
      </w:r>
      <w:r w:rsidRPr="00156F2F">
        <w:rPr>
          <w:rFonts w:ascii="DIN Next LT Arabic" w:hAnsi="DIN Next LT Arabic" w:cs="DIN Next LT Arabic"/>
          <w:color w:val="000000" w:themeColor="text1"/>
          <w:sz w:val="24"/>
          <w:szCs w:val="24"/>
          <w:rtl/>
        </w:rPr>
        <w:t xml:space="preserve"> </w:t>
      </w:r>
      <w:r w:rsidR="00030400" w:rsidRPr="00156F2F">
        <w:rPr>
          <w:rFonts w:ascii="DIN Next LT Arabic" w:hAnsi="DIN Next LT Arabic" w:cs="DIN Next LT Arabic"/>
          <w:color w:val="000000" w:themeColor="text1"/>
          <w:sz w:val="24"/>
          <w:szCs w:val="24"/>
          <w:rtl/>
        </w:rPr>
        <w:t xml:space="preserve">(أو العروض الفائزة) </w:t>
      </w:r>
      <w:r w:rsidRPr="00156F2F">
        <w:rPr>
          <w:rFonts w:ascii="DIN Next LT Arabic" w:hAnsi="DIN Next LT Arabic" w:cs="DIN Next LT Arabic"/>
          <w:color w:val="000000" w:themeColor="text1"/>
          <w:sz w:val="24"/>
          <w:szCs w:val="24"/>
          <w:rtl/>
        </w:rPr>
        <w:t>للجهة الحكومية، ويحق لها استعمالها</w:t>
      </w:r>
      <w:r w:rsidR="00BF2230" w:rsidRPr="00156F2F">
        <w:rPr>
          <w:rFonts w:ascii="DIN Next LT Arabic" w:hAnsi="DIN Next LT Arabic" w:cs="DIN Next LT Arabic" w:hint="cs"/>
          <w:color w:val="000000" w:themeColor="text1"/>
          <w:sz w:val="24"/>
          <w:szCs w:val="24"/>
          <w:rtl/>
        </w:rPr>
        <w:t xml:space="preserve"> والتصرف فيها</w:t>
      </w:r>
      <w:r w:rsidRPr="00156F2F">
        <w:rPr>
          <w:rFonts w:ascii="DIN Next LT Arabic" w:hAnsi="DIN Next LT Arabic" w:cs="DIN Next LT Arabic"/>
          <w:color w:val="000000" w:themeColor="text1"/>
          <w:sz w:val="24"/>
          <w:szCs w:val="24"/>
          <w:rtl/>
        </w:rPr>
        <w:t xml:space="preserve"> وفق ما تراه مناسباً لتحقيق المصلحة العامة.</w:t>
      </w:r>
    </w:p>
    <w:p w14:paraId="45CE0F36" w14:textId="643C14A3" w:rsidR="00950C86" w:rsidRPr="00156F2F" w:rsidRDefault="00950C86">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40" w:name="_Toc12875587"/>
      <w:bookmarkStart w:id="41" w:name="_Toc124932325"/>
      <w:r w:rsidRPr="00156F2F">
        <w:rPr>
          <w:rFonts w:ascii="DIN Next LT Arabic" w:hAnsi="DIN Next LT Arabic" w:cs="DIN Next LT Arabic"/>
          <w:color w:val="000000" w:themeColor="text1"/>
          <w:szCs w:val="24"/>
          <w:rtl/>
        </w:rPr>
        <w:t>المحتوى المحلي</w:t>
      </w:r>
      <w:bookmarkEnd w:id="40"/>
      <w:bookmarkEnd w:id="41"/>
    </w:p>
    <w:p w14:paraId="0685A9CE" w14:textId="1FC8BDBD" w:rsidR="009660D6" w:rsidRPr="00156F2F" w:rsidRDefault="009660D6" w:rsidP="009C6F3D">
      <w:pPr>
        <w:pStyle w:val="BodyText"/>
        <w:bidi/>
        <w:jc w:val="both"/>
        <w:rPr>
          <w:rFonts w:ascii="DIN Next LT Arabic" w:hAnsi="DIN Next LT Arabic" w:cs="DIN Next LT Arabic"/>
          <w:color w:val="000000" w:themeColor="text1"/>
          <w:sz w:val="24"/>
          <w:szCs w:val="24"/>
        </w:rPr>
      </w:pPr>
      <w:r w:rsidRPr="00156F2F">
        <w:rPr>
          <w:rFonts w:ascii="DIN Next LT Arabic" w:hAnsi="DIN Next LT Arabic" w:cs="DIN Next LT Arabic"/>
          <w:sz w:val="24"/>
          <w:szCs w:val="24"/>
          <w:rtl/>
        </w:rPr>
        <w:t>يجب على المتنافسين الالتزام بلائحة تفضيل المحتوى المحلي والمنشآت الصغيرة والمتوسطة</w:t>
      </w:r>
      <w:r w:rsidR="00EE342D" w:rsidRPr="00156F2F">
        <w:rPr>
          <w:rFonts w:ascii="DIN Next LT Arabic" w:hAnsi="DIN Next LT Arabic" w:cs="DIN Next LT Arabic"/>
          <w:sz w:val="24"/>
          <w:szCs w:val="24"/>
          <w:rtl/>
        </w:rPr>
        <w:t xml:space="preserve"> المحلية</w:t>
      </w:r>
      <w:r w:rsidRPr="00156F2F">
        <w:rPr>
          <w:rFonts w:ascii="DIN Next LT Arabic" w:hAnsi="DIN Next LT Arabic" w:cs="DIN Next LT Arabic"/>
          <w:sz w:val="24"/>
          <w:szCs w:val="24"/>
          <w:rtl/>
        </w:rPr>
        <w:t xml:space="preserve"> والشركات المدرجة في السوق المالية </w:t>
      </w:r>
      <w:r w:rsidR="00EE342D" w:rsidRPr="00156F2F">
        <w:rPr>
          <w:rFonts w:ascii="DIN Next LT Arabic" w:hAnsi="DIN Next LT Arabic" w:cs="DIN Next LT Arabic" w:hint="eastAsia"/>
          <w:sz w:val="24"/>
          <w:szCs w:val="24"/>
          <w:rtl/>
        </w:rPr>
        <w:t>في</w:t>
      </w:r>
      <w:r w:rsidR="00EE342D" w:rsidRPr="00156F2F">
        <w:rPr>
          <w:rFonts w:ascii="DIN Next LT Arabic" w:hAnsi="DIN Next LT Arabic" w:cs="DIN Next LT Arabic"/>
          <w:sz w:val="24"/>
          <w:szCs w:val="24"/>
          <w:rtl/>
        </w:rPr>
        <w:t xml:space="preserve"> الأعمال والمشتريات </w:t>
      </w:r>
      <w:r w:rsidRPr="00156F2F">
        <w:rPr>
          <w:rFonts w:ascii="DIN Next LT Arabic" w:hAnsi="DIN Next LT Arabic" w:cs="DIN Next LT Arabic"/>
          <w:sz w:val="24"/>
          <w:szCs w:val="24"/>
          <w:rtl/>
        </w:rPr>
        <w:t>الصادرة بقرار مجلس الوزراء رقم (245) وتاريخ</w:t>
      </w:r>
      <w:r w:rsidRPr="00156F2F">
        <w:rPr>
          <w:rFonts w:ascii="DIN Next LT Arabic" w:hAnsi="DIN Next LT Arabic" w:cs="DIN Next LT Arabic"/>
          <w:color w:val="000000" w:themeColor="text1"/>
          <w:sz w:val="24"/>
          <w:szCs w:val="24"/>
          <w:rtl/>
        </w:rPr>
        <w:t xml:space="preserve"> 29/03/1441ه.</w:t>
      </w:r>
    </w:p>
    <w:p w14:paraId="2F680226" w14:textId="5A6E7312" w:rsidR="00822FC0" w:rsidRPr="00156F2F" w:rsidRDefault="00822FC0">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42" w:name="_Toc24993750"/>
      <w:bookmarkStart w:id="43" w:name="_Toc24993873"/>
      <w:bookmarkStart w:id="44" w:name="_Toc24993751"/>
      <w:bookmarkStart w:id="45" w:name="_Toc24993874"/>
      <w:bookmarkStart w:id="46" w:name="_Toc124932326"/>
      <w:bookmarkEnd w:id="42"/>
      <w:bookmarkEnd w:id="43"/>
      <w:bookmarkEnd w:id="44"/>
      <w:bookmarkEnd w:id="45"/>
      <w:r w:rsidRPr="00156F2F">
        <w:rPr>
          <w:rFonts w:ascii="DIN Next LT Arabic" w:hAnsi="DIN Next LT Arabic" w:cs="DIN Next LT Arabic"/>
          <w:color w:val="000000" w:themeColor="text1"/>
          <w:szCs w:val="24"/>
          <w:rtl/>
        </w:rPr>
        <w:t>أنظمة وأحكام الاستيراد</w:t>
      </w:r>
      <w:bookmarkEnd w:id="46"/>
    </w:p>
    <w:p w14:paraId="4F62D217" w14:textId="42B3D5EA" w:rsidR="008F348B" w:rsidRPr="00156F2F" w:rsidRDefault="008F348B"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يقر المتنافس بعلمه بأنظمة وأحكام الاستيراد والجمارك في المملكة العربية السعودية التي يجرى تطبيقها على توريد وشحن أي منتجات </w:t>
      </w:r>
      <w:r w:rsidRPr="00156F2F">
        <w:rPr>
          <w:rFonts w:ascii="DIN Next LT Arabic" w:hAnsi="DIN Next LT Arabic" w:cs="DIN Next LT Arabic"/>
          <w:color w:val="000000"/>
          <w:sz w:val="24"/>
          <w:szCs w:val="24"/>
          <w:rtl/>
        </w:rPr>
        <w:t xml:space="preserve">أو أجزاء منها </w:t>
      </w:r>
      <w:r w:rsidRPr="00156F2F">
        <w:rPr>
          <w:rFonts w:ascii="DIN Next LT Arabic" w:hAnsi="DIN Next LT Arabic" w:cs="DIN Next LT Arabic"/>
          <w:sz w:val="24"/>
          <w:szCs w:val="24"/>
          <w:rtl/>
        </w:rPr>
        <w:t xml:space="preserve">إلى المملكة </w:t>
      </w:r>
      <w:r w:rsidR="005B0A9D">
        <w:rPr>
          <w:rFonts w:ascii="DIN Next LT Arabic" w:hAnsi="DIN Next LT Arabic" w:cs="DIN Next LT Arabic" w:hint="cs"/>
          <w:sz w:val="24"/>
          <w:szCs w:val="24"/>
          <w:rtl/>
        </w:rPr>
        <w:t xml:space="preserve">أو </w:t>
      </w:r>
      <w:r w:rsidRPr="00156F2F">
        <w:rPr>
          <w:rFonts w:ascii="DIN Next LT Arabic" w:hAnsi="DIN Next LT Arabic" w:cs="DIN Next LT Arabic"/>
          <w:sz w:val="24"/>
          <w:szCs w:val="24"/>
          <w:rtl/>
        </w:rPr>
        <w:t>منها إلى غيرها</w:t>
      </w:r>
      <w:r w:rsidRPr="00156F2F">
        <w:rPr>
          <w:rFonts w:ascii="DIN Next LT Arabic" w:hAnsi="DIN Next LT Arabic" w:cs="DIN Next LT Arabic"/>
          <w:color w:val="000000"/>
          <w:sz w:val="24"/>
          <w:szCs w:val="24"/>
          <w:rtl/>
        </w:rPr>
        <w:t xml:space="preserve"> بما في ذلك الأحكام المتعلقة بحظر الاستيراد</w:t>
      </w:r>
      <w:r w:rsidRPr="00156F2F">
        <w:rPr>
          <w:rFonts w:ascii="DIN Next LT Arabic" w:hAnsi="DIN Next LT Arabic" w:cs="DIN Next LT Arabic"/>
          <w:sz w:val="24"/>
          <w:szCs w:val="24"/>
          <w:rtl/>
        </w:rPr>
        <w:t>.</w:t>
      </w:r>
    </w:p>
    <w:p w14:paraId="31A4BCBE" w14:textId="202A3A4F" w:rsidR="00244923" w:rsidRPr="00156F2F" w:rsidRDefault="007D6C1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B050"/>
          <w:szCs w:val="24"/>
          <w:rtl/>
        </w:rPr>
      </w:pPr>
      <w:bookmarkStart w:id="47" w:name="_Toc124932327"/>
      <w:r w:rsidRPr="00156F2F">
        <w:rPr>
          <w:rFonts w:ascii="DIN Next LT Arabic" w:hAnsi="DIN Next LT Arabic" w:cs="DIN Next LT Arabic"/>
          <w:color w:val="00B050"/>
          <w:szCs w:val="24"/>
          <w:rtl/>
        </w:rPr>
        <w:t>تجزئة المنافسة</w:t>
      </w:r>
      <w:bookmarkEnd w:id="47"/>
    </w:p>
    <w:p w14:paraId="73A50521" w14:textId="763C0259" w:rsidR="00BF2230" w:rsidRPr="00156F2F" w:rsidRDefault="00BF2230" w:rsidP="009C6F3D">
      <w:pPr>
        <w:pStyle w:val="BodyText"/>
        <w:bidi/>
        <w:jc w:val="both"/>
        <w:rPr>
          <w:rFonts w:ascii="DIN Next LT Arabic" w:hAnsi="DIN Next LT Arabic" w:cs="DIN Next LT Arabic"/>
          <w:color w:val="0070C0"/>
          <w:sz w:val="24"/>
          <w:szCs w:val="24"/>
          <w:rtl/>
        </w:rPr>
      </w:pPr>
      <w:r w:rsidRPr="00156F2F">
        <w:rPr>
          <w:rFonts w:ascii="DIN Next LT Arabic" w:hAnsi="DIN Next LT Arabic" w:cs="DIN Next LT Arabic" w:hint="cs"/>
          <w:color w:val="0070C0"/>
          <w:sz w:val="24"/>
          <w:szCs w:val="24"/>
          <w:rtl/>
        </w:rPr>
        <w:t>[</w:t>
      </w:r>
      <w:r w:rsidRPr="00156F2F">
        <w:rPr>
          <w:rFonts w:ascii="DIN Next LT Arabic" w:hAnsi="DIN Next LT Arabic" w:cs="DIN Next LT Arabic"/>
          <w:color w:val="0070C0"/>
          <w:sz w:val="24"/>
          <w:szCs w:val="24"/>
          <w:rtl/>
        </w:rPr>
        <w:t xml:space="preserve">يحق للجهة تجزئة المنافسة عند الترسية متى اقتضت المصلحة العامة ذلك، على </w:t>
      </w:r>
      <w:r w:rsidRPr="00156F2F">
        <w:rPr>
          <w:rFonts w:ascii="DIN Next LT Arabic" w:hAnsi="DIN Next LT Arabic" w:cs="DIN Next LT Arabic"/>
          <w:color w:val="0070C0"/>
          <w:sz w:val="24"/>
          <w:szCs w:val="24"/>
          <w:rtl/>
        </w:rPr>
        <w:tab/>
        <w:t>ألّا يكون الهدف من التجزئة التحوّل إلى أساليب الشراء الأخرى و أن تكون طبيعة الأعمال والمشتريات قابلة للتجزئة فعلياً من حيث القيمة والمدة والبنود والعناصر</w:t>
      </w:r>
      <w:r w:rsidRPr="00156F2F">
        <w:rPr>
          <w:rFonts w:ascii="DIN Next LT Arabic" w:hAnsi="DIN Next LT Arabic" w:cs="DIN Next LT Arabic"/>
          <w:color w:val="0070C0"/>
          <w:sz w:val="24"/>
          <w:szCs w:val="24"/>
          <w:rtl/>
          <w:lang w:bidi="ar-LB"/>
        </w:rPr>
        <w:t>،</w:t>
      </w:r>
      <w:r w:rsidRPr="00156F2F">
        <w:rPr>
          <w:rFonts w:ascii="DIN Next LT Arabic" w:hAnsi="DIN Next LT Arabic" w:cs="DIN Next LT Arabic"/>
          <w:color w:val="0070C0"/>
          <w:sz w:val="24"/>
          <w:szCs w:val="24"/>
          <w:rtl/>
        </w:rPr>
        <w:t xml:space="preserve"> وأن </w:t>
      </w:r>
      <w:r w:rsidRPr="00156F2F">
        <w:rPr>
          <w:rFonts w:ascii="DIN Next LT Arabic" w:hAnsi="DIN Next LT Arabic" w:cs="DIN Next LT Arabic" w:hint="eastAsia"/>
          <w:color w:val="0070C0"/>
          <w:sz w:val="24"/>
          <w:szCs w:val="24"/>
          <w:rtl/>
        </w:rPr>
        <w:t>تكون</w:t>
      </w:r>
      <w:r w:rsidRPr="00156F2F">
        <w:rPr>
          <w:rFonts w:ascii="DIN Next LT Arabic" w:hAnsi="DIN Next LT Arabic" w:cs="DIN Next LT Arabic"/>
          <w:color w:val="0070C0"/>
          <w:sz w:val="24"/>
          <w:szCs w:val="24"/>
          <w:rtl/>
        </w:rPr>
        <w:t xml:space="preserve"> التجزئة على البنود غير المتماثلة في المنافسة</w:t>
      </w:r>
      <w:r w:rsidRPr="00156F2F">
        <w:rPr>
          <w:color w:val="0070C0"/>
          <w:rtl/>
        </w:rPr>
        <w:t xml:space="preserve"> </w:t>
      </w:r>
      <w:r w:rsidRPr="00156F2F">
        <w:rPr>
          <w:rFonts w:ascii="DIN Next LT Arabic" w:hAnsi="DIN Next LT Arabic" w:cs="DIN Next LT Arabic" w:hint="eastAsia"/>
          <w:color w:val="0070C0"/>
          <w:sz w:val="24"/>
          <w:szCs w:val="24"/>
          <w:rtl/>
        </w:rPr>
        <w:t>و</w:t>
      </w:r>
      <w:r w:rsidRPr="00156F2F">
        <w:rPr>
          <w:rFonts w:ascii="DIN Next LT Arabic" w:hAnsi="DIN Next LT Arabic" w:cs="DIN Next LT Arabic"/>
          <w:color w:val="0070C0"/>
          <w:sz w:val="24"/>
          <w:szCs w:val="24"/>
          <w:rtl/>
        </w:rPr>
        <w:t xml:space="preserve">في حال اقتضت المصلحة تجزئة البنود المتماثلة؛ فيجب الحصول على موافقة </w:t>
      </w:r>
      <w:r w:rsidR="008E2FFA" w:rsidRPr="00156F2F">
        <w:rPr>
          <w:rFonts w:ascii="DIN Next LT Arabic" w:hAnsi="DIN Next LT Arabic" w:cs="DIN Next LT Arabic" w:hint="cs"/>
          <w:color w:val="0070C0"/>
          <w:sz w:val="24"/>
          <w:szCs w:val="24"/>
          <w:rtl/>
        </w:rPr>
        <w:t xml:space="preserve">هيئة </w:t>
      </w:r>
      <w:r w:rsidR="008E2FFA" w:rsidRPr="00156F2F">
        <w:rPr>
          <w:rFonts w:ascii="DIN Next LT Arabic" w:hAnsi="DIN Next LT Arabic" w:cs="DIN Next LT Arabic"/>
          <w:color w:val="0070C0"/>
          <w:sz w:val="24"/>
          <w:szCs w:val="24"/>
          <w:rtl/>
        </w:rPr>
        <w:t xml:space="preserve">كفاءة الإنفاق </w:t>
      </w:r>
      <w:r w:rsidR="008E2FFA" w:rsidRPr="00156F2F">
        <w:rPr>
          <w:rFonts w:ascii="DIN Next LT Arabic" w:hAnsi="DIN Next LT Arabic" w:cs="DIN Next LT Arabic" w:hint="cs"/>
          <w:color w:val="0070C0"/>
          <w:sz w:val="24"/>
          <w:szCs w:val="24"/>
          <w:rtl/>
        </w:rPr>
        <w:t xml:space="preserve">والمشروعات الحكومية </w:t>
      </w:r>
      <w:r w:rsidRPr="00156F2F">
        <w:rPr>
          <w:rFonts w:ascii="DIN Next LT Arabic" w:hAnsi="DIN Next LT Arabic" w:cs="DIN Next LT Arabic"/>
          <w:color w:val="0070C0"/>
          <w:sz w:val="24"/>
          <w:szCs w:val="24"/>
          <w:rtl/>
        </w:rPr>
        <w:t>قبل طرح المنافسة.في حال تمت تجزئة المنافسة فإنه تتم الترسية على أكثر من متعاقد على أن يتم</w:t>
      </w:r>
      <w:r w:rsidRPr="00156F2F">
        <w:rPr>
          <w:color w:val="0070C0"/>
          <w:rtl/>
        </w:rPr>
        <w:t xml:space="preserve"> </w:t>
      </w:r>
      <w:r w:rsidRPr="00156F2F">
        <w:rPr>
          <w:rFonts w:ascii="DIN Next LT Arabic" w:hAnsi="DIN Next LT Arabic" w:cs="DIN Next LT Arabic"/>
          <w:color w:val="0070C0"/>
          <w:sz w:val="24"/>
          <w:szCs w:val="24"/>
          <w:rtl/>
        </w:rPr>
        <w:t>(إضافة أسلوب التجزئة، والبنود المزمع تجزئتها، وآلية ترسيتها.).</w:t>
      </w:r>
      <w:r w:rsidRPr="00156F2F">
        <w:rPr>
          <w:rFonts w:ascii="DIN Next LT Arabic" w:hAnsi="DIN Next LT Arabic" w:cs="DIN Next LT Arabic"/>
          <w:color w:val="0070C0"/>
          <w:sz w:val="24"/>
          <w:szCs w:val="24"/>
        </w:rPr>
        <w:t>[</w:t>
      </w:r>
    </w:p>
    <w:p w14:paraId="09E8B60A" w14:textId="39EF64DC" w:rsidR="00244923" w:rsidRPr="00156F2F" w:rsidRDefault="002A004F">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48" w:name="_Toc124932328"/>
      <w:r w:rsidRPr="00156F2F">
        <w:rPr>
          <w:rFonts w:ascii="DIN Next LT Arabic" w:hAnsi="DIN Next LT Arabic" w:cs="DIN Next LT Arabic"/>
          <w:color w:val="000000" w:themeColor="text1"/>
          <w:szCs w:val="24"/>
          <w:rtl/>
        </w:rPr>
        <w:t>الاستبعاد</w:t>
      </w:r>
      <w:r w:rsidR="00BB7B43" w:rsidRPr="00156F2F">
        <w:rPr>
          <w:rFonts w:ascii="DIN Next LT Arabic" w:hAnsi="DIN Next LT Arabic" w:cs="DIN Next LT Arabic"/>
          <w:color w:val="000000" w:themeColor="text1"/>
          <w:szCs w:val="24"/>
          <w:rtl/>
        </w:rPr>
        <w:t xml:space="preserve"> من المنافسة</w:t>
      </w:r>
      <w:bookmarkEnd w:id="48"/>
    </w:p>
    <w:p w14:paraId="3F9C5801" w14:textId="54D5AF70" w:rsidR="0027778E" w:rsidRPr="00156F2F" w:rsidRDefault="00C95446"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يحق للجهة استبعاد أي عرض اجتاز التقييم الفني بسبب تدني أسعاره بنسبة (25%) خمسة وعشرين بالمائة فأكثر عن التكلفة التقديرية والأسعار السائدة في السوق وذلك بعد أن تقوم لجنة فحص العروض بمراجعة الأسعار التقديرية ومناقشة صاحب العرض المنخفض وعدم اقتناعها بمقدرته على تنفيذ العقد بعد الطلب منه كتابياً تقديم تفاصيل للعناصر المكونة لعرضه وشرح أسباب انخفاضها</w:t>
      </w:r>
      <w:r w:rsidR="00C539A0" w:rsidRPr="00156F2F">
        <w:rPr>
          <w:rFonts w:ascii="DIN Next LT Arabic" w:hAnsi="DIN Next LT Arabic" w:cs="DIN Next LT Arabic"/>
          <w:sz w:val="24"/>
          <w:szCs w:val="24"/>
        </w:rPr>
        <w:t>.</w:t>
      </w:r>
    </w:p>
    <w:p w14:paraId="6BE8E4F2" w14:textId="3B8CA898" w:rsidR="00B55763" w:rsidRPr="00156F2F" w:rsidRDefault="00B55763">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49" w:name="_Hlk21373935"/>
      <w:bookmarkStart w:id="50" w:name="_Toc124932329"/>
      <w:r w:rsidRPr="00156F2F">
        <w:rPr>
          <w:rFonts w:ascii="DIN Next LT Arabic" w:hAnsi="DIN Next LT Arabic" w:cs="DIN Next LT Arabic"/>
          <w:color w:val="000000" w:themeColor="text1"/>
          <w:szCs w:val="24"/>
          <w:rtl/>
        </w:rPr>
        <w:t xml:space="preserve">إلغاء </w:t>
      </w:r>
      <w:r w:rsidRPr="00156F2F">
        <w:rPr>
          <w:rFonts w:ascii="DIN Next LT Arabic" w:hAnsi="DIN Next LT Arabic" w:cs="DIN Next LT Arabic"/>
          <w:color w:val="auto"/>
          <w:szCs w:val="24"/>
          <w:rtl/>
        </w:rPr>
        <w:t>المنافسة</w:t>
      </w:r>
      <w:r w:rsidR="00975CB4" w:rsidRPr="00156F2F">
        <w:rPr>
          <w:rFonts w:ascii="DIN Next LT Arabic" w:hAnsi="DIN Next LT Arabic" w:cs="DIN Next LT Arabic"/>
          <w:color w:val="auto"/>
          <w:szCs w:val="24"/>
          <w:rtl/>
        </w:rPr>
        <w:t xml:space="preserve"> </w:t>
      </w:r>
      <w:bookmarkEnd w:id="49"/>
      <w:r w:rsidR="00975CB4" w:rsidRPr="00156F2F">
        <w:rPr>
          <w:rFonts w:ascii="DIN Next LT Arabic" w:hAnsi="DIN Next LT Arabic" w:cs="DIN Next LT Arabic"/>
          <w:color w:val="auto"/>
          <w:szCs w:val="24"/>
          <w:rtl/>
        </w:rPr>
        <w:t>و</w:t>
      </w:r>
      <w:r w:rsidR="000E58FF" w:rsidRPr="00156F2F">
        <w:rPr>
          <w:rFonts w:ascii="DIN Next LT Arabic" w:hAnsi="DIN Next LT Arabic" w:cs="DIN Next LT Arabic"/>
          <w:color w:val="auto"/>
          <w:szCs w:val="24"/>
          <w:rtl/>
        </w:rPr>
        <w:t>أ</w:t>
      </w:r>
      <w:r w:rsidR="00975CB4" w:rsidRPr="00156F2F">
        <w:rPr>
          <w:rFonts w:ascii="DIN Next LT Arabic" w:hAnsi="DIN Next LT Arabic" w:cs="DIN Next LT Arabic"/>
          <w:color w:val="auto"/>
          <w:szCs w:val="24"/>
          <w:rtl/>
        </w:rPr>
        <w:t>ثر</w:t>
      </w:r>
      <w:r w:rsidR="00923826" w:rsidRPr="00156F2F">
        <w:rPr>
          <w:rFonts w:ascii="DIN Next LT Arabic" w:hAnsi="DIN Next LT Arabic" w:cs="DIN Next LT Arabic"/>
          <w:color w:val="auto"/>
          <w:szCs w:val="24"/>
          <w:rtl/>
        </w:rPr>
        <w:t>ه</w:t>
      </w:r>
      <w:bookmarkEnd w:id="50"/>
      <w:r w:rsidR="00923826" w:rsidRPr="00156F2F">
        <w:rPr>
          <w:rFonts w:ascii="DIN Next LT Arabic" w:hAnsi="DIN Next LT Arabic" w:cs="DIN Next LT Arabic"/>
          <w:color w:val="000000" w:themeColor="text1"/>
          <w:szCs w:val="24"/>
          <w:rtl/>
        </w:rPr>
        <w:t xml:space="preserve"> </w:t>
      </w:r>
    </w:p>
    <w:p w14:paraId="0D1983E1" w14:textId="1C01163F" w:rsidR="00B55763" w:rsidRPr="00156F2F" w:rsidRDefault="003D47DE" w:rsidP="009C6F3D">
      <w:pPr>
        <w:pStyle w:val="BodyText"/>
        <w:bidi/>
        <w:jc w:val="both"/>
        <w:rPr>
          <w:rFonts w:ascii="DIN Next LT Arabic" w:hAnsi="DIN Next LT Arabic" w:cs="DIN Next LT Arabic"/>
          <w:color w:val="000000"/>
          <w:sz w:val="24"/>
          <w:szCs w:val="24"/>
          <w:shd w:val="clear" w:color="auto" w:fill="FFFFFF"/>
        </w:rPr>
      </w:pPr>
      <w:r w:rsidRPr="00156F2F">
        <w:rPr>
          <w:rFonts w:ascii="DIN Next LT Arabic" w:hAnsi="DIN Next LT Arabic" w:cs="DIN Next LT Arabic"/>
          <w:b/>
          <w:bCs/>
          <w:color w:val="000000"/>
          <w:sz w:val="24"/>
          <w:szCs w:val="24"/>
          <w:u w:val="single"/>
          <w:shd w:val="clear" w:color="auto" w:fill="FFFFFF"/>
          <w:rtl/>
        </w:rPr>
        <w:t>أولاً</w:t>
      </w:r>
      <w:r w:rsidR="00923826" w:rsidRPr="00156F2F">
        <w:rPr>
          <w:rFonts w:ascii="DIN Next LT Arabic" w:hAnsi="DIN Next LT Arabic" w:cs="DIN Next LT Arabic"/>
          <w:b/>
          <w:bCs/>
          <w:color w:val="000000"/>
          <w:sz w:val="24"/>
          <w:szCs w:val="24"/>
          <w:u w:val="single"/>
          <w:shd w:val="clear" w:color="auto" w:fill="FFFFFF"/>
          <w:rtl/>
        </w:rPr>
        <w:t>:</w:t>
      </w:r>
      <w:r w:rsidR="00923826" w:rsidRPr="00156F2F">
        <w:rPr>
          <w:rFonts w:ascii="DIN Next LT Arabic" w:hAnsi="DIN Next LT Arabic" w:cs="DIN Next LT Arabic"/>
          <w:b/>
          <w:bCs/>
          <w:color w:val="000000"/>
          <w:sz w:val="24"/>
          <w:szCs w:val="24"/>
          <w:shd w:val="clear" w:color="auto" w:fill="FFFFFF"/>
          <w:rtl/>
        </w:rPr>
        <w:t xml:space="preserve"> </w:t>
      </w:r>
      <w:r w:rsidR="00B55763" w:rsidRPr="00156F2F">
        <w:rPr>
          <w:rFonts w:ascii="DIN Next LT Arabic" w:hAnsi="DIN Next LT Arabic" w:cs="DIN Next LT Arabic"/>
          <w:color w:val="000000"/>
          <w:sz w:val="24"/>
          <w:szCs w:val="24"/>
          <w:shd w:val="clear" w:color="auto" w:fill="FFFFFF"/>
          <w:rtl/>
        </w:rPr>
        <w:t xml:space="preserve">للجهة الحق في إلغاء المنافسة قبل الترسية في الحالات </w:t>
      </w:r>
      <w:r w:rsidR="00886F5C" w:rsidRPr="00156F2F">
        <w:rPr>
          <w:rFonts w:ascii="DIN Next LT Arabic" w:hAnsi="DIN Next LT Arabic" w:cs="DIN Next LT Arabic"/>
          <w:color w:val="000000"/>
          <w:sz w:val="24"/>
          <w:szCs w:val="24"/>
          <w:shd w:val="clear" w:color="auto" w:fill="FFFFFF"/>
          <w:rtl/>
        </w:rPr>
        <w:t>ال</w:t>
      </w:r>
      <w:r w:rsidR="007961AB" w:rsidRPr="00156F2F">
        <w:rPr>
          <w:rFonts w:ascii="DIN Next LT Arabic" w:hAnsi="DIN Next LT Arabic" w:cs="DIN Next LT Arabic" w:hint="cs"/>
          <w:color w:val="000000"/>
          <w:sz w:val="24"/>
          <w:szCs w:val="24"/>
          <w:shd w:val="clear" w:color="auto" w:fill="FFFFFF"/>
          <w:rtl/>
        </w:rPr>
        <w:t>آ</w:t>
      </w:r>
      <w:r w:rsidR="00886F5C" w:rsidRPr="00156F2F">
        <w:rPr>
          <w:rFonts w:ascii="DIN Next LT Arabic" w:hAnsi="DIN Next LT Arabic" w:cs="DIN Next LT Arabic"/>
          <w:color w:val="000000"/>
          <w:sz w:val="24"/>
          <w:szCs w:val="24"/>
          <w:shd w:val="clear" w:color="auto" w:fill="FFFFFF"/>
          <w:rtl/>
        </w:rPr>
        <w:t>تية</w:t>
      </w:r>
      <w:r w:rsidR="00B55763" w:rsidRPr="00156F2F">
        <w:rPr>
          <w:rFonts w:ascii="DIN Next LT Arabic" w:hAnsi="DIN Next LT Arabic" w:cs="DIN Next LT Arabic"/>
          <w:color w:val="000000"/>
          <w:sz w:val="24"/>
          <w:szCs w:val="24"/>
          <w:shd w:val="clear" w:color="auto" w:fill="FFFFFF"/>
          <w:rtl/>
        </w:rPr>
        <w:t>:</w:t>
      </w:r>
    </w:p>
    <w:p w14:paraId="26E51061" w14:textId="285F48B5" w:rsidR="00B55763" w:rsidRPr="00156F2F" w:rsidRDefault="00AA3B2D" w:rsidP="009C6F3D">
      <w:pPr>
        <w:pStyle w:val="BodyText"/>
        <w:numPr>
          <w:ilvl w:val="0"/>
          <w:numId w:val="17"/>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lastRenderedPageBreak/>
        <w:t xml:space="preserve"> وجود </w:t>
      </w:r>
      <w:r w:rsidR="00B55763" w:rsidRPr="00156F2F">
        <w:rPr>
          <w:rFonts w:ascii="DIN Next LT Arabic" w:hAnsi="DIN Next LT Arabic" w:cs="DIN Next LT Arabic"/>
          <w:sz w:val="24"/>
          <w:szCs w:val="24"/>
          <w:rtl/>
        </w:rPr>
        <w:t xml:space="preserve">أخطاء جوهرية </w:t>
      </w:r>
      <w:r w:rsidRPr="00156F2F">
        <w:rPr>
          <w:rFonts w:ascii="DIN Next LT Arabic" w:hAnsi="DIN Next LT Arabic" w:cs="DIN Next LT Arabic"/>
          <w:sz w:val="24"/>
          <w:szCs w:val="24"/>
          <w:rtl/>
        </w:rPr>
        <w:t>في وثائق المنافسة</w:t>
      </w:r>
      <w:r w:rsidR="00B55763" w:rsidRPr="00156F2F">
        <w:rPr>
          <w:rFonts w:ascii="DIN Next LT Arabic" w:hAnsi="DIN Next LT Arabic" w:cs="DIN Next LT Arabic"/>
          <w:sz w:val="24"/>
          <w:szCs w:val="24"/>
          <w:rtl/>
        </w:rPr>
        <w:t>.</w:t>
      </w:r>
    </w:p>
    <w:p w14:paraId="3CB21136" w14:textId="0079DE21" w:rsidR="00B55763" w:rsidRPr="00156F2F" w:rsidRDefault="00593F7C" w:rsidP="009C6F3D">
      <w:pPr>
        <w:pStyle w:val="BodyText"/>
        <w:numPr>
          <w:ilvl w:val="0"/>
          <w:numId w:val="17"/>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 مخالفة إجراءات المنافسة </w:t>
      </w:r>
      <w:r w:rsidR="00885A9D" w:rsidRPr="00156F2F">
        <w:rPr>
          <w:rFonts w:ascii="DIN Next LT Arabic" w:hAnsi="DIN Next LT Arabic" w:cs="DIN Next LT Arabic"/>
          <w:sz w:val="24"/>
          <w:szCs w:val="24"/>
          <w:rtl/>
        </w:rPr>
        <w:t>لأحكام النظام واللائحة</w:t>
      </w:r>
      <w:r w:rsidR="00733A5C" w:rsidRPr="00156F2F">
        <w:rPr>
          <w:rFonts w:ascii="DIN Next LT Arabic" w:hAnsi="DIN Next LT Arabic" w:cs="DIN Next LT Arabic"/>
          <w:sz w:val="24"/>
          <w:szCs w:val="24"/>
          <w:rtl/>
        </w:rPr>
        <w:t xml:space="preserve"> التنفيذية</w:t>
      </w:r>
      <w:r w:rsidR="00885A9D" w:rsidRPr="00156F2F">
        <w:rPr>
          <w:rFonts w:ascii="DIN Next LT Arabic" w:hAnsi="DIN Next LT Arabic" w:cs="DIN Next LT Arabic"/>
          <w:sz w:val="24"/>
          <w:szCs w:val="24"/>
          <w:rtl/>
        </w:rPr>
        <w:t>.</w:t>
      </w:r>
    </w:p>
    <w:p w14:paraId="164B1265" w14:textId="01597023" w:rsidR="00B55763" w:rsidRPr="00156F2F" w:rsidRDefault="00885A9D" w:rsidP="009C6F3D">
      <w:pPr>
        <w:pStyle w:val="BodyText"/>
        <w:numPr>
          <w:ilvl w:val="0"/>
          <w:numId w:val="17"/>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 إذا اقتضت المصلحة العامة </w:t>
      </w:r>
      <w:r w:rsidR="007818E0" w:rsidRPr="00156F2F">
        <w:rPr>
          <w:rFonts w:ascii="DIN Next LT Arabic" w:hAnsi="DIN Next LT Arabic" w:cs="DIN Next LT Arabic"/>
          <w:sz w:val="24"/>
          <w:szCs w:val="24"/>
          <w:rtl/>
        </w:rPr>
        <w:t>إلغاء المنافسة.</w:t>
      </w:r>
    </w:p>
    <w:p w14:paraId="590D74FF" w14:textId="49A538CD" w:rsidR="00923826" w:rsidRPr="00156F2F" w:rsidRDefault="007818E0" w:rsidP="009C6F3D">
      <w:pPr>
        <w:pStyle w:val="BodyText"/>
        <w:numPr>
          <w:ilvl w:val="0"/>
          <w:numId w:val="17"/>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ارتكاب أي من المخالفات الواردة في الفقرة (3) من المادة (الحادية والخمسين) من النظام</w:t>
      </w:r>
      <w:r w:rsidR="00033237" w:rsidRPr="00156F2F">
        <w:rPr>
          <w:rFonts w:ascii="DIN Next LT Arabic" w:hAnsi="DIN Next LT Arabic" w:cs="DIN Next LT Arabic"/>
          <w:sz w:val="24"/>
          <w:szCs w:val="24"/>
          <w:rtl/>
        </w:rPr>
        <w:t xml:space="preserve">. </w:t>
      </w:r>
    </w:p>
    <w:p w14:paraId="4167409E" w14:textId="77777777" w:rsidR="00FE1E1D" w:rsidRPr="00156F2F" w:rsidRDefault="00B55763" w:rsidP="009C6F3D">
      <w:pPr>
        <w:pStyle w:val="BodyText"/>
        <w:numPr>
          <w:ilvl w:val="0"/>
          <w:numId w:val="17"/>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إذا لم تتمكن </w:t>
      </w:r>
      <w:r w:rsidR="00E17BB8" w:rsidRPr="00156F2F">
        <w:rPr>
          <w:rFonts w:ascii="DIN Next LT Arabic" w:hAnsi="DIN Next LT Arabic" w:cs="DIN Next LT Arabic"/>
          <w:sz w:val="24"/>
          <w:szCs w:val="24"/>
          <w:rtl/>
        </w:rPr>
        <w:t>الجهة الحكومية</w:t>
      </w:r>
      <w:r w:rsidRPr="00156F2F">
        <w:rPr>
          <w:rFonts w:ascii="DIN Next LT Arabic" w:hAnsi="DIN Next LT Arabic" w:cs="DIN Next LT Arabic"/>
          <w:sz w:val="24"/>
          <w:szCs w:val="24"/>
          <w:rtl/>
        </w:rPr>
        <w:t xml:space="preserve"> من تخفيض أسعار العروض التي تتخطى أسعار السوق السائدة بشكل ظاهر </w:t>
      </w:r>
      <w:r w:rsidR="003D47DE" w:rsidRPr="00156F2F">
        <w:rPr>
          <w:rFonts w:ascii="DIN Next LT Arabic" w:hAnsi="DIN Next LT Arabic" w:cs="DIN Next LT Arabic"/>
          <w:sz w:val="24"/>
          <w:szCs w:val="24"/>
          <w:rtl/>
        </w:rPr>
        <w:t>أو</w:t>
      </w:r>
      <w:r w:rsidRPr="00156F2F">
        <w:rPr>
          <w:rFonts w:ascii="DIN Next LT Arabic" w:hAnsi="DIN Next LT Arabic" w:cs="DIN Next LT Arabic"/>
          <w:sz w:val="24"/>
          <w:szCs w:val="24"/>
          <w:rtl/>
        </w:rPr>
        <w:t xml:space="preserve"> تتجاوز المبالغ المعتمدة من خلال التفاوض.</w:t>
      </w:r>
    </w:p>
    <w:p w14:paraId="744E3F56" w14:textId="149F615F" w:rsidR="00B55763" w:rsidRPr="00156F2F" w:rsidRDefault="00B55956" w:rsidP="009C6F3D">
      <w:pPr>
        <w:pStyle w:val="BodyText"/>
        <w:numPr>
          <w:ilvl w:val="0"/>
          <w:numId w:val="17"/>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ارتفاع أسعار العروض عن المبالغ المعتمدة.</w:t>
      </w:r>
    </w:p>
    <w:p w14:paraId="345CBF04" w14:textId="0C90970A" w:rsidR="001F45D6" w:rsidRPr="00156F2F" w:rsidRDefault="00923826"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b/>
          <w:bCs/>
          <w:color w:val="000000"/>
          <w:sz w:val="24"/>
          <w:szCs w:val="24"/>
          <w:u w:val="single"/>
          <w:shd w:val="clear" w:color="auto" w:fill="FFFFFF"/>
          <w:rtl/>
        </w:rPr>
        <w:t>ثانيا</w:t>
      </w:r>
      <w:r w:rsidR="003D47DE" w:rsidRPr="00156F2F">
        <w:rPr>
          <w:rFonts w:ascii="DIN Next LT Arabic" w:hAnsi="DIN Next LT Arabic" w:cs="DIN Next LT Arabic"/>
          <w:b/>
          <w:bCs/>
          <w:color w:val="000000"/>
          <w:sz w:val="24"/>
          <w:szCs w:val="24"/>
          <w:u w:val="single"/>
          <w:shd w:val="clear" w:color="auto" w:fill="FFFFFF"/>
          <w:rtl/>
        </w:rPr>
        <w:t>ً</w:t>
      </w:r>
      <w:r w:rsidRPr="00156F2F">
        <w:rPr>
          <w:rFonts w:ascii="DIN Next LT Arabic" w:hAnsi="DIN Next LT Arabic" w:cs="DIN Next LT Arabic"/>
          <w:b/>
          <w:bCs/>
          <w:color w:val="000000"/>
          <w:sz w:val="24"/>
          <w:szCs w:val="24"/>
          <w:u w:val="single"/>
          <w:shd w:val="clear" w:color="auto" w:fill="FFFFFF"/>
          <w:rtl/>
        </w:rPr>
        <w:t>:</w:t>
      </w:r>
      <w:r w:rsidRPr="00156F2F">
        <w:rPr>
          <w:rFonts w:ascii="DIN Next LT Arabic" w:hAnsi="DIN Next LT Arabic" w:cs="DIN Next LT Arabic"/>
          <w:b/>
          <w:bCs/>
          <w:color w:val="000000"/>
          <w:sz w:val="24"/>
          <w:szCs w:val="24"/>
          <w:shd w:val="clear" w:color="auto" w:fill="FFFFFF"/>
          <w:rtl/>
        </w:rPr>
        <w:t xml:space="preserve"> </w:t>
      </w:r>
      <w:r w:rsidR="001F45D6" w:rsidRPr="00156F2F">
        <w:rPr>
          <w:rFonts w:ascii="DIN Next LT Arabic" w:hAnsi="DIN Next LT Arabic" w:cs="DIN Next LT Arabic"/>
          <w:sz w:val="24"/>
          <w:szCs w:val="24"/>
          <w:rtl/>
        </w:rPr>
        <w:t xml:space="preserve">تعاد </w:t>
      </w:r>
      <w:r w:rsidR="00BF2230" w:rsidRPr="00156F2F">
        <w:rPr>
          <w:rFonts w:ascii="DIN Next LT Arabic" w:hAnsi="DIN Next LT Arabic" w:cs="DIN Next LT Arabic" w:hint="cs"/>
          <w:sz w:val="24"/>
          <w:szCs w:val="24"/>
          <w:rtl/>
        </w:rPr>
        <w:t>تكاليف</w:t>
      </w:r>
      <w:r w:rsidR="00BF2230" w:rsidRPr="00156F2F">
        <w:rPr>
          <w:rFonts w:ascii="DIN Next LT Arabic" w:hAnsi="DIN Next LT Arabic" w:cs="DIN Next LT Arabic"/>
          <w:sz w:val="24"/>
          <w:szCs w:val="24"/>
          <w:rtl/>
        </w:rPr>
        <w:t xml:space="preserve"> </w:t>
      </w:r>
      <w:r w:rsidR="001F45D6" w:rsidRPr="00156F2F">
        <w:rPr>
          <w:rFonts w:ascii="DIN Next LT Arabic" w:hAnsi="DIN Next LT Arabic" w:cs="DIN Next LT Arabic"/>
          <w:sz w:val="24"/>
          <w:szCs w:val="24"/>
          <w:rtl/>
        </w:rPr>
        <w:t>وثائق المنافسة إلى أصحاب العروض إذا تم إلغاء المنافسة، في الحالات التالية:</w:t>
      </w:r>
    </w:p>
    <w:p w14:paraId="6518CD60" w14:textId="77777777" w:rsidR="001F45D6" w:rsidRPr="00156F2F" w:rsidRDefault="001F45D6">
      <w:pPr>
        <w:pStyle w:val="BodyText"/>
        <w:numPr>
          <w:ilvl w:val="0"/>
          <w:numId w:val="27"/>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وجود أخطاء جوهرية في وثائق المنافسة.</w:t>
      </w:r>
    </w:p>
    <w:p w14:paraId="038BBC50" w14:textId="4AA4B5FB" w:rsidR="001F45D6" w:rsidRPr="00156F2F" w:rsidRDefault="001F45D6">
      <w:pPr>
        <w:pStyle w:val="BodyText"/>
        <w:numPr>
          <w:ilvl w:val="0"/>
          <w:numId w:val="27"/>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مخالفة إجراءات المنافسة</w:t>
      </w:r>
      <w:r w:rsidRPr="00156F2F">
        <w:rPr>
          <w:rFonts w:ascii="DIN Next LT Arabic" w:hAnsi="DIN Next LT Arabic" w:cs="DIN Next LT Arabic"/>
          <w:color w:val="575555"/>
          <w:rtl/>
        </w:rPr>
        <w:t xml:space="preserve"> </w:t>
      </w:r>
      <w:r w:rsidRPr="00156F2F">
        <w:rPr>
          <w:rFonts w:ascii="DIN Next LT Arabic" w:hAnsi="DIN Next LT Arabic" w:cs="DIN Next LT Arabic"/>
          <w:sz w:val="24"/>
          <w:szCs w:val="24"/>
          <w:rtl/>
        </w:rPr>
        <w:t>لأحكام النظام أو اللائحة</w:t>
      </w:r>
      <w:r w:rsidR="00733A5C" w:rsidRPr="00156F2F">
        <w:rPr>
          <w:rFonts w:ascii="DIN Next LT Arabic" w:hAnsi="DIN Next LT Arabic" w:cs="DIN Next LT Arabic"/>
          <w:rtl/>
        </w:rPr>
        <w:t xml:space="preserve"> التنفيذية</w:t>
      </w:r>
      <w:r w:rsidRPr="00156F2F">
        <w:rPr>
          <w:rFonts w:ascii="DIN Next LT Arabic" w:hAnsi="DIN Next LT Arabic" w:cs="DIN Next LT Arabic"/>
          <w:sz w:val="24"/>
          <w:szCs w:val="24"/>
          <w:rtl/>
        </w:rPr>
        <w:t>.</w:t>
      </w:r>
    </w:p>
    <w:p w14:paraId="22C3F3C6" w14:textId="3893F5BC" w:rsidR="001F45D6" w:rsidRPr="00156F2F" w:rsidRDefault="001F45D6">
      <w:pPr>
        <w:pStyle w:val="BodyText"/>
        <w:numPr>
          <w:ilvl w:val="0"/>
          <w:numId w:val="27"/>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إذا اقتضت المصلحة العامة </w:t>
      </w:r>
      <w:r w:rsidR="004907B7" w:rsidRPr="00156F2F">
        <w:rPr>
          <w:rFonts w:ascii="DIN Next LT Arabic" w:hAnsi="DIN Next LT Arabic" w:cs="DIN Next LT Arabic" w:hint="cs"/>
          <w:sz w:val="24"/>
          <w:szCs w:val="24"/>
          <w:rtl/>
        </w:rPr>
        <w:t>إ</w:t>
      </w:r>
      <w:r w:rsidRPr="00156F2F">
        <w:rPr>
          <w:rFonts w:ascii="DIN Next LT Arabic" w:hAnsi="DIN Next LT Arabic" w:cs="DIN Next LT Arabic"/>
          <w:sz w:val="24"/>
          <w:szCs w:val="24"/>
          <w:rtl/>
        </w:rPr>
        <w:t>لغاء المنافسة.</w:t>
      </w:r>
    </w:p>
    <w:p w14:paraId="526BBAEF" w14:textId="63A743A0" w:rsidR="001F45D6" w:rsidRPr="00156F2F" w:rsidRDefault="001F45D6">
      <w:pPr>
        <w:pStyle w:val="BodyText"/>
        <w:numPr>
          <w:ilvl w:val="0"/>
          <w:numId w:val="27"/>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 ارتكاب أي من المخالفات، الواردة في الفقرة (3) من المادة (الحادية والخمسين) من النظام، وذلك لمن لا علاقة له بتلك المخالفات </w:t>
      </w:r>
      <w:r w:rsidR="000E001E" w:rsidRPr="00156F2F">
        <w:rPr>
          <w:rFonts w:ascii="DIN Next LT Arabic" w:hAnsi="DIN Next LT Arabic" w:cs="DIN Next LT Arabic" w:hint="cs"/>
          <w:sz w:val="24"/>
          <w:szCs w:val="24"/>
          <w:rtl/>
        </w:rPr>
        <w:t xml:space="preserve">من </w:t>
      </w:r>
      <w:r w:rsidRPr="00156F2F">
        <w:rPr>
          <w:rFonts w:ascii="DIN Next LT Arabic" w:hAnsi="DIN Next LT Arabic" w:cs="DIN Next LT Arabic"/>
          <w:sz w:val="24"/>
          <w:szCs w:val="24"/>
          <w:rtl/>
        </w:rPr>
        <w:t>المتنافسين.</w:t>
      </w:r>
    </w:p>
    <w:p w14:paraId="09EF5205" w14:textId="77777777" w:rsidR="001F45D6" w:rsidRPr="00156F2F" w:rsidRDefault="001F45D6">
      <w:pPr>
        <w:pStyle w:val="BodyText"/>
        <w:numPr>
          <w:ilvl w:val="0"/>
          <w:numId w:val="27"/>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ارتفاع أسعار العروض عن المبالغ المعتمدة.</w:t>
      </w:r>
    </w:p>
    <w:p w14:paraId="559A7293" w14:textId="39CAA1BA" w:rsidR="004907B7" w:rsidRPr="00156F2F" w:rsidRDefault="004907B7"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hint="eastAsia"/>
          <w:b/>
          <w:bCs/>
          <w:sz w:val="24"/>
          <w:szCs w:val="24"/>
          <w:u w:val="single"/>
          <w:rtl/>
        </w:rPr>
        <w:t>ثالثًا</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hint="cs"/>
          <w:sz w:val="24"/>
          <w:szCs w:val="24"/>
          <w:rtl/>
        </w:rPr>
        <w:t xml:space="preserve"> </w:t>
      </w:r>
      <w:r w:rsidR="001F45D6" w:rsidRPr="00156F2F">
        <w:rPr>
          <w:rFonts w:ascii="DIN Next LT Arabic" w:hAnsi="DIN Next LT Arabic" w:cs="DIN Next LT Arabic"/>
          <w:sz w:val="24"/>
          <w:szCs w:val="24"/>
          <w:rtl/>
        </w:rPr>
        <w:t xml:space="preserve">لا تعاد </w:t>
      </w:r>
      <w:r w:rsidR="00BF2230" w:rsidRPr="00156F2F">
        <w:rPr>
          <w:rFonts w:ascii="DIN Next LT Arabic" w:hAnsi="DIN Next LT Arabic" w:cs="DIN Next LT Arabic" w:hint="cs"/>
          <w:sz w:val="24"/>
          <w:szCs w:val="24"/>
          <w:rtl/>
        </w:rPr>
        <w:t>تكاليف</w:t>
      </w:r>
      <w:r w:rsidR="00BF2230" w:rsidRPr="00156F2F">
        <w:rPr>
          <w:rFonts w:ascii="DIN Next LT Arabic" w:hAnsi="DIN Next LT Arabic" w:cs="DIN Next LT Arabic"/>
          <w:sz w:val="24"/>
          <w:szCs w:val="24"/>
          <w:rtl/>
        </w:rPr>
        <w:t xml:space="preserve"> </w:t>
      </w:r>
      <w:r w:rsidR="001F45D6" w:rsidRPr="00156F2F">
        <w:rPr>
          <w:rFonts w:ascii="DIN Next LT Arabic" w:hAnsi="DIN Next LT Arabic" w:cs="DIN Next LT Arabic"/>
          <w:sz w:val="24"/>
          <w:szCs w:val="24"/>
          <w:rtl/>
        </w:rPr>
        <w:t>وثائق المنافسة إذا كان الإلغاء بعد فتح المظاريف إلا لمن تقدم بعرضه للمنافسة.</w:t>
      </w:r>
    </w:p>
    <w:p w14:paraId="548BBEDA" w14:textId="45C2105E" w:rsidR="001F45D6" w:rsidRPr="00156F2F" w:rsidRDefault="004907B7"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hint="eastAsia"/>
          <w:b/>
          <w:bCs/>
          <w:sz w:val="24"/>
          <w:szCs w:val="24"/>
          <w:u w:val="single"/>
          <w:rtl/>
        </w:rPr>
        <w:t>رابعًا</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hint="cs"/>
          <w:sz w:val="24"/>
          <w:szCs w:val="24"/>
          <w:rtl/>
        </w:rPr>
        <w:t xml:space="preserve"> </w:t>
      </w:r>
      <w:r w:rsidR="00AA3165" w:rsidRPr="00156F2F">
        <w:rPr>
          <w:rFonts w:ascii="DIN Next LT Arabic" w:hAnsi="DIN Next LT Arabic" w:cs="DIN Next LT Arabic"/>
          <w:sz w:val="24"/>
          <w:szCs w:val="24"/>
          <w:rtl/>
        </w:rPr>
        <w:t>في حال</w:t>
      </w:r>
      <w:r w:rsidR="001F45D6" w:rsidRPr="00156F2F">
        <w:rPr>
          <w:rFonts w:ascii="DIN Next LT Arabic" w:hAnsi="DIN Next LT Arabic" w:cs="DIN Next LT Arabic"/>
          <w:sz w:val="24"/>
          <w:szCs w:val="24"/>
          <w:rtl/>
        </w:rPr>
        <w:t xml:space="preserve"> تم تمديد تلقي العروض للمرة الثانية، وأبدى المشتري عدم رغبته في الاستمرار في المنافسة تعاد له </w:t>
      </w:r>
      <w:r w:rsidR="00BF2230" w:rsidRPr="00156F2F">
        <w:rPr>
          <w:rFonts w:ascii="DIN Next LT Arabic" w:hAnsi="DIN Next LT Arabic" w:cs="DIN Next LT Arabic" w:hint="cs"/>
          <w:sz w:val="24"/>
          <w:szCs w:val="24"/>
          <w:rtl/>
        </w:rPr>
        <w:t>تكاليف</w:t>
      </w:r>
      <w:r w:rsidR="00BF2230" w:rsidRPr="00156F2F">
        <w:rPr>
          <w:rFonts w:ascii="DIN Next LT Arabic" w:hAnsi="DIN Next LT Arabic" w:cs="DIN Next LT Arabic"/>
          <w:sz w:val="24"/>
          <w:szCs w:val="24"/>
          <w:rtl/>
        </w:rPr>
        <w:t xml:space="preserve"> </w:t>
      </w:r>
      <w:r w:rsidR="001F45D6" w:rsidRPr="00156F2F">
        <w:rPr>
          <w:rFonts w:ascii="DIN Next LT Arabic" w:hAnsi="DIN Next LT Arabic" w:cs="DIN Next LT Arabic"/>
          <w:sz w:val="24"/>
          <w:szCs w:val="24"/>
          <w:rtl/>
        </w:rPr>
        <w:t>وثائق المنافسة.</w:t>
      </w:r>
    </w:p>
    <w:p w14:paraId="40EFEC05" w14:textId="17EE1E06" w:rsidR="00F34009" w:rsidRPr="00156F2F" w:rsidRDefault="00F34009" w:rsidP="00F34009">
      <w:pPr>
        <w:pStyle w:val="BodyText"/>
        <w:bidi/>
        <w:jc w:val="both"/>
        <w:rPr>
          <w:rFonts w:ascii="DIN Next LT Arabic" w:hAnsi="DIN Next LT Arabic" w:cs="DIN Next LT Arabic"/>
          <w:sz w:val="24"/>
          <w:szCs w:val="24"/>
          <w:rtl/>
        </w:rPr>
      </w:pPr>
      <w:r w:rsidRPr="00156F2F">
        <w:rPr>
          <w:rFonts w:ascii="DIN Next LT Arabic" w:hAnsi="DIN Next LT Arabic" w:cs="DIN Next LT Arabic" w:hint="cs"/>
          <w:b/>
          <w:bCs/>
          <w:sz w:val="24"/>
          <w:szCs w:val="24"/>
          <w:u w:val="single"/>
          <w:rtl/>
        </w:rPr>
        <w:t>خامساً:</w:t>
      </w:r>
      <w:r w:rsidRPr="00156F2F">
        <w:rPr>
          <w:rFonts w:ascii="DIN Next LT Arabic" w:hAnsi="DIN Next LT Arabic" w:cs="DIN Next LT Arabic" w:hint="cs"/>
          <w:sz w:val="24"/>
          <w:szCs w:val="24"/>
          <w:rtl/>
        </w:rPr>
        <w:t xml:space="preserve"> </w:t>
      </w:r>
      <w:r w:rsidRPr="00156F2F">
        <w:rPr>
          <w:rFonts w:ascii="DIN Next LT Arabic" w:hAnsi="DIN Next LT Arabic" w:cs="DIN Next LT Arabic"/>
          <w:sz w:val="24"/>
          <w:szCs w:val="24"/>
          <w:rtl/>
        </w:rPr>
        <w:t>تكون صلاحية البت في</w:t>
      </w:r>
      <w:r w:rsidR="00DF242F" w:rsidRPr="00156F2F">
        <w:rPr>
          <w:rFonts w:ascii="DIN Next LT Arabic" w:hAnsi="DIN Next LT Arabic" w:cs="DIN Next LT Arabic" w:hint="cs"/>
          <w:sz w:val="24"/>
          <w:szCs w:val="24"/>
          <w:rtl/>
        </w:rPr>
        <w:t xml:space="preserve"> هذه المنافسة </w:t>
      </w:r>
      <w:r w:rsidRPr="00156F2F">
        <w:rPr>
          <w:rFonts w:ascii="DIN Next LT Arabic" w:hAnsi="DIN Next LT Arabic" w:cs="DIN Next LT Arabic" w:hint="eastAsia"/>
          <w:sz w:val="24"/>
          <w:szCs w:val="24"/>
          <w:rtl/>
        </w:rPr>
        <w:t>وإلغاءها</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لرئيس</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الجهة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الحكومية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وله</w:t>
      </w:r>
      <w:r w:rsidRPr="00156F2F">
        <w:rPr>
          <w:rFonts w:ascii="DIN Next LT Arabic" w:hAnsi="DIN Next LT Arabic" w:cs="DIN Next LT Arabic"/>
          <w:sz w:val="24"/>
          <w:szCs w:val="24"/>
          <w:rtl/>
        </w:rPr>
        <w:t xml:space="preserve"> التفويض في ذلك وفقاً لأحكام </w:t>
      </w:r>
      <w:r w:rsidRPr="00156F2F">
        <w:rPr>
          <w:rFonts w:ascii="DIN Next LT Arabic" w:hAnsi="DIN Next LT Arabic" w:cs="DIN Next LT Arabic" w:hint="cs"/>
          <w:sz w:val="24"/>
          <w:szCs w:val="24"/>
          <w:rtl/>
        </w:rPr>
        <w:t>النظام واللوائح</w:t>
      </w:r>
      <w:r w:rsidRPr="00156F2F">
        <w:rPr>
          <w:rFonts w:ascii="DIN Next LT Arabic" w:hAnsi="DIN Next LT Arabic" w:cs="DIN Next LT Arabic"/>
          <w:sz w:val="24"/>
          <w:szCs w:val="24"/>
          <w:rtl/>
        </w:rPr>
        <w:t>.</w:t>
      </w:r>
    </w:p>
    <w:p w14:paraId="40FACF33" w14:textId="480490C4" w:rsidR="00F34009" w:rsidRPr="00156F2F" w:rsidRDefault="00F34009" w:rsidP="00F34009">
      <w:pPr>
        <w:pStyle w:val="BodyText"/>
        <w:bidi/>
        <w:jc w:val="both"/>
        <w:rPr>
          <w:rFonts w:ascii="DIN Next LT Arabic" w:hAnsi="DIN Next LT Arabic" w:cs="DIN Next LT Arabic"/>
          <w:sz w:val="24"/>
          <w:szCs w:val="24"/>
        </w:rPr>
      </w:pPr>
      <w:r w:rsidRPr="00156F2F">
        <w:rPr>
          <w:rFonts w:ascii="DIN Next LT Arabic" w:hAnsi="DIN Next LT Arabic" w:cs="DIN Next LT Arabic" w:hint="cs"/>
          <w:b/>
          <w:bCs/>
          <w:sz w:val="24"/>
          <w:szCs w:val="24"/>
          <w:u w:val="single"/>
          <w:rtl/>
        </w:rPr>
        <w:t>سادساً:</w:t>
      </w:r>
      <w:r w:rsidRPr="00156F2F">
        <w:rPr>
          <w:rFonts w:ascii="DIN Next LT Arabic" w:hAnsi="DIN Next LT Arabic" w:cs="DIN Next LT Arabic" w:hint="eastAsia"/>
          <w:sz w:val="24"/>
          <w:szCs w:val="24"/>
          <w:rtl/>
        </w:rPr>
        <w:t xml:space="preserve"> تُلغى</w:t>
      </w:r>
      <w:r w:rsidRPr="00156F2F">
        <w:rPr>
          <w:rFonts w:ascii="DIN Next LT Arabic" w:hAnsi="DIN Next LT Arabic" w:cs="DIN Next LT Arabic"/>
          <w:sz w:val="24"/>
          <w:szCs w:val="24"/>
          <w:rtl/>
        </w:rPr>
        <w:t xml:space="preserve"> المنافسة في أي وقت قبل توقيع العقد في الحالات المنصوص عليها في النظام، وفي هذه الحالة؛ ترد لأصحاب العروض قيمة وثائق المنافسة والضمانات المقدمة وفقاً لأحكام النظام واللوائح.</w:t>
      </w:r>
    </w:p>
    <w:p w14:paraId="49606B11" w14:textId="3E1F26B7" w:rsidR="00244923" w:rsidRPr="009E5761" w:rsidRDefault="00BB7B43">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B050"/>
          <w:szCs w:val="24"/>
          <w:rtl/>
        </w:rPr>
      </w:pPr>
      <w:bookmarkStart w:id="51" w:name="_Toc124932330"/>
      <w:r w:rsidRPr="009E5761">
        <w:rPr>
          <w:rFonts w:ascii="DIN Next LT Arabic" w:hAnsi="DIN Next LT Arabic" w:cs="DIN Next LT Arabic"/>
          <w:color w:val="00B050"/>
          <w:szCs w:val="24"/>
          <w:rtl/>
        </w:rPr>
        <w:t>التضامن</w:t>
      </w:r>
      <w:bookmarkEnd w:id="51"/>
    </w:p>
    <w:p w14:paraId="275D45B7" w14:textId="504A7FE0" w:rsidR="004C3AFB" w:rsidRPr="00156F2F" w:rsidRDefault="00BF2230" w:rsidP="00F73D1F">
      <w:pPr>
        <w:pStyle w:val="BodyText"/>
        <w:tabs>
          <w:tab w:val="right" w:pos="5"/>
        </w:tabs>
        <w:bidi/>
        <w:spacing w:before="240" w:after="0"/>
        <w:ind w:left="5"/>
        <w:jc w:val="both"/>
        <w:rPr>
          <w:rFonts w:ascii="DIN Next LT Arabic" w:hAnsi="DIN Next LT Arabic" w:cs="DIN Next LT Arabic"/>
          <w:color w:val="0070C0"/>
          <w:sz w:val="24"/>
          <w:szCs w:val="24"/>
          <w:rtl/>
        </w:rPr>
      </w:pPr>
      <w:r w:rsidRPr="00156F2F">
        <w:rPr>
          <w:rFonts w:ascii="DIN Next LT Arabic" w:hAnsi="DIN Next LT Arabic" w:cs="DIN Next LT Arabic" w:hint="cs"/>
          <w:color w:val="0070C0"/>
          <w:sz w:val="24"/>
          <w:szCs w:val="24"/>
          <w:rtl/>
        </w:rPr>
        <w:t>[</w:t>
      </w:r>
      <w:r w:rsidRPr="00156F2F">
        <w:rPr>
          <w:rFonts w:ascii="DIN Next LT Arabic" w:hAnsi="DIN Next LT Arabic" w:cs="DIN Next LT Arabic" w:hint="eastAsia"/>
          <w:color w:val="0070C0"/>
          <w:sz w:val="24"/>
          <w:szCs w:val="24"/>
          <w:rtl/>
        </w:rPr>
        <w:t>على</w:t>
      </w:r>
      <w:r w:rsidRPr="00156F2F">
        <w:rPr>
          <w:rFonts w:ascii="DIN Next LT Arabic" w:hAnsi="DIN Next LT Arabic" w:cs="DIN Next LT Arabic"/>
          <w:color w:val="0070C0"/>
          <w:sz w:val="24"/>
          <w:szCs w:val="24"/>
          <w:rtl/>
        </w:rPr>
        <w:t xml:space="preserve"> الجهات الحكومية أن تبين</w:t>
      </w:r>
      <w:r w:rsidRPr="00156F2F">
        <w:rPr>
          <w:rFonts w:ascii="DIN Next LT Arabic" w:hAnsi="DIN Next LT Arabic" w:cs="DIN Next LT Arabic" w:hint="cs"/>
          <w:color w:val="0070C0"/>
          <w:sz w:val="24"/>
          <w:szCs w:val="24"/>
          <w:rtl/>
        </w:rPr>
        <w:t xml:space="preserve"> في</w:t>
      </w:r>
      <w:r w:rsidRPr="00156F2F">
        <w:rPr>
          <w:rFonts w:ascii="DIN Next LT Arabic" w:hAnsi="DIN Next LT Arabic" w:cs="DIN Next LT Arabic"/>
          <w:color w:val="0070C0"/>
          <w:sz w:val="24"/>
          <w:szCs w:val="24"/>
          <w:rtl/>
        </w:rPr>
        <w:t xml:space="preserve"> وثائق المنافسة معايير التأهيل التي سيتم تقييم كافة المتضامنين بناءً عليها، والتي يجب على كل متنافس في التضامن استيفاؤها -ما لم تتطلب إجراءات التضامن خلاف ذلك</w:t>
      </w:r>
      <w:r w:rsidR="00DF1D82" w:rsidRPr="00156F2F">
        <w:rPr>
          <w:rFonts w:ascii="DIN Next LT Arabic" w:hAnsi="DIN Next LT Arabic" w:cs="DIN Next LT Arabic" w:hint="cs"/>
          <w:color w:val="0070C0"/>
          <w:sz w:val="24"/>
          <w:szCs w:val="24"/>
          <w:rtl/>
        </w:rPr>
        <w:t>-، كما أن هذا</w:t>
      </w:r>
      <w:r w:rsidR="00DF1D82" w:rsidRPr="00156F2F">
        <w:rPr>
          <w:rFonts w:ascii="DIN Next LT Arabic" w:hAnsi="DIN Next LT Arabic" w:cs="DIN Next LT Arabic"/>
          <w:color w:val="0070C0"/>
          <w:sz w:val="24"/>
          <w:szCs w:val="24"/>
          <w:rtl/>
        </w:rPr>
        <w:t xml:space="preserve"> النص غير إلزامي</w:t>
      </w:r>
      <w:r w:rsidR="00DF1D82" w:rsidRPr="00156F2F">
        <w:rPr>
          <w:rFonts w:ascii="DIN Next LT Arabic" w:hAnsi="DIN Next LT Arabic" w:cs="DIN Next LT Arabic" w:hint="cs"/>
          <w:color w:val="0070C0"/>
          <w:sz w:val="24"/>
          <w:szCs w:val="24"/>
          <w:rtl/>
        </w:rPr>
        <w:t xml:space="preserve">، </w:t>
      </w:r>
      <w:r w:rsidR="005B0A9D">
        <w:rPr>
          <w:rFonts w:ascii="DIN Next LT Arabic" w:hAnsi="DIN Next LT Arabic" w:cs="DIN Next LT Arabic"/>
          <w:color w:val="0070C0"/>
          <w:sz w:val="24"/>
          <w:szCs w:val="24"/>
          <w:rtl/>
        </w:rPr>
        <w:t xml:space="preserve">يجوز للجهة الحكومية </w:t>
      </w:r>
      <w:r w:rsidR="005B0A9D">
        <w:rPr>
          <w:rFonts w:ascii="DIN Next LT Arabic" w:hAnsi="DIN Next LT Arabic" w:cs="DIN Next LT Arabic" w:hint="cs"/>
          <w:color w:val="0070C0"/>
          <w:sz w:val="24"/>
          <w:szCs w:val="24"/>
          <w:rtl/>
        </w:rPr>
        <w:t>إز</w:t>
      </w:r>
      <w:r w:rsidR="00DF1D82" w:rsidRPr="00156F2F">
        <w:rPr>
          <w:rFonts w:ascii="DIN Next LT Arabic" w:hAnsi="DIN Next LT Arabic" w:cs="DIN Next LT Arabic"/>
          <w:color w:val="0070C0"/>
          <w:sz w:val="24"/>
          <w:szCs w:val="24"/>
          <w:rtl/>
        </w:rPr>
        <w:t xml:space="preserve">الة </w:t>
      </w:r>
      <w:r w:rsidR="00DF1D82" w:rsidRPr="00156F2F">
        <w:rPr>
          <w:rFonts w:ascii="DIN Next LT Arabic" w:hAnsi="DIN Next LT Arabic" w:cs="DIN Next LT Arabic" w:hint="cs"/>
          <w:color w:val="0070C0"/>
          <w:sz w:val="24"/>
          <w:szCs w:val="24"/>
          <w:rtl/>
        </w:rPr>
        <w:t>هذا البند في حال كانت الجهة الحكومية لا ترغب في التضامن</w:t>
      </w:r>
      <w:r w:rsidR="00DF1D82" w:rsidRPr="00156F2F">
        <w:rPr>
          <w:rFonts w:ascii="DIN Next LT Arabic" w:hAnsi="DIN Next LT Arabic" w:cs="DIN Next LT Arabic"/>
          <w:color w:val="0070C0"/>
          <w:sz w:val="24"/>
          <w:szCs w:val="24"/>
          <w:rtl/>
        </w:rPr>
        <w:t>]</w:t>
      </w:r>
    </w:p>
    <w:p w14:paraId="391D96FD" w14:textId="2847BD59" w:rsidR="002C37A6" w:rsidRPr="005C401E" w:rsidRDefault="00BF2230" w:rsidP="00F73D1F">
      <w:pPr>
        <w:pStyle w:val="BodyText"/>
        <w:tabs>
          <w:tab w:val="right" w:pos="5"/>
        </w:tabs>
        <w:bidi/>
        <w:ind w:left="5"/>
        <w:rPr>
          <w:rFonts w:ascii="DIN Next LT Arabic" w:hAnsi="DIN Next LT Arabic" w:cs="DIN Next LT Arabic"/>
          <w:color w:val="00B050"/>
          <w:sz w:val="24"/>
          <w:szCs w:val="24"/>
          <w:shd w:val="clear" w:color="auto" w:fill="FFFFFF"/>
          <w:rtl/>
        </w:rPr>
      </w:pPr>
      <w:r w:rsidRPr="005C401E">
        <w:rPr>
          <w:rFonts w:ascii="DIN Next LT Arabic" w:hAnsi="DIN Next LT Arabic" w:cs="DIN Next LT Arabic" w:hint="eastAsia"/>
          <w:b/>
          <w:bCs/>
          <w:color w:val="00B050"/>
          <w:sz w:val="24"/>
          <w:szCs w:val="24"/>
          <w:u w:val="single"/>
          <w:shd w:val="clear" w:color="auto" w:fill="FFFFFF"/>
          <w:rtl/>
        </w:rPr>
        <w:t>أولاً</w:t>
      </w:r>
      <w:r w:rsidRPr="005C401E">
        <w:rPr>
          <w:rFonts w:ascii="DIN Next LT Arabic" w:hAnsi="DIN Next LT Arabic" w:cs="DIN Next LT Arabic"/>
          <w:b/>
          <w:bCs/>
          <w:color w:val="00B050"/>
          <w:sz w:val="24"/>
          <w:szCs w:val="24"/>
          <w:u w:val="single"/>
          <w:shd w:val="clear" w:color="auto" w:fill="FFFFFF"/>
          <w:rtl/>
        </w:rPr>
        <w:t>:</w:t>
      </w:r>
      <w:r w:rsidR="002A4B83" w:rsidRPr="005C401E">
        <w:rPr>
          <w:rFonts w:ascii="DIN Next LT Arabic" w:hAnsi="DIN Next LT Arabic" w:cs="DIN Next LT Arabic"/>
          <w:b/>
          <w:bCs/>
          <w:color w:val="00B050"/>
          <w:sz w:val="24"/>
          <w:szCs w:val="24"/>
          <w:shd w:val="clear" w:color="auto" w:fill="FFFFFF"/>
          <w:rtl/>
        </w:rPr>
        <w:t xml:space="preserve"> </w:t>
      </w:r>
      <w:r w:rsidR="002C37A6" w:rsidRPr="005C401E">
        <w:rPr>
          <w:rFonts w:ascii="DIN Next LT Arabic" w:hAnsi="DIN Next LT Arabic" w:cs="DIN Next LT Arabic"/>
          <w:color w:val="00B050"/>
          <w:sz w:val="24"/>
          <w:szCs w:val="24"/>
          <w:shd w:val="clear" w:color="auto" w:fill="FFFFFF"/>
          <w:rtl/>
        </w:rPr>
        <w:t>يجوز للمتنافسين التضامن فيما بينهم لتقديم العروض على أن تتوافر الشروط الآتية:</w:t>
      </w:r>
    </w:p>
    <w:p w14:paraId="5F272411" w14:textId="419794B6" w:rsidR="002C37A6" w:rsidRPr="005C401E" w:rsidRDefault="002C37A6" w:rsidP="00F73D1F">
      <w:pPr>
        <w:pStyle w:val="BodyText"/>
        <w:numPr>
          <w:ilvl w:val="0"/>
          <w:numId w:val="34"/>
        </w:numPr>
        <w:tabs>
          <w:tab w:val="right" w:pos="365"/>
        </w:tabs>
        <w:bidi/>
        <w:ind w:left="725" w:hanging="450"/>
        <w:jc w:val="both"/>
        <w:rPr>
          <w:rFonts w:ascii="DIN Next LT Arabic" w:hAnsi="DIN Next LT Arabic" w:cs="DIN Next LT Arabic"/>
          <w:color w:val="00B050"/>
          <w:sz w:val="24"/>
          <w:szCs w:val="24"/>
          <w:rtl/>
        </w:rPr>
      </w:pPr>
      <w:r w:rsidRPr="005C401E">
        <w:rPr>
          <w:rFonts w:ascii="DIN Next LT Arabic" w:hAnsi="DIN Next LT Arabic" w:cs="DIN Next LT Arabic"/>
          <w:color w:val="00B050"/>
          <w:sz w:val="24"/>
          <w:szCs w:val="24"/>
          <w:rtl/>
        </w:rPr>
        <w:t xml:space="preserve">أن يتم التضامن قبل تقديم العرض بموجب اتفاقية تضامن مبرمة بين </w:t>
      </w:r>
      <w:r w:rsidR="00A65A22" w:rsidRPr="005C401E">
        <w:rPr>
          <w:rFonts w:ascii="DIN Next LT Arabic" w:hAnsi="DIN Next LT Arabic" w:cs="DIN Next LT Arabic" w:hint="eastAsia"/>
          <w:color w:val="00B050"/>
          <w:sz w:val="24"/>
          <w:szCs w:val="24"/>
          <w:rtl/>
        </w:rPr>
        <w:t>أطراف</w:t>
      </w:r>
      <w:r w:rsidR="00A65A22" w:rsidRPr="005C401E">
        <w:rPr>
          <w:rFonts w:ascii="DIN Next LT Arabic" w:hAnsi="DIN Next LT Arabic" w:cs="DIN Next LT Arabic"/>
          <w:color w:val="00B050"/>
          <w:sz w:val="24"/>
          <w:szCs w:val="24"/>
          <w:rtl/>
        </w:rPr>
        <w:t xml:space="preserve"> </w:t>
      </w:r>
      <w:r w:rsidR="00A65A22" w:rsidRPr="005C401E">
        <w:rPr>
          <w:rFonts w:ascii="DIN Next LT Arabic" w:hAnsi="DIN Next LT Arabic" w:cs="DIN Next LT Arabic" w:hint="eastAsia"/>
          <w:color w:val="00B050"/>
          <w:sz w:val="24"/>
          <w:szCs w:val="24"/>
          <w:rtl/>
        </w:rPr>
        <w:t>التضامن</w:t>
      </w:r>
      <w:r w:rsidR="00A65A22" w:rsidRPr="005C401E">
        <w:rPr>
          <w:rFonts w:ascii="DIN Next LT Arabic" w:hAnsi="DIN Next LT Arabic" w:cs="DIN Next LT Arabic"/>
          <w:color w:val="00B050"/>
          <w:sz w:val="24"/>
          <w:szCs w:val="24"/>
          <w:rtl/>
        </w:rPr>
        <w:t xml:space="preserve"> </w:t>
      </w:r>
      <w:r w:rsidRPr="005C401E">
        <w:rPr>
          <w:rFonts w:ascii="DIN Next LT Arabic" w:hAnsi="DIN Next LT Arabic" w:cs="DIN Next LT Arabic"/>
          <w:color w:val="00B050"/>
          <w:sz w:val="24"/>
          <w:szCs w:val="24"/>
          <w:rtl/>
        </w:rPr>
        <w:t xml:space="preserve">ومصدقة من الغرفة التجارية </w:t>
      </w:r>
      <w:r w:rsidR="00D8454F" w:rsidRPr="005C401E">
        <w:rPr>
          <w:rFonts w:ascii="DIN Next LT Arabic" w:hAnsi="DIN Next LT Arabic" w:cs="DIN Next LT Arabic" w:hint="eastAsia"/>
          <w:color w:val="00B050"/>
          <w:sz w:val="24"/>
          <w:szCs w:val="24"/>
          <w:rtl/>
        </w:rPr>
        <w:t>أ</w:t>
      </w:r>
      <w:r w:rsidRPr="005C401E">
        <w:rPr>
          <w:rFonts w:ascii="DIN Next LT Arabic" w:hAnsi="DIN Next LT Arabic" w:cs="DIN Next LT Arabic"/>
          <w:color w:val="00B050"/>
          <w:sz w:val="24"/>
          <w:szCs w:val="24"/>
          <w:rtl/>
        </w:rPr>
        <w:t>و</w:t>
      </w:r>
      <w:r w:rsidR="00D8454F" w:rsidRPr="005C401E">
        <w:rPr>
          <w:rFonts w:ascii="DIN Next LT Arabic" w:hAnsi="DIN Next LT Arabic" w:cs="DIN Next LT Arabic"/>
          <w:color w:val="00B050"/>
          <w:sz w:val="24"/>
          <w:szCs w:val="24"/>
          <w:rtl/>
        </w:rPr>
        <w:t xml:space="preserve"> </w:t>
      </w:r>
      <w:r w:rsidRPr="005C401E">
        <w:rPr>
          <w:rFonts w:ascii="DIN Next LT Arabic" w:hAnsi="DIN Next LT Arabic" w:cs="DIN Next LT Arabic"/>
          <w:color w:val="00B050"/>
          <w:sz w:val="24"/>
          <w:szCs w:val="24"/>
          <w:rtl/>
        </w:rPr>
        <w:t>من الجهات المخولة بالتوثيق</w:t>
      </w:r>
      <w:r w:rsidR="00BF2230" w:rsidRPr="005C401E">
        <w:rPr>
          <w:rFonts w:ascii="DIN Next LT Arabic" w:hAnsi="DIN Next LT Arabic" w:cs="DIN Next LT Arabic"/>
          <w:color w:val="00B050"/>
          <w:sz w:val="24"/>
          <w:szCs w:val="24"/>
          <w:rtl/>
        </w:rPr>
        <w:t xml:space="preserve"> ويجوز أن يقدم المتنافسون -المزمع تضامنهم- مع عرضهم كتاباً يتعهدون بموجبه بالدخول في اتفاقية التضامن إذا أشعروا بترسية المنافسة عليهم</w:t>
      </w:r>
      <w:r w:rsidR="002A4B83" w:rsidRPr="005C401E">
        <w:rPr>
          <w:rFonts w:ascii="DIN Next LT Arabic" w:hAnsi="DIN Next LT Arabic" w:cs="DIN Next LT Arabic"/>
          <w:color w:val="00B050"/>
          <w:sz w:val="24"/>
          <w:szCs w:val="24"/>
          <w:rtl/>
        </w:rPr>
        <w:t>.</w:t>
      </w:r>
    </w:p>
    <w:p w14:paraId="7628C53D" w14:textId="7972293C" w:rsidR="002C37A6" w:rsidRPr="005C401E" w:rsidRDefault="002C37A6" w:rsidP="00F73D1F">
      <w:pPr>
        <w:pStyle w:val="BodyText"/>
        <w:numPr>
          <w:ilvl w:val="0"/>
          <w:numId w:val="34"/>
        </w:numPr>
        <w:tabs>
          <w:tab w:val="right" w:pos="365"/>
        </w:tabs>
        <w:bidi/>
        <w:ind w:left="725" w:hanging="450"/>
        <w:jc w:val="both"/>
        <w:rPr>
          <w:rFonts w:ascii="DIN Next LT Arabic" w:hAnsi="DIN Next LT Arabic" w:cs="DIN Next LT Arabic"/>
          <w:color w:val="00B050"/>
          <w:sz w:val="24"/>
          <w:szCs w:val="24"/>
          <w:rtl/>
        </w:rPr>
      </w:pPr>
      <w:r w:rsidRPr="005C401E">
        <w:rPr>
          <w:rFonts w:ascii="DIN Next LT Arabic" w:hAnsi="DIN Next LT Arabic" w:cs="DIN Next LT Arabic"/>
          <w:color w:val="00B050"/>
          <w:sz w:val="24"/>
          <w:szCs w:val="24"/>
          <w:rtl/>
        </w:rPr>
        <w:lastRenderedPageBreak/>
        <w:t xml:space="preserve">أن يحدد في </w:t>
      </w:r>
      <w:r w:rsidR="00A74CCF" w:rsidRPr="005C401E">
        <w:rPr>
          <w:rFonts w:ascii="DIN Next LT Arabic" w:hAnsi="DIN Next LT Arabic" w:cs="DIN Next LT Arabic"/>
          <w:color w:val="00B050"/>
          <w:sz w:val="24"/>
          <w:szCs w:val="24"/>
          <w:rtl/>
        </w:rPr>
        <w:t>الاتفاقية</w:t>
      </w:r>
      <w:r w:rsidR="00BF2230" w:rsidRPr="005C401E">
        <w:rPr>
          <w:rFonts w:ascii="DIN Next LT Arabic" w:hAnsi="DIN Next LT Arabic" w:cs="DIN Next LT Arabic"/>
          <w:color w:val="00B050"/>
          <w:sz w:val="24"/>
          <w:szCs w:val="24"/>
          <w:rtl/>
        </w:rPr>
        <w:t xml:space="preserve"> أو كتاب التعهد</w:t>
      </w:r>
      <w:r w:rsidRPr="005C401E">
        <w:rPr>
          <w:rFonts w:ascii="DIN Next LT Arabic" w:hAnsi="DIN Next LT Arabic" w:cs="DIN Next LT Arabic"/>
          <w:color w:val="00B050"/>
          <w:sz w:val="24"/>
          <w:szCs w:val="24"/>
          <w:rtl/>
        </w:rPr>
        <w:t xml:space="preserve"> قائد التضامن كممثل قانوني أمام الجهة الحكومية لاستكمال </w:t>
      </w:r>
      <w:r w:rsidR="002A4B83" w:rsidRPr="005C401E">
        <w:rPr>
          <w:rFonts w:ascii="DIN Next LT Arabic" w:hAnsi="DIN Next LT Arabic" w:cs="DIN Next LT Arabic" w:hint="eastAsia"/>
          <w:color w:val="00B050"/>
          <w:sz w:val="24"/>
          <w:szCs w:val="24"/>
          <w:rtl/>
        </w:rPr>
        <w:t>إ</w:t>
      </w:r>
      <w:r w:rsidRPr="005C401E">
        <w:rPr>
          <w:rFonts w:ascii="DIN Next LT Arabic" w:hAnsi="DIN Next LT Arabic" w:cs="DIN Next LT Arabic"/>
          <w:color w:val="00B050"/>
          <w:sz w:val="24"/>
          <w:szCs w:val="24"/>
          <w:rtl/>
        </w:rPr>
        <w:t xml:space="preserve">جراءات التعاقد وتوقيع العقد </w:t>
      </w:r>
      <w:r w:rsidR="00A74CCF" w:rsidRPr="005C401E">
        <w:rPr>
          <w:rFonts w:ascii="DIN Next LT Arabic" w:hAnsi="DIN Next LT Arabic" w:cs="DIN Next LT Arabic"/>
          <w:color w:val="00B050"/>
          <w:sz w:val="24"/>
          <w:szCs w:val="24"/>
          <w:rtl/>
        </w:rPr>
        <w:t>و</w:t>
      </w:r>
      <w:r w:rsidR="000A252C" w:rsidRPr="005C401E">
        <w:rPr>
          <w:rFonts w:ascii="DIN Next LT Arabic" w:hAnsi="DIN Next LT Arabic" w:cs="DIN Next LT Arabic" w:hint="eastAsia"/>
          <w:color w:val="00B050"/>
          <w:sz w:val="24"/>
          <w:szCs w:val="24"/>
          <w:rtl/>
        </w:rPr>
        <w:t>لأغراض</w:t>
      </w:r>
      <w:r w:rsidR="000A252C" w:rsidRPr="005C401E">
        <w:rPr>
          <w:rFonts w:ascii="DIN Next LT Arabic" w:hAnsi="DIN Next LT Arabic" w:cs="DIN Next LT Arabic"/>
          <w:color w:val="00B050"/>
          <w:sz w:val="24"/>
          <w:szCs w:val="24"/>
          <w:rtl/>
        </w:rPr>
        <w:t xml:space="preserve"> </w:t>
      </w:r>
      <w:r w:rsidR="00A74CCF" w:rsidRPr="005C401E">
        <w:rPr>
          <w:rFonts w:ascii="DIN Next LT Arabic" w:hAnsi="DIN Next LT Arabic" w:cs="DIN Next LT Arabic"/>
          <w:color w:val="00B050"/>
          <w:sz w:val="24"/>
          <w:szCs w:val="24"/>
          <w:rtl/>
        </w:rPr>
        <w:t>المراسلات</w:t>
      </w:r>
      <w:r w:rsidRPr="005C401E">
        <w:rPr>
          <w:rFonts w:ascii="DIN Next LT Arabic" w:hAnsi="DIN Next LT Arabic" w:cs="DIN Next LT Arabic"/>
          <w:color w:val="00B050"/>
          <w:sz w:val="24"/>
          <w:szCs w:val="24"/>
          <w:rtl/>
        </w:rPr>
        <w:t xml:space="preserve"> والمخاطبات.</w:t>
      </w:r>
    </w:p>
    <w:p w14:paraId="32C42CF1" w14:textId="1D6409CA" w:rsidR="002C37A6" w:rsidRPr="005C401E" w:rsidRDefault="002C37A6" w:rsidP="00F73D1F">
      <w:pPr>
        <w:pStyle w:val="BodyText"/>
        <w:numPr>
          <w:ilvl w:val="0"/>
          <w:numId w:val="34"/>
        </w:numPr>
        <w:tabs>
          <w:tab w:val="right" w:pos="365"/>
        </w:tabs>
        <w:bidi/>
        <w:ind w:left="725" w:hanging="450"/>
        <w:jc w:val="both"/>
        <w:rPr>
          <w:rFonts w:ascii="DIN Next LT Arabic" w:hAnsi="DIN Next LT Arabic" w:cs="DIN Next LT Arabic"/>
          <w:color w:val="00B050"/>
          <w:sz w:val="24"/>
          <w:szCs w:val="24"/>
          <w:rtl/>
        </w:rPr>
      </w:pPr>
      <w:r w:rsidRPr="005C401E">
        <w:rPr>
          <w:rFonts w:ascii="DIN Next LT Arabic" w:hAnsi="DIN Next LT Arabic" w:cs="DIN Next LT Arabic"/>
          <w:color w:val="00B050"/>
          <w:sz w:val="24"/>
          <w:szCs w:val="24"/>
          <w:rtl/>
        </w:rPr>
        <w:t xml:space="preserve">أن يوضح في </w:t>
      </w:r>
      <w:r w:rsidR="00A74CCF" w:rsidRPr="005C401E">
        <w:rPr>
          <w:rFonts w:ascii="DIN Next LT Arabic" w:hAnsi="DIN Next LT Arabic" w:cs="DIN Next LT Arabic"/>
          <w:color w:val="00B050"/>
          <w:sz w:val="24"/>
          <w:szCs w:val="24"/>
          <w:rtl/>
        </w:rPr>
        <w:t>الاتفاقية</w:t>
      </w:r>
      <w:r w:rsidRPr="005C401E">
        <w:rPr>
          <w:rFonts w:ascii="DIN Next LT Arabic" w:hAnsi="DIN Next LT Arabic" w:cs="DIN Next LT Arabic"/>
          <w:color w:val="00B050"/>
          <w:sz w:val="24"/>
          <w:szCs w:val="24"/>
          <w:rtl/>
        </w:rPr>
        <w:t xml:space="preserve"> </w:t>
      </w:r>
      <w:r w:rsidR="00BF2230" w:rsidRPr="005C401E">
        <w:rPr>
          <w:rFonts w:ascii="DIN Next LT Arabic" w:hAnsi="DIN Next LT Arabic" w:cs="DIN Next LT Arabic"/>
          <w:color w:val="00B050"/>
          <w:sz w:val="24"/>
          <w:szCs w:val="24"/>
          <w:rtl/>
        </w:rPr>
        <w:t xml:space="preserve">أو كتاب التعهد </w:t>
      </w:r>
      <w:r w:rsidRPr="005C401E">
        <w:rPr>
          <w:rFonts w:ascii="DIN Next LT Arabic" w:hAnsi="DIN Next LT Arabic" w:cs="DIN Next LT Arabic"/>
          <w:color w:val="00B050"/>
          <w:sz w:val="24"/>
          <w:szCs w:val="24"/>
          <w:rtl/>
        </w:rPr>
        <w:t>الأعمال التي سيقوم بها كل طرف من أطراف التضامن.</w:t>
      </w:r>
    </w:p>
    <w:p w14:paraId="350D31D0" w14:textId="1D6CD81A" w:rsidR="002C37A6" w:rsidRPr="005C401E" w:rsidRDefault="002C37A6" w:rsidP="00F73D1F">
      <w:pPr>
        <w:pStyle w:val="BodyText"/>
        <w:numPr>
          <w:ilvl w:val="0"/>
          <w:numId w:val="34"/>
        </w:numPr>
        <w:tabs>
          <w:tab w:val="right" w:pos="365"/>
        </w:tabs>
        <w:bidi/>
        <w:ind w:left="725" w:hanging="450"/>
        <w:jc w:val="both"/>
        <w:rPr>
          <w:rFonts w:ascii="DIN Next LT Arabic" w:hAnsi="DIN Next LT Arabic" w:cs="DIN Next LT Arabic"/>
          <w:color w:val="00B050"/>
          <w:sz w:val="24"/>
          <w:szCs w:val="24"/>
          <w:rtl/>
        </w:rPr>
      </w:pPr>
      <w:r w:rsidRPr="005C401E">
        <w:rPr>
          <w:rFonts w:ascii="DIN Next LT Arabic" w:hAnsi="DIN Next LT Arabic" w:cs="DIN Next LT Arabic"/>
          <w:color w:val="00B050"/>
          <w:sz w:val="24"/>
          <w:szCs w:val="24"/>
          <w:rtl/>
        </w:rPr>
        <w:t xml:space="preserve">أن تنص اتفاقية التضامن </w:t>
      </w:r>
      <w:r w:rsidR="00BF2230" w:rsidRPr="005C401E">
        <w:rPr>
          <w:rFonts w:ascii="DIN Next LT Arabic" w:hAnsi="DIN Next LT Arabic" w:cs="DIN Next LT Arabic"/>
          <w:color w:val="00B050"/>
          <w:sz w:val="24"/>
          <w:szCs w:val="24"/>
          <w:rtl/>
        </w:rPr>
        <w:t xml:space="preserve">أو كتاب التعهد </w:t>
      </w:r>
      <w:r w:rsidRPr="005C401E">
        <w:rPr>
          <w:rFonts w:ascii="DIN Next LT Arabic" w:hAnsi="DIN Next LT Arabic" w:cs="DIN Next LT Arabic"/>
          <w:color w:val="00B050"/>
          <w:sz w:val="24"/>
          <w:szCs w:val="24"/>
          <w:rtl/>
        </w:rPr>
        <w:t xml:space="preserve">على </w:t>
      </w:r>
      <w:r w:rsidR="00A74CCF" w:rsidRPr="005C401E">
        <w:rPr>
          <w:rFonts w:ascii="DIN Next LT Arabic" w:hAnsi="DIN Next LT Arabic" w:cs="DIN Next LT Arabic"/>
          <w:color w:val="00B050"/>
          <w:sz w:val="24"/>
          <w:szCs w:val="24"/>
          <w:rtl/>
        </w:rPr>
        <w:t>التزام</w:t>
      </w:r>
      <w:r w:rsidRPr="005C401E">
        <w:rPr>
          <w:rFonts w:ascii="DIN Next LT Arabic" w:hAnsi="DIN Next LT Arabic" w:cs="DIN Next LT Arabic"/>
          <w:color w:val="00B050"/>
          <w:sz w:val="24"/>
          <w:szCs w:val="24"/>
          <w:rtl/>
        </w:rPr>
        <w:t xml:space="preserve"> وم</w:t>
      </w:r>
      <w:r w:rsidR="009A1F82" w:rsidRPr="005C401E">
        <w:rPr>
          <w:rFonts w:ascii="DIN Next LT Arabic" w:hAnsi="DIN Next LT Arabic" w:cs="DIN Next LT Arabic"/>
          <w:color w:val="00B050"/>
          <w:sz w:val="24"/>
          <w:szCs w:val="24"/>
          <w:rtl/>
        </w:rPr>
        <w:t>س</w:t>
      </w:r>
      <w:r w:rsidRPr="005C401E">
        <w:rPr>
          <w:rFonts w:ascii="DIN Next LT Arabic" w:hAnsi="DIN Next LT Arabic" w:cs="DIN Next LT Arabic"/>
          <w:color w:val="00B050"/>
          <w:sz w:val="24"/>
          <w:szCs w:val="24"/>
          <w:rtl/>
        </w:rPr>
        <w:t>ؤولية المتضامنين مجتمعين أو منفردين عن تنفيذ كافة الأعمال المطروحة في المنافسة.</w:t>
      </w:r>
    </w:p>
    <w:p w14:paraId="2332BC25" w14:textId="281534B7" w:rsidR="002C37A6" w:rsidRPr="005C401E" w:rsidRDefault="002C37A6" w:rsidP="00F73D1F">
      <w:pPr>
        <w:pStyle w:val="BodyText"/>
        <w:numPr>
          <w:ilvl w:val="0"/>
          <w:numId w:val="34"/>
        </w:numPr>
        <w:tabs>
          <w:tab w:val="right" w:pos="365"/>
        </w:tabs>
        <w:bidi/>
        <w:ind w:left="725" w:hanging="450"/>
        <w:jc w:val="both"/>
        <w:rPr>
          <w:rFonts w:ascii="DIN Next LT Arabic" w:hAnsi="DIN Next LT Arabic" w:cs="DIN Next LT Arabic"/>
          <w:color w:val="00B050"/>
          <w:sz w:val="24"/>
          <w:szCs w:val="24"/>
          <w:rtl/>
        </w:rPr>
      </w:pPr>
      <w:r w:rsidRPr="005C401E">
        <w:rPr>
          <w:rFonts w:ascii="DIN Next LT Arabic" w:hAnsi="DIN Next LT Arabic" w:cs="DIN Next LT Arabic"/>
          <w:color w:val="00B050"/>
          <w:sz w:val="24"/>
          <w:szCs w:val="24"/>
          <w:rtl/>
        </w:rPr>
        <w:t xml:space="preserve">أن </w:t>
      </w:r>
      <w:r w:rsidR="00BF2230" w:rsidRPr="005C401E">
        <w:rPr>
          <w:rFonts w:ascii="DIN Next LT Arabic" w:hAnsi="DIN Next LT Arabic" w:cs="DIN Next LT Arabic" w:hint="eastAsia"/>
          <w:color w:val="00B050"/>
          <w:sz w:val="24"/>
          <w:szCs w:val="24"/>
          <w:rtl/>
        </w:rPr>
        <w:t>يوقع</w:t>
      </w:r>
      <w:r w:rsidR="00BF2230" w:rsidRPr="005C401E">
        <w:rPr>
          <w:rFonts w:ascii="DIN Next LT Arabic" w:hAnsi="DIN Next LT Arabic" w:cs="DIN Next LT Arabic"/>
          <w:color w:val="00B050"/>
          <w:sz w:val="24"/>
          <w:szCs w:val="24"/>
          <w:rtl/>
        </w:rPr>
        <w:t xml:space="preserve"> </w:t>
      </w:r>
      <w:r w:rsidRPr="005C401E">
        <w:rPr>
          <w:rFonts w:ascii="DIN Next LT Arabic" w:hAnsi="DIN Next LT Arabic" w:cs="DIN Next LT Arabic"/>
          <w:color w:val="00B050"/>
          <w:sz w:val="24"/>
          <w:szCs w:val="24"/>
          <w:rtl/>
        </w:rPr>
        <w:t>العرض وجميع وثائقه ومستنداته من جميع أطراف التضامن.</w:t>
      </w:r>
    </w:p>
    <w:p w14:paraId="0635618F" w14:textId="22B17A1D" w:rsidR="002C37A6" w:rsidRPr="005C401E" w:rsidRDefault="002C37A6" w:rsidP="00F73D1F">
      <w:pPr>
        <w:pStyle w:val="BodyText"/>
        <w:numPr>
          <w:ilvl w:val="0"/>
          <w:numId w:val="34"/>
        </w:numPr>
        <w:tabs>
          <w:tab w:val="right" w:pos="365"/>
        </w:tabs>
        <w:bidi/>
        <w:ind w:left="725" w:hanging="450"/>
        <w:jc w:val="both"/>
        <w:rPr>
          <w:rFonts w:ascii="DIN Next LT Arabic" w:hAnsi="DIN Next LT Arabic" w:cs="DIN Next LT Arabic"/>
          <w:color w:val="00B050"/>
          <w:sz w:val="24"/>
          <w:szCs w:val="24"/>
          <w:rtl/>
        </w:rPr>
      </w:pPr>
      <w:r w:rsidRPr="005C401E">
        <w:rPr>
          <w:rFonts w:ascii="DIN Next LT Arabic" w:hAnsi="DIN Next LT Arabic" w:cs="DIN Next LT Arabic"/>
          <w:color w:val="00B050"/>
          <w:sz w:val="24"/>
          <w:szCs w:val="24"/>
          <w:rtl/>
        </w:rPr>
        <w:t>تقدم اتفاقية التضامن مع العرض وجميع وثائقه ومستنداته.</w:t>
      </w:r>
    </w:p>
    <w:p w14:paraId="3EA83D70" w14:textId="260B3B79" w:rsidR="002C37A6" w:rsidRPr="005C401E" w:rsidRDefault="002C37A6" w:rsidP="00F73D1F">
      <w:pPr>
        <w:pStyle w:val="BodyText"/>
        <w:numPr>
          <w:ilvl w:val="0"/>
          <w:numId w:val="34"/>
        </w:numPr>
        <w:tabs>
          <w:tab w:val="right" w:pos="365"/>
        </w:tabs>
        <w:bidi/>
        <w:ind w:left="725" w:hanging="450"/>
        <w:jc w:val="both"/>
        <w:rPr>
          <w:rFonts w:ascii="DIN Next LT Arabic" w:hAnsi="DIN Next LT Arabic" w:cs="DIN Next LT Arabic"/>
          <w:color w:val="00B050"/>
          <w:sz w:val="24"/>
          <w:szCs w:val="24"/>
          <w:rtl/>
        </w:rPr>
      </w:pPr>
      <w:r w:rsidRPr="005C401E">
        <w:rPr>
          <w:rFonts w:ascii="DIN Next LT Arabic" w:hAnsi="DIN Next LT Arabic" w:cs="DIN Next LT Arabic"/>
          <w:color w:val="00B050"/>
          <w:sz w:val="24"/>
          <w:szCs w:val="24"/>
          <w:rtl/>
        </w:rPr>
        <w:t xml:space="preserve">لا يجوز لأي طرف من </w:t>
      </w:r>
      <w:r w:rsidR="00A74CCF" w:rsidRPr="005C401E">
        <w:rPr>
          <w:rFonts w:ascii="DIN Next LT Arabic" w:hAnsi="DIN Next LT Arabic" w:cs="DIN Next LT Arabic"/>
          <w:color w:val="00B050"/>
          <w:sz w:val="24"/>
          <w:szCs w:val="24"/>
          <w:rtl/>
        </w:rPr>
        <w:t>أطراف</w:t>
      </w:r>
      <w:r w:rsidRPr="005C401E">
        <w:rPr>
          <w:rFonts w:ascii="DIN Next LT Arabic" w:hAnsi="DIN Next LT Arabic" w:cs="DIN Next LT Arabic"/>
          <w:color w:val="00B050"/>
          <w:sz w:val="24"/>
          <w:szCs w:val="24"/>
          <w:rtl/>
        </w:rPr>
        <w:t xml:space="preserve"> التضامن التقدم للمنافسة بعرض منفرد أو التضامن مع منافس </w:t>
      </w:r>
      <w:r w:rsidR="00C03827" w:rsidRPr="005C401E">
        <w:rPr>
          <w:rFonts w:ascii="DIN Next LT Arabic" w:hAnsi="DIN Next LT Arabic" w:cs="DIN Next LT Arabic"/>
          <w:color w:val="00B050"/>
          <w:sz w:val="24"/>
          <w:szCs w:val="24"/>
          <w:rtl/>
        </w:rPr>
        <w:t>آ</w:t>
      </w:r>
      <w:r w:rsidRPr="005C401E">
        <w:rPr>
          <w:rFonts w:ascii="DIN Next LT Arabic" w:hAnsi="DIN Next LT Arabic" w:cs="DIN Next LT Arabic"/>
          <w:color w:val="00B050"/>
          <w:sz w:val="24"/>
          <w:szCs w:val="24"/>
          <w:rtl/>
        </w:rPr>
        <w:t>خر.</w:t>
      </w:r>
    </w:p>
    <w:p w14:paraId="1DA4F8BF" w14:textId="4D3B9CAE" w:rsidR="002C37A6" w:rsidRPr="005C401E" w:rsidRDefault="002C37A6" w:rsidP="00F73D1F">
      <w:pPr>
        <w:pStyle w:val="BodyText"/>
        <w:numPr>
          <w:ilvl w:val="0"/>
          <w:numId w:val="34"/>
        </w:numPr>
        <w:tabs>
          <w:tab w:val="right" w:pos="365"/>
        </w:tabs>
        <w:bidi/>
        <w:ind w:left="725" w:hanging="450"/>
        <w:jc w:val="both"/>
        <w:rPr>
          <w:rFonts w:ascii="DIN Next LT Arabic" w:hAnsi="DIN Next LT Arabic" w:cs="DIN Next LT Arabic"/>
          <w:color w:val="00B050"/>
          <w:sz w:val="24"/>
          <w:szCs w:val="24"/>
        </w:rPr>
      </w:pPr>
      <w:r w:rsidRPr="005C401E">
        <w:rPr>
          <w:rFonts w:ascii="DIN Next LT Arabic" w:hAnsi="DIN Next LT Arabic" w:cs="DIN Next LT Arabic"/>
          <w:color w:val="00B050"/>
          <w:sz w:val="24"/>
          <w:szCs w:val="24"/>
          <w:rtl/>
        </w:rPr>
        <w:t>لا يجوز تعديل اتفاقية التضامن بعد تقديمها إلا بموافقة الجهة الحكومية.</w:t>
      </w:r>
    </w:p>
    <w:p w14:paraId="02F69A1A" w14:textId="4895AD09" w:rsidR="00BF2230" w:rsidRPr="005C401E" w:rsidRDefault="00BF2230" w:rsidP="00F73D1F">
      <w:pPr>
        <w:pStyle w:val="BodyText"/>
        <w:tabs>
          <w:tab w:val="right" w:pos="5"/>
        </w:tabs>
        <w:bidi/>
        <w:ind w:left="5"/>
        <w:jc w:val="both"/>
        <w:rPr>
          <w:rFonts w:ascii="DIN Next LT Arabic" w:hAnsi="DIN Next LT Arabic" w:cs="DIN Next LT Arabic"/>
          <w:color w:val="00B050"/>
          <w:sz w:val="24"/>
          <w:szCs w:val="24"/>
          <w:rtl/>
        </w:rPr>
      </w:pPr>
      <w:r w:rsidRPr="005C401E">
        <w:rPr>
          <w:rFonts w:ascii="DIN Next LT Arabic" w:hAnsi="DIN Next LT Arabic" w:cs="DIN Next LT Arabic" w:hint="eastAsia"/>
          <w:b/>
          <w:bCs/>
          <w:color w:val="00B050"/>
          <w:sz w:val="24"/>
          <w:szCs w:val="24"/>
          <w:u w:val="single"/>
          <w:rtl/>
        </w:rPr>
        <w:t>ثانيًا</w:t>
      </w:r>
      <w:r w:rsidRPr="005C401E">
        <w:rPr>
          <w:rFonts w:ascii="DIN Next LT Arabic" w:hAnsi="DIN Next LT Arabic" w:cs="DIN Next LT Arabic"/>
          <w:b/>
          <w:bCs/>
          <w:color w:val="00B050"/>
          <w:sz w:val="24"/>
          <w:szCs w:val="24"/>
          <w:u w:val="single"/>
          <w:rtl/>
        </w:rPr>
        <w:t>:</w:t>
      </w:r>
      <w:r w:rsidRPr="005C401E">
        <w:rPr>
          <w:rFonts w:ascii="DIN Next LT Arabic" w:hAnsi="DIN Next LT Arabic" w:cs="DIN Next LT Arabic"/>
          <w:color w:val="00B050"/>
          <w:sz w:val="24"/>
          <w:szCs w:val="24"/>
          <w:rtl/>
        </w:rPr>
        <w:t xml:space="preserve">  يستبعد العرض المقدم من المتضامنين في حال انسحاب أحدهما أو إخلاله بشروط المنافسة أو أحكام النظام </w:t>
      </w:r>
      <w:r w:rsidRPr="005C401E">
        <w:rPr>
          <w:rFonts w:ascii="DIN Next LT Arabic" w:hAnsi="DIN Next LT Arabic" w:cs="DIN Next LT Arabic" w:hint="eastAsia"/>
          <w:color w:val="00B050"/>
          <w:sz w:val="24"/>
          <w:szCs w:val="24"/>
          <w:rtl/>
        </w:rPr>
        <w:t>و</w:t>
      </w:r>
      <w:r w:rsidRPr="005C401E">
        <w:rPr>
          <w:rFonts w:ascii="DIN Next LT Arabic" w:hAnsi="DIN Next LT Arabic" w:cs="DIN Next LT Arabic"/>
          <w:color w:val="00B050"/>
          <w:sz w:val="24"/>
          <w:szCs w:val="24"/>
          <w:rtl/>
        </w:rPr>
        <w:t>اللائحة التنفيذية، ما لم يكن المتضامن الآخر مؤهلاً للقيام بتلك الأعمال منفرداً بعد أخذ موافقته كتابياً.</w:t>
      </w:r>
    </w:p>
    <w:p w14:paraId="498D7ED2" w14:textId="49313B4B" w:rsidR="00E77ABD" w:rsidRPr="00156F2F" w:rsidRDefault="00BB7B43">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52" w:name="_Toc24993758"/>
      <w:bookmarkStart w:id="53" w:name="_Toc24993881"/>
      <w:bookmarkStart w:id="54" w:name="_Toc24993759"/>
      <w:bookmarkStart w:id="55" w:name="_Toc24993882"/>
      <w:bookmarkStart w:id="56" w:name="_Toc24993760"/>
      <w:bookmarkStart w:id="57" w:name="_Toc24993883"/>
      <w:bookmarkStart w:id="58" w:name="_Toc24993761"/>
      <w:bookmarkStart w:id="59" w:name="_Toc24993884"/>
      <w:bookmarkStart w:id="60" w:name="_Toc24993762"/>
      <w:bookmarkStart w:id="61" w:name="_Toc24993885"/>
      <w:bookmarkStart w:id="62" w:name="_Toc24993763"/>
      <w:bookmarkStart w:id="63" w:name="_Toc24993886"/>
      <w:bookmarkStart w:id="64" w:name="_Toc24993764"/>
      <w:bookmarkStart w:id="65" w:name="_Toc24993887"/>
      <w:bookmarkStart w:id="66" w:name="_Toc24993765"/>
      <w:bookmarkStart w:id="67" w:name="_Toc24993888"/>
      <w:bookmarkStart w:id="68" w:name="_Toc24993766"/>
      <w:bookmarkStart w:id="69" w:name="_Toc24993889"/>
      <w:bookmarkStart w:id="70" w:name="_Toc24993767"/>
      <w:bookmarkStart w:id="71" w:name="_Toc24993890"/>
      <w:bookmarkStart w:id="72" w:name="_Toc12493233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156F2F">
        <w:rPr>
          <w:rFonts w:ascii="DIN Next LT Arabic" w:hAnsi="DIN Next LT Arabic" w:cs="DIN Next LT Arabic"/>
          <w:color w:val="000000" w:themeColor="text1"/>
          <w:szCs w:val="24"/>
          <w:rtl/>
        </w:rPr>
        <w:t>التعاقد من الباطن</w:t>
      </w:r>
      <w:bookmarkEnd w:id="72"/>
      <w:r w:rsidR="009320E8" w:rsidRPr="00156F2F">
        <w:rPr>
          <w:rFonts w:ascii="DIN Next LT Arabic" w:hAnsi="DIN Next LT Arabic" w:cs="DIN Next LT Arabic" w:hint="cs"/>
          <w:color w:val="000000" w:themeColor="text1"/>
          <w:szCs w:val="24"/>
          <w:rtl/>
        </w:rPr>
        <w:t xml:space="preserve"> </w:t>
      </w:r>
    </w:p>
    <w:p w14:paraId="4E550C39" w14:textId="70C82703" w:rsidR="00D71610" w:rsidRPr="00156F2F" w:rsidRDefault="00D71610"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مع مراعاة ما ورد في المادة (الحادية والسبعين) من النظام، يشترط في التعاقد من الباطن ما يلي:</w:t>
      </w:r>
    </w:p>
    <w:p w14:paraId="69CD97E6" w14:textId="39BCE5CD" w:rsidR="00E77ABD" w:rsidRPr="00156F2F" w:rsidRDefault="00E77ABD">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أن يقدم المتنافس مع عرضه قائمة </w:t>
      </w:r>
      <w:r w:rsidR="00A74CCF" w:rsidRPr="00156F2F">
        <w:rPr>
          <w:rFonts w:ascii="DIN Next LT Arabic" w:hAnsi="DIN Next LT Arabic" w:cs="DIN Next LT Arabic"/>
          <w:sz w:val="24"/>
          <w:szCs w:val="24"/>
          <w:rtl/>
        </w:rPr>
        <w:t>بأسماء</w:t>
      </w:r>
      <w:r w:rsidRPr="00156F2F">
        <w:rPr>
          <w:rFonts w:ascii="DIN Next LT Arabic" w:hAnsi="DIN Next LT Arabic" w:cs="DIN Next LT Arabic"/>
          <w:sz w:val="24"/>
          <w:szCs w:val="24"/>
          <w:rtl/>
        </w:rPr>
        <w:t xml:space="preserve"> ال</w:t>
      </w:r>
      <w:r w:rsidR="002D5101" w:rsidRPr="00156F2F">
        <w:rPr>
          <w:rFonts w:ascii="DIN Next LT Arabic" w:hAnsi="DIN Next LT Arabic" w:cs="DIN Next LT Arabic"/>
          <w:sz w:val="24"/>
          <w:szCs w:val="24"/>
          <w:rtl/>
        </w:rPr>
        <w:t>متعاقدين</w:t>
      </w:r>
      <w:r w:rsidRPr="00156F2F">
        <w:rPr>
          <w:rFonts w:ascii="DIN Next LT Arabic" w:hAnsi="DIN Next LT Arabic" w:cs="DIN Next LT Arabic"/>
          <w:sz w:val="24"/>
          <w:szCs w:val="24"/>
          <w:rtl/>
        </w:rPr>
        <w:t xml:space="preserve"> </w:t>
      </w:r>
      <w:r w:rsidR="00BC1AD6" w:rsidRPr="00156F2F">
        <w:rPr>
          <w:rFonts w:ascii="DIN Next LT Arabic" w:hAnsi="DIN Next LT Arabic" w:cs="DIN Next LT Arabic"/>
          <w:sz w:val="24"/>
          <w:szCs w:val="24"/>
          <w:rtl/>
        </w:rPr>
        <w:t xml:space="preserve">من </w:t>
      </w:r>
      <w:r w:rsidRPr="00156F2F">
        <w:rPr>
          <w:rFonts w:ascii="DIN Next LT Arabic" w:hAnsi="DIN Next LT Arabic" w:cs="DIN Next LT Arabic"/>
          <w:sz w:val="24"/>
          <w:szCs w:val="24"/>
          <w:rtl/>
        </w:rPr>
        <w:t xml:space="preserve">الباطن </w:t>
      </w:r>
      <w:r w:rsidR="00A74CCF" w:rsidRPr="00156F2F">
        <w:rPr>
          <w:rFonts w:ascii="DIN Next LT Arabic" w:hAnsi="DIN Next LT Arabic" w:cs="DIN Next LT Arabic"/>
          <w:sz w:val="24"/>
          <w:szCs w:val="24"/>
          <w:rtl/>
        </w:rPr>
        <w:t>لاعتمادهم</w:t>
      </w:r>
      <w:r w:rsidRPr="00156F2F">
        <w:rPr>
          <w:rFonts w:ascii="DIN Next LT Arabic" w:hAnsi="DIN Next LT Arabic" w:cs="DIN Next LT Arabic"/>
          <w:sz w:val="24"/>
          <w:szCs w:val="24"/>
          <w:rtl/>
        </w:rPr>
        <w:t xml:space="preserve"> من قبل الجهة الحكومية.</w:t>
      </w:r>
    </w:p>
    <w:p w14:paraId="5B6A1FFE" w14:textId="3CF1D783" w:rsidR="00E77ABD" w:rsidRPr="00156F2F" w:rsidRDefault="00E77ABD">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يجب أن تشتمل </w:t>
      </w:r>
      <w:r w:rsidR="00C40AE5" w:rsidRPr="00156F2F">
        <w:rPr>
          <w:rFonts w:ascii="DIN Next LT Arabic" w:hAnsi="DIN Next LT Arabic" w:cs="DIN Next LT Arabic"/>
          <w:sz w:val="24"/>
          <w:szCs w:val="24"/>
          <w:rtl/>
        </w:rPr>
        <w:t>العروض التي تتضمن متعاقدي</w:t>
      </w:r>
      <w:r w:rsidR="00B75E11" w:rsidRPr="00156F2F">
        <w:rPr>
          <w:rFonts w:ascii="DIN Next LT Arabic" w:hAnsi="DIN Next LT Arabic" w:cs="DIN Next LT Arabic" w:hint="cs"/>
          <w:sz w:val="24"/>
          <w:szCs w:val="24"/>
          <w:rtl/>
        </w:rPr>
        <w:t>ن</w:t>
      </w:r>
      <w:r w:rsidR="00C40AE5" w:rsidRPr="00156F2F">
        <w:rPr>
          <w:rFonts w:ascii="DIN Next LT Arabic" w:hAnsi="DIN Next LT Arabic" w:cs="DIN Next LT Arabic"/>
          <w:sz w:val="24"/>
          <w:szCs w:val="24"/>
          <w:rtl/>
        </w:rPr>
        <w:t xml:space="preserve"> من</w:t>
      </w:r>
      <w:r w:rsidRPr="00156F2F">
        <w:rPr>
          <w:rFonts w:ascii="DIN Next LT Arabic" w:hAnsi="DIN Next LT Arabic" w:cs="DIN Next LT Arabic"/>
          <w:sz w:val="24"/>
          <w:szCs w:val="24"/>
          <w:rtl/>
        </w:rPr>
        <w:t xml:space="preserve"> الباطن</w:t>
      </w:r>
      <w:r w:rsidR="00C40AE5" w:rsidRPr="00156F2F">
        <w:rPr>
          <w:rFonts w:ascii="DIN Next LT Arabic" w:hAnsi="DIN Next LT Arabic" w:cs="DIN Next LT Arabic"/>
          <w:sz w:val="24"/>
          <w:szCs w:val="24"/>
          <w:rtl/>
        </w:rPr>
        <w:t xml:space="preserve"> على الكميات الموكلة لهم و</w:t>
      </w:r>
      <w:r w:rsidR="002A4B83" w:rsidRPr="00156F2F">
        <w:rPr>
          <w:rFonts w:ascii="DIN Next LT Arabic" w:hAnsi="DIN Next LT Arabic" w:cs="DIN Next LT Arabic" w:hint="cs"/>
          <w:sz w:val="24"/>
          <w:szCs w:val="24"/>
          <w:rtl/>
        </w:rPr>
        <w:t>أ</w:t>
      </w:r>
      <w:r w:rsidR="00C40AE5" w:rsidRPr="00156F2F">
        <w:rPr>
          <w:rFonts w:ascii="DIN Next LT Arabic" w:hAnsi="DIN Next LT Arabic" w:cs="DIN Next LT Arabic"/>
          <w:sz w:val="24"/>
          <w:szCs w:val="24"/>
          <w:rtl/>
        </w:rPr>
        <w:t>سعار</w:t>
      </w:r>
      <w:r w:rsidRPr="00156F2F">
        <w:rPr>
          <w:rFonts w:ascii="DIN Next LT Arabic" w:hAnsi="DIN Next LT Arabic" w:cs="DIN Next LT Arabic"/>
          <w:sz w:val="24"/>
          <w:szCs w:val="24"/>
          <w:rtl/>
        </w:rPr>
        <w:t xml:space="preserve">هم وفقاً لمتطلبات وشروط ومواصفات </w:t>
      </w:r>
      <w:r w:rsidR="00C40AE5" w:rsidRPr="00156F2F">
        <w:rPr>
          <w:rFonts w:ascii="DIN Next LT Arabic" w:hAnsi="DIN Next LT Arabic" w:cs="DIN Next LT Arabic"/>
          <w:sz w:val="24"/>
          <w:szCs w:val="24"/>
          <w:rtl/>
        </w:rPr>
        <w:t>الكراسة والعقد المرفق</w:t>
      </w:r>
      <w:r w:rsidRPr="00156F2F">
        <w:rPr>
          <w:rFonts w:ascii="DIN Next LT Arabic" w:hAnsi="DIN Next LT Arabic" w:cs="DIN Next LT Arabic"/>
          <w:sz w:val="24"/>
          <w:szCs w:val="24"/>
          <w:rtl/>
        </w:rPr>
        <w:t>.</w:t>
      </w:r>
    </w:p>
    <w:p w14:paraId="0351D6F4" w14:textId="45C47450" w:rsidR="00E77ABD" w:rsidRPr="00156F2F" w:rsidRDefault="00513B51">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ألّا</w:t>
      </w:r>
      <w:r w:rsidR="0064305C" w:rsidRPr="00156F2F">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 xml:space="preserve">يكون المتعاقد من الباطن من الأشخاص المشار إليهم </w:t>
      </w:r>
      <w:r w:rsidRPr="00706B37">
        <w:rPr>
          <w:rFonts w:ascii="DIN Next LT Arabic" w:hAnsi="DIN Next LT Arabic" w:cs="DIN Next LT Arabic"/>
          <w:sz w:val="24"/>
          <w:szCs w:val="24"/>
          <w:rtl/>
        </w:rPr>
        <w:t>في الفقرة</w:t>
      </w:r>
      <w:r w:rsidR="0064305C" w:rsidRPr="00706B37">
        <w:rPr>
          <w:rFonts w:ascii="DIN Next LT Arabic" w:hAnsi="DIN Next LT Arabic" w:cs="DIN Next LT Arabic"/>
          <w:sz w:val="24"/>
          <w:szCs w:val="24"/>
          <w:rtl/>
        </w:rPr>
        <w:t xml:space="preserve"> </w:t>
      </w:r>
      <w:r w:rsidR="005B0A9D" w:rsidRPr="00706B37">
        <w:rPr>
          <w:rFonts w:ascii="DIN Next LT Arabic" w:hAnsi="DIN Next LT Arabic" w:cs="DIN Next LT Arabic"/>
          <w:sz w:val="24"/>
          <w:szCs w:val="24"/>
          <w:rtl/>
        </w:rPr>
        <w:t>(</w:t>
      </w:r>
      <w:r w:rsidR="005B0A9D" w:rsidRPr="00706B37">
        <w:rPr>
          <w:rFonts w:ascii="DIN Next LT Arabic" w:hAnsi="DIN Next LT Arabic" w:cs="DIN Next LT Arabic" w:hint="cs"/>
          <w:sz w:val="24"/>
          <w:szCs w:val="24"/>
          <w:rtl/>
        </w:rPr>
        <w:t>6</w:t>
      </w:r>
      <w:r w:rsidR="007F3FC4" w:rsidRPr="00706B37">
        <w:rPr>
          <w:rFonts w:ascii="DIN Next LT Arabic" w:hAnsi="DIN Next LT Arabic" w:cs="DIN Next LT Arabic"/>
          <w:sz w:val="24"/>
          <w:szCs w:val="24"/>
          <w:rtl/>
        </w:rPr>
        <w:t>)</w:t>
      </w:r>
      <w:r w:rsidR="00641007" w:rsidRPr="00156F2F">
        <w:rPr>
          <w:rFonts w:ascii="DIN Next LT Arabic" w:hAnsi="DIN Next LT Arabic" w:cs="DIN Next LT Arabic"/>
          <w:sz w:val="24"/>
          <w:szCs w:val="24"/>
          <w:rtl/>
        </w:rPr>
        <w:t xml:space="preserve"> </w:t>
      </w:r>
      <w:r w:rsidR="0064305C" w:rsidRPr="00156F2F">
        <w:rPr>
          <w:rFonts w:ascii="DIN Next LT Arabic" w:hAnsi="DIN Next LT Arabic" w:cs="DIN Next LT Arabic"/>
          <w:sz w:val="24"/>
          <w:szCs w:val="24"/>
          <w:rtl/>
        </w:rPr>
        <w:t xml:space="preserve">من هذه الكراسة، </w:t>
      </w:r>
      <w:r w:rsidRPr="00156F2F">
        <w:rPr>
          <w:rFonts w:ascii="DIN Next LT Arabic" w:hAnsi="DIN Next LT Arabic" w:cs="DIN Next LT Arabic"/>
          <w:sz w:val="24"/>
          <w:szCs w:val="24"/>
          <w:rtl/>
        </w:rPr>
        <w:t>و</w:t>
      </w:r>
      <w:r w:rsidR="00E77ABD" w:rsidRPr="00156F2F">
        <w:rPr>
          <w:rFonts w:ascii="DIN Next LT Arabic" w:hAnsi="DIN Next LT Arabic" w:cs="DIN Next LT Arabic"/>
          <w:sz w:val="24"/>
          <w:szCs w:val="24"/>
          <w:rtl/>
        </w:rPr>
        <w:t xml:space="preserve">أن يكون مرخصاً في الأعمال المتعاقد على تنفيذها من قبل المتعاقد الرئيس، أو أن يكون لديه مؤهلات كافية </w:t>
      </w:r>
      <w:r w:rsidR="00BC1AD6" w:rsidRPr="00156F2F">
        <w:rPr>
          <w:rFonts w:ascii="DIN Next LT Arabic" w:hAnsi="DIN Next LT Arabic" w:cs="DIN Next LT Arabic"/>
          <w:sz w:val="24"/>
          <w:szCs w:val="24"/>
          <w:rtl/>
        </w:rPr>
        <w:t>ل</w:t>
      </w:r>
      <w:r w:rsidR="00E77ABD" w:rsidRPr="00156F2F">
        <w:rPr>
          <w:rFonts w:ascii="DIN Next LT Arabic" w:hAnsi="DIN Next LT Arabic" w:cs="DIN Next LT Arabic"/>
          <w:sz w:val="24"/>
          <w:szCs w:val="24"/>
          <w:rtl/>
        </w:rPr>
        <w:t>تنف</w:t>
      </w:r>
      <w:r w:rsidR="00BC1AD6" w:rsidRPr="00156F2F">
        <w:rPr>
          <w:rFonts w:ascii="DIN Next LT Arabic" w:hAnsi="DIN Next LT Arabic" w:cs="DIN Next LT Arabic"/>
          <w:sz w:val="24"/>
          <w:szCs w:val="24"/>
          <w:rtl/>
        </w:rPr>
        <w:t>يذ ال</w:t>
      </w:r>
      <w:r w:rsidR="002D5101" w:rsidRPr="00156F2F">
        <w:rPr>
          <w:rFonts w:ascii="DIN Next LT Arabic" w:hAnsi="DIN Next LT Arabic" w:cs="DIN Next LT Arabic"/>
          <w:sz w:val="24"/>
          <w:szCs w:val="24"/>
          <w:rtl/>
        </w:rPr>
        <w:t>أعمال</w:t>
      </w:r>
      <w:r w:rsidR="00BC1AD6" w:rsidRPr="00156F2F">
        <w:rPr>
          <w:rFonts w:ascii="DIN Next LT Arabic" w:hAnsi="DIN Next LT Arabic" w:cs="DIN Next LT Arabic"/>
          <w:sz w:val="24"/>
          <w:szCs w:val="24"/>
          <w:rtl/>
        </w:rPr>
        <w:t xml:space="preserve">، </w:t>
      </w:r>
      <w:r w:rsidR="00E77ABD" w:rsidRPr="00156F2F">
        <w:rPr>
          <w:rFonts w:ascii="DIN Next LT Arabic" w:hAnsi="DIN Next LT Arabic" w:cs="DIN Next LT Arabic"/>
          <w:sz w:val="24"/>
          <w:szCs w:val="24"/>
          <w:rtl/>
        </w:rPr>
        <w:t>ومصنفاً في المجال وبالدرجة المطلوبة</w:t>
      </w:r>
      <w:r w:rsidR="007F3FC4" w:rsidRPr="00156F2F">
        <w:rPr>
          <w:rFonts w:ascii="DIN Next LT Arabic" w:hAnsi="DIN Next LT Arabic" w:cs="DIN Next LT Arabic"/>
          <w:sz w:val="24"/>
          <w:szCs w:val="24"/>
          <w:rtl/>
        </w:rPr>
        <w:t xml:space="preserve"> إذا كانت الأعمال مما يشترط لها التصنيف، وأن يكون لديه المؤهلات والقدرات الكافية لتنفيذ تلك الأعمال</w:t>
      </w:r>
      <w:r w:rsidR="00E77ABD" w:rsidRPr="00156F2F">
        <w:rPr>
          <w:rFonts w:ascii="DIN Next LT Arabic" w:hAnsi="DIN Next LT Arabic" w:cs="DIN Next LT Arabic"/>
          <w:sz w:val="24"/>
          <w:szCs w:val="24"/>
          <w:rtl/>
        </w:rPr>
        <w:t>.</w:t>
      </w:r>
    </w:p>
    <w:p w14:paraId="77EE5A3E" w14:textId="6332B6ED" w:rsidR="00E77ABD" w:rsidRPr="00156F2F" w:rsidRDefault="007F3FC4">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ألا </w:t>
      </w:r>
      <w:r w:rsidR="00991CE4" w:rsidRPr="00156F2F">
        <w:rPr>
          <w:rFonts w:ascii="DIN Next LT Arabic" w:hAnsi="DIN Next LT Arabic" w:cs="DIN Next LT Arabic"/>
          <w:sz w:val="24"/>
          <w:szCs w:val="24"/>
          <w:rtl/>
        </w:rPr>
        <w:t xml:space="preserve">تزيد نسبة الأعمال والمشتريات المسندة إلى المتعاقد من الباطن على </w:t>
      </w:r>
      <w:r w:rsidRPr="00156F2F">
        <w:rPr>
          <w:rFonts w:ascii="DIN Next LT Arabic" w:hAnsi="DIN Next LT Arabic" w:cs="DIN Next LT Arabic"/>
          <w:sz w:val="24"/>
          <w:szCs w:val="24"/>
          <w:rtl/>
        </w:rPr>
        <w:t>(30 %) من قيمة العقد</w:t>
      </w:r>
      <w:r w:rsidR="00E77ABD" w:rsidRPr="00156F2F">
        <w:rPr>
          <w:rFonts w:ascii="DIN Next LT Arabic" w:hAnsi="DIN Next LT Arabic" w:cs="DIN Next LT Arabic"/>
          <w:sz w:val="24"/>
          <w:szCs w:val="24"/>
          <w:rtl/>
        </w:rPr>
        <w:t>.</w:t>
      </w:r>
    </w:p>
    <w:p w14:paraId="148FA538" w14:textId="3E96FEDB" w:rsidR="00545A80" w:rsidRPr="00C523FA" w:rsidRDefault="00545A80">
      <w:pPr>
        <w:pStyle w:val="BodyText"/>
        <w:numPr>
          <w:ilvl w:val="0"/>
          <w:numId w:val="24"/>
        </w:numPr>
        <w:bidi/>
        <w:jc w:val="both"/>
        <w:rPr>
          <w:rFonts w:ascii="DIN Next LT Arabic" w:hAnsi="DIN Next LT Arabic" w:cs="DIN Next LT Arabic"/>
          <w:sz w:val="24"/>
          <w:szCs w:val="24"/>
        </w:rPr>
      </w:pPr>
      <w:r w:rsidRPr="00C523FA">
        <w:rPr>
          <w:rFonts w:ascii="DIN Next LT Arabic" w:eastAsia="Times New Roman" w:hAnsi="DIN Next LT Arabic" w:cs="DIN Next LT Arabic"/>
          <w:color w:val="000000" w:themeColor="text1"/>
          <w:sz w:val="24"/>
          <w:szCs w:val="24"/>
          <w:rtl/>
        </w:rPr>
        <w:t xml:space="preserve">يلتزم المتعاقد مع الجهة الحكومية بإعطاء الأولوية والأفضلية للمنتجات الوطنية -غير المدرجة ضمن القائمة الإلزامية- عند شراء ما يحتاجه من مواد أو أدوات وذلك بمنح المنتج الوطني تفضيلاً سعرياً بافتراض سعر المنتج الأجنبي أعلى بنسبة (10%) مما هو مذكور في وثائق </w:t>
      </w:r>
      <w:r w:rsidRPr="00C523FA">
        <w:rPr>
          <w:rFonts w:ascii="DIN Next LT Arabic" w:eastAsia="Times New Roman" w:hAnsi="DIN Next LT Arabic" w:cs="DIN Next LT Arabic" w:hint="eastAsia"/>
          <w:color w:val="000000" w:themeColor="text1"/>
          <w:sz w:val="24"/>
          <w:szCs w:val="24"/>
          <w:rtl/>
        </w:rPr>
        <w:t>العرض</w:t>
      </w:r>
      <w:r w:rsidRPr="00C523FA">
        <w:rPr>
          <w:rFonts w:ascii="DIN Next LT Arabic" w:eastAsia="Times New Roman" w:hAnsi="DIN Next LT Arabic" w:cs="DIN Next LT Arabic"/>
          <w:color w:val="000000" w:themeColor="text1"/>
          <w:sz w:val="24"/>
          <w:szCs w:val="24"/>
          <w:rtl/>
        </w:rPr>
        <w:t xml:space="preserve"> </w:t>
      </w:r>
      <w:r w:rsidRPr="00C523FA">
        <w:rPr>
          <w:rFonts w:ascii="DIN Next LT Arabic" w:eastAsia="Times New Roman" w:hAnsi="DIN Next LT Arabic" w:cs="DIN Next LT Arabic" w:hint="eastAsia"/>
          <w:color w:val="000000" w:themeColor="text1"/>
          <w:sz w:val="24"/>
          <w:szCs w:val="24"/>
          <w:rtl/>
        </w:rPr>
        <w:t>،</w:t>
      </w:r>
      <w:r w:rsidRPr="00C523FA">
        <w:rPr>
          <w:rFonts w:ascii="DIN Next LT Arabic" w:eastAsia="Times New Roman" w:hAnsi="DIN Next LT Arabic" w:cs="DIN Next LT Arabic"/>
          <w:color w:val="000000" w:themeColor="text1"/>
          <w:sz w:val="24"/>
          <w:szCs w:val="24"/>
          <w:rtl/>
        </w:rPr>
        <w:t xml:space="preserve"> كما يلتزم المتعاقد بتطبيق الأولوية والأفضلية في المنتجات الخاضعة للتفضيل السعري الإضافي –</w:t>
      </w:r>
      <w:r w:rsidRPr="00C523FA">
        <w:rPr>
          <w:rFonts w:ascii="DIN Next LT Arabic" w:eastAsia="Times New Roman" w:hAnsi="DIN Next LT Arabic" w:cs="DIN Next LT Arabic" w:hint="eastAsia"/>
          <w:color w:val="000000" w:themeColor="text1"/>
          <w:sz w:val="24"/>
          <w:szCs w:val="24"/>
          <w:rtl/>
        </w:rPr>
        <w:t>إن</w:t>
      </w:r>
      <w:r w:rsidRPr="00C523FA">
        <w:rPr>
          <w:rFonts w:ascii="DIN Next LT Arabic" w:eastAsia="Times New Roman" w:hAnsi="DIN Next LT Arabic" w:cs="DIN Next LT Arabic"/>
          <w:color w:val="000000" w:themeColor="text1"/>
          <w:sz w:val="24"/>
          <w:szCs w:val="24"/>
          <w:rtl/>
        </w:rPr>
        <w:t xml:space="preserve"> </w:t>
      </w:r>
      <w:r w:rsidRPr="00C523FA">
        <w:rPr>
          <w:rFonts w:ascii="DIN Next LT Arabic" w:eastAsia="Times New Roman" w:hAnsi="DIN Next LT Arabic" w:cs="DIN Next LT Arabic" w:hint="eastAsia"/>
          <w:color w:val="000000" w:themeColor="text1"/>
          <w:sz w:val="24"/>
          <w:szCs w:val="24"/>
          <w:rtl/>
        </w:rPr>
        <w:t>وجدت</w:t>
      </w:r>
      <w:r w:rsidR="00A94E8B" w:rsidRPr="00C523FA">
        <w:rPr>
          <w:rFonts w:ascii="DIN Next LT Arabic" w:eastAsia="Times New Roman" w:hAnsi="DIN Next LT Arabic" w:cs="DIN Next LT Arabic"/>
          <w:color w:val="000000" w:themeColor="text1"/>
          <w:sz w:val="24"/>
          <w:szCs w:val="24"/>
          <w:rtl/>
        </w:rPr>
        <w:t xml:space="preserve">- </w:t>
      </w:r>
      <w:r w:rsidRPr="00C523FA">
        <w:rPr>
          <w:rFonts w:ascii="DIN Next LT Arabic" w:eastAsia="Times New Roman" w:hAnsi="DIN Next LT Arabic" w:cs="DIN Next LT Arabic"/>
          <w:color w:val="000000" w:themeColor="text1"/>
          <w:sz w:val="24"/>
          <w:szCs w:val="24"/>
          <w:rtl/>
        </w:rPr>
        <w:t>كما يلتزم المتعاقد بذلك في عقوده مع متعاقديه من الباطن</w:t>
      </w:r>
      <w:r w:rsidRPr="00C523FA">
        <w:rPr>
          <w:rFonts w:ascii="DIN Next LT Arabic" w:hAnsi="DIN Next LT Arabic" w:cs="DIN Next LT Arabic"/>
          <w:sz w:val="24"/>
          <w:szCs w:val="24"/>
          <w:rtl/>
        </w:rPr>
        <w:t xml:space="preserve">. </w:t>
      </w:r>
    </w:p>
    <w:p w14:paraId="3D42F74A" w14:textId="77777777" w:rsidR="00E77ABD" w:rsidRPr="00156F2F" w:rsidRDefault="00E77ABD">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يكون المتعاقد الرئيس مسؤولاً أمام الجهة الحكومية عن الأعمال المتعاقد على تنفيذها بعقود الباطن وفقاً للشروط والمواصفات.</w:t>
      </w:r>
    </w:p>
    <w:p w14:paraId="4DE384FA" w14:textId="77777777" w:rsidR="00E77ABD" w:rsidRPr="00156F2F" w:rsidRDefault="00E77ABD">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لا يجوز للمتعاقد من الباطن القيام بالتعاقد مع أي متعاقد آخر من الباطن لتنفيذ الأعمال المتعاقد معه على تنفيذها.</w:t>
      </w:r>
    </w:p>
    <w:p w14:paraId="28AF70FE" w14:textId="4935CA5E" w:rsidR="00BB7B43" w:rsidRPr="00156F2F" w:rsidRDefault="00E77ABD">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lastRenderedPageBreak/>
        <w:t xml:space="preserve">يجب أن يقدم المتعاقد الرئيس </w:t>
      </w:r>
      <w:r w:rsidR="009F20BB" w:rsidRPr="00156F2F">
        <w:rPr>
          <w:rFonts w:ascii="DIN Next LT Arabic" w:hAnsi="DIN Next LT Arabic" w:cs="DIN Next LT Arabic" w:hint="cs"/>
          <w:sz w:val="24"/>
          <w:szCs w:val="24"/>
          <w:rtl/>
        </w:rPr>
        <w:t>إ</w:t>
      </w:r>
      <w:r w:rsidRPr="00156F2F">
        <w:rPr>
          <w:rFonts w:ascii="DIN Next LT Arabic" w:hAnsi="DIN Next LT Arabic" w:cs="DIN Next LT Arabic"/>
          <w:sz w:val="24"/>
          <w:szCs w:val="24"/>
          <w:rtl/>
        </w:rPr>
        <w:t xml:space="preserve">قراراً منه يسمح للجهة الحكومية أن تتولى صرف حقوق متعاقدي الباطن من مستحقات المتعاقد الرئيسي، في حال عدم قيامه أو تأخره بصرف حقوقهم عن الأجزاء التي قاموا </w:t>
      </w:r>
      <w:r w:rsidR="002A05E7" w:rsidRPr="00156F2F">
        <w:rPr>
          <w:rFonts w:ascii="DIN Next LT Arabic" w:hAnsi="DIN Next LT Arabic" w:cs="DIN Next LT Arabic"/>
          <w:sz w:val="24"/>
          <w:szCs w:val="24"/>
          <w:rtl/>
        </w:rPr>
        <w:t>بتنفيذها</w:t>
      </w:r>
      <w:r w:rsidRPr="00156F2F">
        <w:rPr>
          <w:rFonts w:ascii="DIN Next LT Arabic" w:hAnsi="DIN Next LT Arabic" w:cs="DIN Next LT Arabic"/>
          <w:sz w:val="24"/>
          <w:szCs w:val="24"/>
          <w:rtl/>
        </w:rPr>
        <w:t>.</w:t>
      </w:r>
    </w:p>
    <w:p w14:paraId="4B265EB8" w14:textId="5239BA27" w:rsidR="00E77ABD" w:rsidRPr="00156F2F" w:rsidRDefault="00E77ABD">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يجوز أن يتم التعاقد من الباطن لتنفيذ </w:t>
      </w:r>
      <w:r w:rsidR="00B6597F" w:rsidRPr="00156F2F">
        <w:rPr>
          <w:rFonts w:ascii="DIN Next LT Arabic" w:hAnsi="DIN Next LT Arabic" w:cs="DIN Next LT Arabic"/>
          <w:sz w:val="24"/>
          <w:szCs w:val="24"/>
          <w:rtl/>
        </w:rPr>
        <w:t xml:space="preserve">أعمال </w:t>
      </w:r>
      <w:r w:rsidR="008041BE" w:rsidRPr="00156F2F">
        <w:rPr>
          <w:rFonts w:ascii="DIN Next LT Arabic" w:hAnsi="DIN Next LT Arabic" w:cs="DIN Next LT Arabic" w:hint="cs"/>
          <w:sz w:val="24"/>
          <w:szCs w:val="24"/>
          <w:rtl/>
        </w:rPr>
        <w:t xml:space="preserve">ومشتريات </w:t>
      </w:r>
      <w:r w:rsidRPr="00156F2F">
        <w:rPr>
          <w:rFonts w:ascii="DIN Next LT Arabic" w:hAnsi="DIN Next LT Arabic" w:cs="DIN Next LT Arabic"/>
          <w:sz w:val="24"/>
          <w:szCs w:val="24"/>
          <w:rtl/>
        </w:rPr>
        <w:t xml:space="preserve">تزيد عن (30%) من قيمة </w:t>
      </w:r>
      <w:r w:rsidR="00EC79E5" w:rsidRPr="00156F2F">
        <w:rPr>
          <w:rFonts w:ascii="DIN Next LT Arabic" w:hAnsi="DIN Next LT Arabic" w:cs="DIN Next LT Arabic"/>
          <w:sz w:val="24"/>
          <w:szCs w:val="24"/>
          <w:rtl/>
        </w:rPr>
        <w:t>ا</w:t>
      </w:r>
      <w:r w:rsidRPr="00156F2F">
        <w:rPr>
          <w:rFonts w:ascii="DIN Next LT Arabic" w:hAnsi="DIN Next LT Arabic" w:cs="DIN Next LT Arabic"/>
          <w:sz w:val="24"/>
          <w:szCs w:val="24"/>
          <w:rtl/>
        </w:rPr>
        <w:t xml:space="preserve">لعقد وتقل عن (50%) من قيمة العقد بشرط الحصول على موافقة </w:t>
      </w:r>
      <w:r w:rsidR="00F57A69" w:rsidRPr="00156F2F">
        <w:rPr>
          <w:rFonts w:ascii="DIN Next LT Arabic" w:hAnsi="DIN Next LT Arabic" w:cs="DIN Next LT Arabic"/>
          <w:sz w:val="24"/>
          <w:szCs w:val="24"/>
          <w:rtl/>
        </w:rPr>
        <w:t xml:space="preserve">مسبقة من </w:t>
      </w:r>
      <w:r w:rsidR="00937215" w:rsidRPr="00156F2F">
        <w:rPr>
          <w:rFonts w:ascii="DIN Next LT Arabic" w:hAnsi="DIN Next LT Arabic" w:cs="DIN Next LT Arabic" w:hint="cs"/>
          <w:sz w:val="24"/>
          <w:szCs w:val="24"/>
          <w:rtl/>
        </w:rPr>
        <w:t xml:space="preserve">هيئة </w:t>
      </w:r>
      <w:r w:rsidR="00937215" w:rsidRPr="00156F2F">
        <w:rPr>
          <w:rFonts w:ascii="DIN Next LT Arabic" w:hAnsi="DIN Next LT Arabic" w:cs="DIN Next LT Arabic"/>
          <w:sz w:val="24"/>
          <w:szCs w:val="24"/>
          <w:rtl/>
        </w:rPr>
        <w:t xml:space="preserve">كفاءة الإنفاق </w:t>
      </w:r>
      <w:r w:rsidR="00937215" w:rsidRPr="00156F2F">
        <w:rPr>
          <w:rFonts w:ascii="DIN Next LT Arabic" w:hAnsi="DIN Next LT Arabic" w:cs="DIN Next LT Arabic" w:hint="cs"/>
          <w:sz w:val="24"/>
          <w:szCs w:val="24"/>
          <w:rtl/>
        </w:rPr>
        <w:t xml:space="preserve">والمشروعات الحكومية </w:t>
      </w:r>
      <w:r w:rsidR="00F57A69" w:rsidRPr="00156F2F">
        <w:rPr>
          <w:rFonts w:ascii="DIN Next LT Arabic" w:hAnsi="DIN Next LT Arabic" w:cs="DIN Next LT Arabic"/>
          <w:sz w:val="24"/>
          <w:szCs w:val="24"/>
          <w:rtl/>
        </w:rPr>
        <w:t>والجهة الحكومية</w:t>
      </w:r>
      <w:r w:rsidR="00F57A69" w:rsidRPr="00156F2F" w:rsidDel="00F57A69">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 xml:space="preserve">وأن يتم </w:t>
      </w:r>
      <w:r w:rsidR="00447689" w:rsidRPr="00156F2F">
        <w:rPr>
          <w:rFonts w:ascii="DIN Next LT Arabic" w:hAnsi="DIN Next LT Arabic" w:cs="DIN Next LT Arabic" w:hint="cs"/>
          <w:sz w:val="24"/>
          <w:szCs w:val="24"/>
          <w:rtl/>
        </w:rPr>
        <w:t>إ</w:t>
      </w:r>
      <w:r w:rsidRPr="00156F2F">
        <w:rPr>
          <w:rFonts w:ascii="DIN Next LT Arabic" w:hAnsi="DIN Next LT Arabic" w:cs="DIN Next LT Arabic"/>
          <w:sz w:val="24"/>
          <w:szCs w:val="24"/>
          <w:rtl/>
        </w:rPr>
        <w:t xml:space="preserve">سناد تلك </w:t>
      </w:r>
      <w:r w:rsidR="00B6597F" w:rsidRPr="00156F2F">
        <w:rPr>
          <w:rFonts w:ascii="DIN Next LT Arabic" w:hAnsi="DIN Next LT Arabic" w:cs="DIN Next LT Arabic"/>
          <w:sz w:val="24"/>
          <w:szCs w:val="24"/>
          <w:rtl/>
        </w:rPr>
        <w:t>الأعمال</w:t>
      </w:r>
      <w:r w:rsidR="009D0011" w:rsidRPr="00156F2F">
        <w:rPr>
          <w:rFonts w:ascii="DIN Next LT Arabic" w:hAnsi="DIN Next LT Arabic" w:cs="DIN Next LT Arabic" w:hint="cs"/>
          <w:sz w:val="24"/>
          <w:szCs w:val="24"/>
          <w:rtl/>
        </w:rPr>
        <w:t xml:space="preserve"> والمشتريات</w:t>
      </w:r>
      <w:r w:rsidRPr="00156F2F">
        <w:rPr>
          <w:rFonts w:ascii="DIN Next LT Arabic" w:hAnsi="DIN Next LT Arabic" w:cs="DIN Next LT Arabic"/>
          <w:sz w:val="24"/>
          <w:szCs w:val="24"/>
          <w:rtl/>
        </w:rPr>
        <w:t xml:space="preserve"> إلى أكثر من متعاقد من الباطن</w:t>
      </w:r>
      <w:r w:rsidR="00B75E11" w:rsidRPr="00156F2F">
        <w:rPr>
          <w:rFonts w:ascii="DIN Next LT Arabic" w:hAnsi="DIN Next LT Arabic" w:cs="DIN Next LT Arabic" w:hint="cs"/>
          <w:sz w:val="24"/>
          <w:szCs w:val="24"/>
          <w:rtl/>
        </w:rPr>
        <w:t xml:space="preserve"> يتم تأهيلهم لهذا الغرض.</w:t>
      </w:r>
    </w:p>
    <w:p w14:paraId="39DAC0E3" w14:textId="17E387D7" w:rsidR="00F34009" w:rsidRPr="00156F2F" w:rsidRDefault="00F34009">
      <w:pPr>
        <w:pStyle w:val="ListParagraph"/>
        <w:numPr>
          <w:ilvl w:val="0"/>
          <w:numId w:val="24"/>
        </w:num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لا يجوز </w:t>
      </w:r>
      <w:r w:rsidR="00A94E8B" w:rsidRPr="00156F2F">
        <w:rPr>
          <w:rFonts w:ascii="DIN Next LT Arabic" w:hAnsi="DIN Next LT Arabic" w:cs="DIN Next LT Arabic" w:hint="cs"/>
          <w:sz w:val="24"/>
          <w:szCs w:val="24"/>
          <w:rtl/>
        </w:rPr>
        <w:t>للمتنافس</w:t>
      </w:r>
      <w:r w:rsidRPr="00156F2F">
        <w:rPr>
          <w:rFonts w:ascii="DIN Next LT Arabic" w:hAnsi="DIN Next LT Arabic" w:cs="DIN Next LT Arabic"/>
          <w:sz w:val="24"/>
          <w:szCs w:val="24"/>
          <w:rtl/>
        </w:rPr>
        <w:t xml:space="preserve"> التعاقد من الباطن مع طرف آخر لتنفيذ أي عمل من الأعمال المرتبطة </w:t>
      </w:r>
      <w:r w:rsidR="00A94E8B" w:rsidRPr="00156F2F">
        <w:rPr>
          <w:rFonts w:ascii="DIN Next LT Arabic" w:hAnsi="DIN Next LT Arabic" w:cs="DIN Next LT Arabic" w:hint="cs"/>
          <w:sz w:val="24"/>
          <w:szCs w:val="24"/>
          <w:rtl/>
        </w:rPr>
        <w:t>بهذه المنافسة</w:t>
      </w:r>
      <w:r w:rsidRPr="00156F2F">
        <w:rPr>
          <w:rFonts w:ascii="DIN Next LT Arabic" w:hAnsi="DIN Next LT Arabic" w:cs="DIN Next LT Arabic"/>
          <w:sz w:val="24"/>
          <w:szCs w:val="24"/>
          <w:rtl/>
        </w:rPr>
        <w:t xml:space="preserve"> دون الحصول على موافقة مكتوبة من الجهة الحكومية، وفقاً لأحكام النظام واللوائح</w:t>
      </w:r>
      <w:r w:rsidRPr="00156F2F">
        <w:rPr>
          <w:rFonts w:ascii="DIN Next LT Arabic" w:hAnsi="DIN Next LT Arabic" w:cs="DIN Next LT Arabic"/>
          <w:sz w:val="24"/>
          <w:szCs w:val="24"/>
        </w:rPr>
        <w:t>.</w:t>
      </w:r>
    </w:p>
    <w:p w14:paraId="0BA75159" w14:textId="234CE913" w:rsidR="00F34009" w:rsidRPr="00156F2F" w:rsidRDefault="00F34009">
      <w:pPr>
        <w:pStyle w:val="BodyText"/>
        <w:numPr>
          <w:ilvl w:val="0"/>
          <w:numId w:val="24"/>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يكون </w:t>
      </w:r>
      <w:r w:rsidR="00A94E8B" w:rsidRPr="00156F2F">
        <w:rPr>
          <w:rFonts w:ascii="DIN Next LT Arabic" w:hAnsi="DIN Next LT Arabic" w:cs="DIN Next LT Arabic" w:hint="cs"/>
          <w:sz w:val="24"/>
          <w:szCs w:val="24"/>
          <w:rtl/>
        </w:rPr>
        <w:t>المتنافس</w:t>
      </w:r>
      <w:r w:rsidRPr="00156F2F">
        <w:rPr>
          <w:rFonts w:ascii="DIN Next LT Arabic" w:hAnsi="DIN Next LT Arabic" w:cs="DIN Next LT Arabic"/>
          <w:sz w:val="24"/>
          <w:szCs w:val="24"/>
          <w:rtl/>
        </w:rPr>
        <w:t xml:space="preserve"> -في جميع الأحوال- </w:t>
      </w:r>
      <w:r w:rsidRPr="00156F2F">
        <w:rPr>
          <w:rFonts w:ascii="DIN Next LT Arabic" w:hAnsi="DIN Next LT Arabic" w:cs="DIN Next LT Arabic" w:hint="eastAsia"/>
          <w:sz w:val="24"/>
          <w:szCs w:val="24"/>
          <w:rtl/>
        </w:rPr>
        <w:t>هو</w:t>
      </w:r>
      <w:r w:rsidRPr="00156F2F">
        <w:rPr>
          <w:rFonts w:ascii="DIN Next LT Arabic" w:hAnsi="DIN Next LT Arabic" w:cs="DIN Next LT Arabic"/>
          <w:sz w:val="24"/>
          <w:szCs w:val="24"/>
          <w:rtl/>
        </w:rPr>
        <w:t xml:space="preserve"> المسؤول المباشر في </w:t>
      </w:r>
      <w:r w:rsidRPr="00156F2F">
        <w:rPr>
          <w:rFonts w:ascii="DIN Next LT Arabic" w:hAnsi="DIN Next LT Arabic" w:cs="DIN Next LT Arabic" w:hint="eastAsia"/>
          <w:sz w:val="24"/>
          <w:szCs w:val="24"/>
          <w:rtl/>
        </w:rPr>
        <w:t>مواجهة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الجهة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الحكومية</w:t>
      </w:r>
      <w:r w:rsidRPr="00156F2F">
        <w:rPr>
          <w:rFonts w:ascii="DIN Next LT Arabic" w:hAnsi="DIN Next LT Arabic" w:cs="DIN Next LT Arabic"/>
          <w:sz w:val="24"/>
          <w:szCs w:val="24"/>
          <w:rtl/>
        </w:rPr>
        <w:t xml:space="preserve"> عن تنفيذ العقد</w:t>
      </w:r>
      <w:r w:rsidR="00A94E8B" w:rsidRPr="00156F2F">
        <w:rPr>
          <w:rFonts w:ascii="DIN Next LT Arabic" w:hAnsi="DIN Next LT Arabic" w:cs="DIN Next LT Arabic" w:hint="cs"/>
          <w:sz w:val="24"/>
          <w:szCs w:val="24"/>
          <w:rtl/>
        </w:rPr>
        <w:t xml:space="preserve">-المزمع إبرامه كنتيجة لهذه المنافسة- </w:t>
      </w:r>
      <w:r w:rsidRPr="00156F2F">
        <w:rPr>
          <w:rFonts w:ascii="DIN Next LT Arabic" w:hAnsi="DIN Next LT Arabic" w:cs="DIN Next LT Arabic"/>
          <w:sz w:val="24"/>
          <w:szCs w:val="24"/>
          <w:rtl/>
        </w:rPr>
        <w:t xml:space="preserve"> وفقاً لشروطه وأحكامه.</w:t>
      </w:r>
    </w:p>
    <w:p w14:paraId="587E778D" w14:textId="07EBB5B3" w:rsidR="00FC59B7" w:rsidRPr="00156F2F" w:rsidRDefault="00FC59B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szCs w:val="24"/>
          <w:rtl/>
        </w:rPr>
      </w:pPr>
      <w:bookmarkStart w:id="73" w:name="_Toc124932332"/>
      <w:r w:rsidRPr="00156F2F">
        <w:rPr>
          <w:rFonts w:ascii="DIN Next LT Arabic" w:hAnsi="DIN Next LT Arabic" w:cs="DIN Next LT Arabic"/>
          <w:color w:val="000000" w:themeColor="text1"/>
          <w:szCs w:val="24"/>
          <w:rtl/>
        </w:rPr>
        <w:t xml:space="preserve">التأهيل </w:t>
      </w:r>
      <w:r w:rsidR="00AD55B6" w:rsidRPr="00156F2F">
        <w:rPr>
          <w:rFonts w:ascii="DIN Next LT Arabic" w:hAnsi="DIN Next LT Arabic" w:cs="DIN Next LT Arabic" w:hint="cs"/>
          <w:color w:val="000000" w:themeColor="text1"/>
          <w:szCs w:val="24"/>
          <w:rtl/>
        </w:rPr>
        <w:t>المسبق و اللاحق</w:t>
      </w:r>
      <w:bookmarkEnd w:id="73"/>
    </w:p>
    <w:p w14:paraId="538EDDB2" w14:textId="54A81D78" w:rsidR="00F55481" w:rsidRPr="00156F2F" w:rsidRDefault="00F55481" w:rsidP="009C6F3D">
      <w:pPr>
        <w:pStyle w:val="BodyText"/>
        <w:bidi/>
        <w:ind w:left="905" w:hanging="567"/>
        <w:jc w:val="both"/>
        <w:rPr>
          <w:rFonts w:ascii="DIN Next LT Arabic" w:eastAsiaTheme="majorEastAsia" w:hAnsi="DIN Next LT Arabic" w:cs="DIN Next LT Arabic"/>
          <w:b/>
          <w:color w:val="000000" w:themeColor="text1"/>
          <w:sz w:val="24"/>
          <w:szCs w:val="24"/>
          <w:rtl/>
        </w:rPr>
      </w:pPr>
      <w:r w:rsidRPr="00156F2F">
        <w:rPr>
          <w:rFonts w:ascii="DIN Next LT Arabic" w:eastAsiaTheme="majorEastAsia" w:hAnsi="DIN Next LT Arabic" w:cs="DIN Next LT Arabic"/>
          <w:bCs/>
          <w:color w:val="000000" w:themeColor="text1"/>
          <w:sz w:val="24"/>
          <w:szCs w:val="24"/>
          <w:u w:val="single"/>
          <w:rtl/>
        </w:rPr>
        <w:t>أولاً</w:t>
      </w:r>
      <w:r w:rsidRPr="00156F2F">
        <w:rPr>
          <w:rFonts w:ascii="DIN Next LT Arabic" w:eastAsiaTheme="majorEastAsia" w:hAnsi="DIN Next LT Arabic" w:cs="DIN Next LT Arabic"/>
          <w:b/>
          <w:color w:val="000000" w:themeColor="text1"/>
          <w:sz w:val="24"/>
          <w:szCs w:val="24"/>
          <w:rtl/>
        </w:rPr>
        <w:t xml:space="preserve">: </w:t>
      </w:r>
      <w:r w:rsidR="00DE0459" w:rsidRPr="00156F2F">
        <w:rPr>
          <w:rFonts w:ascii="DIN Next LT Arabic" w:eastAsiaTheme="majorEastAsia" w:hAnsi="DIN Next LT Arabic" w:cs="DIN Next LT Arabic" w:hint="cs"/>
          <w:b/>
          <w:color w:val="000000" w:themeColor="text1"/>
          <w:sz w:val="24"/>
          <w:szCs w:val="24"/>
          <w:rtl/>
        </w:rPr>
        <w:t xml:space="preserve"> </w:t>
      </w:r>
      <w:r w:rsidR="00C341B9" w:rsidRPr="00156F2F">
        <w:rPr>
          <w:rFonts w:ascii="DIN Next LT Arabic" w:eastAsiaTheme="majorEastAsia" w:hAnsi="DIN Next LT Arabic" w:cs="DIN Next LT Arabic"/>
          <w:b/>
          <w:color w:val="000000" w:themeColor="text1"/>
          <w:sz w:val="24"/>
          <w:szCs w:val="24"/>
          <w:rtl/>
        </w:rPr>
        <w:t>تقوم</w:t>
      </w:r>
      <w:r w:rsidR="00A113D7" w:rsidRPr="00156F2F">
        <w:rPr>
          <w:rFonts w:ascii="DIN Next LT Arabic" w:eastAsiaTheme="majorEastAsia" w:hAnsi="DIN Next LT Arabic" w:cs="DIN Next LT Arabic"/>
          <w:b/>
          <w:color w:val="000000" w:themeColor="text1"/>
          <w:sz w:val="24"/>
          <w:szCs w:val="24"/>
          <w:rtl/>
        </w:rPr>
        <w:t xml:space="preserve"> </w:t>
      </w:r>
      <w:r w:rsidRPr="00156F2F">
        <w:rPr>
          <w:rFonts w:ascii="DIN Next LT Arabic" w:eastAsiaTheme="majorEastAsia" w:hAnsi="DIN Next LT Arabic" w:cs="DIN Next LT Arabic"/>
          <w:b/>
          <w:color w:val="000000" w:themeColor="text1"/>
          <w:sz w:val="24"/>
          <w:szCs w:val="24"/>
          <w:rtl/>
        </w:rPr>
        <w:t xml:space="preserve">الجهة الحكومية </w:t>
      </w:r>
      <w:r w:rsidR="00C341B9" w:rsidRPr="00156F2F">
        <w:rPr>
          <w:rFonts w:ascii="DIN Next LT Arabic" w:eastAsiaTheme="majorEastAsia" w:hAnsi="DIN Next LT Arabic" w:cs="DIN Next LT Arabic"/>
          <w:b/>
          <w:color w:val="000000" w:themeColor="text1"/>
          <w:sz w:val="24"/>
          <w:szCs w:val="24"/>
          <w:rtl/>
        </w:rPr>
        <w:t>ب</w:t>
      </w:r>
      <w:r w:rsidRPr="00156F2F">
        <w:rPr>
          <w:rFonts w:ascii="DIN Next LT Arabic" w:eastAsiaTheme="majorEastAsia" w:hAnsi="DIN Next LT Arabic" w:cs="DIN Next LT Arabic"/>
          <w:b/>
          <w:color w:val="000000" w:themeColor="text1"/>
          <w:sz w:val="24"/>
          <w:szCs w:val="24"/>
          <w:rtl/>
        </w:rPr>
        <w:t xml:space="preserve">إجراء تأهيل لاحق </w:t>
      </w:r>
      <w:r w:rsidR="002A05E7" w:rsidRPr="00156F2F">
        <w:rPr>
          <w:rFonts w:ascii="DIN Next LT Arabic" w:eastAsiaTheme="majorEastAsia" w:hAnsi="DIN Next LT Arabic" w:cs="DIN Next LT Arabic"/>
          <w:b/>
          <w:color w:val="000000" w:themeColor="text1"/>
          <w:sz w:val="24"/>
          <w:szCs w:val="24"/>
          <w:rtl/>
        </w:rPr>
        <w:t>للمتنافس الفائز</w:t>
      </w:r>
      <w:r w:rsidR="00C204A0" w:rsidRPr="00156F2F">
        <w:rPr>
          <w:rFonts w:ascii="DIN Next LT Arabic" w:eastAsiaTheme="majorEastAsia" w:hAnsi="DIN Next LT Arabic" w:cs="DIN Next LT Arabic"/>
          <w:b/>
          <w:color w:val="000000" w:themeColor="text1"/>
          <w:sz w:val="24"/>
          <w:szCs w:val="24"/>
          <w:rtl/>
        </w:rPr>
        <w:t xml:space="preserve"> في</w:t>
      </w:r>
      <w:r w:rsidR="0065621A" w:rsidRPr="00156F2F">
        <w:rPr>
          <w:rFonts w:ascii="DIN Next LT Arabic" w:eastAsiaTheme="majorEastAsia" w:hAnsi="DIN Next LT Arabic" w:cs="DIN Next LT Arabic"/>
          <w:b/>
          <w:color w:val="000000" w:themeColor="text1"/>
          <w:sz w:val="24"/>
          <w:szCs w:val="24"/>
          <w:rtl/>
        </w:rPr>
        <w:t xml:space="preserve"> الحالات </w:t>
      </w:r>
      <w:r w:rsidR="00C204A0" w:rsidRPr="00156F2F">
        <w:rPr>
          <w:rFonts w:ascii="DIN Next LT Arabic" w:eastAsiaTheme="majorEastAsia" w:hAnsi="DIN Next LT Arabic" w:cs="DIN Next LT Arabic"/>
          <w:b/>
          <w:color w:val="000000" w:themeColor="text1"/>
          <w:sz w:val="24"/>
          <w:szCs w:val="24"/>
          <w:rtl/>
        </w:rPr>
        <w:t>ال</w:t>
      </w:r>
      <w:r w:rsidR="0065621A" w:rsidRPr="00156F2F">
        <w:rPr>
          <w:rFonts w:ascii="DIN Next LT Arabic" w:eastAsiaTheme="majorEastAsia" w:hAnsi="DIN Next LT Arabic" w:cs="DIN Next LT Arabic"/>
          <w:b/>
          <w:color w:val="000000" w:themeColor="text1"/>
          <w:sz w:val="24"/>
          <w:szCs w:val="24"/>
          <w:rtl/>
        </w:rPr>
        <w:t>تي ل</w:t>
      </w:r>
      <w:r w:rsidR="00BF2230" w:rsidRPr="00156F2F">
        <w:rPr>
          <w:rFonts w:ascii="DIN Next LT Arabic" w:eastAsiaTheme="majorEastAsia" w:hAnsi="DIN Next LT Arabic" w:cs="DIN Next LT Arabic" w:hint="cs"/>
          <w:b/>
          <w:color w:val="000000" w:themeColor="text1"/>
          <w:sz w:val="24"/>
          <w:szCs w:val="24"/>
          <w:rtl/>
        </w:rPr>
        <w:t>م</w:t>
      </w:r>
      <w:r w:rsidR="0065621A" w:rsidRPr="00156F2F">
        <w:rPr>
          <w:rFonts w:ascii="DIN Next LT Arabic" w:eastAsiaTheme="majorEastAsia" w:hAnsi="DIN Next LT Arabic" w:cs="DIN Next LT Arabic"/>
          <w:b/>
          <w:color w:val="000000" w:themeColor="text1"/>
          <w:sz w:val="24"/>
          <w:szCs w:val="24"/>
          <w:rtl/>
        </w:rPr>
        <w:t xml:space="preserve"> يتم إجراء تأهيل مسبق</w:t>
      </w:r>
      <w:r w:rsidR="00BF2230" w:rsidRPr="00156F2F">
        <w:rPr>
          <w:rFonts w:ascii="DIN Next LT Arabic" w:eastAsiaTheme="majorEastAsia" w:hAnsi="DIN Next LT Arabic" w:cs="DIN Next LT Arabic" w:hint="cs"/>
          <w:b/>
          <w:color w:val="000000" w:themeColor="text1"/>
          <w:sz w:val="24"/>
          <w:szCs w:val="24"/>
          <w:rtl/>
        </w:rPr>
        <w:t xml:space="preserve"> لها</w:t>
      </w:r>
      <w:r w:rsidRPr="00156F2F">
        <w:rPr>
          <w:rFonts w:ascii="DIN Next LT Arabic" w:eastAsiaTheme="majorEastAsia" w:hAnsi="DIN Next LT Arabic" w:cs="DIN Next LT Arabic"/>
          <w:b/>
          <w:color w:val="000000" w:themeColor="text1"/>
          <w:sz w:val="24"/>
          <w:szCs w:val="24"/>
        </w:rPr>
        <w:t>.</w:t>
      </w:r>
    </w:p>
    <w:p w14:paraId="2ADBD054" w14:textId="19760AAB" w:rsidR="00F55481" w:rsidRPr="00156F2F" w:rsidRDefault="00F55481" w:rsidP="009C6F3D">
      <w:pPr>
        <w:pStyle w:val="BodyText"/>
        <w:bidi/>
        <w:ind w:left="905" w:hanging="567"/>
        <w:jc w:val="both"/>
        <w:rPr>
          <w:rFonts w:ascii="DIN Next LT Arabic" w:eastAsiaTheme="majorEastAsia" w:hAnsi="DIN Next LT Arabic" w:cs="DIN Next LT Arabic"/>
          <w:bCs/>
          <w:color w:val="000000" w:themeColor="text1"/>
          <w:sz w:val="24"/>
          <w:szCs w:val="24"/>
          <w:u w:val="single"/>
          <w:rtl/>
        </w:rPr>
      </w:pPr>
      <w:r w:rsidRPr="00156F2F">
        <w:rPr>
          <w:rFonts w:ascii="DIN Next LT Arabic" w:eastAsiaTheme="majorEastAsia" w:hAnsi="DIN Next LT Arabic" w:cs="DIN Next LT Arabic"/>
          <w:bCs/>
          <w:color w:val="000000" w:themeColor="text1"/>
          <w:sz w:val="24"/>
          <w:szCs w:val="24"/>
          <w:u w:val="single"/>
          <w:rtl/>
        </w:rPr>
        <w:t>ثانياً</w:t>
      </w:r>
      <w:r w:rsidRPr="00156F2F">
        <w:rPr>
          <w:rFonts w:ascii="DIN Next LT Arabic" w:eastAsiaTheme="majorEastAsia" w:hAnsi="DIN Next LT Arabic" w:cs="DIN Next LT Arabic"/>
          <w:b/>
          <w:color w:val="000000" w:themeColor="text1"/>
          <w:sz w:val="24"/>
          <w:szCs w:val="24"/>
          <w:rtl/>
        </w:rPr>
        <w:t xml:space="preserve">: </w:t>
      </w:r>
      <w:r w:rsidR="00DE0459" w:rsidRPr="00156F2F">
        <w:rPr>
          <w:rFonts w:ascii="DIN Next LT Arabic" w:eastAsiaTheme="majorEastAsia" w:hAnsi="DIN Next LT Arabic" w:cs="DIN Next LT Arabic" w:hint="cs"/>
          <w:b/>
          <w:color w:val="000000" w:themeColor="text1"/>
          <w:sz w:val="24"/>
          <w:szCs w:val="24"/>
          <w:rtl/>
        </w:rPr>
        <w:t xml:space="preserve"> </w:t>
      </w:r>
      <w:r w:rsidR="009239EC" w:rsidRPr="00156F2F">
        <w:rPr>
          <w:rFonts w:ascii="DIN Next LT Arabic" w:eastAsiaTheme="majorEastAsia" w:hAnsi="DIN Next LT Arabic" w:cs="DIN Next LT Arabic"/>
          <w:b/>
          <w:color w:val="000000" w:themeColor="text1"/>
          <w:sz w:val="24"/>
          <w:szCs w:val="24"/>
          <w:rtl/>
        </w:rPr>
        <w:t>مع مراعاة ما ورد في الفقرة (1/أ) من المادة (التاسعة عشرة) من اللائحة</w:t>
      </w:r>
      <w:r w:rsidR="009239EC" w:rsidRPr="00156F2F">
        <w:rPr>
          <w:rFonts w:ascii="DIN Next LT Arabic" w:eastAsiaTheme="majorEastAsia" w:hAnsi="DIN Next LT Arabic" w:cs="DIN Next LT Arabic" w:hint="cs"/>
          <w:b/>
          <w:color w:val="000000" w:themeColor="text1"/>
          <w:sz w:val="24"/>
          <w:szCs w:val="24"/>
          <w:rtl/>
        </w:rPr>
        <w:t xml:space="preserve"> التنفيذية</w:t>
      </w:r>
      <w:r w:rsidR="009239EC" w:rsidRPr="00156F2F">
        <w:rPr>
          <w:rFonts w:ascii="DIN Next LT Arabic" w:eastAsiaTheme="majorEastAsia" w:hAnsi="DIN Next LT Arabic" w:cs="DIN Next LT Arabic"/>
          <w:b/>
          <w:color w:val="000000" w:themeColor="text1"/>
          <w:sz w:val="24"/>
          <w:szCs w:val="24"/>
          <w:rtl/>
        </w:rPr>
        <w:t>، يجب على الجهة الحكومية إجراء تأهيل لاحق لصاحب العرض الفائز في المنافسة الذي سبق تأهيله لها تأهيلاً مسبقاً، متى كانت المدة بين إجراء التأهيل المسبق والترسية تزيد على (سنة)؛ وذلك للتأكد من استمرار مؤهلاته</w:t>
      </w:r>
      <w:r w:rsidR="005B0A9D">
        <w:rPr>
          <w:rFonts w:ascii="DIN Next LT Arabic" w:eastAsiaTheme="majorEastAsia" w:hAnsi="DIN Next LT Arabic" w:cs="DIN Next LT Arabic" w:hint="cs"/>
          <w:b/>
          <w:color w:val="000000" w:themeColor="text1"/>
          <w:sz w:val="24"/>
          <w:szCs w:val="24"/>
          <w:rtl/>
        </w:rPr>
        <w:t>.</w:t>
      </w:r>
    </w:p>
    <w:p w14:paraId="6B3EBA4B" w14:textId="41A71660" w:rsidR="00EB62B9" w:rsidRPr="00156F2F" w:rsidRDefault="0027307B" w:rsidP="009C6F3D">
      <w:pPr>
        <w:pStyle w:val="BodyText"/>
        <w:tabs>
          <w:tab w:val="right" w:pos="905"/>
        </w:tabs>
        <w:bidi/>
        <w:ind w:left="905" w:hanging="567"/>
        <w:jc w:val="both"/>
        <w:rPr>
          <w:rFonts w:ascii="DIN Next LT Arabic" w:eastAsiaTheme="majorEastAsia" w:hAnsi="DIN Next LT Arabic" w:cs="DIN Next LT Arabic"/>
          <w:b/>
          <w:color w:val="000000" w:themeColor="text1"/>
          <w:sz w:val="24"/>
          <w:szCs w:val="24"/>
          <w:rtl/>
        </w:rPr>
      </w:pPr>
      <w:r w:rsidRPr="00156F2F">
        <w:rPr>
          <w:rFonts w:ascii="DIN Next LT Arabic" w:eastAsiaTheme="majorEastAsia" w:hAnsi="DIN Next LT Arabic" w:cs="DIN Next LT Arabic"/>
          <w:bCs/>
          <w:color w:val="000000" w:themeColor="text1"/>
          <w:sz w:val="24"/>
          <w:szCs w:val="24"/>
          <w:u w:val="single"/>
          <w:rtl/>
        </w:rPr>
        <w:t>ثالثاً</w:t>
      </w:r>
      <w:r w:rsidRPr="00156F2F">
        <w:rPr>
          <w:rFonts w:ascii="DIN Next LT Arabic" w:eastAsiaTheme="majorEastAsia" w:hAnsi="DIN Next LT Arabic" w:cs="DIN Next LT Arabic"/>
          <w:b/>
          <w:color w:val="000000" w:themeColor="text1"/>
          <w:sz w:val="24"/>
          <w:szCs w:val="24"/>
          <w:rtl/>
        </w:rPr>
        <w:t>:</w:t>
      </w:r>
      <w:r w:rsidR="00447689" w:rsidRPr="00156F2F">
        <w:rPr>
          <w:rFonts w:ascii="DIN Next LT Arabic" w:eastAsiaTheme="majorEastAsia" w:hAnsi="DIN Next LT Arabic" w:cs="DIN Next LT Arabic" w:hint="cs"/>
          <w:b/>
          <w:color w:val="000000" w:themeColor="text1"/>
          <w:sz w:val="24"/>
          <w:szCs w:val="24"/>
          <w:rtl/>
        </w:rPr>
        <w:t xml:space="preserve"> </w:t>
      </w:r>
      <w:r w:rsidRPr="00156F2F">
        <w:rPr>
          <w:rFonts w:ascii="DIN Next LT Arabic" w:eastAsiaTheme="majorEastAsia" w:hAnsi="DIN Next LT Arabic" w:cs="DIN Next LT Arabic"/>
          <w:b/>
          <w:color w:val="000000" w:themeColor="text1"/>
          <w:sz w:val="24"/>
          <w:szCs w:val="24"/>
          <w:rtl/>
        </w:rPr>
        <w:t>عند</w:t>
      </w:r>
      <w:r w:rsidR="00E974FF" w:rsidRPr="00156F2F">
        <w:rPr>
          <w:rFonts w:ascii="DIN Next LT Arabic" w:eastAsiaTheme="majorEastAsia" w:hAnsi="DIN Next LT Arabic" w:cs="DIN Next LT Arabic"/>
          <w:b/>
          <w:color w:val="000000" w:themeColor="text1"/>
          <w:sz w:val="24"/>
          <w:szCs w:val="24"/>
          <w:rtl/>
        </w:rPr>
        <w:t xml:space="preserve"> </w:t>
      </w:r>
      <w:r w:rsidR="00F55481" w:rsidRPr="00156F2F">
        <w:rPr>
          <w:rFonts w:ascii="DIN Next LT Arabic" w:eastAsiaTheme="majorEastAsia" w:hAnsi="DIN Next LT Arabic" w:cs="DIN Next LT Arabic"/>
          <w:b/>
          <w:color w:val="000000" w:themeColor="text1"/>
          <w:sz w:val="24"/>
          <w:szCs w:val="24"/>
          <w:rtl/>
        </w:rPr>
        <w:t xml:space="preserve">عدم اجتياز </w:t>
      </w:r>
      <w:r w:rsidR="002A05E7" w:rsidRPr="00156F2F">
        <w:rPr>
          <w:rFonts w:ascii="DIN Next LT Arabic" w:eastAsiaTheme="majorEastAsia" w:hAnsi="DIN Next LT Arabic" w:cs="DIN Next LT Arabic"/>
          <w:b/>
          <w:color w:val="000000" w:themeColor="text1"/>
          <w:sz w:val="24"/>
          <w:szCs w:val="24"/>
          <w:rtl/>
        </w:rPr>
        <w:t>المتنافس</w:t>
      </w:r>
      <w:r w:rsidR="00F55481" w:rsidRPr="00156F2F">
        <w:rPr>
          <w:rFonts w:ascii="DIN Next LT Arabic" w:eastAsiaTheme="majorEastAsia" w:hAnsi="DIN Next LT Arabic" w:cs="DIN Next LT Arabic"/>
          <w:b/>
          <w:color w:val="000000" w:themeColor="text1"/>
          <w:sz w:val="24"/>
          <w:szCs w:val="24"/>
          <w:rtl/>
        </w:rPr>
        <w:t xml:space="preserve"> الفائز لمرحلة التأهيل اللاحق فيتم الانتقال </w:t>
      </w:r>
      <w:r w:rsidR="002A05E7" w:rsidRPr="00156F2F">
        <w:rPr>
          <w:rFonts w:ascii="DIN Next LT Arabic" w:eastAsiaTheme="majorEastAsia" w:hAnsi="DIN Next LT Arabic" w:cs="DIN Next LT Arabic"/>
          <w:b/>
          <w:color w:val="000000" w:themeColor="text1"/>
          <w:sz w:val="24"/>
          <w:szCs w:val="24"/>
          <w:rtl/>
        </w:rPr>
        <w:t>للمتنافس</w:t>
      </w:r>
      <w:r w:rsidR="00F55481" w:rsidRPr="00156F2F">
        <w:rPr>
          <w:rFonts w:ascii="DIN Next LT Arabic" w:eastAsiaTheme="majorEastAsia" w:hAnsi="DIN Next LT Arabic" w:cs="DIN Next LT Arabic"/>
          <w:b/>
          <w:color w:val="000000" w:themeColor="text1"/>
          <w:sz w:val="24"/>
          <w:szCs w:val="24"/>
          <w:rtl/>
        </w:rPr>
        <w:t xml:space="preserve"> الذي يليه في الترتيب وهكذا،</w:t>
      </w:r>
      <w:bookmarkStart w:id="74" w:name="_Hlk8508133"/>
      <w:r w:rsidR="00E974FF" w:rsidRPr="00156F2F">
        <w:rPr>
          <w:rFonts w:ascii="DIN Next LT Arabic" w:eastAsiaTheme="majorEastAsia" w:hAnsi="DIN Next LT Arabic" w:cs="DIN Next LT Arabic"/>
          <w:b/>
          <w:color w:val="000000" w:themeColor="text1"/>
          <w:sz w:val="24"/>
          <w:szCs w:val="24"/>
          <w:rtl/>
        </w:rPr>
        <w:t xml:space="preserve"> وتلغى المنافسة إذا لم يجتزه جميع المتنافسين</w:t>
      </w:r>
      <w:bookmarkEnd w:id="74"/>
      <w:r w:rsidR="00F55481" w:rsidRPr="00156F2F">
        <w:rPr>
          <w:rFonts w:ascii="DIN Next LT Arabic" w:eastAsiaTheme="majorEastAsia" w:hAnsi="DIN Next LT Arabic" w:cs="DIN Next LT Arabic"/>
          <w:b/>
          <w:color w:val="000000" w:themeColor="text1"/>
          <w:sz w:val="24"/>
          <w:szCs w:val="24"/>
        </w:rPr>
        <w:t>.</w:t>
      </w:r>
    </w:p>
    <w:p w14:paraId="635EAAB3" w14:textId="61148D8E" w:rsidR="00486662" w:rsidRPr="00156F2F" w:rsidRDefault="00F55481" w:rsidP="009C6F3D">
      <w:pPr>
        <w:pStyle w:val="BodyText"/>
        <w:bidi/>
        <w:ind w:left="905" w:hanging="567"/>
        <w:jc w:val="both"/>
        <w:rPr>
          <w:rFonts w:ascii="DIN Next LT Arabic" w:hAnsi="DIN Next LT Arabic" w:cs="DIN Next LT Arabic"/>
          <w:szCs w:val="24"/>
          <w:rtl/>
        </w:rPr>
      </w:pPr>
      <w:r w:rsidRPr="00156F2F">
        <w:rPr>
          <w:rFonts w:ascii="DIN Next LT Arabic" w:eastAsiaTheme="majorEastAsia" w:hAnsi="DIN Next LT Arabic" w:cs="DIN Next LT Arabic"/>
          <w:bCs/>
          <w:color w:val="000000" w:themeColor="text1"/>
          <w:sz w:val="24"/>
          <w:szCs w:val="24"/>
          <w:u w:val="single"/>
          <w:rtl/>
        </w:rPr>
        <w:t>رابعاً</w:t>
      </w:r>
      <w:r w:rsidRPr="00156F2F">
        <w:rPr>
          <w:rFonts w:ascii="DIN Next LT Arabic" w:eastAsiaTheme="majorEastAsia" w:hAnsi="DIN Next LT Arabic" w:cs="DIN Next LT Arabic"/>
          <w:b/>
          <w:color w:val="000000" w:themeColor="text1"/>
          <w:sz w:val="24"/>
          <w:szCs w:val="24"/>
          <w:rtl/>
        </w:rPr>
        <w:t>: يجب على الجهة الحكومية في حال إجرا</w:t>
      </w:r>
      <w:r w:rsidR="00583BC5" w:rsidRPr="00156F2F">
        <w:rPr>
          <w:rFonts w:ascii="DIN Next LT Arabic" w:eastAsiaTheme="majorEastAsia" w:hAnsi="DIN Next LT Arabic" w:cs="DIN Next LT Arabic"/>
          <w:b/>
          <w:color w:val="000000" w:themeColor="text1"/>
          <w:sz w:val="24"/>
          <w:szCs w:val="24"/>
          <w:rtl/>
        </w:rPr>
        <w:t>ئها</w:t>
      </w:r>
      <w:r w:rsidRPr="00156F2F">
        <w:rPr>
          <w:rFonts w:ascii="DIN Next LT Arabic" w:eastAsiaTheme="majorEastAsia" w:hAnsi="DIN Next LT Arabic" w:cs="DIN Next LT Arabic"/>
          <w:b/>
          <w:color w:val="000000" w:themeColor="text1"/>
          <w:sz w:val="24"/>
          <w:szCs w:val="24"/>
          <w:rtl/>
        </w:rPr>
        <w:t xml:space="preserve"> تأهيل لاحق </w:t>
      </w:r>
      <w:r w:rsidR="002A05E7" w:rsidRPr="00156F2F">
        <w:rPr>
          <w:rFonts w:ascii="DIN Next LT Arabic" w:eastAsiaTheme="majorEastAsia" w:hAnsi="DIN Next LT Arabic" w:cs="DIN Next LT Arabic"/>
          <w:b/>
          <w:color w:val="000000" w:themeColor="text1"/>
          <w:sz w:val="24"/>
          <w:szCs w:val="24"/>
          <w:rtl/>
        </w:rPr>
        <w:t>للمتنافس الفائز أن</w:t>
      </w:r>
      <w:r w:rsidR="00583BC5" w:rsidRPr="00156F2F">
        <w:rPr>
          <w:rFonts w:ascii="DIN Next LT Arabic" w:eastAsiaTheme="majorEastAsia" w:hAnsi="DIN Next LT Arabic" w:cs="DIN Next LT Arabic"/>
          <w:b/>
          <w:color w:val="000000" w:themeColor="text1"/>
          <w:sz w:val="24"/>
          <w:szCs w:val="24"/>
          <w:rtl/>
        </w:rPr>
        <w:t xml:space="preserve"> </w:t>
      </w:r>
      <w:r w:rsidR="0005660E" w:rsidRPr="00156F2F">
        <w:rPr>
          <w:rFonts w:ascii="DIN Next LT Arabic" w:eastAsiaTheme="majorEastAsia" w:hAnsi="DIN Next LT Arabic" w:cs="DIN Next LT Arabic"/>
          <w:b/>
          <w:color w:val="000000" w:themeColor="text1"/>
          <w:sz w:val="24"/>
          <w:szCs w:val="24"/>
          <w:rtl/>
        </w:rPr>
        <w:t xml:space="preserve">تستخدم </w:t>
      </w:r>
      <w:r w:rsidR="006F734A" w:rsidRPr="00156F2F">
        <w:rPr>
          <w:rFonts w:ascii="DIN Next LT Arabic" w:eastAsiaTheme="majorEastAsia" w:hAnsi="DIN Next LT Arabic" w:cs="DIN Next LT Arabic"/>
          <w:b/>
          <w:color w:val="000000" w:themeColor="text1"/>
          <w:sz w:val="24"/>
          <w:szCs w:val="24"/>
          <w:rtl/>
        </w:rPr>
        <w:t>ذات المعايير</w:t>
      </w:r>
      <w:r w:rsidR="00B8334D" w:rsidRPr="00156F2F">
        <w:rPr>
          <w:rFonts w:ascii="DIN Next LT Arabic" w:eastAsiaTheme="majorEastAsia" w:hAnsi="DIN Next LT Arabic" w:cs="DIN Next LT Arabic"/>
          <w:b/>
          <w:color w:val="000000" w:themeColor="text1"/>
          <w:sz w:val="24"/>
          <w:szCs w:val="24"/>
          <w:rtl/>
        </w:rPr>
        <w:t xml:space="preserve"> </w:t>
      </w:r>
      <w:r w:rsidR="0005660E" w:rsidRPr="00156F2F">
        <w:rPr>
          <w:rFonts w:ascii="DIN Next LT Arabic" w:eastAsiaTheme="majorEastAsia" w:hAnsi="DIN Next LT Arabic" w:cs="DIN Next LT Arabic"/>
          <w:b/>
          <w:color w:val="000000" w:themeColor="text1"/>
          <w:sz w:val="24"/>
          <w:szCs w:val="24"/>
          <w:rtl/>
        </w:rPr>
        <w:t>التي تم استخدامها في مرحلة التأهيل المسبق.</w:t>
      </w:r>
    </w:p>
    <w:p w14:paraId="6C875E9E" w14:textId="3A46AFB2" w:rsidR="00E4641F" w:rsidRPr="00156F2F" w:rsidRDefault="00E4641F" w:rsidP="009C6F3D">
      <w:pPr>
        <w:pStyle w:val="BodyText"/>
        <w:bidi/>
        <w:ind w:left="815" w:hanging="567"/>
        <w:rPr>
          <w:rFonts w:ascii="DIN Next LT Arabic" w:hAnsi="DIN Next LT Arabic" w:cs="DIN Next LT Arabic"/>
          <w:b/>
          <w:szCs w:val="24"/>
          <w:rtl/>
        </w:rPr>
      </w:pPr>
      <w:r w:rsidRPr="00156F2F">
        <w:rPr>
          <w:rFonts w:ascii="DIN Next LT Arabic" w:eastAsiaTheme="majorEastAsia" w:hAnsi="DIN Next LT Arabic" w:cs="DIN Next LT Arabic"/>
          <w:bCs/>
          <w:color w:val="000000" w:themeColor="text1"/>
          <w:sz w:val="24"/>
          <w:szCs w:val="24"/>
          <w:u w:val="single"/>
          <w:rtl/>
        </w:rPr>
        <w:t>خامساً</w:t>
      </w:r>
      <w:r w:rsidRPr="00156F2F">
        <w:rPr>
          <w:rFonts w:ascii="DIN Next LT Arabic" w:eastAsiaTheme="majorEastAsia" w:hAnsi="DIN Next LT Arabic" w:cs="DIN Next LT Arabic"/>
          <w:b/>
          <w:color w:val="000000" w:themeColor="text1"/>
          <w:sz w:val="24"/>
          <w:szCs w:val="24"/>
          <w:rtl/>
        </w:rPr>
        <w:t xml:space="preserve">: </w:t>
      </w:r>
      <w:r w:rsidRPr="00156F2F">
        <w:rPr>
          <w:rFonts w:ascii="DIN Next LT Arabic" w:hAnsi="DIN Next LT Arabic" w:cs="DIN Next LT Arabic"/>
          <w:b/>
          <w:szCs w:val="24"/>
          <w:rtl/>
        </w:rPr>
        <w:t>في حال قامت الجهة الحكومية بتأهيل سابق لمتنافس فيجوز لها عدم القيام بتأهيل ذلك المتنافس في الأعمال والمشتريات المشابهة شريطة ألا يكون قد مضى أكثر من عام على التأهيل السابق.</w:t>
      </w:r>
    </w:p>
    <w:p w14:paraId="2F262816" w14:textId="77777777" w:rsidR="009D2D8E" w:rsidRPr="00156F2F" w:rsidRDefault="00E4641F" w:rsidP="009D2D8E">
      <w:pPr>
        <w:pStyle w:val="BodyText"/>
        <w:bidi/>
        <w:ind w:left="815" w:hanging="567"/>
        <w:jc w:val="both"/>
        <w:rPr>
          <w:rFonts w:ascii="DIN Next LT Arabic" w:hAnsi="DIN Next LT Arabic" w:cs="DIN Next LT Arabic"/>
          <w:color w:val="0070C0"/>
          <w:szCs w:val="24"/>
          <w:rtl/>
        </w:rPr>
      </w:pPr>
      <w:r w:rsidRPr="00156F2F">
        <w:rPr>
          <w:rFonts w:ascii="DIN Next LT Arabic" w:hAnsi="DIN Next LT Arabic" w:cs="DIN Next LT Arabic"/>
          <w:b/>
          <w:bCs/>
          <w:szCs w:val="24"/>
          <w:u w:val="single"/>
          <w:rtl/>
        </w:rPr>
        <w:t>سادسا</w:t>
      </w:r>
      <w:r w:rsidR="00C53B44" w:rsidRPr="00156F2F">
        <w:rPr>
          <w:rFonts w:ascii="DIN Next LT Arabic" w:hAnsi="DIN Next LT Arabic" w:cs="DIN Next LT Arabic"/>
          <w:b/>
          <w:bCs/>
          <w:szCs w:val="24"/>
          <w:u w:val="single"/>
          <w:rtl/>
        </w:rPr>
        <w:t>ً</w:t>
      </w:r>
      <w:r w:rsidR="00C53B44" w:rsidRPr="00156F2F">
        <w:rPr>
          <w:rFonts w:ascii="DIN Next LT Arabic" w:hAnsi="DIN Next LT Arabic" w:cs="DIN Next LT Arabic"/>
          <w:szCs w:val="24"/>
          <w:rtl/>
        </w:rPr>
        <w:t>: معايير التأهيل مرفقة في ملحق رقم (</w:t>
      </w:r>
      <w:r w:rsidR="00C53B44" w:rsidRPr="00156F2F">
        <w:rPr>
          <w:rFonts w:ascii="DIN Next LT Arabic" w:hAnsi="DIN Next LT Arabic" w:cs="DIN Next LT Arabic"/>
          <w:color w:val="FF0000"/>
          <w:szCs w:val="24"/>
          <w:rtl/>
        </w:rPr>
        <w:t>8</w:t>
      </w:r>
      <w:r w:rsidR="00C53B44" w:rsidRPr="00156F2F">
        <w:rPr>
          <w:rFonts w:ascii="DIN Next LT Arabic" w:hAnsi="DIN Next LT Arabic" w:cs="DIN Next LT Arabic"/>
          <w:szCs w:val="24"/>
          <w:rtl/>
        </w:rPr>
        <w:t xml:space="preserve">). </w:t>
      </w:r>
      <w:r w:rsidR="00BF2230" w:rsidRPr="00156F2F">
        <w:rPr>
          <w:rFonts w:ascii="DIN Next LT Arabic" w:hAnsi="DIN Next LT Arabic" w:cs="DIN Next LT Arabic" w:hint="cs"/>
          <w:color w:val="0070C0"/>
          <w:szCs w:val="24"/>
          <w:rtl/>
        </w:rPr>
        <w:t>[</w:t>
      </w:r>
      <w:r w:rsidR="00796003" w:rsidRPr="00156F2F">
        <w:rPr>
          <w:rFonts w:ascii="DIN Next LT Arabic" w:hAnsi="DIN Next LT Arabic" w:cs="DIN Next LT Arabic" w:hint="cs"/>
          <w:color w:val="0070C0"/>
          <w:szCs w:val="24"/>
          <w:rtl/>
        </w:rPr>
        <w:t>تضاف من قبل</w:t>
      </w:r>
      <w:r w:rsidR="00796003" w:rsidRPr="00156F2F">
        <w:rPr>
          <w:rFonts w:ascii="DIN Next LT Arabic" w:hAnsi="DIN Next LT Arabic" w:cs="DIN Next LT Arabic"/>
          <w:color w:val="0070C0"/>
          <w:szCs w:val="24"/>
          <w:rtl/>
        </w:rPr>
        <w:t xml:space="preserve"> </w:t>
      </w:r>
      <w:r w:rsidR="00C53B44" w:rsidRPr="00156F2F">
        <w:rPr>
          <w:rFonts w:ascii="DIN Next LT Arabic" w:hAnsi="DIN Next LT Arabic" w:cs="DIN Next LT Arabic"/>
          <w:color w:val="0070C0"/>
          <w:szCs w:val="24"/>
          <w:rtl/>
        </w:rPr>
        <w:t>الجهة الحكومية المعايير ورقم الملحق</w:t>
      </w:r>
      <w:r w:rsidR="00BF2230" w:rsidRPr="00156F2F">
        <w:rPr>
          <w:rFonts w:ascii="DIN Next LT Arabic" w:hAnsi="DIN Next LT Arabic" w:cs="DIN Next LT Arabic" w:hint="cs"/>
          <w:color w:val="0070C0"/>
          <w:szCs w:val="24"/>
          <w:rtl/>
        </w:rPr>
        <w:t>]</w:t>
      </w:r>
    </w:p>
    <w:p w14:paraId="63006BC9" w14:textId="1E39C05B" w:rsidR="009D2D8E" w:rsidRPr="00156F2F" w:rsidRDefault="009D2D8E" w:rsidP="009D2D8E">
      <w:pPr>
        <w:pStyle w:val="BodyText"/>
        <w:bidi/>
        <w:ind w:left="815" w:hanging="567"/>
        <w:jc w:val="both"/>
        <w:rPr>
          <w:rFonts w:ascii="DIN Next LT Arabic" w:hAnsi="DIN Next LT Arabic" w:cs="DIN Next LT Arabic"/>
          <w:color w:val="0070C0"/>
          <w:szCs w:val="24"/>
          <w:rtl/>
        </w:rPr>
      </w:pPr>
      <w:r w:rsidRPr="00156F2F">
        <w:rPr>
          <w:rFonts w:ascii="DIN Next LT Arabic" w:hAnsi="DIN Next LT Arabic" w:cs="DIN Next LT Arabic" w:hint="cs"/>
          <w:b/>
          <w:bCs/>
          <w:szCs w:val="24"/>
          <w:u w:val="single"/>
          <w:rtl/>
        </w:rPr>
        <w:t>سابعاً:</w:t>
      </w:r>
      <w:r w:rsidRPr="00156F2F">
        <w:rPr>
          <w:rFonts w:ascii="DIN Next LT Arabic" w:hAnsi="DIN Next LT Arabic" w:cs="DIN Next LT Arabic" w:hint="cs"/>
          <w:sz w:val="24"/>
          <w:szCs w:val="24"/>
          <w:rtl/>
        </w:rPr>
        <w:t xml:space="preserve"> </w:t>
      </w:r>
      <w:r w:rsidRPr="00156F2F">
        <w:rPr>
          <w:rFonts w:ascii="DIN Next LT Arabic" w:hAnsi="DIN Next LT Arabic" w:cs="DIN Next LT Arabic"/>
          <w:sz w:val="24"/>
          <w:szCs w:val="24"/>
          <w:rtl/>
        </w:rPr>
        <w:t xml:space="preserve">على الجهة الحكومية إجراء تأهيل مسبق أو لاحق لتأمين السلع والخدمات من الشريك الخاص وفق </w:t>
      </w:r>
      <w:r w:rsidRPr="00156F2F">
        <w:rPr>
          <w:rFonts w:ascii="DIN Next LT Arabic" w:hAnsi="DIN Next LT Arabic" w:cs="DIN Next LT Arabic" w:hint="cs"/>
          <w:sz w:val="24"/>
          <w:szCs w:val="24"/>
          <w:rtl/>
        </w:rPr>
        <w:t>أسلوب</w:t>
      </w:r>
      <w:r w:rsidRPr="00156F2F">
        <w:rPr>
          <w:rFonts w:ascii="DIN Next LT Arabic" w:hAnsi="DIN Next LT Arabic" w:cs="DIN Next LT Arabic"/>
          <w:sz w:val="24"/>
          <w:szCs w:val="24"/>
          <w:rtl/>
        </w:rPr>
        <w:t xml:space="preserve"> المشاركة في الدخل وفقاً لأحكام النظام واللوائح.</w:t>
      </w:r>
    </w:p>
    <w:p w14:paraId="7B71019D" w14:textId="101A36C3" w:rsidR="002A1EE9" w:rsidRPr="00706B37" w:rsidRDefault="008727B6">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auto"/>
          <w:szCs w:val="24"/>
          <w:rtl/>
        </w:rPr>
      </w:pPr>
      <w:r w:rsidRPr="00C523FA">
        <w:rPr>
          <w:rFonts w:ascii="DIN Next LT Arabic" w:hAnsi="DIN Next LT Arabic" w:cs="DIN Next LT Arabic" w:hint="cs"/>
          <w:color w:val="auto"/>
          <w:szCs w:val="24"/>
          <w:rtl/>
        </w:rPr>
        <w:t xml:space="preserve"> </w:t>
      </w:r>
      <w:bookmarkStart w:id="75" w:name="_Toc124932333"/>
      <w:r w:rsidRPr="00706B37">
        <w:rPr>
          <w:rFonts w:ascii="DIN Next LT Arabic" w:hAnsi="DIN Next LT Arabic" w:cs="DIN Next LT Arabic" w:hint="eastAsia"/>
          <w:color w:val="auto"/>
          <w:szCs w:val="24"/>
          <w:rtl/>
        </w:rPr>
        <w:t>إلزامية</w:t>
      </w:r>
      <w:r w:rsidRPr="00706B37">
        <w:rPr>
          <w:rFonts w:ascii="DIN Next LT Arabic" w:hAnsi="DIN Next LT Arabic" w:cs="DIN Next LT Arabic"/>
          <w:color w:val="auto"/>
          <w:szCs w:val="24"/>
          <w:rtl/>
        </w:rPr>
        <w:t xml:space="preserve"> </w:t>
      </w:r>
      <w:r w:rsidRPr="00706B37">
        <w:rPr>
          <w:rFonts w:ascii="DIN Next LT Arabic" w:hAnsi="DIN Next LT Arabic" w:cs="DIN Next LT Arabic" w:hint="eastAsia"/>
          <w:color w:val="auto"/>
          <w:szCs w:val="24"/>
          <w:rtl/>
        </w:rPr>
        <w:t>العرض</w:t>
      </w:r>
      <w:bookmarkEnd w:id="75"/>
    </w:p>
    <w:p w14:paraId="51E27BA6" w14:textId="78AE676B" w:rsidR="005C401E" w:rsidRPr="00156F2F" w:rsidRDefault="000621CE" w:rsidP="005C401E">
      <w:pPr>
        <w:pStyle w:val="BodyText"/>
        <w:bidi/>
        <w:jc w:val="both"/>
        <w:rPr>
          <w:rFonts w:ascii="DIN Next LT Arabic" w:hAnsi="DIN Next LT Arabic" w:cs="DIN Next LT Arabic"/>
          <w:color w:val="000000"/>
          <w:sz w:val="24"/>
          <w:szCs w:val="24"/>
          <w:rtl/>
        </w:rPr>
      </w:pPr>
      <w:r w:rsidRPr="00156F2F">
        <w:rPr>
          <w:rFonts w:ascii="DIN Next LT Arabic" w:hAnsi="DIN Next LT Arabic" w:cs="DIN Next LT Arabic"/>
          <w:color w:val="000000"/>
          <w:sz w:val="24"/>
          <w:szCs w:val="24"/>
          <w:rtl/>
        </w:rPr>
        <w:t xml:space="preserve">لا يجوز تفسير </w:t>
      </w:r>
      <w:r w:rsidR="00CC6CA9" w:rsidRPr="00156F2F">
        <w:rPr>
          <w:rFonts w:ascii="DIN Next LT Arabic" w:hAnsi="DIN Next LT Arabic" w:cs="DIN Next LT Arabic"/>
          <w:color w:val="000000"/>
          <w:sz w:val="24"/>
          <w:szCs w:val="24"/>
          <w:rtl/>
        </w:rPr>
        <w:t xml:space="preserve">طلب تقديم العروض </w:t>
      </w:r>
      <w:r w:rsidR="002A004F" w:rsidRPr="00156F2F">
        <w:rPr>
          <w:rFonts w:ascii="DIN Next LT Arabic" w:hAnsi="DIN Next LT Arabic" w:cs="DIN Next LT Arabic"/>
          <w:color w:val="000000"/>
          <w:sz w:val="24"/>
          <w:szCs w:val="24"/>
          <w:rtl/>
        </w:rPr>
        <w:t>والاشتراك</w:t>
      </w:r>
      <w:r w:rsidRPr="00156F2F">
        <w:rPr>
          <w:rFonts w:ascii="DIN Next LT Arabic" w:hAnsi="DIN Next LT Arabic" w:cs="DIN Next LT Arabic"/>
          <w:color w:val="000000"/>
          <w:sz w:val="24"/>
          <w:szCs w:val="24"/>
          <w:rtl/>
        </w:rPr>
        <w:t xml:space="preserve"> في هذه المنافسة و</w:t>
      </w:r>
      <w:r w:rsidR="0071313C" w:rsidRPr="00156F2F">
        <w:rPr>
          <w:rFonts w:ascii="DIN Next LT Arabic" w:hAnsi="DIN Next LT Arabic" w:cs="DIN Next LT Arabic"/>
          <w:color w:val="000000"/>
          <w:sz w:val="24"/>
          <w:szCs w:val="24"/>
          <w:rtl/>
        </w:rPr>
        <w:t>تقديم العروض بأي شكل م</w:t>
      </w:r>
      <w:r w:rsidR="00C56F53" w:rsidRPr="00156F2F">
        <w:rPr>
          <w:rFonts w:ascii="DIN Next LT Arabic" w:hAnsi="DIN Next LT Arabic" w:cs="DIN Next LT Arabic"/>
          <w:color w:val="000000"/>
          <w:sz w:val="24"/>
          <w:szCs w:val="24"/>
          <w:rtl/>
        </w:rPr>
        <w:t>ن الأشكال على أنه التزام تعاقدي</w:t>
      </w:r>
      <w:r w:rsidR="00E8412F" w:rsidRPr="00156F2F">
        <w:rPr>
          <w:rFonts w:ascii="DIN Next LT Arabic" w:hAnsi="DIN Next LT Arabic" w:cs="DIN Next LT Arabic"/>
          <w:color w:val="000000"/>
          <w:sz w:val="24"/>
          <w:szCs w:val="24"/>
          <w:rtl/>
        </w:rPr>
        <w:t xml:space="preserve"> </w:t>
      </w:r>
      <w:r w:rsidR="00550BDB" w:rsidRPr="00156F2F">
        <w:rPr>
          <w:rFonts w:ascii="DIN Next LT Arabic" w:hAnsi="DIN Next LT Arabic" w:cs="DIN Next LT Arabic"/>
          <w:color w:val="000000"/>
          <w:sz w:val="24"/>
          <w:szCs w:val="24"/>
          <w:rtl/>
        </w:rPr>
        <w:t>أ</w:t>
      </w:r>
      <w:r w:rsidR="00C56F53" w:rsidRPr="00156F2F">
        <w:rPr>
          <w:rFonts w:ascii="DIN Next LT Arabic" w:hAnsi="DIN Next LT Arabic" w:cs="DIN Next LT Arabic"/>
          <w:color w:val="000000"/>
          <w:sz w:val="24"/>
          <w:szCs w:val="24"/>
          <w:rtl/>
        </w:rPr>
        <w:t xml:space="preserve">و قانوني </w:t>
      </w:r>
      <w:r w:rsidR="0071313C" w:rsidRPr="00156F2F">
        <w:rPr>
          <w:rFonts w:ascii="DIN Next LT Arabic" w:hAnsi="DIN Next LT Arabic" w:cs="DIN Next LT Arabic"/>
          <w:color w:val="000000"/>
          <w:sz w:val="24"/>
          <w:szCs w:val="24"/>
          <w:rtl/>
        </w:rPr>
        <w:t xml:space="preserve">من </w:t>
      </w:r>
      <w:r w:rsidR="00CC6CA9" w:rsidRPr="00156F2F">
        <w:rPr>
          <w:rFonts w:ascii="DIN Next LT Arabic" w:hAnsi="DIN Next LT Arabic" w:cs="DIN Next LT Arabic"/>
          <w:color w:val="000000"/>
          <w:sz w:val="24"/>
          <w:szCs w:val="24"/>
          <w:rtl/>
        </w:rPr>
        <w:t xml:space="preserve">طرف </w:t>
      </w:r>
      <w:r w:rsidR="00E17BB8" w:rsidRPr="00156F2F">
        <w:rPr>
          <w:rFonts w:ascii="DIN Next LT Arabic" w:hAnsi="DIN Next LT Arabic" w:cs="DIN Next LT Arabic"/>
          <w:color w:val="000000"/>
          <w:sz w:val="24"/>
          <w:szCs w:val="24"/>
          <w:rtl/>
        </w:rPr>
        <w:t>الجهة الحكومية</w:t>
      </w:r>
      <w:r w:rsidR="00E11D84" w:rsidRPr="00156F2F">
        <w:rPr>
          <w:rFonts w:ascii="DIN Next LT Arabic" w:hAnsi="DIN Next LT Arabic" w:cs="DIN Next LT Arabic"/>
          <w:color w:val="000000"/>
          <w:sz w:val="24"/>
          <w:szCs w:val="24"/>
          <w:rtl/>
        </w:rPr>
        <w:t xml:space="preserve"> طالبة العروض</w:t>
      </w:r>
      <w:r w:rsidR="00CC6CA9" w:rsidRPr="00156F2F">
        <w:rPr>
          <w:rFonts w:ascii="DIN Next LT Arabic" w:hAnsi="DIN Next LT Arabic" w:cs="DIN Next LT Arabic"/>
          <w:color w:val="000000"/>
          <w:sz w:val="24"/>
          <w:szCs w:val="24"/>
          <w:rtl/>
        </w:rPr>
        <w:t>.</w:t>
      </w:r>
    </w:p>
    <w:p w14:paraId="1DC3ABFE" w14:textId="041CC858" w:rsidR="00486662" w:rsidRPr="00156F2F" w:rsidRDefault="00486662">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76" w:name="_Toc124932334"/>
      <w:r w:rsidRPr="00156F2F">
        <w:rPr>
          <w:rFonts w:ascii="DIN Next LT Arabic" w:hAnsi="DIN Next LT Arabic" w:cs="DIN Next LT Arabic"/>
          <w:color w:val="000000" w:themeColor="text1"/>
          <w:szCs w:val="24"/>
          <w:rtl/>
        </w:rPr>
        <w:t>الموافقة على الشروط</w:t>
      </w:r>
      <w:bookmarkEnd w:id="76"/>
    </w:p>
    <w:p w14:paraId="76A9E7D7" w14:textId="14681F47" w:rsidR="003210E2" w:rsidRPr="00156F2F" w:rsidRDefault="00486662" w:rsidP="009C6F3D">
      <w:pPr>
        <w:pStyle w:val="BodyText"/>
        <w:bidi/>
        <w:jc w:val="both"/>
        <w:rPr>
          <w:rFonts w:ascii="DIN Next LT Arabic" w:hAnsi="DIN Next LT Arabic" w:cs="DIN Next LT Arabic"/>
          <w:color w:val="000000"/>
          <w:sz w:val="24"/>
          <w:szCs w:val="24"/>
          <w:rtl/>
        </w:rPr>
      </w:pPr>
      <w:r w:rsidRPr="00156F2F">
        <w:rPr>
          <w:rFonts w:ascii="DIN Next LT Arabic" w:hAnsi="DIN Next LT Arabic" w:cs="DIN Next LT Arabic"/>
          <w:color w:val="000000"/>
          <w:sz w:val="24"/>
          <w:szCs w:val="24"/>
          <w:rtl/>
        </w:rPr>
        <w:lastRenderedPageBreak/>
        <w:t xml:space="preserve">يعتبر المتنافس موافقاً </w:t>
      </w:r>
      <w:r w:rsidR="00A71E3A" w:rsidRPr="00156F2F">
        <w:rPr>
          <w:rFonts w:ascii="DIN Next LT Arabic" w:hAnsi="DIN Next LT Arabic" w:cs="DIN Next LT Arabic"/>
          <w:color w:val="000000"/>
          <w:sz w:val="24"/>
          <w:szCs w:val="24"/>
          <w:rtl/>
        </w:rPr>
        <w:t xml:space="preserve">على </w:t>
      </w:r>
      <w:r w:rsidRPr="00156F2F">
        <w:rPr>
          <w:rFonts w:ascii="DIN Next LT Arabic" w:hAnsi="DIN Next LT Arabic" w:cs="DIN Next LT Arabic"/>
          <w:color w:val="000000"/>
          <w:sz w:val="24"/>
          <w:szCs w:val="24"/>
          <w:rtl/>
        </w:rPr>
        <w:t xml:space="preserve">كافة شروط </w:t>
      </w:r>
      <w:r w:rsidR="00265990" w:rsidRPr="00156F2F">
        <w:rPr>
          <w:rFonts w:ascii="DIN Next LT Arabic" w:hAnsi="DIN Next LT Arabic" w:cs="DIN Next LT Arabic"/>
          <w:color w:val="000000"/>
          <w:sz w:val="24"/>
          <w:szCs w:val="24"/>
          <w:rtl/>
        </w:rPr>
        <w:t xml:space="preserve">ومواصفات </w:t>
      </w:r>
      <w:r w:rsidRPr="00156F2F">
        <w:rPr>
          <w:rFonts w:ascii="DIN Next LT Arabic" w:hAnsi="DIN Next LT Arabic" w:cs="DIN Next LT Arabic"/>
          <w:color w:val="000000"/>
          <w:sz w:val="24"/>
          <w:szCs w:val="24"/>
          <w:rtl/>
        </w:rPr>
        <w:t>وأحكام المنافسة من خلال مشاركته في عملية تقديم العروض</w:t>
      </w:r>
      <w:r w:rsidR="00CE2219" w:rsidRPr="00156F2F">
        <w:rPr>
          <w:rFonts w:ascii="DIN Next LT Arabic" w:hAnsi="DIN Next LT Arabic" w:cs="DIN Next LT Arabic" w:hint="cs"/>
          <w:color w:val="000000"/>
          <w:sz w:val="24"/>
          <w:szCs w:val="24"/>
          <w:rtl/>
        </w:rPr>
        <w:t>،</w:t>
      </w:r>
      <w:r w:rsidR="00CE2219" w:rsidRPr="00156F2F">
        <w:rPr>
          <w:rFonts w:ascii="DIN Next LT Arabic" w:hAnsi="DIN Next LT Arabic" w:cs="DIN Next LT Arabic"/>
          <w:color w:val="000000"/>
          <w:sz w:val="24"/>
          <w:szCs w:val="24"/>
          <w:rtl/>
        </w:rPr>
        <w:t xml:space="preserve"> </w:t>
      </w:r>
      <w:r w:rsidR="00C260E5" w:rsidRPr="00156F2F">
        <w:rPr>
          <w:rFonts w:ascii="DIN Next LT Arabic" w:hAnsi="DIN Next LT Arabic" w:cs="DIN Next LT Arabic"/>
          <w:color w:val="000000"/>
          <w:sz w:val="24"/>
          <w:szCs w:val="24"/>
          <w:rtl/>
        </w:rPr>
        <w:t>ويستبعد العرض المخالف لذلك إلا في الحالات التي تكون المخالفة شكلية وغير مؤثرة.</w:t>
      </w:r>
    </w:p>
    <w:p w14:paraId="135C61DD" w14:textId="19CF1E5F" w:rsidR="00B37E29" w:rsidRPr="00156F2F" w:rsidRDefault="00DA667B">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B050"/>
          <w:szCs w:val="24"/>
          <w:rtl/>
        </w:rPr>
      </w:pPr>
      <w:bookmarkStart w:id="77" w:name="_Toc124932335"/>
      <w:bookmarkStart w:id="78" w:name="_Hlk121324931"/>
      <w:r w:rsidRPr="00156F2F">
        <w:rPr>
          <w:rFonts w:ascii="DIN Next LT Arabic" w:hAnsi="DIN Next LT Arabic" w:cs="DIN Next LT Arabic" w:hint="cs"/>
          <w:color w:val="00B050"/>
          <w:szCs w:val="24"/>
          <w:rtl/>
        </w:rPr>
        <w:t xml:space="preserve">الحد الأدنى لنسبة </w:t>
      </w:r>
      <w:r w:rsidR="006D59E7" w:rsidRPr="00156F2F">
        <w:rPr>
          <w:rFonts w:ascii="DIN Next LT Arabic" w:hAnsi="DIN Next LT Arabic" w:cs="DIN Next LT Arabic" w:hint="cs"/>
          <w:color w:val="00B050"/>
          <w:szCs w:val="24"/>
          <w:rtl/>
        </w:rPr>
        <w:t>الجهة</w:t>
      </w:r>
      <w:r w:rsidRPr="00156F2F">
        <w:rPr>
          <w:rFonts w:ascii="DIN Next LT Arabic" w:hAnsi="DIN Next LT Arabic" w:cs="DIN Next LT Arabic" w:hint="cs"/>
          <w:color w:val="00B050"/>
          <w:szCs w:val="24"/>
          <w:rtl/>
        </w:rPr>
        <w:t xml:space="preserve"> الحكومية من المشاركة في الدخل</w:t>
      </w:r>
      <w:bookmarkEnd w:id="77"/>
    </w:p>
    <w:p w14:paraId="5EA2538C" w14:textId="16ABBF5C" w:rsidR="00DA667B" w:rsidRPr="00156F2F" w:rsidRDefault="00DA667B" w:rsidP="00DA667B">
      <w:pPr>
        <w:pStyle w:val="BodyText"/>
        <w:bidi/>
        <w:rPr>
          <w:rFonts w:ascii="DIN Next LT Arabic" w:hAnsi="DIN Next LT Arabic" w:cs="DIN Next LT Arabic"/>
          <w:color w:val="0070C0"/>
          <w:szCs w:val="24"/>
          <w:rtl/>
        </w:rPr>
      </w:pPr>
      <w:r w:rsidRPr="00156F2F">
        <w:rPr>
          <w:rFonts w:ascii="DIN Next LT Arabic" w:hAnsi="DIN Next LT Arabic" w:cs="DIN Next LT Arabic"/>
          <w:color w:val="0070C0"/>
          <w:szCs w:val="24"/>
        </w:rPr>
        <w:t>]</w:t>
      </w:r>
      <w:r w:rsidRPr="00156F2F">
        <w:rPr>
          <w:rFonts w:ascii="DIN Next LT Arabic" w:hAnsi="DIN Next LT Arabic" w:cs="DIN Next LT Arabic" w:hint="cs"/>
          <w:color w:val="0070C0"/>
          <w:szCs w:val="24"/>
          <w:rtl/>
        </w:rPr>
        <w:t xml:space="preserve"> تقوم الجهة الحكومية بحذف هذا البند في حال عدم وجود حد</w:t>
      </w:r>
      <w:r w:rsidR="006D59E7" w:rsidRPr="00156F2F">
        <w:rPr>
          <w:rFonts w:ascii="DIN Next LT Arabic" w:hAnsi="DIN Next LT Arabic" w:cs="DIN Next LT Arabic" w:hint="cs"/>
          <w:color w:val="0070C0"/>
          <w:szCs w:val="24"/>
          <w:rtl/>
        </w:rPr>
        <w:t xml:space="preserve"> أدنى لنسبتها</w:t>
      </w:r>
      <w:r w:rsidRPr="00156F2F">
        <w:rPr>
          <w:rFonts w:ascii="DIN Next LT Arabic" w:hAnsi="DIN Next LT Arabic" w:cs="DIN Next LT Arabic" w:hint="cs"/>
          <w:color w:val="0070C0"/>
          <w:szCs w:val="24"/>
          <w:rtl/>
        </w:rPr>
        <w:t xml:space="preserve"> من المشاركة في </w:t>
      </w:r>
      <w:r w:rsidR="00F73D1F" w:rsidRPr="00156F2F">
        <w:rPr>
          <w:rFonts w:ascii="DIN Next LT Arabic" w:hAnsi="DIN Next LT Arabic" w:cs="DIN Next LT Arabic" w:hint="cs"/>
          <w:color w:val="0070C0"/>
          <w:szCs w:val="24"/>
          <w:rtl/>
        </w:rPr>
        <w:t>الدخل</w:t>
      </w:r>
      <w:r w:rsidR="00F73D1F" w:rsidRPr="00156F2F">
        <w:rPr>
          <w:rFonts w:ascii="DIN Next LT Arabic" w:hAnsi="DIN Next LT Arabic" w:cs="DIN Next LT Arabic"/>
          <w:color w:val="0070C0"/>
          <w:szCs w:val="24"/>
        </w:rPr>
        <w:t xml:space="preserve"> [</w:t>
      </w:r>
    </w:p>
    <w:p w14:paraId="3DCD9866" w14:textId="138AA3DF" w:rsidR="00B37E29" w:rsidRPr="00156F2F" w:rsidRDefault="00DA667B" w:rsidP="00B37E29">
      <w:pPr>
        <w:pStyle w:val="BodyText"/>
        <w:bidi/>
        <w:jc w:val="both"/>
        <w:rPr>
          <w:rFonts w:ascii="DIN Next LT Arabic" w:hAnsi="DIN Next LT Arabic" w:cs="DIN Next LT Arabic"/>
          <w:color w:val="FF0000"/>
          <w:sz w:val="24"/>
          <w:szCs w:val="24"/>
          <w:rtl/>
        </w:rPr>
      </w:pPr>
      <w:r w:rsidRPr="00156F2F">
        <w:rPr>
          <w:rFonts w:ascii="DIN Next LT Arabic" w:hAnsi="DIN Next LT Arabic" w:cs="DIN Next LT Arabic" w:hint="cs"/>
          <w:color w:val="00B050"/>
          <w:sz w:val="24"/>
          <w:szCs w:val="24"/>
          <w:rtl/>
        </w:rPr>
        <w:t>يكون الحد الأدنى لنسبة الجهة الحكومية من المشاركة في الدخل</w:t>
      </w:r>
      <w:r w:rsidR="006D59E7" w:rsidRPr="00156F2F">
        <w:rPr>
          <w:rFonts w:ascii="DIN Next LT Arabic" w:hAnsi="DIN Next LT Arabic" w:cs="DIN Next LT Arabic" w:hint="cs"/>
          <w:color w:val="00B050"/>
          <w:sz w:val="24"/>
          <w:szCs w:val="24"/>
          <w:rtl/>
        </w:rPr>
        <w:t xml:space="preserve">، </w:t>
      </w:r>
      <w:r w:rsidRPr="00156F2F">
        <w:rPr>
          <w:rFonts w:ascii="DIN Next LT Arabic" w:hAnsi="DIN Next LT Arabic" w:cs="DIN Next LT Arabic" w:hint="cs"/>
          <w:color w:val="00B050"/>
          <w:sz w:val="24"/>
          <w:szCs w:val="24"/>
          <w:rtl/>
        </w:rPr>
        <w:t xml:space="preserve">المبنية على هذه المنافسة هي </w:t>
      </w:r>
      <w:r w:rsidRPr="00156F2F">
        <w:rPr>
          <w:rFonts w:ascii="DIN Next LT Arabic" w:hAnsi="DIN Next LT Arabic" w:cs="DIN Next LT Arabic"/>
          <w:color w:val="FF0000"/>
          <w:sz w:val="24"/>
          <w:szCs w:val="24"/>
        </w:rPr>
        <w:t>]</w:t>
      </w:r>
      <w:r w:rsidRPr="00156F2F">
        <w:rPr>
          <w:rFonts w:ascii="DIN Next LT Arabic" w:hAnsi="DIN Next LT Arabic" w:cs="DIN Next LT Arabic" w:hint="cs"/>
          <w:color w:val="FF0000"/>
          <w:sz w:val="24"/>
          <w:szCs w:val="24"/>
          <w:rtl/>
        </w:rPr>
        <w:t>تقوم الجهة الحكومية بوضعها</w:t>
      </w:r>
      <w:r w:rsidRPr="00156F2F">
        <w:rPr>
          <w:rFonts w:ascii="DIN Next LT Arabic" w:hAnsi="DIN Next LT Arabic" w:cs="DIN Next LT Arabic"/>
          <w:color w:val="FF0000"/>
          <w:sz w:val="24"/>
          <w:szCs w:val="24"/>
        </w:rPr>
        <w:t>[</w:t>
      </w:r>
      <w:r w:rsidRPr="00156F2F">
        <w:rPr>
          <w:rFonts w:ascii="DIN Next LT Arabic" w:hAnsi="DIN Next LT Arabic" w:cs="DIN Next LT Arabic" w:hint="cs"/>
          <w:color w:val="FF0000"/>
          <w:sz w:val="24"/>
          <w:szCs w:val="24"/>
          <w:rtl/>
        </w:rPr>
        <w:t xml:space="preserve">. </w:t>
      </w:r>
    </w:p>
    <w:p w14:paraId="509CA5FF" w14:textId="21370750" w:rsidR="009D4878" w:rsidRPr="00156F2F" w:rsidRDefault="00990C2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79" w:name="_Toc124932336"/>
      <w:bookmarkEnd w:id="78"/>
      <w:r>
        <w:rPr>
          <w:rFonts w:ascii="DIN Next LT Arabic" w:hAnsi="DIN Next LT Arabic" w:cs="DIN Next LT Arabic" w:hint="cs"/>
          <w:color w:val="000000" w:themeColor="text1"/>
          <w:szCs w:val="24"/>
          <w:rtl/>
        </w:rPr>
        <w:t>الدراسة المقارنة لخيارات طرح المشروع</w:t>
      </w:r>
      <w:bookmarkEnd w:id="79"/>
    </w:p>
    <w:p w14:paraId="173E769D" w14:textId="0C90B5E1" w:rsidR="009D4878" w:rsidRPr="00156F2F" w:rsidRDefault="009D4878" w:rsidP="009D4878">
      <w:pPr>
        <w:pStyle w:val="BodyText"/>
        <w:bidi/>
        <w:jc w:val="both"/>
        <w:rPr>
          <w:rFonts w:ascii="DIN Next LT Arabic" w:hAnsi="DIN Next LT Arabic" w:cs="DIN Next LT Arabic"/>
          <w:color w:val="000000"/>
          <w:sz w:val="24"/>
          <w:szCs w:val="24"/>
          <w:rtl/>
        </w:rPr>
      </w:pPr>
      <w:r w:rsidRPr="00156F2F">
        <w:rPr>
          <w:rFonts w:ascii="DIN Next LT Arabic" w:hAnsi="DIN Next LT Arabic" w:cs="DIN Next LT Arabic" w:hint="cs"/>
          <w:color w:val="000000"/>
          <w:sz w:val="24"/>
          <w:szCs w:val="24"/>
          <w:rtl/>
        </w:rPr>
        <w:t>قامت الجهة الحكومية بالمقارنة مع الدراسة المقارنة لخيارات طرح المشروع المعدة لاختبار القيمة مقا</w:t>
      </w:r>
      <w:r w:rsidR="001232F4">
        <w:rPr>
          <w:rFonts w:ascii="DIN Next LT Arabic" w:hAnsi="DIN Next LT Arabic" w:cs="DIN Next LT Arabic" w:hint="cs"/>
          <w:color w:val="000000"/>
          <w:sz w:val="24"/>
          <w:szCs w:val="24"/>
          <w:rtl/>
        </w:rPr>
        <w:t>ب</w:t>
      </w:r>
      <w:r w:rsidRPr="00156F2F">
        <w:rPr>
          <w:rFonts w:ascii="DIN Next LT Arabic" w:hAnsi="DIN Next LT Arabic" w:cs="DIN Next LT Arabic" w:hint="cs"/>
          <w:color w:val="000000"/>
          <w:sz w:val="24"/>
          <w:szCs w:val="24"/>
          <w:rtl/>
        </w:rPr>
        <w:t xml:space="preserve">ل المال المقترحة وافتراضات القدرة الفنية والمالية على تنفيذ العقد؛ وذلك للتحقق مما يلي: </w:t>
      </w:r>
    </w:p>
    <w:p w14:paraId="65731828" w14:textId="77777777" w:rsidR="009D4878" w:rsidRPr="00156F2F" w:rsidRDefault="009D4878">
      <w:pPr>
        <w:pStyle w:val="BodyText"/>
        <w:numPr>
          <w:ilvl w:val="0"/>
          <w:numId w:val="54"/>
        </w:numPr>
        <w:bidi/>
        <w:jc w:val="both"/>
        <w:rPr>
          <w:rFonts w:ascii="DIN Next LT Arabic" w:hAnsi="DIN Next LT Arabic" w:cs="DIN Next LT Arabic"/>
          <w:color w:val="000000"/>
          <w:sz w:val="24"/>
          <w:szCs w:val="24"/>
        </w:rPr>
      </w:pPr>
      <w:r w:rsidRPr="00156F2F">
        <w:rPr>
          <w:rFonts w:ascii="DIN Next LT Arabic" w:hAnsi="DIN Next LT Arabic" w:cs="DIN Next LT Arabic" w:hint="eastAsia"/>
          <w:color w:val="000000"/>
          <w:sz w:val="24"/>
          <w:szCs w:val="24"/>
          <w:rtl/>
        </w:rPr>
        <w:t>مدى</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إمكانية</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تحقيق</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القيمة</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مقابل</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المال</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من</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خلال</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المشاركة</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في</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الدخل</w:t>
      </w:r>
      <w:r w:rsidRPr="00156F2F">
        <w:rPr>
          <w:rFonts w:ascii="DIN Next LT Arabic" w:hAnsi="DIN Next LT Arabic" w:cs="DIN Next LT Arabic"/>
          <w:color w:val="000000"/>
          <w:sz w:val="24"/>
          <w:szCs w:val="24"/>
          <w:rtl/>
        </w:rPr>
        <w:t>.</w:t>
      </w:r>
    </w:p>
    <w:p w14:paraId="4E03FC50" w14:textId="2DA9A0D9" w:rsidR="009D4878" w:rsidRPr="00156F2F" w:rsidRDefault="009D4878">
      <w:pPr>
        <w:pStyle w:val="BodyText"/>
        <w:numPr>
          <w:ilvl w:val="0"/>
          <w:numId w:val="54"/>
        </w:numPr>
        <w:bidi/>
        <w:jc w:val="both"/>
        <w:rPr>
          <w:rFonts w:ascii="DIN Next LT Arabic" w:hAnsi="DIN Next LT Arabic" w:cs="DIN Next LT Arabic"/>
          <w:color w:val="000000"/>
          <w:sz w:val="24"/>
          <w:szCs w:val="24"/>
        </w:rPr>
      </w:pPr>
      <w:r w:rsidRPr="00156F2F">
        <w:rPr>
          <w:rFonts w:ascii="DIN Next LT Arabic" w:hAnsi="DIN Next LT Arabic" w:cs="DIN Next LT Arabic"/>
          <w:color w:val="000000"/>
          <w:sz w:val="24"/>
          <w:szCs w:val="24"/>
          <w:rtl/>
        </w:rPr>
        <w:t xml:space="preserve">ما إذا كان </w:t>
      </w:r>
      <w:r w:rsidRPr="00156F2F">
        <w:rPr>
          <w:rFonts w:ascii="DIN Next LT Arabic" w:hAnsi="DIN Next LT Arabic" w:cs="DIN Next LT Arabic" w:hint="eastAsia"/>
          <w:color w:val="000000"/>
          <w:sz w:val="24"/>
          <w:szCs w:val="24"/>
          <w:rtl/>
        </w:rPr>
        <w:t>العرض</w:t>
      </w:r>
      <w:r w:rsidRPr="00156F2F">
        <w:rPr>
          <w:rFonts w:ascii="DIN Next LT Arabic" w:hAnsi="DIN Next LT Arabic" w:cs="DIN Next LT Arabic"/>
          <w:color w:val="000000"/>
          <w:sz w:val="24"/>
          <w:szCs w:val="24"/>
          <w:rtl/>
        </w:rPr>
        <w:t xml:space="preserve"> </w:t>
      </w:r>
      <w:r w:rsidRPr="00156F2F">
        <w:rPr>
          <w:rFonts w:ascii="DIN Next LT Arabic" w:hAnsi="DIN Next LT Arabic" w:cs="DIN Next LT Arabic" w:hint="eastAsia"/>
          <w:color w:val="000000"/>
          <w:sz w:val="24"/>
          <w:szCs w:val="24"/>
          <w:rtl/>
        </w:rPr>
        <w:t>الأفضل</w:t>
      </w:r>
      <w:r w:rsidRPr="00156F2F">
        <w:rPr>
          <w:rFonts w:ascii="DIN Next LT Arabic" w:hAnsi="DIN Next LT Arabic" w:cs="DIN Next LT Arabic"/>
          <w:color w:val="000000"/>
          <w:sz w:val="24"/>
          <w:szCs w:val="24"/>
          <w:rtl/>
        </w:rPr>
        <w:t xml:space="preserve"> يؤدي إلى أفضل قيمة مقابل المال عند مقارنته </w:t>
      </w:r>
      <w:r w:rsidRPr="00156F2F">
        <w:rPr>
          <w:rFonts w:ascii="DIN Next LT Arabic" w:hAnsi="DIN Next LT Arabic" w:cs="DIN Next LT Arabic" w:hint="eastAsia"/>
          <w:color w:val="000000"/>
          <w:sz w:val="24"/>
          <w:szCs w:val="24"/>
          <w:rtl/>
        </w:rPr>
        <w:t>ب</w:t>
      </w:r>
      <w:r w:rsidRPr="00156F2F">
        <w:rPr>
          <w:rFonts w:ascii="DIN Next LT Arabic" w:hAnsi="DIN Next LT Arabic" w:cs="DIN Next LT Arabic" w:hint="cs"/>
          <w:color w:val="000000"/>
          <w:sz w:val="24"/>
          <w:szCs w:val="24"/>
          <w:rtl/>
        </w:rPr>
        <w:t>باقي العروض وبال</w:t>
      </w:r>
      <w:r w:rsidRPr="00156F2F">
        <w:rPr>
          <w:rFonts w:ascii="DIN Next LT Arabic" w:hAnsi="DIN Next LT Arabic" w:cs="DIN Next LT Arabic"/>
          <w:color w:val="000000"/>
          <w:sz w:val="24"/>
          <w:szCs w:val="24"/>
          <w:rtl/>
        </w:rPr>
        <w:t xml:space="preserve">دراسة المقارنة </w:t>
      </w:r>
      <w:r w:rsidRPr="00156F2F">
        <w:rPr>
          <w:rFonts w:ascii="DIN Next LT Arabic" w:hAnsi="DIN Next LT Arabic" w:cs="DIN Next LT Arabic" w:hint="cs"/>
          <w:color w:val="000000"/>
          <w:sz w:val="24"/>
          <w:szCs w:val="24"/>
          <w:rtl/>
        </w:rPr>
        <w:t>ل</w:t>
      </w:r>
      <w:r w:rsidRPr="00156F2F">
        <w:rPr>
          <w:rFonts w:ascii="DIN Next LT Arabic" w:hAnsi="DIN Next LT Arabic" w:cs="DIN Next LT Arabic"/>
          <w:color w:val="000000"/>
          <w:sz w:val="24"/>
          <w:szCs w:val="24"/>
          <w:rtl/>
        </w:rPr>
        <w:t>خيار</w:t>
      </w:r>
      <w:r w:rsidRPr="00156F2F">
        <w:rPr>
          <w:rFonts w:ascii="DIN Next LT Arabic" w:hAnsi="DIN Next LT Arabic" w:cs="DIN Next LT Arabic" w:hint="cs"/>
          <w:color w:val="000000"/>
          <w:sz w:val="24"/>
          <w:szCs w:val="24"/>
          <w:rtl/>
        </w:rPr>
        <w:t>ات طرح هذا المشروع</w:t>
      </w:r>
      <w:r w:rsidRPr="00156F2F">
        <w:rPr>
          <w:rFonts w:ascii="DIN Next LT Arabic" w:hAnsi="DIN Next LT Arabic" w:cs="DIN Next LT Arabic"/>
          <w:color w:val="000000"/>
          <w:sz w:val="24"/>
          <w:szCs w:val="24"/>
          <w:rtl/>
        </w:rPr>
        <w:t>.</w:t>
      </w:r>
    </w:p>
    <w:p w14:paraId="5D40CA77" w14:textId="64E405BC" w:rsidR="00A07EF3" w:rsidRPr="00156F2F" w:rsidRDefault="00A07EF3">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0" w:name="_Toc124932337"/>
      <w:r w:rsidRPr="00156F2F">
        <w:rPr>
          <w:rFonts w:ascii="DIN Next LT Arabic" w:hAnsi="DIN Next LT Arabic" w:cs="DIN Next LT Arabic" w:hint="cs"/>
          <w:color w:val="000000" w:themeColor="text1"/>
          <w:szCs w:val="24"/>
          <w:rtl/>
        </w:rPr>
        <w:t>تحصيل الإيرادات</w:t>
      </w:r>
      <w:bookmarkEnd w:id="80"/>
      <w:r w:rsidRPr="00156F2F">
        <w:rPr>
          <w:rFonts w:ascii="DIN Next LT Arabic" w:hAnsi="DIN Next LT Arabic" w:cs="DIN Next LT Arabic" w:hint="cs"/>
          <w:color w:val="000000" w:themeColor="text1"/>
          <w:szCs w:val="24"/>
          <w:rtl/>
        </w:rPr>
        <w:t xml:space="preserve"> </w:t>
      </w:r>
    </w:p>
    <w:p w14:paraId="045155DE" w14:textId="30711600" w:rsidR="00382959" w:rsidRPr="00706B37" w:rsidRDefault="00A07EF3" w:rsidP="00706B37">
      <w:pPr>
        <w:pStyle w:val="ListParagraph"/>
        <w:bidi/>
        <w:spacing w:after="160" w:line="259" w:lineRule="auto"/>
        <w:ind w:left="360"/>
        <w:jc w:val="both"/>
        <w:rPr>
          <w:rFonts w:ascii="DIN Next LT Arabic" w:hAnsi="DIN Next LT Arabic" w:cs="DIN Next LT Arabic"/>
          <w:color w:val="0070C0"/>
        </w:rPr>
      </w:pPr>
      <w:r w:rsidRPr="00156F2F">
        <w:rPr>
          <w:rFonts w:ascii="DIN Next LT Arabic" w:hAnsi="DIN Next LT Arabic" w:cs="DIN Next LT Arabic" w:hint="cs"/>
          <w:rtl/>
        </w:rPr>
        <w:t xml:space="preserve">يكون تحصيل الإيرادات </w:t>
      </w:r>
      <w:r w:rsidR="00966B8C" w:rsidRPr="00156F2F">
        <w:rPr>
          <w:rFonts w:ascii="DIN Next LT Arabic" w:hAnsi="DIN Next LT Arabic" w:cs="DIN Next LT Arabic" w:hint="cs"/>
          <w:rtl/>
        </w:rPr>
        <w:t xml:space="preserve">الناتجة </w:t>
      </w:r>
      <w:r w:rsidRPr="00156F2F">
        <w:rPr>
          <w:rFonts w:ascii="DIN Next LT Arabic" w:hAnsi="DIN Next LT Arabic" w:cs="DIN Next LT Arabic" w:hint="cs"/>
          <w:rtl/>
        </w:rPr>
        <w:t>وفقاً لأحكام نظام إيرادات الدولة، وفقاً لما يلي:</w:t>
      </w:r>
      <w:r w:rsidRPr="00156F2F">
        <w:rPr>
          <w:rFonts w:ascii="DIN Next LT Arabic" w:hAnsi="DIN Next LT Arabic" w:cs="DIN Next LT Arabic" w:hint="cs"/>
          <w:b/>
          <w:bCs/>
          <w:rtl/>
        </w:rPr>
        <w:t xml:space="preserve"> </w:t>
      </w:r>
      <w:r w:rsidRPr="00156F2F">
        <w:rPr>
          <w:rFonts w:ascii="DIN Next LT Arabic" w:hAnsi="DIN Next LT Arabic" w:cs="DIN Next LT Arabic"/>
          <w:color w:val="0070C0"/>
        </w:rPr>
        <w:t>]</w:t>
      </w:r>
      <w:r w:rsidRPr="00156F2F">
        <w:rPr>
          <w:rFonts w:ascii="DIN Next LT Arabic" w:hAnsi="DIN Next LT Arabic" w:cs="DIN Next LT Arabic" w:hint="cs"/>
          <w:color w:val="0070C0"/>
          <w:rtl/>
        </w:rPr>
        <w:t>على الجهة الحكومية أن توضح هنا آلية  تحصيل الإيرادات بناء على ما نص عليه نظام إيرادات الدولة ولائحته التنفيذية</w:t>
      </w:r>
      <w:r w:rsidRPr="00156F2F">
        <w:rPr>
          <w:rFonts w:ascii="DIN Next LT Arabic" w:hAnsi="DIN Next LT Arabic" w:cs="DIN Next LT Arabic"/>
          <w:color w:val="0070C0"/>
        </w:rPr>
        <w:t xml:space="preserve">  [</w:t>
      </w:r>
      <w:r w:rsidR="00382959" w:rsidRPr="00156F2F">
        <w:rPr>
          <w:rFonts w:ascii="DIN Next LT Arabic" w:hAnsi="DIN Next LT Arabic" w:cs="DIN Next LT Arabic" w:hint="cs"/>
          <w:color w:val="0070C0"/>
          <w:rtl/>
        </w:rPr>
        <w:t>.</w:t>
      </w:r>
    </w:p>
    <w:p w14:paraId="5E660045" w14:textId="50B92F13" w:rsidR="00A07EF3" w:rsidRPr="00156F2F" w:rsidRDefault="00A07EF3" w:rsidP="00382959">
      <w:pPr>
        <w:pStyle w:val="ListParagraph"/>
        <w:bidi/>
        <w:spacing w:after="160" w:line="259" w:lineRule="auto"/>
        <w:ind w:left="360"/>
        <w:jc w:val="both"/>
        <w:rPr>
          <w:rFonts w:ascii="DIN Next LT Arabic" w:hAnsi="DIN Next LT Arabic" w:cs="DIN Next LT Arabic"/>
          <w:color w:val="0070C0"/>
          <w:rtl/>
        </w:rPr>
      </w:pPr>
      <w:r w:rsidRPr="00156F2F">
        <w:rPr>
          <w:rFonts w:ascii="DIN Next LT Arabic" w:hAnsi="DIN Next LT Arabic" w:cs="DIN Next LT Arabic"/>
          <w:color w:val="0070C0"/>
        </w:rPr>
        <w:t>]</w:t>
      </w:r>
      <w:r w:rsidRPr="00156F2F">
        <w:rPr>
          <w:rFonts w:ascii="DIN Next LT Arabic" w:hAnsi="DIN Next LT Arabic" w:cs="DIN Next LT Arabic" w:hint="cs"/>
          <w:color w:val="0070C0"/>
          <w:rtl/>
        </w:rPr>
        <w:t xml:space="preserve"> ملاحظة هامة:</w:t>
      </w:r>
      <w:r w:rsidRPr="00156F2F">
        <w:rPr>
          <w:rFonts w:ascii="DIN Next LT Arabic" w:hAnsi="DIN Next LT Arabic" w:cs="DIN Next LT Arabic" w:hint="cs"/>
          <w:b/>
          <w:bCs/>
          <w:color w:val="0070C0"/>
          <w:rtl/>
        </w:rPr>
        <w:t xml:space="preserve"> </w:t>
      </w:r>
      <w:r w:rsidRPr="00156F2F">
        <w:rPr>
          <w:rFonts w:ascii="DIN Next LT Arabic" w:hAnsi="DIN Next LT Arabic" w:cs="DIN Next LT Arabic"/>
          <w:color w:val="0070C0"/>
          <w:rtl/>
        </w:rPr>
        <w:t>يجوز -بموافقة رئيس الجهة الحكومية أو من يفوضه وفقاً لأحكام النظام واللوائح- منح الشريك الخاص الحق فيما يأتي</w:t>
      </w:r>
      <w:r w:rsidRPr="00156F2F">
        <w:rPr>
          <w:rFonts w:ascii="DIN Next LT Arabic" w:hAnsi="DIN Next LT Arabic" w:cs="DIN Next LT Arabic"/>
          <w:color w:val="0070C0"/>
        </w:rPr>
        <w:t>:</w:t>
      </w:r>
    </w:p>
    <w:p w14:paraId="0A252CB7" w14:textId="77777777" w:rsidR="00A07EF3" w:rsidRPr="00156F2F" w:rsidRDefault="00A07EF3">
      <w:pPr>
        <w:pStyle w:val="ListParagraph"/>
        <w:numPr>
          <w:ilvl w:val="0"/>
          <w:numId w:val="49"/>
        </w:numPr>
        <w:bidi/>
        <w:spacing w:after="160" w:line="259" w:lineRule="auto"/>
        <w:jc w:val="both"/>
        <w:rPr>
          <w:rFonts w:ascii="DIN Next LT Arabic" w:hAnsi="DIN Next LT Arabic" w:cs="DIN Next LT Arabic"/>
          <w:color w:val="0070C0"/>
          <w:rtl/>
        </w:rPr>
      </w:pPr>
      <w:r w:rsidRPr="00156F2F">
        <w:rPr>
          <w:rFonts w:ascii="DIN Next LT Arabic" w:hAnsi="DIN Next LT Arabic" w:cs="DIN Next LT Arabic"/>
          <w:color w:val="0070C0"/>
          <w:rtl/>
        </w:rPr>
        <w:t xml:space="preserve">تحصيل الإيرادات </w:t>
      </w:r>
      <w:r w:rsidRPr="00156F2F">
        <w:rPr>
          <w:rFonts w:ascii="DIN Next LT Arabic" w:hAnsi="DIN Next LT Arabic" w:cs="DIN Next LT Arabic" w:hint="cs"/>
          <w:color w:val="0070C0"/>
          <w:rtl/>
        </w:rPr>
        <w:t>لصالحه</w:t>
      </w:r>
      <w:r w:rsidRPr="00156F2F">
        <w:rPr>
          <w:rFonts w:ascii="DIN Next LT Arabic" w:hAnsi="DIN Next LT Arabic" w:cs="DIN Next LT Arabic"/>
          <w:color w:val="0070C0"/>
          <w:rtl/>
        </w:rPr>
        <w:t xml:space="preserve"> مباشرةً لقاء السلع والخدمات التي يقدّمها؛ وفقًا للعقد، ويُحدّد العقد الضوابط المتعلقة بذلك</w:t>
      </w:r>
      <w:r w:rsidRPr="00156F2F">
        <w:rPr>
          <w:rFonts w:ascii="DIN Next LT Arabic" w:hAnsi="DIN Next LT Arabic" w:cs="DIN Next LT Arabic"/>
          <w:color w:val="0070C0"/>
        </w:rPr>
        <w:t>.</w:t>
      </w:r>
    </w:p>
    <w:p w14:paraId="4F310D32" w14:textId="77777777" w:rsidR="00A07EF3" w:rsidRPr="00156F2F" w:rsidRDefault="00A07EF3">
      <w:pPr>
        <w:pStyle w:val="ListParagraph"/>
        <w:numPr>
          <w:ilvl w:val="0"/>
          <w:numId w:val="49"/>
        </w:numPr>
        <w:bidi/>
        <w:spacing w:after="160" w:line="259" w:lineRule="auto"/>
        <w:jc w:val="both"/>
        <w:rPr>
          <w:rFonts w:ascii="DIN Next LT Arabic" w:hAnsi="DIN Next LT Arabic" w:cs="DIN Next LT Arabic"/>
          <w:color w:val="0070C0"/>
        </w:rPr>
      </w:pPr>
      <w:r w:rsidRPr="00156F2F">
        <w:rPr>
          <w:rFonts w:ascii="DIN Next LT Arabic" w:hAnsi="DIN Next LT Arabic" w:cs="DIN Next LT Arabic"/>
          <w:color w:val="0070C0"/>
          <w:rtl/>
        </w:rPr>
        <w:t>تحصيل الإيرادات العامة المرتبطة بالعقد -بما في ذلك الرسوم والضرائب والغرامات- لحساب الخزينة العامة للدولة، ويُحدّد العقد الضوابط المتعلقة بذلك، وآليات توريد المبالغ المحصلة إلى الخزينة العامة</w:t>
      </w:r>
      <w:r w:rsidRPr="00156F2F">
        <w:rPr>
          <w:rFonts w:ascii="DIN Next LT Arabic" w:hAnsi="DIN Next LT Arabic" w:cs="DIN Next LT Arabic" w:hint="eastAsia"/>
          <w:color w:val="0070C0"/>
          <w:rtl/>
        </w:rPr>
        <w:t>،</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وفقاً</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لأحكام</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نظام</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إيرادات</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الدولة</w:t>
      </w:r>
      <w:r w:rsidRPr="00156F2F">
        <w:rPr>
          <w:rFonts w:ascii="DIN Next LT Arabic" w:hAnsi="DIN Next LT Arabic" w:cs="DIN Next LT Arabic"/>
          <w:color w:val="0070C0"/>
        </w:rPr>
        <w:t>.</w:t>
      </w:r>
      <w:r w:rsidRPr="00156F2F">
        <w:rPr>
          <w:rFonts w:ascii="DIN Next LT Arabic" w:hAnsi="DIN Next LT Arabic" w:cs="DIN Next LT Arabic" w:hint="cs"/>
          <w:color w:val="0070C0"/>
          <w:rtl/>
        </w:rPr>
        <w:t xml:space="preserve"> </w:t>
      </w:r>
    </w:p>
    <w:p w14:paraId="27D41128" w14:textId="77777777" w:rsidR="00A07EF3" w:rsidRPr="00156F2F" w:rsidRDefault="00A07EF3" w:rsidP="00A07EF3">
      <w:pPr>
        <w:pStyle w:val="ListParagraph"/>
        <w:bidi/>
        <w:spacing w:after="160" w:line="259" w:lineRule="auto"/>
        <w:ind w:left="643"/>
        <w:jc w:val="both"/>
        <w:rPr>
          <w:rFonts w:ascii="DIN Next LT Arabic" w:hAnsi="DIN Next LT Arabic" w:cs="DIN Next LT Arabic"/>
          <w:color w:val="FF0000"/>
          <w:rtl/>
        </w:rPr>
      </w:pPr>
      <w:r w:rsidRPr="00156F2F">
        <w:rPr>
          <w:rFonts w:ascii="DIN Next LT Arabic" w:hAnsi="DIN Next LT Arabic" w:cs="DIN Next LT Arabic"/>
          <w:color w:val="0070C0"/>
          <w:rtl/>
        </w:rPr>
        <w:t xml:space="preserve">يجب تحصيل جميع الإيرادات المستحقة في مواعيدها ووفقاً للنماذج والأساليب المحددة </w:t>
      </w:r>
      <w:r w:rsidRPr="00156F2F">
        <w:rPr>
          <w:rFonts w:ascii="DIN Next LT Arabic" w:hAnsi="DIN Next LT Arabic" w:cs="DIN Next LT Arabic" w:hint="eastAsia"/>
          <w:color w:val="0070C0"/>
          <w:rtl/>
        </w:rPr>
        <w:t>بموجب</w:t>
      </w:r>
      <w:r w:rsidRPr="00156F2F">
        <w:rPr>
          <w:rFonts w:ascii="DIN Next LT Arabic" w:hAnsi="DIN Next LT Arabic" w:cs="DIN Next LT Arabic"/>
          <w:color w:val="0070C0"/>
          <w:rtl/>
        </w:rPr>
        <w:t xml:space="preserve"> نظام إيرادات </w:t>
      </w:r>
      <w:r w:rsidRPr="00156F2F">
        <w:rPr>
          <w:rFonts w:ascii="DIN Next LT Arabic" w:hAnsi="DIN Next LT Arabic" w:cs="DIN Next LT Arabic" w:hint="eastAsia"/>
          <w:color w:val="0070C0"/>
          <w:rtl/>
        </w:rPr>
        <w:t>الدولة</w:t>
      </w:r>
      <w:r w:rsidRPr="00156F2F" w:rsidDel="003F0073">
        <w:rPr>
          <w:rFonts w:ascii="DIN Next LT Arabic" w:hAnsi="DIN Next LT Arabic" w:cs="DIN Next LT Arabic" w:hint="eastAsia"/>
          <w:color w:val="0070C0"/>
          <w:rtl/>
        </w:rPr>
        <w:t>،</w:t>
      </w:r>
      <w:r w:rsidRPr="00156F2F">
        <w:rPr>
          <w:rFonts w:ascii="DIN Next LT Arabic" w:hAnsi="DIN Next LT Arabic" w:cs="DIN Next LT Arabic"/>
          <w:color w:val="0070C0"/>
          <w:rtl/>
        </w:rPr>
        <w:t xml:space="preserve"> على أن يتحمل الشريك الخاص مخاطر تحصيلها في حال مباشرته لعملية التحصيل.]</w:t>
      </w:r>
    </w:p>
    <w:p w14:paraId="65ACC179" w14:textId="77777777" w:rsidR="00A07EF3" w:rsidRPr="00156F2F" w:rsidRDefault="00A07EF3" w:rsidP="00A07EF3">
      <w:pPr>
        <w:pStyle w:val="BodyText"/>
        <w:bidi/>
        <w:jc w:val="both"/>
        <w:rPr>
          <w:rFonts w:ascii="DIN Next LT Arabic" w:hAnsi="DIN Next LT Arabic" w:cs="DIN Next LT Arabic"/>
          <w:color w:val="000000"/>
          <w:sz w:val="24"/>
          <w:szCs w:val="24"/>
        </w:rPr>
      </w:pPr>
    </w:p>
    <w:p w14:paraId="25937657" w14:textId="2AC00368" w:rsidR="0027778E" w:rsidRPr="00156F2F" w:rsidRDefault="003210E2" w:rsidP="009C6F3D">
      <w:pPr>
        <w:pStyle w:val="Heading1"/>
        <w:bidi/>
        <w:spacing w:before="100" w:beforeAutospacing="1" w:after="120"/>
        <w:ind w:left="360"/>
        <w:jc w:val="both"/>
        <w:rPr>
          <w:rFonts w:ascii="DIN Next LT Arabic" w:hAnsi="DIN Next LT Arabic" w:cs="DIN Next LT Arabic"/>
          <w:sz w:val="32"/>
          <w:szCs w:val="32"/>
        </w:rPr>
      </w:pPr>
      <w:bookmarkStart w:id="81" w:name="_Toc124932338"/>
      <w:r w:rsidRPr="00156F2F">
        <w:rPr>
          <w:rFonts w:ascii="DIN Next LT Arabic" w:hAnsi="DIN Next LT Arabic" w:cs="DIN Next LT Arabic"/>
          <w:sz w:val="32"/>
          <w:szCs w:val="32"/>
          <w:rtl/>
        </w:rPr>
        <w:lastRenderedPageBreak/>
        <w:t>القسم الثالث: إعداد العروض</w:t>
      </w:r>
      <w:bookmarkEnd w:id="81"/>
    </w:p>
    <w:p w14:paraId="5A773670" w14:textId="6A4C57E2" w:rsidR="0081562B" w:rsidRPr="00156F2F" w:rsidRDefault="0081562B">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2" w:name="_Toc124932339"/>
      <w:r w:rsidRPr="00156F2F">
        <w:rPr>
          <w:rFonts w:ascii="DIN Next LT Arabic" w:hAnsi="DIN Next LT Arabic" w:cs="DIN Next LT Arabic"/>
          <w:color w:val="000000" w:themeColor="text1"/>
          <w:szCs w:val="24"/>
          <w:rtl/>
        </w:rPr>
        <w:t>لغة العرض</w:t>
      </w:r>
      <w:bookmarkEnd w:id="82"/>
    </w:p>
    <w:p w14:paraId="2A70531C" w14:textId="48ED18CC" w:rsidR="0081562B" w:rsidRPr="00156F2F" w:rsidRDefault="0081562B"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يجب أن تقدم العروض باللغة العربية مع إمكانية تقديم بعض الوثائق أو جزء من</w:t>
      </w:r>
      <w:r w:rsidR="00E11D84" w:rsidRPr="00156F2F">
        <w:rPr>
          <w:rFonts w:ascii="DIN Next LT Arabic" w:hAnsi="DIN Next LT Arabic" w:cs="DIN Next LT Arabic"/>
          <w:sz w:val="24"/>
          <w:szCs w:val="24"/>
          <w:rtl/>
        </w:rPr>
        <w:t xml:space="preserve"> العرض</w:t>
      </w:r>
      <w:r w:rsidRPr="00156F2F">
        <w:rPr>
          <w:rFonts w:ascii="DIN Next LT Arabic" w:hAnsi="DIN Next LT Arabic" w:cs="DIN Next LT Arabic"/>
          <w:sz w:val="24"/>
          <w:szCs w:val="24"/>
          <w:rtl/>
        </w:rPr>
        <w:t xml:space="preserve"> </w:t>
      </w:r>
      <w:r w:rsidR="00B03368" w:rsidRPr="00156F2F">
        <w:rPr>
          <w:rFonts w:ascii="DIN Next LT Arabic" w:hAnsi="DIN Next LT Arabic" w:cs="DIN Next LT Arabic"/>
          <w:sz w:val="24"/>
          <w:szCs w:val="24"/>
          <w:rtl/>
        </w:rPr>
        <w:t>بلغة أخرى</w:t>
      </w:r>
      <w:r w:rsidR="00C739AC" w:rsidRPr="00156F2F">
        <w:rPr>
          <w:rFonts w:ascii="DIN Next LT Arabic" w:hAnsi="DIN Next LT Arabic" w:cs="DIN Next LT Arabic"/>
          <w:sz w:val="24"/>
          <w:szCs w:val="24"/>
          <w:rtl/>
        </w:rPr>
        <w:t xml:space="preserve"> إلى جانب اللغة العربية</w:t>
      </w:r>
      <w:r w:rsidRPr="00156F2F">
        <w:rPr>
          <w:rFonts w:ascii="DIN Next LT Arabic" w:hAnsi="DIN Next LT Arabic" w:cs="DIN Next LT Arabic"/>
          <w:sz w:val="24"/>
          <w:szCs w:val="24"/>
          <w:rtl/>
        </w:rPr>
        <w:t xml:space="preserve">. </w:t>
      </w:r>
      <w:r w:rsidR="00A71E3A" w:rsidRPr="00156F2F">
        <w:rPr>
          <w:rFonts w:ascii="DIN Next LT Arabic" w:hAnsi="DIN Next LT Arabic" w:cs="DIN Next LT Arabic"/>
          <w:sz w:val="24"/>
          <w:szCs w:val="24"/>
          <w:rtl/>
        </w:rPr>
        <w:t>و</w:t>
      </w:r>
      <w:r w:rsidRPr="00156F2F">
        <w:rPr>
          <w:rFonts w:ascii="DIN Next LT Arabic" w:hAnsi="DIN Next LT Arabic" w:cs="DIN Next LT Arabic"/>
          <w:sz w:val="24"/>
          <w:szCs w:val="24"/>
          <w:rtl/>
        </w:rPr>
        <w:t xml:space="preserve">في حال وجد تعارض بين النص العربي والنص </w:t>
      </w:r>
      <w:r w:rsidR="00B03368" w:rsidRPr="00156F2F">
        <w:rPr>
          <w:rFonts w:ascii="DIN Next LT Arabic" w:hAnsi="DIN Next LT Arabic" w:cs="DIN Next LT Arabic"/>
          <w:sz w:val="24"/>
          <w:szCs w:val="24"/>
          <w:rtl/>
        </w:rPr>
        <w:t xml:space="preserve">الأجنبي </w:t>
      </w:r>
      <w:r w:rsidR="00E11D84" w:rsidRPr="00156F2F">
        <w:rPr>
          <w:rFonts w:ascii="DIN Next LT Arabic" w:hAnsi="DIN Next LT Arabic" w:cs="DIN Next LT Arabic"/>
          <w:sz w:val="24"/>
          <w:szCs w:val="24"/>
          <w:rtl/>
        </w:rPr>
        <w:t xml:space="preserve">للعروض </w:t>
      </w:r>
      <w:r w:rsidR="00EA1C4B" w:rsidRPr="00156F2F">
        <w:rPr>
          <w:rFonts w:ascii="DIN Next LT Arabic" w:hAnsi="DIN Next LT Arabic" w:cs="DIN Next LT Arabic"/>
          <w:sz w:val="24"/>
          <w:szCs w:val="24"/>
          <w:rtl/>
        </w:rPr>
        <w:t xml:space="preserve">فإنه يؤخذ بالنص </w:t>
      </w:r>
      <w:r w:rsidR="0084052D" w:rsidRPr="00156F2F">
        <w:rPr>
          <w:rFonts w:ascii="DIN Next LT Arabic" w:hAnsi="DIN Next LT Arabic" w:cs="DIN Next LT Arabic"/>
          <w:sz w:val="24"/>
          <w:szCs w:val="24"/>
          <w:rtl/>
        </w:rPr>
        <w:t>الوارد باللغة العربية</w:t>
      </w:r>
      <w:r w:rsidR="00EA1C4B" w:rsidRPr="00156F2F">
        <w:rPr>
          <w:rFonts w:ascii="DIN Next LT Arabic" w:hAnsi="DIN Next LT Arabic" w:cs="DIN Next LT Arabic"/>
          <w:sz w:val="24"/>
          <w:szCs w:val="24"/>
          <w:rtl/>
        </w:rPr>
        <w:t>.</w:t>
      </w:r>
    </w:p>
    <w:p w14:paraId="32312CA5" w14:textId="2E1A66B5" w:rsidR="00244923" w:rsidRPr="00156F2F" w:rsidRDefault="003210E2">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3" w:name="_Toc124932340"/>
      <w:r w:rsidRPr="00156F2F">
        <w:rPr>
          <w:rFonts w:ascii="DIN Next LT Arabic" w:hAnsi="DIN Next LT Arabic" w:cs="DIN Next LT Arabic"/>
          <w:color w:val="000000" w:themeColor="text1"/>
          <w:szCs w:val="24"/>
          <w:rtl/>
        </w:rPr>
        <w:t>العملة المعتمدة</w:t>
      </w:r>
      <w:bookmarkEnd w:id="83"/>
    </w:p>
    <w:p w14:paraId="238A76C2" w14:textId="63342967" w:rsidR="0027778E" w:rsidRPr="00156F2F" w:rsidRDefault="003210E2" w:rsidP="009C6F3D">
      <w:pPr>
        <w:pStyle w:val="BodyText"/>
        <w:bidi/>
        <w:jc w:val="both"/>
        <w:rPr>
          <w:rFonts w:ascii="DIN Next LT Arabic" w:hAnsi="DIN Next LT Arabic" w:cs="DIN Next LT Arabic"/>
          <w:color w:val="000000"/>
          <w:sz w:val="24"/>
          <w:szCs w:val="24"/>
        </w:rPr>
      </w:pPr>
      <w:r w:rsidRPr="00156F2F">
        <w:rPr>
          <w:rFonts w:ascii="DIN Next LT Arabic" w:hAnsi="DIN Next LT Arabic" w:cs="DIN Next LT Arabic"/>
          <w:color w:val="000000"/>
          <w:sz w:val="24"/>
          <w:szCs w:val="24"/>
          <w:rtl/>
        </w:rPr>
        <w:t xml:space="preserve">تعتبر العملة </w:t>
      </w:r>
      <w:r w:rsidRPr="00156F2F">
        <w:rPr>
          <w:rFonts w:ascii="DIN Next LT Arabic" w:hAnsi="DIN Next LT Arabic" w:cs="DIN Next LT Arabic"/>
          <w:color w:val="00B050"/>
          <w:sz w:val="24"/>
          <w:szCs w:val="24"/>
          <w:rtl/>
        </w:rPr>
        <w:t xml:space="preserve">السعودية </w:t>
      </w:r>
      <w:r w:rsidR="000B114F" w:rsidRPr="00156F2F">
        <w:rPr>
          <w:rFonts w:ascii="DIN Next LT Arabic" w:hAnsi="DIN Next LT Arabic" w:cs="DIN Next LT Arabic"/>
          <w:color w:val="00B050"/>
          <w:sz w:val="24"/>
          <w:szCs w:val="24"/>
          <w:rtl/>
        </w:rPr>
        <w:t>(الريال السعودي)</w:t>
      </w:r>
      <w:r w:rsidRPr="00156F2F">
        <w:rPr>
          <w:rFonts w:ascii="DIN Next LT Arabic" w:hAnsi="DIN Next LT Arabic" w:cs="DIN Next LT Arabic"/>
          <w:color w:val="00B050"/>
          <w:sz w:val="24"/>
          <w:szCs w:val="24"/>
          <w:rtl/>
        </w:rPr>
        <w:t xml:space="preserve"> </w:t>
      </w:r>
      <w:r w:rsidRPr="00156F2F">
        <w:rPr>
          <w:rFonts w:ascii="DIN Next LT Arabic" w:hAnsi="DIN Next LT Arabic" w:cs="DIN Next LT Arabic"/>
          <w:color w:val="000000"/>
          <w:sz w:val="24"/>
          <w:szCs w:val="24"/>
          <w:rtl/>
        </w:rPr>
        <w:t>العملة المعتمدة بكافة التعاملات المتعلقة بالمنافسة ويتم الصرف طبقاً للأنظمة واللوائح المالية المتبعة في نظام المنافسات والمشتريات الحكومية</w:t>
      </w:r>
      <w:r w:rsidR="00ED5204" w:rsidRPr="00156F2F">
        <w:rPr>
          <w:rFonts w:ascii="DIN Next LT Arabic" w:hAnsi="DIN Next LT Arabic" w:cs="DIN Next LT Arabic"/>
          <w:color w:val="000000"/>
          <w:sz w:val="24"/>
          <w:szCs w:val="24"/>
          <w:rtl/>
        </w:rPr>
        <w:t>.</w:t>
      </w:r>
    </w:p>
    <w:p w14:paraId="11FAA887" w14:textId="316899D6" w:rsidR="0027778E" w:rsidRPr="00156F2F" w:rsidRDefault="003210E2">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4" w:name="_Toc124932341"/>
      <w:r w:rsidRPr="00156F2F">
        <w:rPr>
          <w:rFonts w:ascii="DIN Next LT Arabic" w:hAnsi="DIN Next LT Arabic" w:cs="DIN Next LT Arabic"/>
          <w:color w:val="000000" w:themeColor="text1"/>
          <w:szCs w:val="24"/>
          <w:rtl/>
        </w:rPr>
        <w:t>صلاحية العروض</w:t>
      </w:r>
      <w:bookmarkEnd w:id="84"/>
    </w:p>
    <w:p w14:paraId="581FF16C" w14:textId="4F11110A" w:rsidR="0027778E" w:rsidRPr="00156F2F" w:rsidRDefault="00334409" w:rsidP="009C6F3D">
      <w:pPr>
        <w:pStyle w:val="BodyText"/>
        <w:bidi/>
        <w:jc w:val="both"/>
        <w:rPr>
          <w:rFonts w:ascii="DIN Next LT Arabic" w:hAnsi="DIN Next LT Arabic" w:cs="DIN Next LT Arabic"/>
          <w:color w:val="000000"/>
          <w:sz w:val="24"/>
          <w:szCs w:val="24"/>
        </w:rPr>
      </w:pPr>
      <w:r w:rsidRPr="00156F2F">
        <w:rPr>
          <w:rFonts w:ascii="DIN Next LT Arabic" w:hAnsi="DIN Next LT Arabic" w:cs="DIN Next LT Arabic"/>
          <w:color w:val="000000"/>
          <w:sz w:val="24"/>
          <w:szCs w:val="24"/>
          <w:rtl/>
        </w:rPr>
        <w:t xml:space="preserve">يجب أن </w:t>
      </w:r>
      <w:r w:rsidR="003210E2" w:rsidRPr="00156F2F">
        <w:rPr>
          <w:rFonts w:ascii="DIN Next LT Arabic" w:hAnsi="DIN Next LT Arabic" w:cs="DIN Next LT Arabic"/>
          <w:color w:val="000000"/>
          <w:sz w:val="24"/>
          <w:szCs w:val="24"/>
          <w:rtl/>
        </w:rPr>
        <w:t>تكون مدة سريان العروض في هذه المنافسة (90) تسع</w:t>
      </w:r>
      <w:r w:rsidR="00A71E3A" w:rsidRPr="00156F2F">
        <w:rPr>
          <w:rFonts w:ascii="DIN Next LT Arabic" w:hAnsi="DIN Next LT Arabic" w:cs="DIN Next LT Arabic"/>
          <w:color w:val="000000"/>
          <w:sz w:val="24"/>
          <w:szCs w:val="24"/>
          <w:rtl/>
        </w:rPr>
        <w:t>ي</w:t>
      </w:r>
      <w:r w:rsidR="003210E2" w:rsidRPr="00156F2F">
        <w:rPr>
          <w:rFonts w:ascii="DIN Next LT Arabic" w:hAnsi="DIN Next LT Arabic" w:cs="DIN Next LT Arabic"/>
          <w:color w:val="000000"/>
          <w:sz w:val="24"/>
          <w:szCs w:val="24"/>
          <w:rtl/>
        </w:rPr>
        <w:t>ن يومًا م</w:t>
      </w:r>
      <w:r w:rsidR="00072A99" w:rsidRPr="00156F2F">
        <w:rPr>
          <w:rFonts w:ascii="DIN Next LT Arabic" w:hAnsi="DIN Next LT Arabic" w:cs="DIN Next LT Arabic"/>
          <w:color w:val="000000"/>
          <w:sz w:val="24"/>
          <w:szCs w:val="24"/>
          <w:rtl/>
        </w:rPr>
        <w:t xml:space="preserve">ن التاريخ المحدد </w:t>
      </w:r>
      <w:r w:rsidR="002A05E7" w:rsidRPr="00156F2F">
        <w:rPr>
          <w:rFonts w:ascii="DIN Next LT Arabic" w:hAnsi="DIN Next LT Arabic" w:cs="DIN Next LT Arabic"/>
          <w:color w:val="000000"/>
          <w:sz w:val="24"/>
          <w:szCs w:val="24"/>
          <w:rtl/>
        </w:rPr>
        <w:t xml:space="preserve">لفتح </w:t>
      </w:r>
      <w:r w:rsidR="00072A99" w:rsidRPr="00156F2F">
        <w:rPr>
          <w:rFonts w:ascii="DIN Next LT Arabic" w:hAnsi="DIN Next LT Arabic" w:cs="DIN Next LT Arabic"/>
          <w:color w:val="000000"/>
          <w:sz w:val="24"/>
          <w:szCs w:val="24"/>
          <w:rtl/>
        </w:rPr>
        <w:t>العروض</w:t>
      </w:r>
      <w:r w:rsidR="00ED5204" w:rsidRPr="00156F2F">
        <w:rPr>
          <w:rFonts w:ascii="DIN Next LT Arabic" w:hAnsi="DIN Next LT Arabic" w:cs="DIN Next LT Arabic"/>
          <w:color w:val="000000"/>
          <w:sz w:val="24"/>
          <w:szCs w:val="24"/>
          <w:rtl/>
        </w:rPr>
        <w:t>.</w:t>
      </w:r>
    </w:p>
    <w:p w14:paraId="5C7DA6C8" w14:textId="6563D087" w:rsidR="0027778E" w:rsidRPr="00156F2F" w:rsidRDefault="006111B3">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5" w:name="_Toc124932342"/>
      <w:r w:rsidRPr="00156F2F">
        <w:rPr>
          <w:rFonts w:ascii="DIN Next LT Arabic" w:hAnsi="DIN Next LT Arabic" w:cs="DIN Next LT Arabic"/>
          <w:color w:val="000000" w:themeColor="text1"/>
          <w:szCs w:val="24"/>
          <w:rtl/>
        </w:rPr>
        <w:t>ت</w:t>
      </w:r>
      <w:r w:rsidR="003210E2" w:rsidRPr="00156F2F">
        <w:rPr>
          <w:rFonts w:ascii="DIN Next LT Arabic" w:hAnsi="DIN Next LT Arabic" w:cs="DIN Next LT Arabic"/>
          <w:color w:val="000000" w:themeColor="text1"/>
          <w:szCs w:val="24"/>
          <w:rtl/>
        </w:rPr>
        <w:t>كلفة إعداد العروض</w:t>
      </w:r>
      <w:bookmarkEnd w:id="85"/>
    </w:p>
    <w:p w14:paraId="5B742BBC" w14:textId="69AB776A" w:rsidR="0027778E" w:rsidRPr="00156F2F" w:rsidRDefault="00A71E3A" w:rsidP="009C6F3D">
      <w:pPr>
        <w:pStyle w:val="BodyText"/>
        <w:bidi/>
        <w:jc w:val="both"/>
        <w:rPr>
          <w:rFonts w:ascii="DIN Next LT Arabic" w:hAnsi="DIN Next LT Arabic" w:cs="DIN Next LT Arabic"/>
          <w:color w:val="000000"/>
          <w:sz w:val="24"/>
          <w:szCs w:val="24"/>
        </w:rPr>
      </w:pPr>
      <w:r w:rsidRPr="00156F2F">
        <w:rPr>
          <w:rFonts w:ascii="DIN Next LT Arabic" w:hAnsi="DIN Next LT Arabic" w:cs="DIN Next LT Arabic"/>
          <w:color w:val="000000"/>
          <w:sz w:val="24"/>
          <w:szCs w:val="24"/>
          <w:rtl/>
        </w:rPr>
        <w:t>يتحمل المتنافسو</w:t>
      </w:r>
      <w:r w:rsidR="003210E2" w:rsidRPr="00156F2F">
        <w:rPr>
          <w:rFonts w:ascii="DIN Next LT Arabic" w:hAnsi="DIN Next LT Arabic" w:cs="DIN Next LT Arabic"/>
          <w:color w:val="000000"/>
          <w:sz w:val="24"/>
          <w:szCs w:val="24"/>
          <w:rtl/>
        </w:rPr>
        <w:t>ن ج</w:t>
      </w:r>
      <w:r w:rsidR="00FC49A9" w:rsidRPr="00156F2F">
        <w:rPr>
          <w:rFonts w:ascii="DIN Next LT Arabic" w:hAnsi="DIN Next LT Arabic" w:cs="DIN Next LT Arabic"/>
          <w:color w:val="000000"/>
          <w:sz w:val="24"/>
          <w:szCs w:val="24"/>
          <w:rtl/>
        </w:rPr>
        <w:t>ميع التكاليف المرتبطة بالمنافسة</w:t>
      </w:r>
      <w:r w:rsidR="00526DA6" w:rsidRPr="00156F2F">
        <w:rPr>
          <w:rFonts w:ascii="DIN Next LT Arabic" w:hAnsi="DIN Next LT Arabic" w:cs="DIN Next LT Arabic"/>
          <w:color w:val="000000"/>
          <w:sz w:val="24"/>
          <w:szCs w:val="24"/>
          <w:rtl/>
        </w:rPr>
        <w:t xml:space="preserve">، ولا تتحمل </w:t>
      </w:r>
      <w:r w:rsidR="00E17BB8" w:rsidRPr="00156F2F">
        <w:rPr>
          <w:rFonts w:ascii="DIN Next LT Arabic" w:hAnsi="DIN Next LT Arabic" w:cs="DIN Next LT Arabic"/>
          <w:color w:val="000000"/>
          <w:sz w:val="24"/>
          <w:szCs w:val="24"/>
          <w:rtl/>
        </w:rPr>
        <w:t>الجهة الحكومية</w:t>
      </w:r>
      <w:r w:rsidR="00E8412F" w:rsidRPr="00156F2F">
        <w:rPr>
          <w:rFonts w:ascii="DIN Next LT Arabic" w:hAnsi="DIN Next LT Arabic" w:cs="DIN Next LT Arabic"/>
          <w:color w:val="000000"/>
          <w:sz w:val="24"/>
          <w:szCs w:val="24"/>
          <w:rtl/>
        </w:rPr>
        <w:t xml:space="preserve"> </w:t>
      </w:r>
      <w:r w:rsidR="00526DA6" w:rsidRPr="00156F2F">
        <w:rPr>
          <w:rFonts w:ascii="DIN Next LT Arabic" w:hAnsi="DIN Next LT Arabic" w:cs="DIN Next LT Arabic"/>
          <w:color w:val="000000"/>
          <w:sz w:val="24"/>
          <w:szCs w:val="24"/>
          <w:rtl/>
        </w:rPr>
        <w:t xml:space="preserve">أي </w:t>
      </w:r>
      <w:r w:rsidR="003210E2" w:rsidRPr="00156F2F">
        <w:rPr>
          <w:rFonts w:ascii="DIN Next LT Arabic" w:hAnsi="DIN Next LT Arabic" w:cs="DIN Next LT Arabic"/>
          <w:color w:val="000000"/>
          <w:sz w:val="24"/>
          <w:szCs w:val="24"/>
          <w:rtl/>
        </w:rPr>
        <w:t xml:space="preserve">مسؤولية </w:t>
      </w:r>
      <w:r w:rsidR="00AA48B9" w:rsidRPr="00156F2F">
        <w:rPr>
          <w:rFonts w:ascii="DIN Next LT Arabic" w:hAnsi="DIN Next LT Arabic" w:cs="DIN Next LT Arabic"/>
          <w:color w:val="000000"/>
          <w:sz w:val="24"/>
          <w:szCs w:val="24"/>
          <w:rtl/>
        </w:rPr>
        <w:t>لتغطية</w:t>
      </w:r>
      <w:r w:rsidR="00E8412F" w:rsidRPr="00156F2F">
        <w:rPr>
          <w:rFonts w:ascii="DIN Next LT Arabic" w:hAnsi="DIN Next LT Arabic" w:cs="DIN Next LT Arabic"/>
          <w:color w:val="000000"/>
          <w:sz w:val="24"/>
          <w:szCs w:val="24"/>
          <w:rtl/>
        </w:rPr>
        <w:t xml:space="preserve"> </w:t>
      </w:r>
      <w:r w:rsidR="003210E2" w:rsidRPr="00156F2F">
        <w:rPr>
          <w:rFonts w:ascii="DIN Next LT Arabic" w:hAnsi="DIN Next LT Arabic" w:cs="DIN Next LT Arabic"/>
          <w:color w:val="000000"/>
          <w:sz w:val="24"/>
          <w:szCs w:val="24"/>
          <w:rtl/>
        </w:rPr>
        <w:t xml:space="preserve">تكاليف المتنافسين في إعداد العروض، </w:t>
      </w:r>
      <w:r w:rsidR="00526DA6" w:rsidRPr="00156F2F">
        <w:rPr>
          <w:rFonts w:ascii="DIN Next LT Arabic" w:hAnsi="DIN Next LT Arabic" w:cs="DIN Next LT Arabic"/>
          <w:color w:val="000000"/>
          <w:sz w:val="24"/>
          <w:szCs w:val="24"/>
          <w:rtl/>
        </w:rPr>
        <w:t>والتي تتضمن تلك ال</w:t>
      </w:r>
      <w:r w:rsidR="003210E2" w:rsidRPr="00156F2F">
        <w:rPr>
          <w:rFonts w:ascii="DIN Next LT Arabic" w:hAnsi="DIN Next LT Arabic" w:cs="DIN Next LT Arabic"/>
          <w:color w:val="000000"/>
          <w:sz w:val="24"/>
          <w:szCs w:val="24"/>
          <w:rtl/>
        </w:rPr>
        <w:t>تكاليف</w:t>
      </w:r>
      <w:r w:rsidRPr="00156F2F">
        <w:rPr>
          <w:rFonts w:ascii="DIN Next LT Arabic" w:hAnsi="DIN Next LT Arabic" w:cs="DIN Next LT Arabic"/>
          <w:color w:val="000000"/>
          <w:sz w:val="24"/>
          <w:szCs w:val="24"/>
          <w:rtl/>
        </w:rPr>
        <w:t xml:space="preserve"> التي يتكبدها المتنافسو</w:t>
      </w:r>
      <w:r w:rsidR="00526DA6" w:rsidRPr="00156F2F">
        <w:rPr>
          <w:rFonts w:ascii="DIN Next LT Arabic" w:hAnsi="DIN Next LT Arabic" w:cs="DIN Next LT Arabic"/>
          <w:color w:val="000000"/>
          <w:sz w:val="24"/>
          <w:szCs w:val="24"/>
          <w:rtl/>
        </w:rPr>
        <w:t>ن</w:t>
      </w:r>
      <w:r w:rsidR="00E8412F" w:rsidRPr="00156F2F">
        <w:rPr>
          <w:rFonts w:ascii="DIN Next LT Arabic" w:hAnsi="DIN Next LT Arabic" w:cs="DIN Next LT Arabic"/>
          <w:color w:val="000000"/>
          <w:sz w:val="24"/>
          <w:szCs w:val="24"/>
          <w:rtl/>
        </w:rPr>
        <w:t xml:space="preserve"> </w:t>
      </w:r>
      <w:r w:rsidR="00526DA6" w:rsidRPr="00156F2F">
        <w:rPr>
          <w:rFonts w:ascii="DIN Next LT Arabic" w:hAnsi="DIN Next LT Arabic" w:cs="DIN Next LT Arabic"/>
          <w:color w:val="000000"/>
          <w:sz w:val="24"/>
          <w:szCs w:val="24"/>
          <w:rtl/>
        </w:rPr>
        <w:t>للقيام</w:t>
      </w:r>
      <w:r w:rsidR="003210E2" w:rsidRPr="00156F2F">
        <w:rPr>
          <w:rFonts w:ascii="DIN Next LT Arabic" w:hAnsi="DIN Next LT Arabic" w:cs="DIN Next LT Arabic"/>
          <w:color w:val="000000"/>
          <w:sz w:val="24"/>
          <w:szCs w:val="24"/>
          <w:rtl/>
        </w:rPr>
        <w:t xml:space="preserve"> بالعناية الواجبة، </w:t>
      </w:r>
      <w:r w:rsidR="00526DA6" w:rsidRPr="00156F2F">
        <w:rPr>
          <w:rFonts w:ascii="DIN Next LT Arabic" w:hAnsi="DIN Next LT Arabic" w:cs="DIN Next LT Arabic"/>
          <w:color w:val="000000"/>
          <w:sz w:val="24"/>
          <w:szCs w:val="24"/>
          <w:rtl/>
        </w:rPr>
        <w:t>والتكاليف المتعلقة</w:t>
      </w:r>
      <w:r w:rsidR="003210E2" w:rsidRPr="00156F2F">
        <w:rPr>
          <w:rFonts w:ascii="DIN Next LT Arabic" w:hAnsi="DIN Next LT Arabic" w:cs="DIN Next LT Arabic"/>
          <w:color w:val="000000"/>
          <w:sz w:val="24"/>
          <w:szCs w:val="24"/>
          <w:rtl/>
        </w:rPr>
        <w:t xml:space="preserve"> بتقديم أي معلومات إضافية للجهة، </w:t>
      </w:r>
      <w:r w:rsidR="00526DA6" w:rsidRPr="00156F2F">
        <w:rPr>
          <w:rFonts w:ascii="DIN Next LT Arabic" w:hAnsi="DIN Next LT Arabic" w:cs="DIN Next LT Arabic"/>
          <w:color w:val="000000"/>
          <w:sz w:val="24"/>
          <w:szCs w:val="24"/>
          <w:rtl/>
        </w:rPr>
        <w:t xml:space="preserve">بالإضافة إلى التكاليف المرتبطة </w:t>
      </w:r>
      <w:r w:rsidR="003210E2" w:rsidRPr="00156F2F">
        <w:rPr>
          <w:rFonts w:ascii="DIN Next LT Arabic" w:hAnsi="DIN Next LT Arabic" w:cs="DIN Next LT Arabic"/>
          <w:color w:val="000000"/>
          <w:sz w:val="24"/>
          <w:szCs w:val="24"/>
          <w:rtl/>
        </w:rPr>
        <w:t xml:space="preserve">بأي مفاوضات مع </w:t>
      </w:r>
      <w:r w:rsidR="00E17BB8" w:rsidRPr="00156F2F">
        <w:rPr>
          <w:rFonts w:ascii="DIN Next LT Arabic" w:hAnsi="DIN Next LT Arabic" w:cs="DIN Next LT Arabic"/>
          <w:color w:val="000000"/>
          <w:sz w:val="24"/>
          <w:szCs w:val="24"/>
          <w:rtl/>
        </w:rPr>
        <w:t>الجهة الحكومية</w:t>
      </w:r>
      <w:r w:rsidR="003210E2" w:rsidRPr="00156F2F">
        <w:rPr>
          <w:rFonts w:ascii="DIN Next LT Arabic" w:hAnsi="DIN Next LT Arabic" w:cs="DIN Next LT Arabic"/>
          <w:color w:val="000000"/>
          <w:sz w:val="24"/>
          <w:szCs w:val="24"/>
          <w:rtl/>
        </w:rPr>
        <w:t xml:space="preserve">. </w:t>
      </w:r>
      <w:r w:rsidR="00526DA6" w:rsidRPr="00156F2F">
        <w:rPr>
          <w:rFonts w:ascii="DIN Next LT Arabic" w:hAnsi="DIN Next LT Arabic" w:cs="DIN Next LT Arabic"/>
          <w:color w:val="000000"/>
          <w:sz w:val="24"/>
          <w:szCs w:val="24"/>
          <w:rtl/>
        </w:rPr>
        <w:t xml:space="preserve">كما </w:t>
      </w:r>
      <w:r w:rsidR="003210E2" w:rsidRPr="00156F2F">
        <w:rPr>
          <w:rFonts w:ascii="DIN Next LT Arabic" w:hAnsi="DIN Next LT Arabic" w:cs="DIN Next LT Arabic"/>
          <w:color w:val="000000"/>
          <w:sz w:val="24"/>
          <w:szCs w:val="24"/>
          <w:rtl/>
        </w:rPr>
        <w:t xml:space="preserve">يجب على المتنافسين </w:t>
      </w:r>
      <w:r w:rsidR="00C341B9" w:rsidRPr="00156F2F">
        <w:rPr>
          <w:rFonts w:ascii="DIN Next LT Arabic" w:hAnsi="DIN Next LT Arabic" w:cs="DIN Next LT Arabic"/>
          <w:color w:val="000000"/>
          <w:sz w:val="24"/>
          <w:szCs w:val="24"/>
          <w:rtl/>
        </w:rPr>
        <w:t>تزويد</w:t>
      </w:r>
      <w:r w:rsidR="00E8412F" w:rsidRPr="00156F2F">
        <w:rPr>
          <w:rFonts w:ascii="DIN Next LT Arabic" w:hAnsi="DIN Next LT Arabic" w:cs="DIN Next LT Arabic"/>
          <w:color w:val="000000"/>
          <w:sz w:val="24"/>
          <w:szCs w:val="24"/>
          <w:rtl/>
        </w:rPr>
        <w:t xml:space="preserve"> </w:t>
      </w:r>
      <w:r w:rsidR="00E17BB8" w:rsidRPr="00156F2F">
        <w:rPr>
          <w:rFonts w:ascii="DIN Next LT Arabic" w:hAnsi="DIN Next LT Arabic" w:cs="DIN Next LT Arabic"/>
          <w:color w:val="000000"/>
          <w:sz w:val="24"/>
          <w:szCs w:val="24"/>
          <w:rtl/>
        </w:rPr>
        <w:t>الجهة الحكومية</w:t>
      </w:r>
      <w:r w:rsidR="003210E2" w:rsidRPr="00156F2F">
        <w:rPr>
          <w:rFonts w:ascii="DIN Next LT Arabic" w:hAnsi="DIN Next LT Arabic" w:cs="DIN Next LT Arabic"/>
          <w:color w:val="000000"/>
          <w:sz w:val="24"/>
          <w:szCs w:val="24"/>
          <w:rtl/>
        </w:rPr>
        <w:t xml:space="preserve"> بأي توضيحات مطلوبة طوال </w:t>
      </w:r>
      <w:r w:rsidR="00526DA6" w:rsidRPr="00156F2F">
        <w:rPr>
          <w:rFonts w:ascii="DIN Next LT Arabic" w:hAnsi="DIN Next LT Arabic" w:cs="DIN Next LT Arabic"/>
          <w:color w:val="000000"/>
          <w:sz w:val="24"/>
          <w:szCs w:val="24"/>
          <w:rtl/>
        </w:rPr>
        <w:t xml:space="preserve">مدة </w:t>
      </w:r>
      <w:r w:rsidR="003210E2" w:rsidRPr="00156F2F">
        <w:rPr>
          <w:rFonts w:ascii="DIN Next LT Arabic" w:hAnsi="DIN Next LT Arabic" w:cs="DIN Next LT Arabic"/>
          <w:color w:val="000000"/>
          <w:sz w:val="24"/>
          <w:szCs w:val="24"/>
          <w:rtl/>
        </w:rPr>
        <w:t xml:space="preserve">المنافسة، دون </w:t>
      </w:r>
      <w:r w:rsidR="00526DA6" w:rsidRPr="00156F2F">
        <w:rPr>
          <w:rFonts w:ascii="DIN Next LT Arabic" w:hAnsi="DIN Next LT Arabic" w:cs="DIN Next LT Arabic"/>
          <w:color w:val="000000"/>
          <w:sz w:val="24"/>
          <w:szCs w:val="24"/>
          <w:rtl/>
        </w:rPr>
        <w:t xml:space="preserve">إلزام </w:t>
      </w:r>
      <w:r w:rsidR="00E17BB8" w:rsidRPr="00156F2F">
        <w:rPr>
          <w:rFonts w:ascii="DIN Next LT Arabic" w:hAnsi="DIN Next LT Arabic" w:cs="DIN Next LT Arabic"/>
          <w:color w:val="000000"/>
          <w:sz w:val="24"/>
          <w:szCs w:val="24"/>
          <w:rtl/>
        </w:rPr>
        <w:t>الجهة الحكومية</w:t>
      </w:r>
      <w:r w:rsidR="00AA48B9" w:rsidRPr="00156F2F">
        <w:rPr>
          <w:rFonts w:ascii="DIN Next LT Arabic" w:hAnsi="DIN Next LT Arabic" w:cs="DIN Next LT Arabic"/>
          <w:color w:val="000000"/>
          <w:sz w:val="24"/>
          <w:szCs w:val="24"/>
          <w:rtl/>
        </w:rPr>
        <w:t xml:space="preserve"> بتغطية التكاليف المرتبطة بذلك</w:t>
      </w:r>
      <w:r w:rsidR="00ED5204" w:rsidRPr="00156F2F">
        <w:rPr>
          <w:rFonts w:ascii="DIN Next LT Arabic" w:hAnsi="DIN Next LT Arabic" w:cs="DIN Next LT Arabic"/>
          <w:color w:val="000000"/>
          <w:sz w:val="24"/>
          <w:szCs w:val="24"/>
          <w:rtl/>
        </w:rPr>
        <w:t>.</w:t>
      </w:r>
    </w:p>
    <w:p w14:paraId="12BEA66A" w14:textId="0AE06277" w:rsidR="0027778E" w:rsidRPr="00156F2F" w:rsidRDefault="005D3D5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6" w:name="_Toc124932343"/>
      <w:r w:rsidRPr="00156F2F">
        <w:rPr>
          <w:rFonts w:ascii="DIN Next LT Arabic" w:hAnsi="DIN Next LT Arabic" w:cs="DIN Next LT Arabic"/>
          <w:color w:val="000000" w:themeColor="text1"/>
          <w:szCs w:val="24"/>
          <w:rtl/>
        </w:rPr>
        <w:t>الإخطارات</w:t>
      </w:r>
      <w:r w:rsidR="00EA1C4B" w:rsidRPr="00156F2F">
        <w:rPr>
          <w:rFonts w:ascii="DIN Next LT Arabic" w:hAnsi="DIN Next LT Arabic" w:cs="DIN Next LT Arabic"/>
          <w:color w:val="000000" w:themeColor="text1"/>
          <w:szCs w:val="24"/>
          <w:rtl/>
        </w:rPr>
        <w:t xml:space="preserve"> والمراسلات</w:t>
      </w:r>
      <w:bookmarkEnd w:id="86"/>
    </w:p>
    <w:p w14:paraId="3702DF30" w14:textId="00E61B5B" w:rsidR="0027778E" w:rsidRPr="00156F2F" w:rsidRDefault="00AA48B9"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تعد البوابة الإلكترونية هي </w:t>
      </w:r>
      <w:r w:rsidR="005D3D55" w:rsidRPr="00156F2F">
        <w:rPr>
          <w:rFonts w:ascii="DIN Next LT Arabic" w:hAnsi="DIN Next LT Arabic" w:cs="DIN Next LT Arabic"/>
          <w:sz w:val="24"/>
          <w:szCs w:val="24"/>
          <w:rtl/>
        </w:rPr>
        <w:t xml:space="preserve">الوسيلة المعتمدة لكافة </w:t>
      </w:r>
      <w:r w:rsidR="00FC49A9" w:rsidRPr="00156F2F">
        <w:rPr>
          <w:rFonts w:ascii="DIN Next LT Arabic" w:hAnsi="DIN Next LT Arabic" w:cs="DIN Next LT Arabic"/>
          <w:sz w:val="24"/>
          <w:szCs w:val="24"/>
          <w:rtl/>
        </w:rPr>
        <w:t>الإخطارات</w:t>
      </w:r>
      <w:r w:rsidR="00EA1C4B" w:rsidRPr="00156F2F">
        <w:rPr>
          <w:rFonts w:ascii="DIN Next LT Arabic" w:hAnsi="DIN Next LT Arabic" w:cs="DIN Next LT Arabic"/>
          <w:sz w:val="24"/>
          <w:szCs w:val="24"/>
          <w:rtl/>
        </w:rPr>
        <w:t xml:space="preserve"> والمراسلات</w:t>
      </w:r>
      <w:r w:rsidR="00FC49A9" w:rsidRPr="00156F2F">
        <w:rPr>
          <w:rFonts w:ascii="DIN Next LT Arabic" w:hAnsi="DIN Next LT Arabic" w:cs="DIN Next LT Arabic"/>
          <w:sz w:val="24"/>
          <w:szCs w:val="24"/>
          <w:rtl/>
        </w:rPr>
        <w:t xml:space="preserve"> المتعلقة بالمنافسة، وفي حال تعذر</w:t>
      </w:r>
      <w:r w:rsidRPr="00156F2F">
        <w:rPr>
          <w:rFonts w:ascii="DIN Next LT Arabic" w:hAnsi="DIN Next LT Arabic" w:cs="DIN Next LT Arabic"/>
          <w:sz w:val="24"/>
          <w:szCs w:val="24"/>
          <w:rtl/>
        </w:rPr>
        <w:t xml:space="preserve"> ذلك</w:t>
      </w:r>
      <w:r w:rsidR="00E8412F" w:rsidRPr="00156F2F">
        <w:rPr>
          <w:rFonts w:ascii="DIN Next LT Arabic" w:hAnsi="DIN Next LT Arabic" w:cs="DIN Next LT Arabic"/>
          <w:sz w:val="24"/>
          <w:szCs w:val="24"/>
          <w:rtl/>
        </w:rPr>
        <w:t xml:space="preserve"> </w:t>
      </w:r>
      <w:r w:rsidR="001A7ADD" w:rsidRPr="00156F2F">
        <w:rPr>
          <w:rFonts w:ascii="DIN Next LT Arabic" w:hAnsi="DIN Next LT Arabic" w:cs="DIN Next LT Arabic"/>
          <w:sz w:val="24"/>
          <w:szCs w:val="24"/>
          <w:rtl/>
        </w:rPr>
        <w:t>ف</w:t>
      </w:r>
      <w:r w:rsidR="00FC49A9" w:rsidRPr="00156F2F">
        <w:rPr>
          <w:rFonts w:ascii="DIN Next LT Arabic" w:hAnsi="DIN Next LT Arabic" w:cs="DIN Next LT Arabic"/>
          <w:sz w:val="24"/>
          <w:szCs w:val="24"/>
          <w:rtl/>
        </w:rPr>
        <w:t xml:space="preserve">يتم التواصل مع ممثل </w:t>
      </w:r>
      <w:r w:rsidR="00E17BB8" w:rsidRPr="00156F2F">
        <w:rPr>
          <w:rFonts w:ascii="DIN Next LT Arabic" w:hAnsi="DIN Next LT Arabic" w:cs="DIN Next LT Arabic"/>
          <w:sz w:val="24"/>
          <w:szCs w:val="24"/>
          <w:rtl/>
        </w:rPr>
        <w:t>الجهة الحكومية</w:t>
      </w:r>
      <w:r w:rsidR="00D830D6" w:rsidRPr="00156F2F">
        <w:rPr>
          <w:rFonts w:ascii="DIN Next LT Arabic" w:hAnsi="DIN Next LT Arabic" w:cs="DIN Next LT Arabic"/>
          <w:sz w:val="24"/>
          <w:szCs w:val="24"/>
          <w:rtl/>
        </w:rPr>
        <w:t xml:space="preserve"> </w:t>
      </w:r>
      <w:r w:rsidR="00FC49A9" w:rsidRPr="00156F2F">
        <w:rPr>
          <w:rFonts w:ascii="DIN Next LT Arabic" w:hAnsi="DIN Next LT Arabic" w:cs="DIN Next LT Arabic"/>
          <w:sz w:val="24"/>
          <w:szCs w:val="24"/>
          <w:rtl/>
        </w:rPr>
        <w:t>المذكور في</w:t>
      </w:r>
      <w:r w:rsidR="00E8412F" w:rsidRPr="00156F2F">
        <w:rPr>
          <w:rFonts w:ascii="DIN Next LT Arabic" w:hAnsi="DIN Next LT Arabic" w:cs="DIN Next LT Arabic"/>
          <w:sz w:val="24"/>
          <w:szCs w:val="24"/>
          <w:rtl/>
        </w:rPr>
        <w:t xml:space="preserve"> </w:t>
      </w:r>
      <w:r w:rsidR="00AA5292" w:rsidRPr="00156F2F">
        <w:rPr>
          <w:rFonts w:ascii="DIN Next LT Arabic" w:hAnsi="DIN Next LT Arabic" w:cs="DIN Next LT Arabic"/>
          <w:sz w:val="24"/>
          <w:szCs w:val="24"/>
          <w:rtl/>
        </w:rPr>
        <w:t xml:space="preserve">الفقرة </w:t>
      </w:r>
      <w:r w:rsidR="001232F4">
        <w:rPr>
          <w:rFonts w:ascii="DIN Next LT Arabic" w:hAnsi="DIN Next LT Arabic" w:cs="DIN Next LT Arabic" w:hint="cs"/>
          <w:sz w:val="24"/>
          <w:szCs w:val="24"/>
          <w:rtl/>
        </w:rPr>
        <w:t xml:space="preserve"> 8 </w:t>
      </w:r>
      <w:r w:rsidR="00AA5292" w:rsidRPr="00156F2F">
        <w:rPr>
          <w:rFonts w:ascii="DIN Next LT Arabic" w:hAnsi="DIN Next LT Arabic" w:cs="DIN Next LT Arabic"/>
          <w:sz w:val="24"/>
          <w:szCs w:val="24"/>
          <w:rtl/>
        </w:rPr>
        <w:t>من</w:t>
      </w:r>
      <w:r w:rsidR="007F3FC4" w:rsidRPr="00156F2F">
        <w:rPr>
          <w:rFonts w:ascii="DIN Next LT Arabic" w:hAnsi="DIN Next LT Arabic" w:cs="DIN Next LT Arabic"/>
          <w:sz w:val="24"/>
          <w:szCs w:val="24"/>
          <w:rtl/>
        </w:rPr>
        <w:t xml:space="preserve"> هذه</w:t>
      </w:r>
      <w:r w:rsidR="00AA5292" w:rsidRPr="00156F2F">
        <w:rPr>
          <w:rFonts w:ascii="DIN Next LT Arabic" w:hAnsi="DIN Next LT Arabic" w:cs="DIN Next LT Arabic"/>
          <w:sz w:val="24"/>
          <w:szCs w:val="24"/>
          <w:rtl/>
        </w:rPr>
        <w:t xml:space="preserve"> </w:t>
      </w:r>
      <w:r w:rsidR="007F3FC4" w:rsidRPr="00156F2F">
        <w:rPr>
          <w:rFonts w:ascii="DIN Next LT Arabic" w:hAnsi="DIN Next LT Arabic" w:cs="DIN Next LT Arabic"/>
          <w:sz w:val="24"/>
          <w:szCs w:val="24"/>
          <w:rtl/>
        </w:rPr>
        <w:t>ال</w:t>
      </w:r>
      <w:r w:rsidR="00AA5292" w:rsidRPr="00156F2F">
        <w:rPr>
          <w:rFonts w:ascii="DIN Next LT Arabic" w:hAnsi="DIN Next LT Arabic" w:cs="DIN Next LT Arabic"/>
          <w:sz w:val="24"/>
          <w:szCs w:val="24"/>
          <w:rtl/>
        </w:rPr>
        <w:t>كراسة</w:t>
      </w:r>
      <w:r w:rsidR="007F1DEB" w:rsidRPr="00156F2F">
        <w:rPr>
          <w:rFonts w:ascii="DIN Next LT Arabic" w:hAnsi="DIN Next LT Arabic" w:cs="DIN Next LT Arabic"/>
          <w:sz w:val="24"/>
          <w:szCs w:val="24"/>
          <w:rtl/>
        </w:rPr>
        <w:t>.</w:t>
      </w:r>
    </w:p>
    <w:p w14:paraId="04391480" w14:textId="2F7D4FC1" w:rsidR="0027778E" w:rsidRPr="00156F2F" w:rsidRDefault="00DA75DC">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7" w:name="_Toc124932344"/>
      <w:r w:rsidRPr="00156F2F">
        <w:rPr>
          <w:rFonts w:ascii="DIN Next LT Arabic" w:hAnsi="DIN Next LT Arabic" w:cs="DIN Next LT Arabic"/>
          <w:color w:val="000000" w:themeColor="text1"/>
          <w:szCs w:val="24"/>
          <w:rtl/>
        </w:rPr>
        <w:t>ضمان المعلومات</w:t>
      </w:r>
      <w:bookmarkEnd w:id="87"/>
    </w:p>
    <w:p w14:paraId="1CD420BC" w14:textId="246722AA" w:rsidR="0027778E" w:rsidRPr="00156F2F" w:rsidRDefault="00135D0A" w:rsidP="009C6F3D">
      <w:pPr>
        <w:pStyle w:val="BodyText"/>
        <w:bidi/>
        <w:jc w:val="both"/>
        <w:rPr>
          <w:rFonts w:ascii="DIN Next LT Arabic" w:hAnsi="DIN Next LT Arabic" w:cs="DIN Next LT Arabic"/>
          <w:color w:val="000000"/>
          <w:sz w:val="24"/>
          <w:szCs w:val="24"/>
          <w:rtl/>
        </w:rPr>
      </w:pPr>
      <w:r w:rsidRPr="00156F2F">
        <w:rPr>
          <w:rFonts w:ascii="DIN Next LT Arabic" w:hAnsi="DIN Next LT Arabic" w:cs="DIN Next LT Arabic"/>
          <w:color w:val="000000"/>
          <w:sz w:val="24"/>
          <w:szCs w:val="24"/>
          <w:rtl/>
        </w:rPr>
        <w:t xml:space="preserve">يلتزم مقدم العرض </w:t>
      </w:r>
      <w:r w:rsidR="00C41738" w:rsidRPr="00156F2F">
        <w:rPr>
          <w:rFonts w:ascii="DIN Next LT Arabic" w:hAnsi="DIN Next LT Arabic" w:cs="DIN Next LT Arabic"/>
          <w:color w:val="000000"/>
          <w:sz w:val="24"/>
          <w:szCs w:val="24"/>
          <w:rtl/>
        </w:rPr>
        <w:t>باتخاذ</w:t>
      </w:r>
      <w:r w:rsidRPr="00156F2F">
        <w:rPr>
          <w:rFonts w:ascii="DIN Next LT Arabic" w:hAnsi="DIN Next LT Arabic" w:cs="DIN Next LT Arabic"/>
          <w:color w:val="000000"/>
          <w:sz w:val="24"/>
          <w:szCs w:val="24"/>
          <w:rtl/>
        </w:rPr>
        <w:t xml:space="preserve"> جميع الإجراءات اللازمة للتحقق من دقة المعلومات المتعلقة بالمنافسة لي</w:t>
      </w:r>
      <w:r w:rsidR="007B2AF8" w:rsidRPr="00156F2F">
        <w:rPr>
          <w:rFonts w:ascii="DIN Next LT Arabic" w:hAnsi="DIN Next LT Arabic" w:cs="DIN Next LT Arabic"/>
          <w:color w:val="000000"/>
          <w:sz w:val="24"/>
          <w:szCs w:val="24"/>
          <w:rtl/>
        </w:rPr>
        <w:t>تسنى له تقديم عرض متوافق مع جميع الشروط والموا</w:t>
      </w:r>
      <w:r w:rsidR="00344015" w:rsidRPr="00156F2F">
        <w:rPr>
          <w:rFonts w:ascii="DIN Next LT Arabic" w:hAnsi="DIN Next LT Arabic" w:cs="DIN Next LT Arabic"/>
          <w:color w:val="000000"/>
          <w:sz w:val="24"/>
          <w:szCs w:val="24"/>
          <w:rtl/>
        </w:rPr>
        <w:t xml:space="preserve">صفات المطلوبة مع الأخذ بالاعتبار جميع الأحكام التعاقدية، كما يجب على جميع المتنافسين الإلمام بجميع الأنظمة والقرارات </w:t>
      </w:r>
      <w:r w:rsidR="00C41738" w:rsidRPr="00156F2F">
        <w:rPr>
          <w:rFonts w:ascii="DIN Next LT Arabic" w:hAnsi="DIN Next LT Arabic" w:cs="DIN Next LT Arabic"/>
          <w:color w:val="000000"/>
          <w:sz w:val="24"/>
          <w:szCs w:val="24"/>
          <w:rtl/>
        </w:rPr>
        <w:t>ذات العلاقة بنطاق عمل المنافسة ومراعاة ذلك عند تحديد الأسعار.</w:t>
      </w:r>
    </w:p>
    <w:p w14:paraId="10F8828C" w14:textId="446783F9" w:rsidR="00720AE4" w:rsidRPr="00156F2F" w:rsidRDefault="00720AE4">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8" w:name="_Toc124932345"/>
      <w:r w:rsidRPr="00156F2F">
        <w:rPr>
          <w:rFonts w:ascii="DIN Next LT Arabic" w:hAnsi="DIN Next LT Arabic" w:cs="DIN Next LT Arabic"/>
          <w:color w:val="000000" w:themeColor="text1"/>
          <w:szCs w:val="24"/>
          <w:rtl/>
        </w:rPr>
        <w:t xml:space="preserve">الأسئلة </w:t>
      </w:r>
      <w:r w:rsidR="002A004F" w:rsidRPr="00156F2F">
        <w:rPr>
          <w:rFonts w:ascii="DIN Next LT Arabic" w:hAnsi="DIN Next LT Arabic" w:cs="DIN Next LT Arabic"/>
          <w:color w:val="000000" w:themeColor="text1"/>
          <w:szCs w:val="24"/>
          <w:rtl/>
        </w:rPr>
        <w:t>والاستفسارات</w:t>
      </w:r>
      <w:bookmarkEnd w:id="88"/>
    </w:p>
    <w:p w14:paraId="28B4FBD1" w14:textId="6EC279EC" w:rsidR="00900DDE" w:rsidRPr="00156F2F" w:rsidRDefault="00720AE4" w:rsidP="009C6F3D">
      <w:pPr>
        <w:pStyle w:val="BodyText"/>
        <w:bidi/>
        <w:jc w:val="both"/>
        <w:rPr>
          <w:rFonts w:ascii="DIN Next LT Arabic" w:hAnsi="DIN Next LT Arabic" w:cs="DIN Next LT Arabic"/>
          <w:color w:val="000000"/>
          <w:sz w:val="24"/>
          <w:szCs w:val="24"/>
        </w:rPr>
      </w:pPr>
      <w:r w:rsidRPr="00156F2F">
        <w:rPr>
          <w:rFonts w:ascii="DIN Next LT Arabic" w:hAnsi="DIN Next LT Arabic" w:cs="DIN Next LT Arabic"/>
          <w:color w:val="000000"/>
          <w:sz w:val="24"/>
          <w:szCs w:val="24"/>
          <w:rtl/>
        </w:rPr>
        <w:t xml:space="preserve">يمكن للمتنافسين في حال </w:t>
      </w:r>
      <w:r w:rsidR="001A7ADD" w:rsidRPr="00156F2F">
        <w:rPr>
          <w:rFonts w:ascii="DIN Next LT Arabic" w:hAnsi="DIN Next LT Arabic" w:cs="DIN Next LT Arabic"/>
          <w:color w:val="000000"/>
          <w:sz w:val="24"/>
          <w:szCs w:val="24"/>
          <w:rtl/>
        </w:rPr>
        <w:t>وجود</w:t>
      </w:r>
      <w:r w:rsidRPr="00156F2F">
        <w:rPr>
          <w:rFonts w:ascii="DIN Next LT Arabic" w:hAnsi="DIN Next LT Arabic" w:cs="DIN Next LT Arabic"/>
          <w:color w:val="000000"/>
          <w:sz w:val="24"/>
          <w:szCs w:val="24"/>
          <w:rtl/>
        </w:rPr>
        <w:t xml:space="preserve"> أي استفسارات عن المنافسة، أن يرسلوا استفساراتهم عن طريق البوابة </w:t>
      </w:r>
      <w:r w:rsidR="002A004F" w:rsidRPr="00156F2F">
        <w:rPr>
          <w:rFonts w:ascii="DIN Next LT Arabic" w:hAnsi="DIN Next LT Arabic" w:cs="DIN Next LT Arabic"/>
          <w:color w:val="000000"/>
          <w:sz w:val="24"/>
          <w:szCs w:val="24"/>
          <w:rtl/>
        </w:rPr>
        <w:t>الإلكترونية</w:t>
      </w:r>
      <w:r w:rsidRPr="00156F2F">
        <w:rPr>
          <w:rFonts w:ascii="DIN Next LT Arabic" w:hAnsi="DIN Next LT Arabic" w:cs="DIN Next LT Arabic"/>
          <w:color w:val="000000"/>
          <w:sz w:val="24"/>
          <w:szCs w:val="24"/>
          <w:rtl/>
        </w:rPr>
        <w:t xml:space="preserve"> خلال </w:t>
      </w:r>
      <w:r w:rsidRPr="00156F2F">
        <w:rPr>
          <w:rFonts w:ascii="DIN Next LT Arabic" w:hAnsi="DIN Next LT Arabic" w:cs="DIN Next LT Arabic"/>
          <w:color w:val="FF0000"/>
          <w:sz w:val="24"/>
          <w:szCs w:val="24"/>
          <w:rtl/>
        </w:rPr>
        <w:t xml:space="preserve">(10) عشرة </w:t>
      </w:r>
      <w:r w:rsidR="00E8412F" w:rsidRPr="00156F2F">
        <w:rPr>
          <w:rFonts w:ascii="DIN Next LT Arabic" w:hAnsi="DIN Next LT Arabic" w:cs="DIN Next LT Arabic"/>
          <w:color w:val="FF0000"/>
          <w:sz w:val="24"/>
          <w:szCs w:val="24"/>
          <w:rtl/>
        </w:rPr>
        <w:t>أيام</w:t>
      </w:r>
      <w:r w:rsidR="00E8412F" w:rsidRPr="00156F2F">
        <w:rPr>
          <w:rFonts w:ascii="DIN Next LT Arabic" w:hAnsi="DIN Next LT Arabic" w:cs="DIN Next LT Arabic"/>
          <w:color w:val="0070C0"/>
          <w:sz w:val="24"/>
          <w:szCs w:val="24"/>
          <w:rtl/>
        </w:rPr>
        <w:t xml:space="preserve"> </w:t>
      </w:r>
      <w:r w:rsidR="00BF2230" w:rsidRPr="00156F2F">
        <w:rPr>
          <w:rFonts w:ascii="DIN Next LT Arabic" w:hAnsi="DIN Next LT Arabic" w:cs="DIN Next LT Arabic" w:hint="cs"/>
          <w:color w:val="0070C0"/>
          <w:sz w:val="24"/>
          <w:szCs w:val="24"/>
          <w:rtl/>
        </w:rPr>
        <w:t>[</w:t>
      </w:r>
      <w:r w:rsidR="007D1B79" w:rsidRPr="00156F2F">
        <w:rPr>
          <w:rFonts w:ascii="DIN Next LT Arabic" w:hAnsi="DIN Next LT Arabic" w:cs="DIN Next LT Arabic"/>
          <w:color w:val="0070C0"/>
          <w:sz w:val="24"/>
          <w:szCs w:val="24"/>
          <w:rtl/>
        </w:rPr>
        <w:t xml:space="preserve">تحدد </w:t>
      </w:r>
      <w:r w:rsidR="00E17BB8" w:rsidRPr="00156F2F">
        <w:rPr>
          <w:rFonts w:ascii="DIN Next LT Arabic" w:hAnsi="DIN Next LT Arabic" w:cs="DIN Next LT Arabic"/>
          <w:color w:val="0070C0"/>
          <w:sz w:val="24"/>
          <w:szCs w:val="24"/>
          <w:rtl/>
        </w:rPr>
        <w:t>الجهة الحكومية</w:t>
      </w:r>
      <w:r w:rsidR="007D1B79" w:rsidRPr="00156F2F">
        <w:rPr>
          <w:rFonts w:ascii="DIN Next LT Arabic" w:hAnsi="DIN Next LT Arabic" w:cs="DIN Next LT Arabic"/>
          <w:color w:val="0070C0"/>
          <w:sz w:val="24"/>
          <w:szCs w:val="24"/>
          <w:rtl/>
        </w:rPr>
        <w:t xml:space="preserve"> </w:t>
      </w:r>
      <w:r w:rsidR="00E8412F" w:rsidRPr="00156F2F">
        <w:rPr>
          <w:rFonts w:ascii="DIN Next LT Arabic" w:hAnsi="DIN Next LT Arabic" w:cs="DIN Next LT Arabic"/>
          <w:color w:val="0070C0"/>
          <w:sz w:val="24"/>
          <w:szCs w:val="24"/>
          <w:rtl/>
        </w:rPr>
        <w:t>المدة</w:t>
      </w:r>
      <w:r w:rsidR="00BF2230" w:rsidRPr="00156F2F">
        <w:rPr>
          <w:rFonts w:ascii="DIN Next LT Arabic" w:hAnsi="DIN Next LT Arabic" w:cs="DIN Next LT Arabic" w:hint="cs"/>
          <w:color w:val="0070C0"/>
          <w:sz w:val="24"/>
          <w:szCs w:val="24"/>
          <w:rtl/>
        </w:rPr>
        <w:t>]</w:t>
      </w:r>
      <w:r w:rsidR="00BF2230" w:rsidRPr="00156F2F">
        <w:rPr>
          <w:rFonts w:ascii="DIN Next LT Arabic" w:hAnsi="DIN Next LT Arabic" w:cs="DIN Next LT Arabic"/>
          <w:color w:val="000000"/>
          <w:sz w:val="24"/>
          <w:szCs w:val="24"/>
          <w:rtl/>
        </w:rPr>
        <w:t xml:space="preserve"> </w:t>
      </w:r>
      <w:r w:rsidR="00E8412F" w:rsidRPr="00156F2F">
        <w:rPr>
          <w:rFonts w:ascii="DIN Next LT Arabic" w:hAnsi="DIN Next LT Arabic" w:cs="DIN Next LT Arabic"/>
          <w:color w:val="000000"/>
          <w:sz w:val="24"/>
          <w:szCs w:val="24"/>
          <w:rtl/>
        </w:rPr>
        <w:t>من</w:t>
      </w:r>
      <w:r w:rsidRPr="00156F2F">
        <w:rPr>
          <w:rFonts w:ascii="DIN Next LT Arabic" w:hAnsi="DIN Next LT Arabic" w:cs="DIN Next LT Arabic"/>
          <w:color w:val="000000"/>
          <w:sz w:val="24"/>
          <w:szCs w:val="24"/>
          <w:rtl/>
        </w:rPr>
        <w:t xml:space="preserve"> تاريخ طرح المنافسة. وتلتزم </w:t>
      </w:r>
      <w:r w:rsidR="00E17BB8" w:rsidRPr="00156F2F">
        <w:rPr>
          <w:rFonts w:ascii="DIN Next LT Arabic" w:hAnsi="DIN Next LT Arabic" w:cs="DIN Next LT Arabic"/>
          <w:color w:val="000000"/>
          <w:sz w:val="24"/>
          <w:szCs w:val="24"/>
          <w:rtl/>
        </w:rPr>
        <w:t>الجهة الحكومية</w:t>
      </w:r>
      <w:r w:rsidRPr="00156F2F">
        <w:rPr>
          <w:rFonts w:ascii="DIN Next LT Arabic" w:hAnsi="DIN Next LT Arabic" w:cs="DIN Next LT Arabic"/>
          <w:color w:val="000000"/>
          <w:sz w:val="24"/>
          <w:szCs w:val="24"/>
          <w:rtl/>
        </w:rPr>
        <w:t xml:space="preserve"> بالرد على استفسارات المتنافسين عن طريق البوابة ال</w:t>
      </w:r>
      <w:r w:rsidR="00494227" w:rsidRPr="00156F2F">
        <w:rPr>
          <w:rFonts w:ascii="DIN Next LT Arabic" w:hAnsi="DIN Next LT Arabic" w:cs="DIN Next LT Arabic"/>
          <w:color w:val="000000"/>
          <w:sz w:val="24"/>
          <w:szCs w:val="24"/>
          <w:rtl/>
        </w:rPr>
        <w:t>إلكترون</w:t>
      </w:r>
      <w:r w:rsidRPr="00156F2F">
        <w:rPr>
          <w:rFonts w:ascii="DIN Next LT Arabic" w:hAnsi="DIN Next LT Arabic" w:cs="DIN Next LT Arabic"/>
          <w:color w:val="000000"/>
          <w:sz w:val="24"/>
          <w:szCs w:val="24"/>
          <w:rtl/>
        </w:rPr>
        <w:t xml:space="preserve">ية خلال مدة لا تتجاوز </w:t>
      </w:r>
      <w:r w:rsidRPr="00156F2F">
        <w:rPr>
          <w:rFonts w:ascii="DIN Next LT Arabic" w:hAnsi="DIN Next LT Arabic" w:cs="DIN Next LT Arabic"/>
          <w:color w:val="FF0000"/>
          <w:sz w:val="24"/>
          <w:szCs w:val="24"/>
          <w:rtl/>
        </w:rPr>
        <w:t xml:space="preserve">(7) سبعة </w:t>
      </w:r>
      <w:r w:rsidR="00E8412F" w:rsidRPr="00156F2F">
        <w:rPr>
          <w:rFonts w:ascii="DIN Next LT Arabic" w:hAnsi="DIN Next LT Arabic" w:cs="DIN Next LT Arabic"/>
          <w:color w:val="FF0000"/>
          <w:sz w:val="24"/>
          <w:szCs w:val="24"/>
          <w:rtl/>
        </w:rPr>
        <w:t>أيام</w:t>
      </w:r>
      <w:r w:rsidR="00E8412F" w:rsidRPr="00156F2F">
        <w:rPr>
          <w:rFonts w:ascii="DIN Next LT Arabic" w:hAnsi="DIN Next LT Arabic" w:cs="DIN Next LT Arabic"/>
          <w:color w:val="0070C0"/>
          <w:sz w:val="24"/>
          <w:szCs w:val="24"/>
          <w:rtl/>
        </w:rPr>
        <w:t xml:space="preserve"> </w:t>
      </w:r>
      <w:r w:rsidR="00BF2230" w:rsidRPr="00156F2F">
        <w:rPr>
          <w:rFonts w:ascii="DIN Next LT Arabic" w:hAnsi="DIN Next LT Arabic" w:cs="DIN Next LT Arabic" w:hint="cs"/>
          <w:color w:val="0070C0"/>
          <w:sz w:val="24"/>
          <w:szCs w:val="24"/>
          <w:rtl/>
        </w:rPr>
        <w:t>[</w:t>
      </w:r>
      <w:r w:rsidR="007D1B79" w:rsidRPr="00156F2F">
        <w:rPr>
          <w:rFonts w:ascii="DIN Next LT Arabic" w:hAnsi="DIN Next LT Arabic" w:cs="DIN Next LT Arabic"/>
          <w:color w:val="0070C0"/>
          <w:sz w:val="24"/>
          <w:szCs w:val="24"/>
          <w:rtl/>
        </w:rPr>
        <w:t xml:space="preserve">تحدد </w:t>
      </w:r>
      <w:r w:rsidR="00E17BB8" w:rsidRPr="00156F2F">
        <w:rPr>
          <w:rFonts w:ascii="DIN Next LT Arabic" w:hAnsi="DIN Next LT Arabic" w:cs="DIN Next LT Arabic"/>
          <w:color w:val="0070C0"/>
          <w:sz w:val="24"/>
          <w:szCs w:val="24"/>
          <w:rtl/>
        </w:rPr>
        <w:t>الجهة الحكومية</w:t>
      </w:r>
      <w:r w:rsidR="007D1B79" w:rsidRPr="00156F2F">
        <w:rPr>
          <w:rFonts w:ascii="DIN Next LT Arabic" w:hAnsi="DIN Next LT Arabic" w:cs="DIN Next LT Arabic"/>
          <w:color w:val="0070C0"/>
          <w:sz w:val="24"/>
          <w:szCs w:val="24"/>
          <w:rtl/>
        </w:rPr>
        <w:t xml:space="preserve"> </w:t>
      </w:r>
      <w:r w:rsidR="00E8412F" w:rsidRPr="00156F2F">
        <w:rPr>
          <w:rFonts w:ascii="DIN Next LT Arabic" w:hAnsi="DIN Next LT Arabic" w:cs="DIN Next LT Arabic"/>
          <w:color w:val="0070C0"/>
          <w:sz w:val="24"/>
          <w:szCs w:val="24"/>
          <w:rtl/>
        </w:rPr>
        <w:t>المدة</w:t>
      </w:r>
      <w:r w:rsidR="00BF2230" w:rsidRPr="00156F2F">
        <w:rPr>
          <w:rFonts w:ascii="DIN Next LT Arabic" w:hAnsi="DIN Next LT Arabic" w:cs="DIN Next LT Arabic" w:hint="cs"/>
          <w:color w:val="0070C0"/>
          <w:sz w:val="24"/>
          <w:szCs w:val="24"/>
          <w:rtl/>
        </w:rPr>
        <w:t>]</w:t>
      </w:r>
      <w:r w:rsidR="00BF2230" w:rsidRPr="00156F2F">
        <w:rPr>
          <w:rFonts w:ascii="DIN Next LT Arabic" w:hAnsi="DIN Next LT Arabic" w:cs="DIN Next LT Arabic"/>
          <w:color w:val="000000"/>
          <w:sz w:val="24"/>
          <w:szCs w:val="24"/>
          <w:rtl/>
        </w:rPr>
        <w:t xml:space="preserve"> </w:t>
      </w:r>
      <w:r w:rsidR="00E8412F" w:rsidRPr="00156F2F">
        <w:rPr>
          <w:rFonts w:ascii="DIN Next LT Arabic" w:hAnsi="DIN Next LT Arabic" w:cs="DIN Next LT Arabic"/>
          <w:color w:val="000000"/>
          <w:sz w:val="24"/>
          <w:szCs w:val="24"/>
          <w:rtl/>
        </w:rPr>
        <w:t>من</w:t>
      </w:r>
      <w:r w:rsidRPr="00156F2F">
        <w:rPr>
          <w:rFonts w:ascii="DIN Next LT Arabic" w:hAnsi="DIN Next LT Arabic" w:cs="DIN Next LT Arabic"/>
          <w:color w:val="000000"/>
          <w:sz w:val="24"/>
          <w:szCs w:val="24"/>
          <w:rtl/>
        </w:rPr>
        <w:t xml:space="preserve"> ذلك التاريخ</w:t>
      </w:r>
      <w:r w:rsidR="00556927" w:rsidRPr="00156F2F">
        <w:rPr>
          <w:rFonts w:ascii="DIN Next LT Arabic" w:hAnsi="DIN Next LT Arabic" w:cs="DIN Next LT Arabic"/>
          <w:color w:val="000000"/>
          <w:sz w:val="24"/>
          <w:szCs w:val="24"/>
          <w:rtl/>
        </w:rPr>
        <w:t>،</w:t>
      </w:r>
      <w:r w:rsidRPr="00156F2F">
        <w:rPr>
          <w:rFonts w:ascii="DIN Next LT Arabic" w:hAnsi="DIN Next LT Arabic" w:cs="DIN Next LT Arabic"/>
          <w:color w:val="000000"/>
          <w:sz w:val="24"/>
          <w:szCs w:val="24"/>
          <w:rtl/>
        </w:rPr>
        <w:t xml:space="preserve"> وفي حال تعذر ذلك </w:t>
      </w:r>
      <w:r w:rsidR="001A7ADD" w:rsidRPr="00156F2F">
        <w:rPr>
          <w:rFonts w:ascii="DIN Next LT Arabic" w:hAnsi="DIN Next LT Arabic" w:cs="DIN Next LT Arabic"/>
          <w:color w:val="000000"/>
          <w:sz w:val="24"/>
          <w:szCs w:val="24"/>
          <w:rtl/>
        </w:rPr>
        <w:t>ف</w:t>
      </w:r>
      <w:r w:rsidRPr="00156F2F">
        <w:rPr>
          <w:rFonts w:ascii="DIN Next LT Arabic" w:hAnsi="DIN Next LT Arabic" w:cs="DIN Next LT Arabic"/>
          <w:color w:val="000000"/>
          <w:sz w:val="24"/>
          <w:szCs w:val="24"/>
          <w:rtl/>
        </w:rPr>
        <w:t xml:space="preserve">على </w:t>
      </w:r>
      <w:r w:rsidR="00E17BB8" w:rsidRPr="00156F2F">
        <w:rPr>
          <w:rFonts w:ascii="DIN Next LT Arabic" w:hAnsi="DIN Next LT Arabic" w:cs="DIN Next LT Arabic"/>
          <w:color w:val="000000"/>
          <w:sz w:val="24"/>
          <w:szCs w:val="24"/>
          <w:rtl/>
        </w:rPr>
        <w:t>الجهة الحكومية</w:t>
      </w:r>
      <w:r w:rsidRPr="00156F2F">
        <w:rPr>
          <w:rFonts w:ascii="DIN Next LT Arabic" w:hAnsi="DIN Next LT Arabic" w:cs="DIN Next LT Arabic"/>
          <w:color w:val="000000"/>
          <w:sz w:val="24"/>
          <w:szCs w:val="24"/>
          <w:rtl/>
        </w:rPr>
        <w:t xml:space="preserve"> الرد عن طريق </w:t>
      </w:r>
      <w:r w:rsidRPr="00156F2F">
        <w:rPr>
          <w:rFonts w:ascii="DIN Next LT Arabic" w:hAnsi="DIN Next LT Arabic" w:cs="DIN Next LT Arabic"/>
          <w:color w:val="FF0000"/>
          <w:sz w:val="24"/>
          <w:szCs w:val="24"/>
          <w:rtl/>
        </w:rPr>
        <w:t xml:space="preserve">البريد الرسمي </w:t>
      </w:r>
      <w:r w:rsidR="00BF2230" w:rsidRPr="00156F2F">
        <w:rPr>
          <w:rFonts w:ascii="DIN Next LT Arabic" w:hAnsi="DIN Next LT Arabic" w:cs="DIN Next LT Arabic" w:hint="cs"/>
          <w:color w:val="0070C0"/>
          <w:sz w:val="24"/>
          <w:szCs w:val="24"/>
          <w:rtl/>
        </w:rPr>
        <w:t>[</w:t>
      </w:r>
      <w:r w:rsidRPr="00156F2F">
        <w:rPr>
          <w:rFonts w:ascii="DIN Next LT Arabic" w:hAnsi="DIN Next LT Arabic" w:cs="DIN Next LT Arabic"/>
          <w:color w:val="0070C0"/>
          <w:sz w:val="24"/>
          <w:szCs w:val="24"/>
          <w:rtl/>
        </w:rPr>
        <w:t xml:space="preserve">تحدد </w:t>
      </w:r>
      <w:r w:rsidR="00E17BB8" w:rsidRPr="00156F2F">
        <w:rPr>
          <w:rFonts w:ascii="DIN Next LT Arabic" w:hAnsi="DIN Next LT Arabic" w:cs="DIN Next LT Arabic"/>
          <w:color w:val="0070C0"/>
          <w:sz w:val="24"/>
          <w:szCs w:val="24"/>
          <w:rtl/>
        </w:rPr>
        <w:t>الجهة الحكومية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color w:val="0070C0"/>
          <w:sz w:val="24"/>
          <w:szCs w:val="24"/>
          <w:rtl/>
        </w:rPr>
        <w:lastRenderedPageBreak/>
        <w:t>وسيلة التواصل البديلة</w:t>
      </w:r>
      <w:r w:rsidR="00BF2230" w:rsidRPr="00156F2F">
        <w:rPr>
          <w:rFonts w:ascii="DIN Next LT Arabic" w:hAnsi="DIN Next LT Arabic" w:cs="DIN Next LT Arabic" w:hint="cs"/>
          <w:color w:val="0070C0"/>
          <w:sz w:val="24"/>
          <w:szCs w:val="24"/>
          <w:rtl/>
        </w:rPr>
        <w:t>]</w:t>
      </w:r>
      <w:r w:rsidR="00BF2230" w:rsidRPr="00156F2F">
        <w:rPr>
          <w:rFonts w:ascii="DIN Next LT Arabic" w:hAnsi="DIN Next LT Arabic" w:cs="DIN Next LT Arabic"/>
          <w:color w:val="000000"/>
          <w:sz w:val="24"/>
          <w:szCs w:val="24"/>
          <w:rtl/>
        </w:rPr>
        <w:t xml:space="preserve">. </w:t>
      </w:r>
      <w:r w:rsidR="006B1911" w:rsidRPr="00156F2F">
        <w:rPr>
          <w:rFonts w:ascii="DIN Next LT Arabic" w:hAnsi="DIN Next LT Arabic" w:cs="DIN Next LT Arabic"/>
          <w:color w:val="000000"/>
          <w:sz w:val="24"/>
          <w:szCs w:val="24"/>
          <w:rtl/>
        </w:rPr>
        <w:t xml:space="preserve">وعلى </w:t>
      </w:r>
      <w:r w:rsidR="00C341B9" w:rsidRPr="00156F2F">
        <w:rPr>
          <w:rFonts w:ascii="DIN Next LT Arabic" w:hAnsi="DIN Next LT Arabic" w:cs="DIN Next LT Arabic"/>
          <w:color w:val="000000"/>
          <w:sz w:val="24"/>
          <w:szCs w:val="24"/>
          <w:rtl/>
        </w:rPr>
        <w:t>ا</w:t>
      </w:r>
      <w:r w:rsidR="00E17BB8" w:rsidRPr="00156F2F">
        <w:rPr>
          <w:rFonts w:ascii="DIN Next LT Arabic" w:hAnsi="DIN Next LT Arabic" w:cs="DIN Next LT Arabic"/>
          <w:color w:val="000000"/>
          <w:sz w:val="24"/>
          <w:szCs w:val="24"/>
          <w:rtl/>
        </w:rPr>
        <w:t>لجهة الحكومية</w:t>
      </w:r>
      <w:r w:rsidR="001F0E90" w:rsidRPr="00156F2F">
        <w:rPr>
          <w:rFonts w:ascii="DIN Next LT Arabic" w:hAnsi="DIN Next LT Arabic" w:cs="DIN Next LT Arabic"/>
          <w:color w:val="000000"/>
          <w:sz w:val="24"/>
          <w:szCs w:val="24"/>
          <w:rtl/>
        </w:rPr>
        <w:t xml:space="preserve"> جمع ك</w:t>
      </w:r>
      <w:r w:rsidRPr="00156F2F">
        <w:rPr>
          <w:rFonts w:ascii="DIN Next LT Arabic" w:hAnsi="DIN Next LT Arabic" w:cs="DIN Next LT Arabic"/>
          <w:color w:val="000000"/>
          <w:sz w:val="24"/>
          <w:szCs w:val="24"/>
          <w:rtl/>
        </w:rPr>
        <w:t xml:space="preserve">افة الاستفسارات </w:t>
      </w:r>
      <w:r w:rsidR="001F0E90" w:rsidRPr="00156F2F">
        <w:rPr>
          <w:rFonts w:ascii="DIN Next LT Arabic" w:hAnsi="DIN Next LT Arabic" w:cs="DIN Next LT Arabic"/>
          <w:color w:val="000000"/>
          <w:sz w:val="24"/>
          <w:szCs w:val="24"/>
          <w:rtl/>
        </w:rPr>
        <w:t>المقدمة من</w:t>
      </w:r>
      <w:r w:rsidRPr="00156F2F">
        <w:rPr>
          <w:rFonts w:ascii="DIN Next LT Arabic" w:hAnsi="DIN Next LT Arabic" w:cs="DIN Next LT Arabic"/>
          <w:color w:val="000000"/>
          <w:sz w:val="24"/>
          <w:szCs w:val="24"/>
          <w:rtl/>
        </w:rPr>
        <w:t xml:space="preserve"> المتنافسين</w:t>
      </w:r>
      <w:r w:rsidR="005B3D89" w:rsidRPr="00156F2F">
        <w:rPr>
          <w:rFonts w:ascii="DIN Next LT Arabic" w:hAnsi="DIN Next LT Arabic" w:cs="DIN Next LT Arabic"/>
          <w:color w:val="000000"/>
          <w:sz w:val="24"/>
          <w:szCs w:val="24"/>
          <w:rtl/>
        </w:rPr>
        <w:t xml:space="preserve"> </w:t>
      </w:r>
      <w:r w:rsidR="00B82DA6" w:rsidRPr="00156F2F">
        <w:rPr>
          <w:rFonts w:ascii="DIN Next LT Arabic" w:hAnsi="DIN Next LT Arabic" w:cs="DIN Next LT Arabic"/>
          <w:color w:val="000000"/>
          <w:sz w:val="24"/>
          <w:szCs w:val="24"/>
          <w:rtl/>
        </w:rPr>
        <w:t>والإجابة عليها ومشاركتها مع جميع المتنافسين</w:t>
      </w:r>
      <w:r w:rsidR="00BF2230" w:rsidRPr="00156F2F">
        <w:rPr>
          <w:rFonts w:ascii="DIN Next LT Arabic" w:hAnsi="DIN Next LT Arabic" w:cs="DIN Next LT Arabic" w:hint="cs"/>
          <w:color w:val="000000"/>
          <w:sz w:val="24"/>
          <w:szCs w:val="24"/>
          <w:rtl/>
        </w:rPr>
        <w:t xml:space="preserve"> </w:t>
      </w:r>
      <w:r w:rsidR="00BF2230" w:rsidRPr="00156F2F">
        <w:rPr>
          <w:rFonts w:ascii="DIN Next LT Arabic" w:hAnsi="DIN Next LT Arabic" w:cs="DIN Next LT Arabic"/>
          <w:color w:val="000000"/>
          <w:sz w:val="24"/>
          <w:szCs w:val="24"/>
          <w:rtl/>
        </w:rPr>
        <w:t>دون الكشف عن هوية المتنافس مقدم الاستفسار</w:t>
      </w:r>
      <w:r w:rsidR="00B82DA6" w:rsidRPr="00156F2F">
        <w:rPr>
          <w:rFonts w:ascii="DIN Next LT Arabic" w:hAnsi="DIN Next LT Arabic" w:cs="DIN Next LT Arabic"/>
          <w:color w:val="000000"/>
          <w:sz w:val="24"/>
          <w:szCs w:val="24"/>
          <w:rtl/>
        </w:rPr>
        <w:t xml:space="preserve"> عن طريق </w:t>
      </w:r>
      <w:r w:rsidR="00321745" w:rsidRPr="00156F2F">
        <w:rPr>
          <w:rFonts w:ascii="DIN Next LT Arabic" w:hAnsi="DIN Next LT Arabic" w:cs="DIN Next LT Arabic"/>
          <w:color w:val="000000"/>
          <w:sz w:val="24"/>
          <w:szCs w:val="24"/>
          <w:rtl/>
        </w:rPr>
        <w:t>البوابة ال</w:t>
      </w:r>
      <w:r w:rsidR="00494227" w:rsidRPr="00156F2F">
        <w:rPr>
          <w:rFonts w:ascii="DIN Next LT Arabic" w:hAnsi="DIN Next LT Arabic" w:cs="DIN Next LT Arabic"/>
          <w:color w:val="000000"/>
          <w:sz w:val="24"/>
          <w:szCs w:val="24"/>
          <w:rtl/>
        </w:rPr>
        <w:t>إلكترون</w:t>
      </w:r>
      <w:r w:rsidR="00321745" w:rsidRPr="00156F2F">
        <w:rPr>
          <w:rFonts w:ascii="DIN Next LT Arabic" w:hAnsi="DIN Next LT Arabic" w:cs="DIN Next LT Arabic"/>
          <w:color w:val="000000"/>
          <w:sz w:val="24"/>
          <w:szCs w:val="24"/>
          <w:rtl/>
        </w:rPr>
        <w:t>ية</w:t>
      </w:r>
      <w:r w:rsidR="00B25B52" w:rsidRPr="00156F2F">
        <w:rPr>
          <w:rFonts w:ascii="DIN Next LT Arabic" w:hAnsi="DIN Next LT Arabic" w:cs="DIN Next LT Arabic"/>
          <w:color w:val="000000"/>
          <w:sz w:val="24"/>
          <w:szCs w:val="24"/>
          <w:rtl/>
        </w:rPr>
        <w:t>.</w:t>
      </w:r>
      <w:r w:rsidR="00321745" w:rsidRPr="00156F2F">
        <w:rPr>
          <w:rFonts w:ascii="DIN Next LT Arabic" w:hAnsi="DIN Next LT Arabic" w:cs="DIN Next LT Arabic"/>
          <w:color w:val="000000"/>
          <w:sz w:val="24"/>
          <w:szCs w:val="24"/>
          <w:rtl/>
        </w:rPr>
        <w:t xml:space="preserve"> </w:t>
      </w:r>
      <w:r w:rsidR="00B25B52" w:rsidRPr="00156F2F">
        <w:rPr>
          <w:rFonts w:ascii="DIN Next LT Arabic" w:hAnsi="DIN Next LT Arabic" w:cs="DIN Next LT Arabic"/>
          <w:color w:val="000000"/>
          <w:sz w:val="24"/>
          <w:szCs w:val="24"/>
          <w:rtl/>
        </w:rPr>
        <w:t xml:space="preserve">كما يمكن للجهة الحكومية </w:t>
      </w:r>
      <w:r w:rsidR="00B82DA6" w:rsidRPr="00156F2F">
        <w:rPr>
          <w:rFonts w:ascii="DIN Next LT Arabic" w:hAnsi="DIN Next LT Arabic" w:cs="DIN Next LT Arabic"/>
          <w:color w:val="000000"/>
          <w:sz w:val="24"/>
          <w:szCs w:val="24"/>
          <w:rtl/>
        </w:rPr>
        <w:t>تنظيم</w:t>
      </w:r>
      <w:r w:rsidR="00321745" w:rsidRPr="00156F2F">
        <w:rPr>
          <w:rFonts w:ascii="DIN Next LT Arabic" w:hAnsi="DIN Next LT Arabic" w:cs="DIN Next LT Arabic"/>
          <w:color w:val="000000"/>
          <w:sz w:val="24"/>
          <w:szCs w:val="24"/>
          <w:rtl/>
        </w:rPr>
        <w:t xml:space="preserve"> ورشة عمل </w:t>
      </w:r>
      <w:r w:rsidR="00B82DA6" w:rsidRPr="00156F2F">
        <w:rPr>
          <w:rFonts w:ascii="DIN Next LT Arabic" w:hAnsi="DIN Next LT Arabic" w:cs="DIN Next LT Arabic"/>
          <w:color w:val="000000"/>
          <w:sz w:val="24"/>
          <w:szCs w:val="24"/>
          <w:rtl/>
        </w:rPr>
        <w:t>لمناقشة</w:t>
      </w:r>
      <w:r w:rsidR="00321745" w:rsidRPr="00156F2F">
        <w:rPr>
          <w:rFonts w:ascii="DIN Next LT Arabic" w:hAnsi="DIN Next LT Arabic" w:cs="DIN Next LT Arabic"/>
          <w:color w:val="000000"/>
          <w:sz w:val="24"/>
          <w:szCs w:val="24"/>
          <w:rtl/>
        </w:rPr>
        <w:t xml:space="preserve"> كافة الاستفسارات </w:t>
      </w:r>
      <w:r w:rsidR="00B82DA6" w:rsidRPr="00156F2F">
        <w:rPr>
          <w:rFonts w:ascii="DIN Next LT Arabic" w:hAnsi="DIN Next LT Arabic" w:cs="DIN Next LT Arabic"/>
          <w:color w:val="000000"/>
          <w:sz w:val="24"/>
          <w:szCs w:val="24"/>
          <w:rtl/>
        </w:rPr>
        <w:t>المقدمة والإجابة عليها</w:t>
      </w:r>
      <w:r w:rsidR="00321745" w:rsidRPr="00156F2F">
        <w:rPr>
          <w:rFonts w:ascii="DIN Next LT Arabic" w:hAnsi="DIN Next LT Arabic" w:cs="DIN Next LT Arabic"/>
          <w:color w:val="000000"/>
          <w:sz w:val="24"/>
          <w:szCs w:val="24"/>
          <w:rtl/>
        </w:rPr>
        <w:t>.</w:t>
      </w:r>
    </w:p>
    <w:p w14:paraId="422D5B4A" w14:textId="41F79E55" w:rsidR="00244923" w:rsidRPr="00156F2F" w:rsidRDefault="00425650">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89" w:name="_Toc124932346"/>
      <w:r w:rsidRPr="00156F2F">
        <w:rPr>
          <w:rFonts w:ascii="DIN Next LT Arabic" w:hAnsi="DIN Next LT Arabic" w:cs="DIN Next LT Arabic"/>
          <w:color w:val="000000" w:themeColor="text1"/>
          <w:szCs w:val="24"/>
          <w:rtl/>
        </w:rPr>
        <w:t xml:space="preserve">حصول </w:t>
      </w:r>
      <w:r w:rsidRPr="00156F2F">
        <w:rPr>
          <w:rFonts w:ascii="DIN Next LT Arabic" w:hAnsi="DIN Next LT Arabic" w:cs="DIN Next LT Arabic"/>
          <w:color w:val="000000"/>
          <w:szCs w:val="24"/>
          <w:rtl/>
        </w:rPr>
        <w:t xml:space="preserve">المتنافسين على كافة المعلومات الضرورية </w:t>
      </w:r>
      <w:r w:rsidR="006F1ECF" w:rsidRPr="005C401E">
        <w:rPr>
          <w:rFonts w:ascii="DIN Next LT Arabic" w:hAnsi="DIN Next LT Arabic" w:cs="DIN Next LT Arabic" w:hint="cs"/>
          <w:color w:val="000000"/>
          <w:szCs w:val="24"/>
          <w:rtl/>
        </w:rPr>
        <w:t>وزيارة موقع الأعمال</w:t>
      </w:r>
      <w:bookmarkEnd w:id="89"/>
    </w:p>
    <w:p w14:paraId="5FE3BFAD" w14:textId="3BF275CC" w:rsidR="006F1ECF" w:rsidRPr="005C401E" w:rsidRDefault="004C5964" w:rsidP="006F1ECF">
      <w:pPr>
        <w:pStyle w:val="BodyText"/>
        <w:bidi/>
        <w:jc w:val="both"/>
        <w:rPr>
          <w:rFonts w:ascii="DIN Next LT Arabic" w:hAnsi="DIN Next LT Arabic" w:cs="DIN Next LT Arabic"/>
          <w:color w:val="000000"/>
          <w:sz w:val="24"/>
          <w:szCs w:val="24"/>
        </w:rPr>
      </w:pPr>
      <w:r w:rsidRPr="00156F2F">
        <w:rPr>
          <w:rFonts w:ascii="DIN Next LT Arabic" w:hAnsi="DIN Next LT Arabic" w:cs="DIN Next LT Arabic"/>
          <w:color w:val="000000"/>
          <w:sz w:val="24"/>
          <w:szCs w:val="24"/>
          <w:rtl/>
        </w:rPr>
        <w:t>على صاحب العرض المتقدم لتنفيذ الأعمال والمشتريات أن يتحرى قبل تقديم عرضه عن طبيعة الأعمال المتقدم لها، والظروف</w:t>
      </w:r>
      <w:r w:rsidRPr="00156F2F">
        <w:rPr>
          <w:rFonts w:ascii="DIN Next LT Arabic" w:hAnsi="DIN Next LT Arabic" w:cs="DIN Next LT Arabic"/>
          <w:color w:val="000000"/>
          <w:sz w:val="24"/>
          <w:szCs w:val="24"/>
        </w:rPr>
        <w:t xml:space="preserve"> </w:t>
      </w:r>
      <w:r w:rsidRPr="00156F2F">
        <w:rPr>
          <w:rFonts w:ascii="DIN Next LT Arabic" w:hAnsi="DIN Next LT Arabic" w:cs="DIN Next LT Arabic"/>
          <w:color w:val="000000"/>
          <w:sz w:val="24"/>
          <w:szCs w:val="24"/>
          <w:rtl/>
        </w:rPr>
        <w:t>المصاحبة للتنفيذ، وم</w:t>
      </w:r>
      <w:r w:rsidR="005B3D89" w:rsidRPr="00156F2F">
        <w:rPr>
          <w:rFonts w:ascii="DIN Next LT Arabic" w:hAnsi="DIN Next LT Arabic" w:cs="DIN Next LT Arabic"/>
          <w:color w:val="000000"/>
          <w:sz w:val="24"/>
          <w:szCs w:val="24"/>
          <w:rtl/>
        </w:rPr>
        <w:t>عرفة بياناتها وتفصيلاتها على وجه</w:t>
      </w:r>
      <w:r w:rsidRPr="00156F2F">
        <w:rPr>
          <w:rFonts w:ascii="DIN Next LT Arabic" w:hAnsi="DIN Next LT Arabic" w:cs="DIN Next LT Arabic"/>
          <w:color w:val="000000"/>
          <w:sz w:val="24"/>
          <w:szCs w:val="24"/>
          <w:rtl/>
        </w:rPr>
        <w:t xml:space="preserve"> الدقة، وما يمكن أن يؤثر في فئات عرضه ومخاطر </w:t>
      </w:r>
      <w:r w:rsidR="000B1DD7" w:rsidRPr="00156F2F">
        <w:rPr>
          <w:rFonts w:ascii="DIN Next LT Arabic" w:hAnsi="DIN Next LT Arabic" w:cs="DIN Next LT Arabic"/>
          <w:color w:val="000000"/>
          <w:sz w:val="24"/>
          <w:szCs w:val="24"/>
          <w:rtl/>
        </w:rPr>
        <w:t>التزاماته،</w:t>
      </w:r>
      <w:r w:rsidRPr="00156F2F">
        <w:rPr>
          <w:rFonts w:ascii="DIN Next LT Arabic" w:hAnsi="DIN Next LT Arabic" w:cs="DIN Next LT Arabic"/>
          <w:color w:val="000000"/>
          <w:sz w:val="24"/>
          <w:szCs w:val="24"/>
          <w:rtl/>
        </w:rPr>
        <w:t xml:space="preserve"> وعليه بشكل عام أن يسعى للحصول على كافة المعلومات الضرورية واللازمة </w:t>
      </w:r>
      <w:r w:rsidRPr="00706B37">
        <w:rPr>
          <w:rFonts w:ascii="DIN Next LT Arabic" w:hAnsi="DIN Next LT Arabic" w:cs="DIN Next LT Arabic"/>
          <w:color w:val="000000"/>
          <w:sz w:val="24"/>
          <w:szCs w:val="24"/>
          <w:rtl/>
        </w:rPr>
        <w:t xml:space="preserve">لتنفيذ </w:t>
      </w:r>
      <w:r w:rsidR="00706B37">
        <w:rPr>
          <w:rFonts w:ascii="DIN Next LT Arabic" w:hAnsi="DIN Next LT Arabic" w:cs="DIN Next LT Arabic" w:hint="cs"/>
          <w:color w:val="000000"/>
          <w:sz w:val="24"/>
          <w:szCs w:val="24"/>
          <w:rtl/>
        </w:rPr>
        <w:t>عطائه</w:t>
      </w:r>
      <w:r w:rsidR="00425650" w:rsidRPr="00706B37">
        <w:rPr>
          <w:rFonts w:ascii="DIN Next LT Arabic" w:hAnsi="DIN Next LT Arabic" w:cs="DIN Next LT Arabic"/>
          <w:color w:val="000000"/>
          <w:sz w:val="24"/>
          <w:szCs w:val="24"/>
          <w:rtl/>
        </w:rPr>
        <w:t>،</w:t>
      </w:r>
      <w:r w:rsidR="00425650" w:rsidRPr="00156F2F">
        <w:rPr>
          <w:rFonts w:ascii="DIN Next LT Arabic" w:hAnsi="DIN Next LT Arabic" w:cs="DIN Next LT Arabic"/>
          <w:color w:val="000000"/>
          <w:sz w:val="24"/>
          <w:szCs w:val="24"/>
          <w:rtl/>
        </w:rPr>
        <w:t xml:space="preserve"> </w:t>
      </w:r>
      <w:r w:rsidR="006F1ECF" w:rsidRPr="005C401E">
        <w:rPr>
          <w:rFonts w:ascii="DIN Next LT Arabic" w:hAnsi="DIN Next LT Arabic" w:cs="DIN Next LT Arabic" w:hint="cs"/>
          <w:color w:val="000000"/>
          <w:sz w:val="24"/>
          <w:szCs w:val="24"/>
          <w:rtl/>
        </w:rPr>
        <w:t>وأن يقوم بفحص موقع الأعمال ومعاينته وكذلك الأماكن المحيطة به.</w:t>
      </w:r>
    </w:p>
    <w:p w14:paraId="579C69FF" w14:textId="1C690CC0" w:rsidR="00F40F7F" w:rsidRPr="00156F2F" w:rsidRDefault="00F40F7F">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90" w:name="_Toc124932347"/>
      <w:r w:rsidRPr="00156F2F">
        <w:rPr>
          <w:rFonts w:ascii="DIN Next LT Arabic" w:hAnsi="DIN Next LT Arabic" w:cs="DIN Next LT Arabic"/>
          <w:color w:val="000000" w:themeColor="text1"/>
          <w:szCs w:val="24"/>
          <w:rtl/>
        </w:rPr>
        <w:t>وثائق العرض الفني</w:t>
      </w:r>
      <w:bookmarkEnd w:id="90"/>
    </w:p>
    <w:p w14:paraId="269B52D9" w14:textId="77777777" w:rsidR="00AA3F71" w:rsidRPr="00156F2F" w:rsidRDefault="00AA3F71" w:rsidP="009C6F3D">
      <w:pPr>
        <w:pStyle w:val="BodyText"/>
        <w:bidi/>
        <w:jc w:val="both"/>
        <w:rPr>
          <w:rFonts w:ascii="DIN Next LT Arabic" w:hAnsi="DIN Next LT Arabic" w:cs="DIN Next LT Arabic"/>
          <w:sz w:val="24"/>
          <w:szCs w:val="24"/>
          <w:shd w:val="clear" w:color="auto" w:fill="FFFFFF"/>
          <w:rtl/>
        </w:rPr>
      </w:pPr>
      <w:r w:rsidRPr="00156F2F">
        <w:rPr>
          <w:rFonts w:ascii="DIN Next LT Arabic" w:hAnsi="DIN Next LT Arabic" w:cs="DIN Next LT Arabic"/>
          <w:sz w:val="24"/>
          <w:szCs w:val="24"/>
          <w:shd w:val="clear" w:color="auto" w:fill="FFFFFF"/>
          <w:rtl/>
        </w:rPr>
        <w:t>يشمل العرض الفني المتطلبات التالية:</w:t>
      </w:r>
    </w:p>
    <w:p w14:paraId="2FC6284C" w14:textId="28E4A77A" w:rsidR="00F40F7F" w:rsidRPr="00156F2F" w:rsidRDefault="00BF2230" w:rsidP="009C6F3D">
      <w:pPr>
        <w:pStyle w:val="BodyText"/>
        <w:bidi/>
        <w:jc w:val="both"/>
        <w:rPr>
          <w:rFonts w:ascii="DIN Next LT Arabic" w:hAnsi="DIN Next LT Arabic" w:cs="DIN Next LT Arabic"/>
          <w:color w:val="0070C0"/>
          <w:sz w:val="24"/>
          <w:szCs w:val="24"/>
          <w:shd w:val="clear" w:color="auto" w:fill="FFFFFF"/>
          <w:rtl/>
        </w:rPr>
      </w:pPr>
      <w:r w:rsidRPr="00156F2F">
        <w:rPr>
          <w:rFonts w:ascii="DIN Next LT Arabic" w:hAnsi="DIN Next LT Arabic" w:cs="DIN Next LT Arabic" w:hint="cs"/>
          <w:color w:val="0070C0"/>
          <w:sz w:val="24"/>
          <w:szCs w:val="24"/>
          <w:shd w:val="clear" w:color="auto" w:fill="FFFFFF"/>
          <w:rtl/>
        </w:rPr>
        <w:t>[</w:t>
      </w:r>
      <w:r w:rsidR="00F40F7F" w:rsidRPr="00156F2F">
        <w:rPr>
          <w:rFonts w:ascii="DIN Next LT Arabic" w:hAnsi="DIN Next LT Arabic" w:cs="DIN Next LT Arabic"/>
          <w:color w:val="0070C0"/>
          <w:sz w:val="24"/>
          <w:szCs w:val="24"/>
          <w:shd w:val="clear" w:color="auto" w:fill="FFFFFF"/>
          <w:rtl/>
        </w:rPr>
        <w:t xml:space="preserve">على </w:t>
      </w:r>
      <w:r w:rsidR="00E17BB8" w:rsidRPr="00156F2F">
        <w:rPr>
          <w:rFonts w:ascii="DIN Next LT Arabic" w:hAnsi="DIN Next LT Arabic" w:cs="DIN Next LT Arabic"/>
          <w:color w:val="0070C0"/>
          <w:sz w:val="24"/>
          <w:szCs w:val="24"/>
          <w:shd w:val="clear" w:color="auto" w:fill="FFFFFF"/>
          <w:rtl/>
        </w:rPr>
        <w:t>الجهة الحكومية</w:t>
      </w:r>
      <w:r w:rsidR="00F40F7F" w:rsidRPr="00156F2F">
        <w:rPr>
          <w:rFonts w:ascii="DIN Next LT Arabic" w:hAnsi="DIN Next LT Arabic" w:cs="DIN Next LT Arabic"/>
          <w:color w:val="0070C0"/>
          <w:sz w:val="24"/>
          <w:szCs w:val="24"/>
          <w:shd w:val="clear" w:color="auto" w:fill="FFFFFF"/>
          <w:rtl/>
        </w:rPr>
        <w:t xml:space="preserve"> تحديد وثائق العرض الفني المطلو</w:t>
      </w:r>
      <w:r w:rsidR="00774F64" w:rsidRPr="00156F2F">
        <w:rPr>
          <w:rFonts w:ascii="DIN Next LT Arabic" w:hAnsi="DIN Next LT Arabic" w:cs="DIN Next LT Arabic" w:hint="cs"/>
          <w:color w:val="0070C0"/>
          <w:sz w:val="24"/>
          <w:szCs w:val="24"/>
          <w:shd w:val="clear" w:color="auto" w:fill="FFFFFF"/>
          <w:rtl/>
        </w:rPr>
        <w:t xml:space="preserve">بة، كما يجب على الجهة الحكومية أن تضمن </w:t>
      </w:r>
      <w:r w:rsidR="00774F64" w:rsidRPr="00156F2F">
        <w:rPr>
          <w:rFonts w:ascii="DIN Next LT Arabic" w:hAnsi="DIN Next LT Arabic" w:cs="DIN Next LT Arabic"/>
          <w:color w:val="0070C0"/>
          <w:sz w:val="24"/>
          <w:szCs w:val="24"/>
          <w:shd w:val="clear" w:color="auto" w:fill="FFFFFF"/>
          <w:rtl/>
        </w:rPr>
        <w:t xml:space="preserve">بياناً </w:t>
      </w:r>
      <w:r w:rsidR="00774F64" w:rsidRPr="00156F2F">
        <w:rPr>
          <w:rFonts w:ascii="DIN Next LT Arabic" w:hAnsi="DIN Next LT Arabic" w:cs="DIN Next LT Arabic" w:hint="cs"/>
          <w:color w:val="0070C0"/>
          <w:sz w:val="24"/>
          <w:szCs w:val="24"/>
          <w:shd w:val="clear" w:color="auto" w:fill="FFFFFF"/>
          <w:rtl/>
        </w:rPr>
        <w:t>ب</w:t>
      </w:r>
      <w:r w:rsidR="00774F64" w:rsidRPr="00156F2F">
        <w:rPr>
          <w:rFonts w:ascii="DIN Next LT Arabic" w:hAnsi="DIN Next LT Arabic" w:cs="DIN Next LT Arabic"/>
          <w:color w:val="0070C0"/>
          <w:sz w:val="24"/>
          <w:szCs w:val="24"/>
          <w:shd w:val="clear" w:color="auto" w:fill="FFFFFF"/>
          <w:rtl/>
        </w:rPr>
        <w:t>المعلومات والبيانات المطلوب تقديمها في العروض الفني</w:t>
      </w:r>
      <w:r w:rsidR="00774F64" w:rsidRPr="00156F2F">
        <w:rPr>
          <w:rFonts w:ascii="DIN Next LT Arabic" w:hAnsi="DIN Next LT Arabic" w:cs="DIN Next LT Arabic" w:hint="cs"/>
          <w:color w:val="0070C0"/>
          <w:sz w:val="24"/>
          <w:szCs w:val="24"/>
          <w:shd w:val="clear" w:color="auto" w:fill="FFFFFF"/>
          <w:rtl/>
        </w:rPr>
        <w:t>ة</w:t>
      </w:r>
      <w:r w:rsidR="00B83622" w:rsidRPr="00156F2F">
        <w:rPr>
          <w:rFonts w:ascii="DIN Next LT Arabic" w:hAnsi="DIN Next LT Arabic" w:cs="DIN Next LT Arabic" w:hint="cs"/>
          <w:color w:val="0070C0"/>
          <w:sz w:val="24"/>
          <w:szCs w:val="24"/>
          <w:shd w:val="clear" w:color="auto" w:fill="FFFFFF"/>
          <w:rtl/>
        </w:rPr>
        <w:t xml:space="preserve">، وذلك دون الإخلال بأحكام النظام واللوائح، </w:t>
      </w:r>
      <w:r w:rsidR="001603A4" w:rsidRPr="00156F2F">
        <w:rPr>
          <w:rFonts w:ascii="DIN Next LT Arabic" w:hAnsi="DIN Next LT Arabic" w:cs="DIN Next LT Arabic"/>
          <w:color w:val="0070C0"/>
          <w:sz w:val="24"/>
          <w:szCs w:val="24"/>
          <w:shd w:val="clear" w:color="auto" w:fill="FFFFFF"/>
          <w:rtl/>
        </w:rPr>
        <w:t>وما يلي مثال على ذلك:</w:t>
      </w:r>
      <w:r w:rsidRPr="00156F2F">
        <w:rPr>
          <w:rFonts w:ascii="DIN Next LT Arabic" w:hAnsi="DIN Next LT Arabic" w:cs="DIN Next LT Arabic" w:hint="cs"/>
          <w:color w:val="0070C0"/>
          <w:sz w:val="24"/>
          <w:szCs w:val="24"/>
          <w:shd w:val="clear" w:color="auto" w:fill="FFFFFF"/>
          <w:rtl/>
        </w:rPr>
        <w:t>]</w:t>
      </w:r>
    </w:p>
    <w:p w14:paraId="6004C0CD" w14:textId="05B867DD" w:rsidR="001603A4" w:rsidRPr="00156F2F" w:rsidRDefault="001603A4">
      <w:pPr>
        <w:pStyle w:val="BodyText"/>
        <w:numPr>
          <w:ilvl w:val="0"/>
          <w:numId w:val="22"/>
        </w:numPr>
        <w:bidi/>
        <w:jc w:val="both"/>
        <w:rPr>
          <w:rFonts w:ascii="DIN Next LT Arabic" w:hAnsi="DIN Next LT Arabic" w:cs="DIN Next LT Arabic"/>
          <w:color w:val="FF0000"/>
          <w:sz w:val="24"/>
          <w:szCs w:val="24"/>
          <w:shd w:val="clear" w:color="auto" w:fill="FFFFFF"/>
        </w:rPr>
      </w:pPr>
      <w:r w:rsidRPr="00156F2F">
        <w:rPr>
          <w:rFonts w:ascii="DIN Next LT Arabic" w:hAnsi="DIN Next LT Arabic" w:cs="DIN Next LT Arabic"/>
          <w:color w:val="FF0000"/>
          <w:sz w:val="24"/>
          <w:szCs w:val="24"/>
          <w:shd w:val="clear" w:color="auto" w:fill="FFFFFF"/>
          <w:rtl/>
        </w:rPr>
        <w:t>منهجية</w:t>
      </w:r>
      <w:r w:rsidR="00A30AF1" w:rsidRPr="00156F2F">
        <w:rPr>
          <w:rFonts w:ascii="DIN Next LT Arabic" w:hAnsi="DIN Next LT Arabic" w:cs="DIN Next LT Arabic"/>
          <w:color w:val="FF0000"/>
          <w:sz w:val="24"/>
          <w:szCs w:val="24"/>
          <w:shd w:val="clear" w:color="auto" w:fill="FFFFFF"/>
        </w:rPr>
        <w:t xml:space="preserve"> </w:t>
      </w:r>
      <w:r w:rsidR="00425650" w:rsidRPr="00156F2F">
        <w:rPr>
          <w:rFonts w:ascii="DIN Next LT Arabic" w:hAnsi="DIN Next LT Arabic" w:cs="DIN Next LT Arabic"/>
          <w:color w:val="FF0000"/>
          <w:sz w:val="24"/>
          <w:szCs w:val="24"/>
          <w:shd w:val="clear" w:color="auto" w:fill="FFFFFF"/>
          <w:rtl/>
        </w:rPr>
        <w:t>إ</w:t>
      </w:r>
      <w:r w:rsidRPr="00156F2F">
        <w:rPr>
          <w:rFonts w:ascii="DIN Next LT Arabic" w:hAnsi="DIN Next LT Arabic" w:cs="DIN Next LT Arabic"/>
          <w:color w:val="FF0000"/>
          <w:sz w:val="24"/>
          <w:szCs w:val="24"/>
          <w:shd w:val="clear" w:color="auto" w:fill="FFFFFF"/>
          <w:rtl/>
        </w:rPr>
        <w:t>نجاز</w:t>
      </w:r>
      <w:r w:rsidR="00A30AF1" w:rsidRPr="00156F2F">
        <w:rPr>
          <w:rFonts w:ascii="DIN Next LT Arabic" w:hAnsi="DIN Next LT Arabic" w:cs="DIN Next LT Arabic"/>
          <w:color w:val="FF0000"/>
          <w:sz w:val="24"/>
          <w:szCs w:val="24"/>
          <w:shd w:val="clear" w:color="auto" w:fill="FFFFFF"/>
        </w:rPr>
        <w:t xml:space="preserve"> </w:t>
      </w:r>
      <w:r w:rsidRPr="00156F2F">
        <w:rPr>
          <w:rFonts w:ascii="DIN Next LT Arabic" w:hAnsi="DIN Next LT Arabic" w:cs="DIN Next LT Arabic"/>
          <w:color w:val="FF0000"/>
          <w:sz w:val="24"/>
          <w:szCs w:val="24"/>
          <w:shd w:val="clear" w:color="auto" w:fill="FFFFFF"/>
          <w:rtl/>
        </w:rPr>
        <w:t>الأعمال</w:t>
      </w:r>
      <w:r w:rsidR="00AE4341" w:rsidRPr="00156F2F">
        <w:rPr>
          <w:rFonts w:ascii="DIN Next LT Arabic" w:hAnsi="DIN Next LT Arabic" w:cs="DIN Next LT Arabic"/>
          <w:color w:val="FF0000"/>
          <w:sz w:val="24"/>
          <w:szCs w:val="24"/>
          <w:shd w:val="clear" w:color="auto" w:fill="FFFFFF"/>
        </w:rPr>
        <w:t>.</w:t>
      </w:r>
    </w:p>
    <w:p w14:paraId="31656678" w14:textId="7168121E" w:rsidR="001603A4" w:rsidRPr="00156F2F" w:rsidRDefault="001603A4">
      <w:pPr>
        <w:pStyle w:val="BodyText"/>
        <w:numPr>
          <w:ilvl w:val="0"/>
          <w:numId w:val="22"/>
        </w:numPr>
        <w:bidi/>
        <w:jc w:val="both"/>
        <w:rPr>
          <w:rFonts w:ascii="DIN Next LT Arabic" w:hAnsi="DIN Next LT Arabic" w:cs="DIN Next LT Arabic"/>
          <w:color w:val="FF0000"/>
          <w:sz w:val="24"/>
          <w:szCs w:val="24"/>
          <w:shd w:val="clear" w:color="auto" w:fill="FFFFFF"/>
        </w:rPr>
      </w:pPr>
      <w:r w:rsidRPr="00156F2F">
        <w:rPr>
          <w:rFonts w:ascii="DIN Next LT Arabic" w:hAnsi="DIN Next LT Arabic" w:cs="DIN Next LT Arabic"/>
          <w:color w:val="FF0000"/>
          <w:sz w:val="24"/>
          <w:szCs w:val="24"/>
          <w:shd w:val="clear" w:color="auto" w:fill="FFFFFF"/>
          <w:rtl/>
        </w:rPr>
        <w:t>الجدول</w:t>
      </w:r>
      <w:r w:rsidR="00A30AF1" w:rsidRPr="00156F2F">
        <w:rPr>
          <w:rFonts w:ascii="DIN Next LT Arabic" w:hAnsi="DIN Next LT Arabic" w:cs="DIN Next LT Arabic"/>
          <w:color w:val="FF0000"/>
          <w:sz w:val="24"/>
          <w:szCs w:val="24"/>
          <w:shd w:val="clear" w:color="auto" w:fill="FFFFFF"/>
        </w:rPr>
        <w:t xml:space="preserve"> </w:t>
      </w:r>
      <w:r w:rsidRPr="00156F2F">
        <w:rPr>
          <w:rFonts w:ascii="DIN Next LT Arabic" w:hAnsi="DIN Next LT Arabic" w:cs="DIN Next LT Arabic"/>
          <w:color w:val="FF0000"/>
          <w:sz w:val="24"/>
          <w:szCs w:val="24"/>
          <w:shd w:val="clear" w:color="auto" w:fill="FFFFFF"/>
          <w:rtl/>
        </w:rPr>
        <w:t>الزمني</w:t>
      </w:r>
      <w:r w:rsidR="00A30AF1" w:rsidRPr="00156F2F">
        <w:rPr>
          <w:rFonts w:ascii="DIN Next LT Arabic" w:hAnsi="DIN Next LT Arabic" w:cs="DIN Next LT Arabic"/>
          <w:color w:val="FF0000"/>
          <w:sz w:val="24"/>
          <w:szCs w:val="24"/>
          <w:shd w:val="clear" w:color="auto" w:fill="FFFFFF"/>
        </w:rPr>
        <w:t xml:space="preserve"> </w:t>
      </w:r>
      <w:r w:rsidRPr="00156F2F">
        <w:rPr>
          <w:rFonts w:ascii="DIN Next LT Arabic" w:hAnsi="DIN Next LT Arabic" w:cs="DIN Next LT Arabic"/>
          <w:color w:val="FF0000"/>
          <w:sz w:val="24"/>
          <w:szCs w:val="24"/>
          <w:shd w:val="clear" w:color="auto" w:fill="FFFFFF"/>
          <w:rtl/>
        </w:rPr>
        <w:t>لتنفيذ</w:t>
      </w:r>
      <w:r w:rsidR="00A30AF1" w:rsidRPr="00156F2F">
        <w:rPr>
          <w:rFonts w:ascii="DIN Next LT Arabic" w:hAnsi="DIN Next LT Arabic" w:cs="DIN Next LT Arabic"/>
          <w:color w:val="FF0000"/>
          <w:sz w:val="24"/>
          <w:szCs w:val="24"/>
          <w:shd w:val="clear" w:color="auto" w:fill="FFFFFF"/>
        </w:rPr>
        <w:t xml:space="preserve"> </w:t>
      </w:r>
      <w:r w:rsidRPr="00156F2F">
        <w:rPr>
          <w:rFonts w:ascii="DIN Next LT Arabic" w:hAnsi="DIN Next LT Arabic" w:cs="DIN Next LT Arabic"/>
          <w:color w:val="FF0000"/>
          <w:sz w:val="24"/>
          <w:szCs w:val="24"/>
          <w:shd w:val="clear" w:color="auto" w:fill="FFFFFF"/>
          <w:rtl/>
        </w:rPr>
        <w:t>الأعمال</w:t>
      </w:r>
      <w:r w:rsidR="00AE4341" w:rsidRPr="00156F2F">
        <w:rPr>
          <w:rFonts w:ascii="DIN Next LT Arabic" w:hAnsi="DIN Next LT Arabic" w:cs="DIN Next LT Arabic"/>
          <w:color w:val="FF0000"/>
          <w:sz w:val="24"/>
          <w:szCs w:val="24"/>
          <w:shd w:val="clear" w:color="auto" w:fill="FFFFFF"/>
        </w:rPr>
        <w:t>.</w:t>
      </w:r>
    </w:p>
    <w:p w14:paraId="1A18D5F3" w14:textId="7E1FB7D5" w:rsidR="001603A4" w:rsidRPr="00156F2F" w:rsidRDefault="00D35736">
      <w:pPr>
        <w:pStyle w:val="BodyText"/>
        <w:numPr>
          <w:ilvl w:val="0"/>
          <w:numId w:val="22"/>
        </w:numPr>
        <w:bidi/>
        <w:jc w:val="both"/>
        <w:rPr>
          <w:rFonts w:ascii="DIN Next LT Arabic" w:hAnsi="DIN Next LT Arabic" w:cs="DIN Next LT Arabic"/>
          <w:color w:val="FF0000"/>
          <w:sz w:val="24"/>
          <w:szCs w:val="24"/>
          <w:shd w:val="clear" w:color="auto" w:fill="FFFFFF"/>
        </w:rPr>
      </w:pPr>
      <w:r w:rsidRPr="00156F2F">
        <w:rPr>
          <w:rFonts w:ascii="DIN Next LT Arabic" w:hAnsi="DIN Next LT Arabic" w:cs="DIN Next LT Arabic"/>
          <w:color w:val="FF0000"/>
          <w:sz w:val="24"/>
          <w:szCs w:val="24"/>
          <w:shd w:val="clear" w:color="auto" w:fill="FFFFFF"/>
          <w:rtl/>
        </w:rPr>
        <w:t>الخبرات</w:t>
      </w:r>
      <w:r w:rsidR="00A30AF1" w:rsidRPr="00156F2F">
        <w:rPr>
          <w:rFonts w:ascii="DIN Next LT Arabic" w:hAnsi="DIN Next LT Arabic" w:cs="DIN Next LT Arabic"/>
          <w:color w:val="FF0000"/>
          <w:sz w:val="24"/>
          <w:szCs w:val="24"/>
          <w:shd w:val="clear" w:color="auto" w:fill="FFFFFF"/>
        </w:rPr>
        <w:t xml:space="preserve"> </w:t>
      </w:r>
      <w:r w:rsidRPr="00156F2F">
        <w:rPr>
          <w:rFonts w:ascii="DIN Next LT Arabic" w:hAnsi="DIN Next LT Arabic" w:cs="DIN Next LT Arabic"/>
          <w:color w:val="FF0000"/>
          <w:sz w:val="24"/>
          <w:szCs w:val="24"/>
          <w:shd w:val="clear" w:color="auto" w:fill="FFFFFF"/>
          <w:rtl/>
        </w:rPr>
        <w:t>السابقة</w:t>
      </w:r>
      <w:r w:rsidR="00AE4341" w:rsidRPr="00156F2F">
        <w:rPr>
          <w:rFonts w:ascii="DIN Next LT Arabic" w:hAnsi="DIN Next LT Arabic" w:cs="DIN Next LT Arabic"/>
          <w:color w:val="FF0000"/>
          <w:sz w:val="24"/>
          <w:szCs w:val="24"/>
          <w:shd w:val="clear" w:color="auto" w:fill="FFFFFF"/>
        </w:rPr>
        <w:t>.</w:t>
      </w:r>
    </w:p>
    <w:p w14:paraId="45D48246" w14:textId="4CC9AD17" w:rsidR="00AA3F71" w:rsidRPr="00156F2F" w:rsidRDefault="00AA3F71">
      <w:pPr>
        <w:pStyle w:val="BodyText"/>
        <w:numPr>
          <w:ilvl w:val="0"/>
          <w:numId w:val="22"/>
        </w:numPr>
        <w:bidi/>
        <w:jc w:val="both"/>
        <w:rPr>
          <w:rFonts w:ascii="DIN Next LT Arabic" w:hAnsi="DIN Next LT Arabic" w:cs="DIN Next LT Arabic"/>
          <w:color w:val="FF0000"/>
          <w:sz w:val="24"/>
          <w:szCs w:val="24"/>
          <w:shd w:val="clear" w:color="auto" w:fill="FFFFFF"/>
        </w:rPr>
      </w:pPr>
      <w:r w:rsidRPr="00156F2F">
        <w:rPr>
          <w:rFonts w:ascii="DIN Next LT Arabic" w:hAnsi="DIN Next LT Arabic" w:cs="DIN Next LT Arabic"/>
          <w:color w:val="FF0000"/>
          <w:sz w:val="24"/>
          <w:szCs w:val="24"/>
          <w:shd w:val="clear" w:color="auto" w:fill="FFFFFF"/>
          <w:rtl/>
        </w:rPr>
        <w:t>فريق</w:t>
      </w:r>
      <w:r w:rsidR="00A30AF1" w:rsidRPr="00156F2F">
        <w:rPr>
          <w:rFonts w:ascii="DIN Next LT Arabic" w:hAnsi="DIN Next LT Arabic" w:cs="DIN Next LT Arabic"/>
          <w:color w:val="FF0000"/>
          <w:sz w:val="24"/>
          <w:szCs w:val="24"/>
          <w:shd w:val="clear" w:color="auto" w:fill="FFFFFF"/>
        </w:rPr>
        <w:t xml:space="preserve"> </w:t>
      </w:r>
      <w:r w:rsidRPr="00156F2F">
        <w:rPr>
          <w:rFonts w:ascii="DIN Next LT Arabic" w:hAnsi="DIN Next LT Arabic" w:cs="DIN Next LT Arabic"/>
          <w:color w:val="FF0000"/>
          <w:sz w:val="24"/>
          <w:szCs w:val="24"/>
          <w:shd w:val="clear" w:color="auto" w:fill="FFFFFF"/>
          <w:rtl/>
        </w:rPr>
        <w:t>العمل</w:t>
      </w:r>
      <w:r w:rsidR="00AE4341" w:rsidRPr="00156F2F">
        <w:rPr>
          <w:rFonts w:ascii="DIN Next LT Arabic" w:hAnsi="DIN Next LT Arabic" w:cs="DIN Next LT Arabic"/>
          <w:color w:val="FF0000"/>
          <w:sz w:val="24"/>
          <w:szCs w:val="24"/>
          <w:shd w:val="clear" w:color="auto" w:fill="FFFFFF"/>
        </w:rPr>
        <w:t>.</w:t>
      </w:r>
    </w:p>
    <w:p w14:paraId="70021A67" w14:textId="72B1993E" w:rsidR="00C76E09" w:rsidRPr="00156F2F" w:rsidRDefault="00C76E09">
      <w:pPr>
        <w:pStyle w:val="BodyText"/>
        <w:numPr>
          <w:ilvl w:val="0"/>
          <w:numId w:val="22"/>
        </w:numPr>
        <w:bidi/>
        <w:jc w:val="both"/>
        <w:rPr>
          <w:rFonts w:ascii="DIN Next LT Arabic" w:hAnsi="DIN Next LT Arabic" w:cs="DIN Next LT Arabic"/>
          <w:color w:val="FF0000"/>
          <w:sz w:val="24"/>
          <w:szCs w:val="24"/>
          <w:shd w:val="clear" w:color="auto" w:fill="FFFFFF"/>
        </w:rPr>
      </w:pPr>
      <w:r w:rsidRPr="00156F2F">
        <w:rPr>
          <w:rFonts w:ascii="DIN Next LT Arabic" w:hAnsi="DIN Next LT Arabic" w:cs="DIN Next LT Arabic" w:hint="eastAsia"/>
          <w:color w:val="FF0000"/>
          <w:sz w:val="24"/>
          <w:szCs w:val="24"/>
          <w:shd w:val="clear" w:color="auto" w:fill="FFFFFF"/>
          <w:rtl/>
        </w:rPr>
        <w:t>نسبة</w:t>
      </w:r>
      <w:r w:rsidRPr="00156F2F">
        <w:rPr>
          <w:rFonts w:ascii="DIN Next LT Arabic" w:hAnsi="DIN Next LT Arabic" w:cs="DIN Next LT Arabic"/>
          <w:color w:val="FF0000"/>
          <w:sz w:val="24"/>
          <w:szCs w:val="24"/>
          <w:shd w:val="clear" w:color="auto" w:fill="FFFFFF"/>
          <w:rtl/>
        </w:rPr>
        <w:t xml:space="preserve"> </w:t>
      </w:r>
      <w:r w:rsidRPr="00156F2F">
        <w:rPr>
          <w:rFonts w:ascii="DIN Next LT Arabic" w:hAnsi="DIN Next LT Arabic" w:cs="DIN Next LT Arabic" w:hint="eastAsia"/>
          <w:color w:val="FF0000"/>
          <w:sz w:val="24"/>
          <w:szCs w:val="24"/>
          <w:shd w:val="clear" w:color="auto" w:fill="FFFFFF"/>
          <w:rtl/>
        </w:rPr>
        <w:t>المحتوى</w:t>
      </w:r>
      <w:r w:rsidRPr="00156F2F">
        <w:rPr>
          <w:rFonts w:ascii="DIN Next LT Arabic" w:hAnsi="DIN Next LT Arabic" w:cs="DIN Next LT Arabic"/>
          <w:color w:val="FF0000"/>
          <w:sz w:val="24"/>
          <w:szCs w:val="24"/>
          <w:shd w:val="clear" w:color="auto" w:fill="FFFFFF"/>
          <w:rtl/>
        </w:rPr>
        <w:t xml:space="preserve"> </w:t>
      </w:r>
      <w:r w:rsidRPr="00156F2F">
        <w:rPr>
          <w:rFonts w:ascii="DIN Next LT Arabic" w:hAnsi="DIN Next LT Arabic" w:cs="DIN Next LT Arabic" w:hint="eastAsia"/>
          <w:color w:val="FF0000"/>
          <w:sz w:val="24"/>
          <w:szCs w:val="24"/>
          <w:shd w:val="clear" w:color="auto" w:fill="FFFFFF"/>
          <w:rtl/>
        </w:rPr>
        <w:t>المحلي</w:t>
      </w:r>
      <w:r w:rsidRPr="00156F2F">
        <w:rPr>
          <w:rFonts w:ascii="DIN Next LT Arabic" w:hAnsi="DIN Next LT Arabic" w:cs="DIN Next LT Arabic"/>
          <w:color w:val="FF0000"/>
          <w:sz w:val="24"/>
          <w:szCs w:val="24"/>
          <w:shd w:val="clear" w:color="auto" w:fill="FFFFFF"/>
          <w:rtl/>
        </w:rPr>
        <w:t xml:space="preserve"> </w:t>
      </w:r>
      <w:r w:rsidRPr="00156F2F">
        <w:rPr>
          <w:rFonts w:ascii="DIN Next LT Arabic" w:hAnsi="DIN Next LT Arabic" w:cs="DIN Next LT Arabic" w:hint="eastAsia"/>
          <w:color w:val="FF0000"/>
          <w:sz w:val="24"/>
          <w:szCs w:val="24"/>
          <w:shd w:val="clear" w:color="auto" w:fill="FFFFFF"/>
          <w:rtl/>
        </w:rPr>
        <w:t>المستهدفة</w:t>
      </w:r>
      <w:r w:rsidRPr="00156F2F">
        <w:rPr>
          <w:rFonts w:ascii="DIN Next LT Arabic" w:hAnsi="DIN Next LT Arabic" w:cs="DIN Next LT Arabic"/>
          <w:color w:val="FF0000"/>
          <w:sz w:val="24"/>
          <w:szCs w:val="24"/>
          <w:shd w:val="clear" w:color="auto" w:fill="FFFFFF"/>
          <w:rtl/>
        </w:rPr>
        <w:t>.</w:t>
      </w:r>
      <w:r w:rsidR="00475E32" w:rsidRPr="00156F2F">
        <w:rPr>
          <w:rFonts w:ascii="DIN Next LT Arabic" w:hAnsi="DIN Next LT Arabic" w:cs="DIN Next LT Arabic"/>
          <w:color w:val="FF0000"/>
          <w:sz w:val="24"/>
          <w:szCs w:val="24"/>
          <w:shd w:val="clear" w:color="auto" w:fill="FFFFFF"/>
        </w:rPr>
        <w:t xml:space="preserve"> </w:t>
      </w:r>
      <w:r w:rsidR="00475E32" w:rsidRPr="00156F2F">
        <w:rPr>
          <w:rFonts w:ascii="DIN Next LT Arabic" w:hAnsi="DIN Next LT Arabic" w:cs="DIN Next LT Arabic"/>
          <w:color w:val="FF0000"/>
          <w:sz w:val="24"/>
          <w:szCs w:val="24"/>
          <w:shd w:val="clear" w:color="auto" w:fill="FFFFFF"/>
          <w:rtl/>
        </w:rPr>
        <w:t>[هذا المتطلب ينطبق فقط في حال تم تطبيق آلية وزن المحتوى المحلي في التقييم المالي أو آلية الحد الأدنى المطلوب للمحتوى المحلي].</w:t>
      </w:r>
    </w:p>
    <w:p w14:paraId="3600BAB6" w14:textId="77777777" w:rsidR="00D734CE" w:rsidRPr="00156F2F" w:rsidRDefault="00D734CE">
      <w:pPr>
        <w:pStyle w:val="ListParagraph"/>
        <w:numPr>
          <w:ilvl w:val="0"/>
          <w:numId w:val="22"/>
        </w:numPr>
        <w:bidi/>
        <w:spacing w:after="160" w:line="259" w:lineRule="auto"/>
        <w:jc w:val="both"/>
        <w:rPr>
          <w:rFonts w:ascii="DIN Next LT Arabic" w:hAnsi="DIN Next LT Arabic" w:cs="DIN Next LT Arabic"/>
          <w:color w:val="FF0000"/>
          <w:sz w:val="24"/>
          <w:szCs w:val="24"/>
          <w:shd w:val="clear" w:color="auto" w:fill="FFFFFF"/>
        </w:rPr>
      </w:pPr>
      <w:r w:rsidRPr="00156F2F">
        <w:rPr>
          <w:rFonts w:ascii="DIN Next LT Arabic" w:hAnsi="DIN Next LT Arabic" w:cs="DIN Next LT Arabic" w:hint="eastAsia"/>
          <w:color w:val="FF0000"/>
          <w:sz w:val="24"/>
          <w:szCs w:val="24"/>
          <w:shd w:val="clear" w:color="auto" w:fill="FFFFFF"/>
          <w:rtl/>
        </w:rPr>
        <w:t>يتعين</w:t>
      </w:r>
      <w:r w:rsidRPr="00156F2F">
        <w:rPr>
          <w:rFonts w:ascii="DIN Next LT Arabic" w:hAnsi="DIN Next LT Arabic" w:cs="DIN Next LT Arabic"/>
          <w:color w:val="FF0000"/>
          <w:sz w:val="24"/>
          <w:szCs w:val="24"/>
          <w:shd w:val="clear" w:color="auto" w:fill="FFFFFF"/>
          <w:rtl/>
        </w:rPr>
        <w:t xml:space="preserve"> </w:t>
      </w:r>
      <w:r w:rsidRPr="00156F2F">
        <w:rPr>
          <w:rFonts w:ascii="DIN Next LT Arabic" w:hAnsi="DIN Next LT Arabic" w:cs="DIN Next LT Arabic" w:hint="eastAsia"/>
          <w:color w:val="FF0000"/>
          <w:sz w:val="24"/>
          <w:szCs w:val="24"/>
          <w:shd w:val="clear" w:color="auto" w:fill="FFFFFF"/>
          <w:rtl/>
        </w:rPr>
        <w:t>أن</w:t>
      </w:r>
      <w:r w:rsidRPr="00156F2F">
        <w:rPr>
          <w:rFonts w:ascii="DIN Next LT Arabic" w:hAnsi="DIN Next LT Arabic" w:cs="DIN Next LT Arabic"/>
          <w:color w:val="FF0000"/>
          <w:sz w:val="24"/>
          <w:szCs w:val="24"/>
          <w:shd w:val="clear" w:color="auto" w:fill="FFFFFF"/>
          <w:rtl/>
        </w:rPr>
        <w:t xml:space="preserve"> </w:t>
      </w:r>
      <w:r w:rsidRPr="00156F2F">
        <w:rPr>
          <w:rFonts w:ascii="DIN Next LT Arabic" w:hAnsi="DIN Next LT Arabic" w:cs="DIN Next LT Arabic" w:hint="eastAsia"/>
          <w:color w:val="FF0000"/>
          <w:sz w:val="24"/>
          <w:szCs w:val="24"/>
          <w:shd w:val="clear" w:color="auto" w:fill="FFFFFF"/>
          <w:rtl/>
        </w:rPr>
        <w:t>يتضمن</w:t>
      </w:r>
      <w:r w:rsidRPr="00156F2F">
        <w:rPr>
          <w:rFonts w:ascii="DIN Next LT Arabic" w:hAnsi="DIN Next LT Arabic" w:cs="DIN Next LT Arabic"/>
          <w:color w:val="FF0000"/>
          <w:sz w:val="24"/>
          <w:szCs w:val="24"/>
          <w:shd w:val="clear" w:color="auto" w:fill="FFFFFF"/>
          <w:rtl/>
        </w:rPr>
        <w:t xml:space="preserve"> العرض الفني، القدرات الفنية والإدارية والمالية، والخبرات العملية لمقدمي العروض التي تعكس قدرتهم على استيفاء الالتزامات التعاقدية بما </w:t>
      </w:r>
      <w:r w:rsidRPr="00156F2F">
        <w:rPr>
          <w:rFonts w:ascii="DIN Next LT Arabic" w:hAnsi="DIN Next LT Arabic" w:cs="DIN Next LT Arabic" w:hint="eastAsia"/>
          <w:color w:val="FF0000"/>
          <w:sz w:val="24"/>
          <w:szCs w:val="24"/>
          <w:shd w:val="clear" w:color="auto" w:fill="FFFFFF"/>
          <w:rtl/>
        </w:rPr>
        <w:t>ي</w:t>
      </w:r>
      <w:r w:rsidRPr="00156F2F">
        <w:rPr>
          <w:rFonts w:ascii="DIN Next LT Arabic" w:hAnsi="DIN Next LT Arabic" w:cs="DIN Next LT Arabic"/>
          <w:color w:val="FF0000"/>
          <w:sz w:val="24"/>
          <w:szCs w:val="24"/>
          <w:shd w:val="clear" w:color="auto" w:fill="FFFFFF"/>
          <w:rtl/>
        </w:rPr>
        <w:t>تناسب مع طبيعة العقد وحجمه.</w:t>
      </w:r>
    </w:p>
    <w:p w14:paraId="04969DB6" w14:textId="53FB1563" w:rsidR="00F40F7F" w:rsidRPr="00156F2F" w:rsidRDefault="00F40F7F">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91" w:name="_Toc124932348"/>
      <w:r w:rsidRPr="00156F2F">
        <w:rPr>
          <w:rFonts w:ascii="DIN Next LT Arabic" w:hAnsi="DIN Next LT Arabic" w:cs="DIN Next LT Arabic"/>
          <w:color w:val="000000" w:themeColor="text1"/>
          <w:szCs w:val="24"/>
          <w:rtl/>
        </w:rPr>
        <w:t>وثائق العرض المالي</w:t>
      </w:r>
      <w:bookmarkEnd w:id="91"/>
    </w:p>
    <w:p w14:paraId="212D0046" w14:textId="77777777" w:rsidR="00AA3F71" w:rsidRPr="00156F2F" w:rsidRDefault="00AA3F71" w:rsidP="009C6F3D">
      <w:pPr>
        <w:pStyle w:val="BodyText"/>
        <w:bidi/>
        <w:jc w:val="both"/>
        <w:rPr>
          <w:rFonts w:ascii="DIN Next LT Arabic" w:hAnsi="DIN Next LT Arabic" w:cs="DIN Next LT Arabic"/>
          <w:sz w:val="24"/>
          <w:szCs w:val="24"/>
          <w:shd w:val="clear" w:color="auto" w:fill="FFFFFF"/>
          <w:rtl/>
        </w:rPr>
      </w:pPr>
      <w:r w:rsidRPr="00156F2F">
        <w:rPr>
          <w:rFonts w:ascii="DIN Next LT Arabic" w:hAnsi="DIN Next LT Arabic" w:cs="DIN Next LT Arabic"/>
          <w:sz w:val="24"/>
          <w:szCs w:val="24"/>
          <w:shd w:val="clear" w:color="auto" w:fill="FFFFFF"/>
          <w:rtl/>
        </w:rPr>
        <w:t>يشمل العرض المالي المتطلبات التالية:</w:t>
      </w:r>
    </w:p>
    <w:p w14:paraId="567036E6" w14:textId="4FEB3BED" w:rsidR="00F40F7F" w:rsidRPr="00156F2F" w:rsidRDefault="00BF2230" w:rsidP="009C6F3D">
      <w:pPr>
        <w:pStyle w:val="BodyText"/>
        <w:bidi/>
        <w:jc w:val="both"/>
        <w:rPr>
          <w:rFonts w:ascii="DIN Next LT Arabic" w:hAnsi="DIN Next LT Arabic" w:cs="DIN Next LT Arabic"/>
          <w:color w:val="0070C0"/>
          <w:sz w:val="24"/>
          <w:szCs w:val="24"/>
          <w:shd w:val="clear" w:color="auto" w:fill="FFFFFF"/>
        </w:rPr>
      </w:pPr>
      <w:r w:rsidRPr="00156F2F">
        <w:rPr>
          <w:rFonts w:ascii="DIN Next LT Arabic" w:hAnsi="DIN Next LT Arabic" w:cs="DIN Next LT Arabic" w:hint="cs"/>
          <w:color w:val="0070C0"/>
          <w:sz w:val="24"/>
          <w:szCs w:val="24"/>
          <w:shd w:val="clear" w:color="auto" w:fill="FFFFFF"/>
          <w:rtl/>
        </w:rPr>
        <w:t>[</w:t>
      </w:r>
      <w:r w:rsidR="00F40F7F" w:rsidRPr="00156F2F">
        <w:rPr>
          <w:rFonts w:ascii="DIN Next LT Arabic" w:hAnsi="DIN Next LT Arabic" w:cs="DIN Next LT Arabic"/>
          <w:color w:val="0070C0"/>
          <w:sz w:val="24"/>
          <w:szCs w:val="24"/>
          <w:shd w:val="clear" w:color="auto" w:fill="FFFFFF"/>
          <w:rtl/>
        </w:rPr>
        <w:t xml:space="preserve">على </w:t>
      </w:r>
      <w:r w:rsidR="00E17BB8" w:rsidRPr="00156F2F">
        <w:rPr>
          <w:rFonts w:ascii="DIN Next LT Arabic" w:hAnsi="DIN Next LT Arabic" w:cs="DIN Next LT Arabic"/>
          <w:color w:val="0070C0"/>
          <w:sz w:val="24"/>
          <w:szCs w:val="24"/>
          <w:shd w:val="clear" w:color="auto" w:fill="FFFFFF"/>
          <w:rtl/>
        </w:rPr>
        <w:t>الجهة الحكومية</w:t>
      </w:r>
      <w:r w:rsidR="00F40F7F" w:rsidRPr="00156F2F">
        <w:rPr>
          <w:rFonts w:ascii="DIN Next LT Arabic" w:hAnsi="DIN Next LT Arabic" w:cs="DIN Next LT Arabic"/>
          <w:color w:val="0070C0"/>
          <w:sz w:val="24"/>
          <w:szCs w:val="24"/>
          <w:shd w:val="clear" w:color="auto" w:fill="FFFFFF"/>
          <w:rtl/>
        </w:rPr>
        <w:t xml:space="preserve"> تح</w:t>
      </w:r>
      <w:r w:rsidR="009679AF" w:rsidRPr="00156F2F">
        <w:rPr>
          <w:rFonts w:ascii="DIN Next LT Arabic" w:hAnsi="DIN Next LT Arabic" w:cs="DIN Next LT Arabic"/>
          <w:color w:val="0070C0"/>
          <w:sz w:val="24"/>
          <w:szCs w:val="24"/>
          <w:shd w:val="clear" w:color="auto" w:fill="FFFFFF"/>
          <w:rtl/>
        </w:rPr>
        <w:t xml:space="preserve">ديد وثائق العرض المالي المطلوبة، </w:t>
      </w:r>
      <w:r w:rsidR="00774F64" w:rsidRPr="00156F2F">
        <w:rPr>
          <w:rFonts w:ascii="DIN Next LT Arabic" w:hAnsi="DIN Next LT Arabic" w:cs="DIN Next LT Arabic" w:hint="cs"/>
          <w:color w:val="0070C0"/>
          <w:sz w:val="24"/>
          <w:szCs w:val="24"/>
          <w:shd w:val="clear" w:color="auto" w:fill="FFFFFF"/>
          <w:rtl/>
        </w:rPr>
        <w:t xml:space="preserve">كما يجب على الجهة الحكومية أن تضمن </w:t>
      </w:r>
      <w:r w:rsidR="00774F64" w:rsidRPr="00156F2F">
        <w:rPr>
          <w:rFonts w:ascii="DIN Next LT Arabic" w:hAnsi="DIN Next LT Arabic" w:cs="DIN Next LT Arabic"/>
          <w:color w:val="0070C0"/>
          <w:sz w:val="24"/>
          <w:szCs w:val="24"/>
          <w:shd w:val="clear" w:color="auto" w:fill="FFFFFF"/>
          <w:rtl/>
        </w:rPr>
        <w:t xml:space="preserve">بياناً </w:t>
      </w:r>
      <w:r w:rsidR="00774F64" w:rsidRPr="00156F2F">
        <w:rPr>
          <w:rFonts w:ascii="DIN Next LT Arabic" w:hAnsi="DIN Next LT Arabic" w:cs="DIN Next LT Arabic" w:hint="cs"/>
          <w:color w:val="0070C0"/>
          <w:sz w:val="24"/>
          <w:szCs w:val="24"/>
          <w:shd w:val="clear" w:color="auto" w:fill="FFFFFF"/>
          <w:rtl/>
        </w:rPr>
        <w:t>ب</w:t>
      </w:r>
      <w:r w:rsidR="00774F64" w:rsidRPr="00156F2F">
        <w:rPr>
          <w:rFonts w:ascii="DIN Next LT Arabic" w:hAnsi="DIN Next LT Arabic" w:cs="DIN Next LT Arabic"/>
          <w:color w:val="0070C0"/>
          <w:sz w:val="24"/>
          <w:szCs w:val="24"/>
          <w:shd w:val="clear" w:color="auto" w:fill="FFFFFF"/>
          <w:rtl/>
        </w:rPr>
        <w:t>المعلومات والبيانات المطلوب تقديمها في العروض المالية</w:t>
      </w:r>
      <w:r w:rsidR="00B83622" w:rsidRPr="00156F2F">
        <w:rPr>
          <w:rFonts w:ascii="DIN Next LT Arabic" w:hAnsi="DIN Next LT Arabic" w:cs="DIN Next LT Arabic" w:hint="cs"/>
          <w:color w:val="0070C0"/>
          <w:sz w:val="24"/>
          <w:szCs w:val="24"/>
          <w:shd w:val="clear" w:color="auto" w:fill="FFFFFF"/>
          <w:rtl/>
        </w:rPr>
        <w:t xml:space="preserve">، وذلك دون الإخلال بأحكام النظام واللوائح، </w:t>
      </w:r>
      <w:r w:rsidR="009679AF" w:rsidRPr="00156F2F">
        <w:rPr>
          <w:rFonts w:ascii="DIN Next LT Arabic" w:hAnsi="DIN Next LT Arabic" w:cs="DIN Next LT Arabic"/>
          <w:color w:val="0070C0"/>
          <w:sz w:val="24"/>
          <w:szCs w:val="24"/>
          <w:shd w:val="clear" w:color="auto" w:fill="FFFFFF"/>
          <w:rtl/>
        </w:rPr>
        <w:t>وما يلي مثال على ذلك:</w:t>
      </w:r>
      <w:r w:rsidRPr="00156F2F">
        <w:rPr>
          <w:rFonts w:ascii="DIN Next LT Arabic" w:hAnsi="DIN Next LT Arabic" w:cs="DIN Next LT Arabic" w:hint="cs"/>
          <w:color w:val="0070C0"/>
          <w:sz w:val="24"/>
          <w:szCs w:val="24"/>
          <w:shd w:val="clear" w:color="auto" w:fill="FFFFFF"/>
          <w:rtl/>
        </w:rPr>
        <w:t>]</w:t>
      </w:r>
    </w:p>
    <w:p w14:paraId="29F6FB9C" w14:textId="2CFBD965" w:rsidR="00F40F7F" w:rsidRPr="00156F2F" w:rsidRDefault="00F40F7F">
      <w:pPr>
        <w:pStyle w:val="BodyText"/>
        <w:numPr>
          <w:ilvl w:val="0"/>
          <w:numId w:val="25"/>
        </w:numPr>
        <w:bidi/>
        <w:jc w:val="both"/>
        <w:rPr>
          <w:rFonts w:ascii="DIN Next LT Arabic" w:hAnsi="DIN Next LT Arabic" w:cs="DIN Next LT Arabic"/>
          <w:color w:val="FF0000"/>
          <w:sz w:val="24"/>
          <w:szCs w:val="24"/>
        </w:rPr>
      </w:pPr>
      <w:r w:rsidRPr="00156F2F">
        <w:rPr>
          <w:rFonts w:ascii="DIN Next LT Arabic" w:hAnsi="DIN Next LT Arabic" w:cs="DIN Next LT Arabic"/>
          <w:color w:val="FF0000"/>
          <w:sz w:val="24"/>
          <w:szCs w:val="24"/>
          <w:shd w:val="clear" w:color="auto" w:fill="FFFFFF"/>
          <w:rtl/>
        </w:rPr>
        <w:t>جدول الكميات شامل</w:t>
      </w:r>
      <w:r w:rsidR="00425650" w:rsidRPr="00156F2F">
        <w:rPr>
          <w:rFonts w:ascii="DIN Next LT Arabic" w:hAnsi="DIN Next LT Arabic" w:cs="DIN Next LT Arabic"/>
          <w:color w:val="FF0000"/>
          <w:sz w:val="24"/>
          <w:szCs w:val="24"/>
          <w:shd w:val="clear" w:color="auto" w:fill="FFFFFF"/>
          <w:rtl/>
        </w:rPr>
        <w:t>ا</w:t>
      </w:r>
      <w:r w:rsidRPr="00156F2F">
        <w:rPr>
          <w:rFonts w:ascii="DIN Next LT Arabic" w:hAnsi="DIN Next LT Arabic" w:cs="DIN Next LT Arabic"/>
          <w:color w:val="FF0000"/>
          <w:sz w:val="24"/>
          <w:szCs w:val="24"/>
          <w:shd w:val="clear" w:color="auto" w:fill="FFFFFF"/>
          <w:rtl/>
        </w:rPr>
        <w:t xml:space="preserve"> الأسعار</w:t>
      </w:r>
      <w:r w:rsidR="00AE4341" w:rsidRPr="00156F2F">
        <w:rPr>
          <w:rFonts w:ascii="DIN Next LT Arabic" w:hAnsi="DIN Next LT Arabic" w:cs="DIN Next LT Arabic"/>
          <w:color w:val="FF0000"/>
          <w:sz w:val="24"/>
          <w:szCs w:val="24"/>
          <w:shd w:val="clear" w:color="auto" w:fill="FFFFFF"/>
        </w:rPr>
        <w:t>.</w:t>
      </w:r>
    </w:p>
    <w:p w14:paraId="031F524A" w14:textId="53E5EFC4" w:rsidR="00F40F7F" w:rsidRPr="00156F2F" w:rsidRDefault="00F40F7F">
      <w:pPr>
        <w:pStyle w:val="BodyText"/>
        <w:numPr>
          <w:ilvl w:val="0"/>
          <w:numId w:val="25"/>
        </w:numPr>
        <w:bidi/>
        <w:jc w:val="both"/>
        <w:rPr>
          <w:rFonts w:ascii="DIN Next LT Arabic" w:hAnsi="DIN Next LT Arabic" w:cs="DIN Next LT Arabic"/>
          <w:color w:val="FF0000"/>
          <w:sz w:val="24"/>
          <w:szCs w:val="24"/>
        </w:rPr>
      </w:pPr>
      <w:r w:rsidRPr="00156F2F">
        <w:rPr>
          <w:rFonts w:ascii="DIN Next LT Arabic" w:hAnsi="DIN Next LT Arabic" w:cs="DIN Next LT Arabic"/>
          <w:color w:val="FF0000"/>
          <w:sz w:val="24"/>
          <w:szCs w:val="24"/>
          <w:shd w:val="clear" w:color="auto" w:fill="FFFFFF"/>
          <w:rtl/>
        </w:rPr>
        <w:t>جدول ال</w:t>
      </w:r>
      <w:r w:rsidR="002D1355" w:rsidRPr="00156F2F">
        <w:rPr>
          <w:rFonts w:ascii="DIN Next LT Arabic" w:hAnsi="DIN Next LT Arabic" w:cs="DIN Next LT Arabic"/>
          <w:color w:val="FF0000"/>
          <w:sz w:val="24"/>
          <w:szCs w:val="24"/>
          <w:shd w:val="clear" w:color="auto" w:fill="FFFFFF"/>
          <w:rtl/>
        </w:rPr>
        <w:t>د</w:t>
      </w:r>
      <w:r w:rsidRPr="00156F2F">
        <w:rPr>
          <w:rFonts w:ascii="DIN Next LT Arabic" w:hAnsi="DIN Next LT Arabic" w:cs="DIN Next LT Arabic"/>
          <w:color w:val="FF0000"/>
          <w:sz w:val="24"/>
          <w:szCs w:val="24"/>
          <w:shd w:val="clear" w:color="auto" w:fill="FFFFFF"/>
          <w:rtl/>
        </w:rPr>
        <w:t>فعات</w:t>
      </w:r>
      <w:r w:rsidR="00AE4341" w:rsidRPr="00156F2F">
        <w:rPr>
          <w:rFonts w:ascii="DIN Next LT Arabic" w:hAnsi="DIN Next LT Arabic" w:cs="DIN Next LT Arabic"/>
          <w:color w:val="FF0000"/>
          <w:sz w:val="24"/>
          <w:szCs w:val="24"/>
          <w:shd w:val="clear" w:color="auto" w:fill="FFFFFF"/>
        </w:rPr>
        <w:t>.</w:t>
      </w:r>
    </w:p>
    <w:p w14:paraId="63A4805A" w14:textId="1CF8F948" w:rsidR="00F40F7F" w:rsidRPr="00156F2F" w:rsidRDefault="00F40F7F">
      <w:pPr>
        <w:pStyle w:val="BodyText"/>
        <w:numPr>
          <w:ilvl w:val="0"/>
          <w:numId w:val="25"/>
        </w:numPr>
        <w:bidi/>
        <w:jc w:val="both"/>
        <w:rPr>
          <w:rFonts w:ascii="DIN Next LT Arabic" w:hAnsi="DIN Next LT Arabic" w:cs="DIN Next LT Arabic"/>
          <w:color w:val="FF0000"/>
          <w:sz w:val="24"/>
          <w:szCs w:val="24"/>
          <w:shd w:val="clear" w:color="auto" w:fill="FFFFFF"/>
        </w:rPr>
      </w:pPr>
      <w:r w:rsidRPr="00156F2F">
        <w:rPr>
          <w:rFonts w:ascii="DIN Next LT Arabic" w:hAnsi="DIN Next LT Arabic" w:cs="DIN Next LT Arabic"/>
          <w:color w:val="FF0000"/>
          <w:sz w:val="24"/>
          <w:szCs w:val="24"/>
          <w:shd w:val="clear" w:color="auto" w:fill="FFFFFF"/>
          <w:rtl/>
        </w:rPr>
        <w:t xml:space="preserve">الضمان </w:t>
      </w:r>
      <w:r w:rsidR="002A004F" w:rsidRPr="00156F2F">
        <w:rPr>
          <w:rFonts w:ascii="DIN Next LT Arabic" w:hAnsi="DIN Next LT Arabic" w:cs="DIN Next LT Arabic"/>
          <w:color w:val="FF0000"/>
          <w:sz w:val="24"/>
          <w:szCs w:val="24"/>
          <w:shd w:val="clear" w:color="auto" w:fill="FFFFFF"/>
          <w:rtl/>
        </w:rPr>
        <w:t>الابتدائي</w:t>
      </w:r>
      <w:r w:rsidR="00AE4341" w:rsidRPr="00156F2F">
        <w:rPr>
          <w:rFonts w:ascii="DIN Next LT Arabic" w:hAnsi="DIN Next LT Arabic" w:cs="DIN Next LT Arabic"/>
          <w:color w:val="FF0000"/>
          <w:sz w:val="24"/>
          <w:szCs w:val="24"/>
          <w:shd w:val="clear" w:color="auto" w:fill="FFFFFF"/>
        </w:rPr>
        <w:t>.</w:t>
      </w:r>
    </w:p>
    <w:p w14:paraId="167FEE5D" w14:textId="51D75CDF" w:rsidR="00D734CE" w:rsidRPr="00156F2F" w:rsidRDefault="00D734CE">
      <w:pPr>
        <w:pStyle w:val="BodyText"/>
        <w:numPr>
          <w:ilvl w:val="0"/>
          <w:numId w:val="25"/>
        </w:numPr>
        <w:bidi/>
        <w:jc w:val="both"/>
        <w:rPr>
          <w:rFonts w:ascii="DIN Next LT Arabic" w:hAnsi="DIN Next LT Arabic" w:cs="DIN Next LT Arabic"/>
          <w:color w:val="FF0000"/>
          <w:sz w:val="24"/>
          <w:szCs w:val="24"/>
          <w:shd w:val="clear" w:color="auto" w:fill="FFFFFF"/>
        </w:rPr>
      </w:pPr>
      <w:r w:rsidRPr="00156F2F">
        <w:rPr>
          <w:rFonts w:ascii="DIN Next LT Arabic" w:hAnsi="DIN Next LT Arabic" w:cs="DIN Next LT Arabic" w:hint="eastAsia"/>
          <w:color w:val="FF0000"/>
          <w:sz w:val="24"/>
          <w:szCs w:val="24"/>
          <w:shd w:val="clear" w:color="auto" w:fill="FFFFFF"/>
          <w:rtl/>
        </w:rPr>
        <w:t>معادلة</w:t>
      </w:r>
      <w:r w:rsidRPr="00156F2F">
        <w:rPr>
          <w:rFonts w:ascii="DIN Next LT Arabic" w:hAnsi="DIN Next LT Arabic" w:cs="DIN Next LT Arabic"/>
          <w:color w:val="FF0000"/>
          <w:sz w:val="24"/>
          <w:szCs w:val="24"/>
          <w:shd w:val="clear" w:color="auto" w:fill="FFFFFF"/>
          <w:rtl/>
        </w:rPr>
        <w:t xml:space="preserve"> </w:t>
      </w:r>
      <w:r w:rsidRPr="00156F2F">
        <w:rPr>
          <w:rFonts w:ascii="DIN Next LT Arabic" w:hAnsi="DIN Next LT Arabic" w:cs="DIN Next LT Arabic" w:hint="eastAsia"/>
          <w:color w:val="FF0000"/>
          <w:sz w:val="24"/>
          <w:szCs w:val="24"/>
          <w:shd w:val="clear" w:color="auto" w:fill="FFFFFF"/>
          <w:rtl/>
        </w:rPr>
        <w:t>المشاركة</w:t>
      </w:r>
      <w:r w:rsidRPr="00156F2F">
        <w:rPr>
          <w:rFonts w:ascii="DIN Next LT Arabic" w:hAnsi="DIN Next LT Arabic" w:cs="DIN Next LT Arabic"/>
          <w:color w:val="FF0000"/>
          <w:sz w:val="24"/>
          <w:szCs w:val="24"/>
          <w:shd w:val="clear" w:color="auto" w:fill="FFFFFF"/>
          <w:rtl/>
        </w:rPr>
        <w:t xml:space="preserve"> في الدخل.</w:t>
      </w:r>
    </w:p>
    <w:p w14:paraId="38DCE1A0" w14:textId="0DE60D8C" w:rsidR="00244923" w:rsidRPr="00156F2F" w:rsidRDefault="00585496">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92" w:name="_Toc124932349"/>
      <w:r w:rsidRPr="00156F2F">
        <w:rPr>
          <w:rFonts w:ascii="DIN Next LT Arabic" w:hAnsi="DIN Next LT Arabic" w:cs="DIN Next LT Arabic"/>
          <w:color w:val="000000" w:themeColor="text1"/>
          <w:szCs w:val="24"/>
          <w:rtl/>
        </w:rPr>
        <w:lastRenderedPageBreak/>
        <w:t>كتابة الأسعار</w:t>
      </w:r>
      <w:bookmarkEnd w:id="92"/>
    </w:p>
    <w:p w14:paraId="0D6080FF" w14:textId="77777777" w:rsidR="0061312D" w:rsidRPr="00156F2F" w:rsidRDefault="0061312D">
      <w:pPr>
        <w:pStyle w:val="BodyText"/>
        <w:numPr>
          <w:ilvl w:val="0"/>
          <w:numId w:val="35"/>
        </w:numPr>
        <w:bidi/>
        <w:jc w:val="both"/>
        <w:rPr>
          <w:rFonts w:ascii="DIN Next LT Arabic" w:hAnsi="DIN Next LT Arabic" w:cs="DIN Next LT Arabic"/>
          <w:color w:val="000000"/>
          <w:sz w:val="24"/>
          <w:szCs w:val="24"/>
          <w:shd w:val="clear" w:color="auto" w:fill="FFFFFF"/>
        </w:rPr>
      </w:pPr>
      <w:r w:rsidRPr="00156F2F">
        <w:rPr>
          <w:rFonts w:ascii="DIN Next LT Arabic" w:hAnsi="DIN Next LT Arabic" w:cs="DIN Next LT Arabic"/>
          <w:color w:val="000000"/>
          <w:sz w:val="24"/>
          <w:szCs w:val="24"/>
          <w:shd w:val="clear" w:color="auto" w:fill="FFFFFF"/>
          <w:rtl/>
        </w:rPr>
        <w:t xml:space="preserve">يجب </w:t>
      </w:r>
      <w:r w:rsidR="00585496" w:rsidRPr="00156F2F">
        <w:rPr>
          <w:rFonts w:ascii="DIN Next LT Arabic" w:hAnsi="DIN Next LT Arabic" w:cs="DIN Next LT Arabic"/>
          <w:color w:val="000000"/>
          <w:sz w:val="24"/>
          <w:szCs w:val="24"/>
          <w:shd w:val="clear" w:color="auto" w:fill="FFFFFF"/>
          <w:rtl/>
        </w:rPr>
        <w:t>على المتنافس تقد</w:t>
      </w:r>
      <w:r w:rsidR="00425650" w:rsidRPr="00156F2F">
        <w:rPr>
          <w:rFonts w:ascii="DIN Next LT Arabic" w:hAnsi="DIN Next LT Arabic" w:cs="DIN Next LT Arabic"/>
          <w:color w:val="000000"/>
          <w:sz w:val="24"/>
          <w:szCs w:val="24"/>
          <w:shd w:val="clear" w:color="auto" w:fill="FFFFFF"/>
          <w:rtl/>
        </w:rPr>
        <w:t>يم سعره وفقاً للشروط والمواصفات</w:t>
      </w:r>
      <w:r w:rsidR="00585496" w:rsidRPr="00156F2F">
        <w:rPr>
          <w:rFonts w:ascii="DIN Next LT Arabic" w:hAnsi="DIN Next LT Arabic" w:cs="DIN Next LT Arabic"/>
          <w:color w:val="000000"/>
          <w:sz w:val="24"/>
          <w:szCs w:val="24"/>
          <w:shd w:val="clear" w:color="auto" w:fill="FFFFFF"/>
          <w:rtl/>
        </w:rPr>
        <w:t xml:space="preserve"> وجداول الكميات المعتمدة</w:t>
      </w:r>
      <w:r w:rsidR="00425650" w:rsidRPr="00156F2F">
        <w:rPr>
          <w:rFonts w:ascii="DIN Next LT Arabic" w:hAnsi="DIN Next LT Arabic" w:cs="DIN Next LT Arabic"/>
          <w:color w:val="000000"/>
          <w:sz w:val="24"/>
          <w:szCs w:val="24"/>
          <w:shd w:val="clear" w:color="auto" w:fill="FFFFFF"/>
          <w:rtl/>
        </w:rPr>
        <w:t>،</w:t>
      </w:r>
      <w:r w:rsidR="00585496" w:rsidRPr="00156F2F">
        <w:rPr>
          <w:rFonts w:ascii="DIN Next LT Arabic" w:hAnsi="DIN Next LT Arabic" w:cs="DIN Next LT Arabic"/>
          <w:color w:val="000000"/>
          <w:sz w:val="24"/>
          <w:szCs w:val="24"/>
          <w:shd w:val="clear" w:color="auto" w:fill="FFFFFF"/>
          <w:rtl/>
        </w:rPr>
        <w:t xml:space="preserve"> وألا يقوم بإجراء أي تعديل أو إبداء أي تحفظ عليها، </w:t>
      </w:r>
      <w:r w:rsidR="00B95D2E" w:rsidRPr="00156F2F">
        <w:rPr>
          <w:rFonts w:ascii="DIN Next LT Arabic" w:hAnsi="DIN Next LT Arabic" w:cs="DIN Next LT Arabic"/>
          <w:color w:val="000000"/>
          <w:sz w:val="24"/>
          <w:szCs w:val="24"/>
          <w:shd w:val="clear" w:color="auto" w:fill="FFFFFF"/>
          <w:rtl/>
        </w:rPr>
        <w:t xml:space="preserve">كما يجب ألا يقوم </w:t>
      </w:r>
      <w:r w:rsidR="00585496" w:rsidRPr="00156F2F">
        <w:rPr>
          <w:rFonts w:ascii="DIN Next LT Arabic" w:hAnsi="DIN Next LT Arabic" w:cs="DIN Next LT Arabic"/>
          <w:color w:val="000000"/>
          <w:sz w:val="24"/>
          <w:szCs w:val="24"/>
          <w:shd w:val="clear" w:color="auto" w:fill="FFFFFF"/>
          <w:rtl/>
        </w:rPr>
        <w:t>بشطب أي بند من بنود المنافسة أو مواصفاتها</w:t>
      </w:r>
      <w:r w:rsidR="00B95D2E" w:rsidRPr="00156F2F">
        <w:rPr>
          <w:rFonts w:ascii="DIN Next LT Arabic" w:hAnsi="DIN Next LT Arabic" w:cs="DIN Next LT Arabic"/>
          <w:color w:val="000000"/>
          <w:sz w:val="24"/>
          <w:szCs w:val="24"/>
          <w:shd w:val="clear" w:color="auto" w:fill="FFFFFF"/>
          <w:rtl/>
        </w:rPr>
        <w:t xml:space="preserve">، </w:t>
      </w:r>
      <w:r w:rsidR="00425650" w:rsidRPr="00156F2F">
        <w:rPr>
          <w:rFonts w:ascii="DIN Next LT Arabic" w:hAnsi="DIN Next LT Arabic" w:cs="DIN Next LT Arabic"/>
          <w:color w:val="000000"/>
          <w:sz w:val="24"/>
          <w:szCs w:val="24"/>
          <w:shd w:val="clear" w:color="auto" w:fill="FFFFFF"/>
          <w:rtl/>
        </w:rPr>
        <w:t>و</w:t>
      </w:r>
      <w:r w:rsidR="00585496" w:rsidRPr="00156F2F">
        <w:rPr>
          <w:rFonts w:ascii="DIN Next LT Arabic" w:hAnsi="DIN Next LT Arabic" w:cs="DIN Next LT Arabic"/>
          <w:color w:val="000000"/>
          <w:sz w:val="24"/>
          <w:szCs w:val="24"/>
          <w:shd w:val="clear" w:color="auto" w:fill="FFFFFF"/>
          <w:rtl/>
        </w:rPr>
        <w:t xml:space="preserve">سيتم استبعاد العرض المخالف لذلك. </w:t>
      </w:r>
    </w:p>
    <w:p w14:paraId="0CC89B4F" w14:textId="07BE0F64" w:rsidR="00585496" w:rsidRPr="00156F2F" w:rsidRDefault="00585496">
      <w:pPr>
        <w:pStyle w:val="BodyText"/>
        <w:numPr>
          <w:ilvl w:val="0"/>
          <w:numId w:val="35"/>
        </w:numPr>
        <w:bidi/>
        <w:jc w:val="both"/>
        <w:rPr>
          <w:rFonts w:ascii="DIN Next LT Arabic" w:hAnsi="DIN Next LT Arabic" w:cs="DIN Next LT Arabic"/>
          <w:color w:val="000000"/>
          <w:sz w:val="24"/>
          <w:szCs w:val="24"/>
          <w:shd w:val="clear" w:color="auto" w:fill="FFFFFF"/>
        </w:rPr>
      </w:pPr>
      <w:r w:rsidRPr="00156F2F">
        <w:rPr>
          <w:rFonts w:ascii="DIN Next LT Arabic" w:hAnsi="DIN Next LT Arabic" w:cs="DIN Next LT Arabic"/>
          <w:color w:val="000000"/>
          <w:sz w:val="24"/>
          <w:szCs w:val="24"/>
          <w:shd w:val="clear" w:color="auto" w:fill="FFFFFF"/>
          <w:rtl/>
        </w:rPr>
        <w:t xml:space="preserve">تدوين أسعار العرض الإفرادية والإجمالية في جداول الكميات رقماً </w:t>
      </w:r>
      <w:r w:rsidR="00987BE2" w:rsidRPr="00156F2F">
        <w:rPr>
          <w:rFonts w:ascii="DIN Next LT Arabic" w:hAnsi="DIN Next LT Arabic" w:cs="DIN Next LT Arabic"/>
          <w:color w:val="000000"/>
          <w:sz w:val="24"/>
          <w:szCs w:val="24"/>
          <w:shd w:val="clear" w:color="auto" w:fill="FFFFFF"/>
          <w:rtl/>
        </w:rPr>
        <w:t xml:space="preserve">وكتابة </w:t>
      </w:r>
      <w:r w:rsidR="00DD0038" w:rsidRPr="00156F2F">
        <w:rPr>
          <w:rFonts w:ascii="DIN Next LT Arabic" w:hAnsi="DIN Next LT Arabic" w:cs="DIN Next LT Arabic"/>
          <w:color w:val="000000"/>
          <w:sz w:val="24"/>
          <w:szCs w:val="24"/>
          <w:shd w:val="clear" w:color="auto" w:fill="FFFFFF"/>
          <w:rtl/>
        </w:rPr>
        <w:t>بالع</w:t>
      </w:r>
      <w:r w:rsidRPr="00156F2F">
        <w:rPr>
          <w:rFonts w:ascii="DIN Next LT Arabic" w:hAnsi="DIN Next LT Arabic" w:cs="DIN Next LT Arabic"/>
          <w:color w:val="000000"/>
          <w:sz w:val="24"/>
          <w:szCs w:val="24"/>
          <w:shd w:val="clear" w:color="auto" w:fill="FFFFFF"/>
          <w:rtl/>
        </w:rPr>
        <w:t>ملة المحلية، ما لم ينص على تقديمها بعملة أخرى</w:t>
      </w:r>
      <w:r w:rsidRPr="00156F2F">
        <w:rPr>
          <w:rFonts w:ascii="DIN Next LT Arabic" w:hAnsi="DIN Next LT Arabic" w:cs="DIN Next LT Arabic"/>
          <w:color w:val="000000"/>
          <w:sz w:val="24"/>
          <w:szCs w:val="24"/>
          <w:shd w:val="clear" w:color="auto" w:fill="FFFFFF"/>
        </w:rPr>
        <w:t>.</w:t>
      </w:r>
    </w:p>
    <w:p w14:paraId="413F4F48" w14:textId="29F293C0" w:rsidR="00925289" w:rsidRPr="00156F2F" w:rsidRDefault="003C1439">
      <w:pPr>
        <w:pStyle w:val="BodyText"/>
        <w:numPr>
          <w:ilvl w:val="0"/>
          <w:numId w:val="35"/>
        </w:numPr>
        <w:bidi/>
        <w:jc w:val="both"/>
        <w:rPr>
          <w:rFonts w:ascii="DIN Next LT Arabic" w:hAnsi="DIN Next LT Arabic" w:cs="DIN Next LT Arabic"/>
          <w:color w:val="000000"/>
          <w:sz w:val="24"/>
          <w:szCs w:val="24"/>
          <w:shd w:val="clear" w:color="auto" w:fill="FFFFFF"/>
        </w:rPr>
      </w:pPr>
      <w:r w:rsidRPr="00156F2F">
        <w:rPr>
          <w:rFonts w:ascii="DIN Next LT Arabic" w:hAnsi="DIN Next LT Arabic" w:cs="DIN Next LT Arabic"/>
          <w:color w:val="000000"/>
          <w:sz w:val="24"/>
          <w:szCs w:val="24"/>
          <w:shd w:val="clear" w:color="auto" w:fill="FFFFFF"/>
          <w:rtl/>
        </w:rPr>
        <w:t>لا يجوز لمقدم العرض ال</w:t>
      </w:r>
      <w:r w:rsidR="00585496" w:rsidRPr="00156F2F">
        <w:rPr>
          <w:rFonts w:ascii="DIN Next LT Arabic" w:hAnsi="DIN Next LT Arabic" w:cs="DIN Next LT Arabic"/>
          <w:color w:val="000000"/>
          <w:sz w:val="24"/>
          <w:szCs w:val="24"/>
          <w:shd w:val="clear" w:color="auto" w:fill="FFFFFF"/>
          <w:rtl/>
        </w:rPr>
        <w:t>تعديل</w:t>
      </w:r>
      <w:r w:rsidR="001359F0" w:rsidRPr="00156F2F">
        <w:rPr>
          <w:rFonts w:ascii="DIN Next LT Arabic" w:hAnsi="DIN Next LT Arabic" w:cs="DIN Next LT Arabic"/>
          <w:color w:val="000000"/>
          <w:sz w:val="24"/>
          <w:szCs w:val="24"/>
          <w:shd w:val="clear" w:color="auto" w:fill="FFFFFF"/>
          <w:rtl/>
        </w:rPr>
        <w:t xml:space="preserve"> أو </w:t>
      </w:r>
      <w:r w:rsidR="00634A9C" w:rsidRPr="00156F2F">
        <w:rPr>
          <w:rFonts w:ascii="DIN Next LT Arabic" w:hAnsi="DIN Next LT Arabic" w:cs="DIN Next LT Arabic"/>
          <w:color w:val="000000"/>
          <w:sz w:val="24"/>
          <w:szCs w:val="24"/>
          <w:shd w:val="clear" w:color="auto" w:fill="FFFFFF"/>
          <w:rtl/>
        </w:rPr>
        <w:t>ال</w:t>
      </w:r>
      <w:r w:rsidR="001359F0" w:rsidRPr="00156F2F">
        <w:rPr>
          <w:rFonts w:ascii="DIN Next LT Arabic" w:hAnsi="DIN Next LT Arabic" w:cs="DIN Next LT Arabic"/>
          <w:color w:val="000000"/>
          <w:sz w:val="24"/>
          <w:szCs w:val="24"/>
          <w:shd w:val="clear" w:color="auto" w:fill="FFFFFF"/>
          <w:rtl/>
        </w:rPr>
        <w:t xml:space="preserve">محو أو </w:t>
      </w:r>
      <w:r w:rsidR="00634A9C" w:rsidRPr="00156F2F">
        <w:rPr>
          <w:rFonts w:ascii="DIN Next LT Arabic" w:hAnsi="DIN Next LT Arabic" w:cs="DIN Next LT Arabic"/>
          <w:color w:val="000000"/>
          <w:sz w:val="24"/>
          <w:szCs w:val="24"/>
          <w:shd w:val="clear" w:color="auto" w:fill="FFFFFF"/>
          <w:rtl/>
        </w:rPr>
        <w:t>ال</w:t>
      </w:r>
      <w:r w:rsidR="001359F0" w:rsidRPr="00156F2F">
        <w:rPr>
          <w:rFonts w:ascii="DIN Next LT Arabic" w:hAnsi="DIN Next LT Arabic" w:cs="DIN Next LT Arabic"/>
          <w:color w:val="000000"/>
          <w:sz w:val="24"/>
          <w:szCs w:val="24"/>
          <w:shd w:val="clear" w:color="auto" w:fill="FFFFFF"/>
          <w:rtl/>
        </w:rPr>
        <w:t>طمس</w:t>
      </w:r>
      <w:r w:rsidR="00585496" w:rsidRPr="00156F2F">
        <w:rPr>
          <w:rFonts w:ascii="DIN Next LT Arabic" w:hAnsi="DIN Next LT Arabic" w:cs="DIN Next LT Arabic"/>
          <w:color w:val="000000"/>
          <w:sz w:val="24"/>
          <w:szCs w:val="24"/>
          <w:shd w:val="clear" w:color="auto" w:fill="FFFFFF"/>
          <w:rtl/>
        </w:rPr>
        <w:t xml:space="preserve"> على قائمة </w:t>
      </w:r>
      <w:r w:rsidR="0027307B" w:rsidRPr="00156F2F">
        <w:rPr>
          <w:rFonts w:ascii="DIN Next LT Arabic" w:hAnsi="DIN Next LT Arabic" w:cs="DIN Next LT Arabic"/>
          <w:color w:val="000000"/>
          <w:sz w:val="24"/>
          <w:szCs w:val="24"/>
          <w:shd w:val="clear" w:color="auto" w:fill="FFFFFF"/>
          <w:rtl/>
        </w:rPr>
        <w:t>الأسعار، ويجب</w:t>
      </w:r>
      <w:r w:rsidR="00585496" w:rsidRPr="00156F2F">
        <w:rPr>
          <w:rFonts w:ascii="DIN Next LT Arabic" w:hAnsi="DIN Next LT Arabic" w:cs="DIN Next LT Arabic"/>
          <w:color w:val="000000"/>
          <w:sz w:val="24"/>
          <w:szCs w:val="24"/>
          <w:shd w:val="clear" w:color="auto" w:fill="FFFFFF"/>
          <w:rtl/>
        </w:rPr>
        <w:t xml:space="preserve"> إعادة </w:t>
      </w:r>
      <w:r w:rsidR="00C84ACF" w:rsidRPr="00156F2F">
        <w:rPr>
          <w:rFonts w:ascii="DIN Next LT Arabic" w:hAnsi="DIN Next LT Arabic" w:cs="DIN Next LT Arabic"/>
          <w:color w:val="000000"/>
          <w:sz w:val="24"/>
          <w:szCs w:val="24"/>
          <w:shd w:val="clear" w:color="auto" w:fill="FFFFFF"/>
          <w:rtl/>
        </w:rPr>
        <w:t xml:space="preserve">تدوين </w:t>
      </w:r>
      <w:r w:rsidR="00D7271A" w:rsidRPr="00156F2F">
        <w:rPr>
          <w:rFonts w:ascii="DIN Next LT Arabic" w:hAnsi="DIN Next LT Arabic" w:cs="DIN Next LT Arabic"/>
          <w:color w:val="000000"/>
          <w:sz w:val="24"/>
          <w:szCs w:val="24"/>
          <w:shd w:val="clear" w:color="auto" w:fill="FFFFFF"/>
          <w:rtl/>
        </w:rPr>
        <w:t>أي تصحيح يجريه صاحب العرض عليها رقماً وكتابة والتوقيع عليه</w:t>
      </w:r>
      <w:r w:rsidR="00694F42" w:rsidRPr="00156F2F">
        <w:rPr>
          <w:rFonts w:ascii="DIN Next LT Arabic" w:hAnsi="DIN Next LT Arabic" w:cs="DIN Next LT Arabic"/>
          <w:color w:val="000000"/>
          <w:sz w:val="24"/>
          <w:szCs w:val="24"/>
          <w:shd w:val="clear" w:color="auto" w:fill="FFFFFF"/>
          <w:rtl/>
        </w:rPr>
        <w:t>.</w:t>
      </w:r>
    </w:p>
    <w:p w14:paraId="4E26042C" w14:textId="77777777" w:rsidR="00187C20" w:rsidRPr="00156F2F" w:rsidRDefault="00A8046A">
      <w:pPr>
        <w:pStyle w:val="BodyText"/>
        <w:numPr>
          <w:ilvl w:val="0"/>
          <w:numId w:val="35"/>
        </w:numPr>
        <w:bidi/>
        <w:jc w:val="both"/>
        <w:rPr>
          <w:rFonts w:ascii="DIN Next LT Arabic" w:hAnsi="DIN Next LT Arabic" w:cs="DIN Next LT Arabic"/>
          <w:color w:val="0070C0"/>
          <w:sz w:val="24"/>
          <w:szCs w:val="24"/>
          <w:shd w:val="clear" w:color="auto" w:fill="FFFFFF"/>
        </w:rPr>
      </w:pPr>
      <w:r w:rsidRPr="00156F2F">
        <w:rPr>
          <w:rFonts w:ascii="DIN Next LT Arabic" w:hAnsi="DIN Next LT Arabic" w:cs="DIN Next LT Arabic"/>
          <w:color w:val="000000"/>
          <w:sz w:val="24"/>
          <w:szCs w:val="24"/>
          <w:shd w:val="clear" w:color="auto" w:fill="FFFFFF"/>
          <w:rtl/>
        </w:rPr>
        <w:t xml:space="preserve">يجوز استبعاد العرض إذا </w:t>
      </w:r>
      <w:r w:rsidR="002C6CC1" w:rsidRPr="00156F2F">
        <w:rPr>
          <w:rFonts w:ascii="DIN Next LT Arabic" w:hAnsi="DIN Next LT Arabic" w:cs="DIN Next LT Arabic"/>
          <w:color w:val="000000"/>
          <w:sz w:val="24"/>
          <w:szCs w:val="24"/>
          <w:shd w:val="clear" w:color="auto" w:fill="FFFFFF"/>
          <w:rtl/>
        </w:rPr>
        <w:t>بلغت فئات الأسعار التي جرى عليها التعديل أو المحو أو الطمس أكثر من (10%) من قائمة الأسعار،</w:t>
      </w:r>
      <w:r w:rsidR="009F570C" w:rsidRPr="00156F2F">
        <w:rPr>
          <w:rFonts w:ascii="DIN Next LT Arabic" w:hAnsi="DIN Next LT Arabic" w:cs="DIN Next LT Arabic"/>
          <w:color w:val="000000"/>
          <w:sz w:val="24"/>
          <w:szCs w:val="24"/>
          <w:shd w:val="clear" w:color="auto" w:fill="FFFFFF"/>
          <w:rtl/>
        </w:rPr>
        <w:t xml:space="preserve"> أو من القيمة الإجمالية للعرض</w:t>
      </w:r>
      <w:r w:rsidR="00187C20" w:rsidRPr="00156F2F">
        <w:rPr>
          <w:rFonts w:ascii="DIN Next LT Arabic" w:hAnsi="DIN Next LT Arabic" w:cs="DIN Next LT Arabic"/>
          <w:color w:val="000000"/>
          <w:sz w:val="24"/>
          <w:szCs w:val="24"/>
          <w:shd w:val="clear" w:color="auto" w:fill="FFFFFF"/>
          <w:rtl/>
          <w:lang w:bidi="ar-LB"/>
        </w:rPr>
        <w:t>.</w:t>
      </w:r>
    </w:p>
    <w:p w14:paraId="5F92CEB8" w14:textId="59432740" w:rsidR="0027778E" w:rsidRPr="00156F2F" w:rsidRDefault="00A442FB">
      <w:pPr>
        <w:pStyle w:val="BodyText"/>
        <w:numPr>
          <w:ilvl w:val="0"/>
          <w:numId w:val="35"/>
        </w:numPr>
        <w:bidi/>
        <w:jc w:val="both"/>
        <w:rPr>
          <w:rFonts w:ascii="DIN Next LT Arabic" w:hAnsi="DIN Next LT Arabic" w:cs="DIN Next LT Arabic"/>
          <w:color w:val="0070C0"/>
          <w:sz w:val="24"/>
          <w:szCs w:val="24"/>
          <w:shd w:val="clear" w:color="auto" w:fill="FFFFFF"/>
        </w:rPr>
      </w:pPr>
      <w:r w:rsidRPr="00156F2F">
        <w:rPr>
          <w:rFonts w:ascii="DIN Next LT Arabic" w:hAnsi="DIN Next LT Arabic" w:cs="DIN Next LT Arabic"/>
          <w:color w:val="00B050"/>
          <w:sz w:val="24"/>
          <w:szCs w:val="24"/>
          <w:shd w:val="clear" w:color="auto" w:fill="FFFFFF"/>
          <w:rtl/>
        </w:rPr>
        <w:t>لا</w:t>
      </w:r>
      <w:r w:rsidR="00F3318E" w:rsidRPr="00156F2F">
        <w:rPr>
          <w:rFonts w:ascii="DIN Next LT Arabic" w:hAnsi="DIN Next LT Arabic" w:cs="DIN Next LT Arabic"/>
          <w:color w:val="00B050"/>
          <w:sz w:val="24"/>
          <w:szCs w:val="24"/>
          <w:shd w:val="clear" w:color="auto" w:fill="FFFFFF"/>
          <w:rtl/>
        </w:rPr>
        <w:t xml:space="preserve"> يجوز لمقدم العرض ترك أي بند من بنود المنافسة دون </w:t>
      </w:r>
      <w:r w:rsidR="005B3D89" w:rsidRPr="00156F2F">
        <w:rPr>
          <w:rFonts w:ascii="DIN Next LT Arabic" w:hAnsi="DIN Next LT Arabic" w:cs="DIN Next LT Arabic"/>
          <w:color w:val="00B050"/>
          <w:sz w:val="24"/>
          <w:szCs w:val="24"/>
          <w:shd w:val="clear" w:color="auto" w:fill="FFFFFF"/>
          <w:rtl/>
        </w:rPr>
        <w:t>تسعير</w:t>
      </w:r>
      <w:r w:rsidR="00FC30CD" w:rsidRPr="00156F2F">
        <w:rPr>
          <w:rFonts w:ascii="DIN Next LT Arabic" w:hAnsi="DIN Next LT Arabic" w:cs="DIN Next LT Arabic"/>
          <w:color w:val="00B050"/>
          <w:sz w:val="24"/>
          <w:szCs w:val="24"/>
          <w:shd w:val="clear" w:color="auto" w:fill="FFFFFF"/>
          <w:rtl/>
        </w:rPr>
        <w:t xml:space="preserve"> إلّا إذا أجازت شروط المنافسة ذلك</w:t>
      </w:r>
      <w:r w:rsidR="005B3D89" w:rsidRPr="00156F2F">
        <w:rPr>
          <w:rFonts w:ascii="DIN Next LT Arabic" w:hAnsi="DIN Next LT Arabic" w:cs="DIN Next LT Arabic"/>
          <w:color w:val="00B050"/>
          <w:sz w:val="24"/>
          <w:szCs w:val="24"/>
          <w:shd w:val="clear" w:color="auto" w:fill="FFFFFF"/>
          <w:rtl/>
        </w:rPr>
        <w:t xml:space="preserve">. </w:t>
      </w:r>
      <w:r w:rsidR="00BF2230" w:rsidRPr="00156F2F">
        <w:rPr>
          <w:rFonts w:ascii="DIN Next LT Arabic" w:hAnsi="DIN Next LT Arabic" w:cs="DIN Next LT Arabic" w:hint="cs"/>
          <w:color w:val="0070C0"/>
          <w:sz w:val="24"/>
          <w:szCs w:val="24"/>
          <w:shd w:val="clear" w:color="auto" w:fill="FFFFFF"/>
          <w:rtl/>
        </w:rPr>
        <w:t>[</w:t>
      </w:r>
      <w:r w:rsidR="00A53E91" w:rsidRPr="00156F2F">
        <w:rPr>
          <w:rFonts w:ascii="DIN Next LT Arabic" w:hAnsi="DIN Next LT Arabic" w:cs="DIN Next LT Arabic"/>
          <w:color w:val="0070C0"/>
          <w:sz w:val="24"/>
          <w:szCs w:val="24"/>
          <w:shd w:val="clear" w:color="auto" w:fill="FFFFFF"/>
          <w:rtl/>
        </w:rPr>
        <w:t>يحق للجهة حذف</w:t>
      </w:r>
      <w:r w:rsidR="003241EC" w:rsidRPr="00156F2F">
        <w:rPr>
          <w:rFonts w:ascii="DIN Next LT Arabic" w:hAnsi="DIN Next LT Arabic" w:cs="DIN Next LT Arabic"/>
          <w:color w:val="0070C0"/>
          <w:sz w:val="24"/>
          <w:szCs w:val="24"/>
          <w:shd w:val="clear" w:color="auto" w:fill="FFFFFF"/>
          <w:rtl/>
        </w:rPr>
        <w:t xml:space="preserve"> أو تعديل</w:t>
      </w:r>
      <w:r w:rsidR="00A53E91" w:rsidRPr="00156F2F">
        <w:rPr>
          <w:rFonts w:ascii="DIN Next LT Arabic" w:hAnsi="DIN Next LT Arabic" w:cs="DIN Next LT Arabic"/>
          <w:color w:val="0070C0"/>
          <w:sz w:val="24"/>
          <w:szCs w:val="24"/>
          <w:shd w:val="clear" w:color="auto" w:fill="FFFFFF"/>
          <w:rtl/>
        </w:rPr>
        <w:t xml:space="preserve"> هذا الجزء من الفقرة</w:t>
      </w:r>
      <w:r w:rsidR="00BF2230" w:rsidRPr="00156F2F">
        <w:rPr>
          <w:rFonts w:ascii="DIN Next LT Arabic" w:hAnsi="DIN Next LT Arabic" w:cs="DIN Next LT Arabic" w:hint="cs"/>
          <w:color w:val="0070C0"/>
          <w:sz w:val="24"/>
          <w:szCs w:val="24"/>
          <w:shd w:val="clear" w:color="auto" w:fill="FFFFFF"/>
          <w:rtl/>
        </w:rPr>
        <w:t>]</w:t>
      </w:r>
    </w:p>
    <w:p w14:paraId="1E114469" w14:textId="58B5465B" w:rsidR="00244923" w:rsidRPr="00156F2F" w:rsidRDefault="00E8550E">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93" w:name="_Toc124932350"/>
      <w:r w:rsidRPr="00156F2F">
        <w:rPr>
          <w:rFonts w:ascii="DIN Next LT Arabic" w:hAnsi="DIN Next LT Arabic" w:cs="DIN Next LT Arabic"/>
          <w:color w:val="000000" w:themeColor="text1"/>
          <w:szCs w:val="24"/>
          <w:rtl/>
        </w:rPr>
        <w:t>جدول الدفعات</w:t>
      </w:r>
      <w:bookmarkEnd w:id="93"/>
    </w:p>
    <w:p w14:paraId="177A2246" w14:textId="0A028122" w:rsidR="0027778E" w:rsidRPr="00156F2F" w:rsidRDefault="00E8550E"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يق</w:t>
      </w:r>
      <w:r w:rsidR="008A56D0" w:rsidRPr="00156F2F">
        <w:rPr>
          <w:rFonts w:ascii="DIN Next LT Arabic" w:hAnsi="DIN Next LT Arabic" w:cs="DIN Next LT Arabic"/>
          <w:sz w:val="24"/>
          <w:szCs w:val="24"/>
          <w:rtl/>
        </w:rPr>
        <w:t xml:space="preserve">دم </w:t>
      </w:r>
      <w:r w:rsidRPr="00156F2F">
        <w:rPr>
          <w:rFonts w:ascii="DIN Next LT Arabic" w:hAnsi="DIN Next LT Arabic" w:cs="DIN Next LT Arabic"/>
          <w:sz w:val="24"/>
          <w:szCs w:val="24"/>
          <w:rtl/>
        </w:rPr>
        <w:t xml:space="preserve">المتنافس </w:t>
      </w:r>
      <w:r w:rsidR="00300EC6" w:rsidRPr="00156F2F">
        <w:rPr>
          <w:rFonts w:ascii="DIN Next LT Arabic" w:hAnsi="DIN Next LT Arabic" w:cs="DIN Next LT Arabic"/>
          <w:sz w:val="24"/>
          <w:szCs w:val="24"/>
          <w:rtl/>
        </w:rPr>
        <w:t>جدول</w:t>
      </w:r>
      <w:r w:rsidR="008A56D0" w:rsidRPr="00156F2F">
        <w:rPr>
          <w:rFonts w:ascii="DIN Next LT Arabic" w:hAnsi="DIN Next LT Arabic" w:cs="DIN Next LT Arabic"/>
          <w:sz w:val="24"/>
          <w:szCs w:val="24"/>
          <w:rtl/>
        </w:rPr>
        <w:t>ا</w:t>
      </w:r>
      <w:r w:rsidR="00D16738" w:rsidRPr="00156F2F">
        <w:rPr>
          <w:rFonts w:ascii="DIN Next LT Arabic" w:hAnsi="DIN Next LT Arabic" w:cs="DIN Next LT Arabic"/>
          <w:sz w:val="24"/>
          <w:szCs w:val="24"/>
          <w:rtl/>
        </w:rPr>
        <w:t>ً</w:t>
      </w:r>
      <w:r w:rsidR="00300EC6" w:rsidRPr="00156F2F">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 xml:space="preserve">للدفعات </w:t>
      </w:r>
      <w:r w:rsidR="00300EC6" w:rsidRPr="00156F2F">
        <w:rPr>
          <w:rFonts w:ascii="DIN Next LT Arabic" w:hAnsi="DIN Next LT Arabic" w:cs="DIN Next LT Arabic"/>
          <w:sz w:val="24"/>
          <w:szCs w:val="24"/>
          <w:rtl/>
        </w:rPr>
        <w:t xml:space="preserve">يحدد فيه </w:t>
      </w:r>
      <w:r w:rsidR="009178CF" w:rsidRPr="00156F2F">
        <w:rPr>
          <w:rFonts w:ascii="DIN Next LT Arabic" w:hAnsi="DIN Next LT Arabic" w:cs="DIN Next LT Arabic"/>
          <w:sz w:val="24"/>
          <w:szCs w:val="24"/>
          <w:rtl/>
        </w:rPr>
        <w:t xml:space="preserve">قيمة </w:t>
      </w:r>
      <w:r w:rsidR="00300EC6" w:rsidRPr="00156F2F">
        <w:rPr>
          <w:rFonts w:ascii="DIN Next LT Arabic" w:hAnsi="DIN Next LT Arabic" w:cs="DIN Next LT Arabic"/>
          <w:sz w:val="24"/>
          <w:szCs w:val="24"/>
          <w:rtl/>
        </w:rPr>
        <w:t>الدفعات المطلوبة ونسبتها من قيمة العرض</w:t>
      </w:r>
      <w:r w:rsidR="009178CF" w:rsidRPr="00156F2F">
        <w:rPr>
          <w:rFonts w:ascii="DIN Next LT Arabic" w:hAnsi="DIN Next LT Arabic" w:cs="DIN Next LT Arabic"/>
          <w:sz w:val="24"/>
          <w:szCs w:val="24"/>
          <w:rtl/>
        </w:rPr>
        <w:t xml:space="preserve"> ومرحلة استحقاقها.</w:t>
      </w:r>
      <w:r w:rsidR="00D16738" w:rsidRPr="00156F2F">
        <w:rPr>
          <w:rFonts w:ascii="DIN Next LT Arabic" w:hAnsi="DIN Next LT Arabic" w:cs="DIN Next LT Arabic"/>
          <w:sz w:val="24"/>
          <w:szCs w:val="24"/>
          <w:rtl/>
        </w:rPr>
        <w:t xml:space="preserve"> ويجوز للجهة الحكومية مراجعة جدول الدفعات وتعديله</w:t>
      </w:r>
      <w:r w:rsidR="00BF2230" w:rsidRPr="00156F2F">
        <w:rPr>
          <w:rFonts w:ascii="DIN Next LT Arabic" w:hAnsi="DIN Next LT Arabic" w:cs="DIN Next LT Arabic" w:hint="cs"/>
          <w:sz w:val="24"/>
          <w:szCs w:val="24"/>
          <w:rtl/>
        </w:rPr>
        <w:t xml:space="preserve"> </w:t>
      </w:r>
      <w:r w:rsidR="00BF2230" w:rsidRPr="00156F2F">
        <w:rPr>
          <w:rFonts w:ascii="DIN Next LT Arabic" w:hAnsi="DIN Next LT Arabic" w:cs="DIN Next LT Arabic" w:hint="eastAsia"/>
          <w:sz w:val="24"/>
          <w:szCs w:val="24"/>
          <w:rtl/>
        </w:rPr>
        <w:t>أو</w:t>
      </w:r>
      <w:r w:rsidR="00BF2230" w:rsidRPr="00156F2F">
        <w:rPr>
          <w:rFonts w:ascii="DIN Next LT Arabic" w:hAnsi="DIN Next LT Arabic" w:cs="DIN Next LT Arabic"/>
          <w:sz w:val="24"/>
          <w:szCs w:val="24"/>
          <w:rtl/>
        </w:rPr>
        <w:t xml:space="preserve"> </w:t>
      </w:r>
      <w:r w:rsidR="00BF2230" w:rsidRPr="00156F2F">
        <w:rPr>
          <w:rFonts w:ascii="DIN Next LT Arabic" w:hAnsi="DIN Next LT Arabic" w:cs="DIN Next LT Arabic" w:hint="eastAsia"/>
          <w:sz w:val="24"/>
          <w:szCs w:val="24"/>
          <w:rtl/>
        </w:rPr>
        <w:t>طلب</w:t>
      </w:r>
      <w:r w:rsidR="00BF2230" w:rsidRPr="00156F2F">
        <w:rPr>
          <w:rFonts w:ascii="DIN Next LT Arabic" w:hAnsi="DIN Next LT Arabic" w:cs="DIN Next LT Arabic"/>
          <w:sz w:val="24"/>
          <w:szCs w:val="24"/>
          <w:rtl/>
        </w:rPr>
        <w:t xml:space="preserve"> </w:t>
      </w:r>
      <w:r w:rsidR="00BF2230" w:rsidRPr="00156F2F">
        <w:rPr>
          <w:rFonts w:ascii="DIN Next LT Arabic" w:hAnsi="DIN Next LT Arabic" w:cs="DIN Next LT Arabic" w:hint="eastAsia"/>
          <w:sz w:val="24"/>
          <w:szCs w:val="24"/>
          <w:rtl/>
        </w:rPr>
        <w:t>تعديله</w:t>
      </w:r>
      <w:r w:rsidR="00D16738" w:rsidRPr="00156F2F">
        <w:rPr>
          <w:rFonts w:ascii="DIN Next LT Arabic" w:hAnsi="DIN Next LT Arabic" w:cs="DIN Next LT Arabic"/>
          <w:sz w:val="24"/>
          <w:szCs w:val="24"/>
          <w:rtl/>
        </w:rPr>
        <w:t xml:space="preserve"> وفق ما تراه </w:t>
      </w:r>
      <w:r w:rsidR="00CF37FB" w:rsidRPr="00156F2F">
        <w:rPr>
          <w:rFonts w:ascii="DIN Next LT Arabic" w:hAnsi="DIN Next LT Arabic" w:cs="DIN Next LT Arabic"/>
          <w:sz w:val="24"/>
          <w:szCs w:val="24"/>
          <w:rtl/>
        </w:rPr>
        <w:t>مناسباً</w:t>
      </w:r>
      <w:r w:rsidR="00D16738" w:rsidRPr="00156F2F">
        <w:rPr>
          <w:rFonts w:ascii="DIN Next LT Arabic" w:hAnsi="DIN Next LT Arabic" w:cs="DIN Next LT Arabic"/>
          <w:sz w:val="24"/>
          <w:szCs w:val="24"/>
          <w:rtl/>
        </w:rPr>
        <w:t>.</w:t>
      </w:r>
    </w:p>
    <w:p w14:paraId="43819EC3" w14:textId="56CF4D8D" w:rsidR="00283566" w:rsidRPr="00156F2F" w:rsidRDefault="00283566">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94" w:name="_Toc124932351"/>
      <w:r w:rsidRPr="00156F2F">
        <w:rPr>
          <w:rFonts w:ascii="DIN Next LT Arabic" w:hAnsi="DIN Next LT Arabic" w:cs="DIN Next LT Arabic"/>
          <w:color w:val="000000" w:themeColor="text1"/>
          <w:szCs w:val="24"/>
          <w:rtl/>
        </w:rPr>
        <w:t>الضرائب والرسوم</w:t>
      </w:r>
      <w:bookmarkEnd w:id="94"/>
    </w:p>
    <w:p w14:paraId="5EB475AE" w14:textId="77777777" w:rsidR="00A93113" w:rsidRPr="00156F2F" w:rsidRDefault="00283566"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يجب </w:t>
      </w:r>
      <w:r w:rsidR="00B95D2E" w:rsidRPr="00156F2F">
        <w:rPr>
          <w:rFonts w:ascii="DIN Next LT Arabic" w:hAnsi="DIN Next LT Arabic" w:cs="DIN Next LT Arabic"/>
          <w:sz w:val="24"/>
          <w:szCs w:val="24"/>
          <w:rtl/>
        </w:rPr>
        <w:t>أ</w:t>
      </w:r>
      <w:r w:rsidRPr="00156F2F">
        <w:rPr>
          <w:rFonts w:ascii="DIN Next LT Arabic" w:hAnsi="DIN Next LT Arabic" w:cs="DIN Next LT Arabic"/>
          <w:sz w:val="24"/>
          <w:szCs w:val="24"/>
          <w:rtl/>
        </w:rPr>
        <w:t xml:space="preserve">ن تشمل جميع </w:t>
      </w:r>
      <w:r w:rsidR="00C831FB" w:rsidRPr="00156F2F">
        <w:rPr>
          <w:rFonts w:ascii="DIN Next LT Arabic" w:hAnsi="DIN Next LT Arabic" w:cs="DIN Next LT Arabic"/>
          <w:sz w:val="24"/>
          <w:szCs w:val="24"/>
          <w:rtl/>
        </w:rPr>
        <w:t xml:space="preserve">الأسعار المقدمة </w:t>
      </w:r>
      <w:r w:rsidR="00DD0038" w:rsidRPr="00156F2F">
        <w:rPr>
          <w:rFonts w:ascii="DIN Next LT Arabic" w:hAnsi="DIN Next LT Arabic" w:cs="DIN Next LT Arabic"/>
          <w:sz w:val="24"/>
          <w:szCs w:val="24"/>
          <w:rtl/>
        </w:rPr>
        <w:t>من قبل المتنافس كافة التكاليف من ضرائب و</w:t>
      </w:r>
      <w:r w:rsidR="00C831FB" w:rsidRPr="00156F2F">
        <w:rPr>
          <w:rFonts w:ascii="DIN Next LT Arabic" w:hAnsi="DIN Next LT Arabic" w:cs="DIN Next LT Arabic"/>
          <w:sz w:val="24"/>
          <w:szCs w:val="24"/>
          <w:rtl/>
        </w:rPr>
        <w:t>رسوم</w:t>
      </w:r>
      <w:r w:rsidR="00DD0038" w:rsidRPr="00156F2F">
        <w:rPr>
          <w:rFonts w:ascii="DIN Next LT Arabic" w:hAnsi="DIN Next LT Arabic" w:cs="DIN Next LT Arabic"/>
          <w:sz w:val="24"/>
          <w:szCs w:val="24"/>
          <w:rtl/>
        </w:rPr>
        <w:t xml:space="preserve"> وغيرها من المصاريف</w:t>
      </w:r>
      <w:r w:rsidR="00B95D2E" w:rsidRPr="00156F2F">
        <w:rPr>
          <w:rFonts w:ascii="DIN Next LT Arabic" w:hAnsi="DIN Next LT Arabic" w:cs="DIN Next LT Arabic"/>
          <w:sz w:val="24"/>
          <w:szCs w:val="24"/>
          <w:rtl/>
        </w:rPr>
        <w:t>،</w:t>
      </w:r>
      <w:r w:rsidR="00C26569" w:rsidRPr="00156F2F">
        <w:rPr>
          <w:rFonts w:ascii="DIN Next LT Arabic" w:hAnsi="DIN Next LT Arabic" w:cs="DIN Next LT Arabic"/>
          <w:sz w:val="24"/>
          <w:szCs w:val="24"/>
          <w:rtl/>
        </w:rPr>
        <w:t xml:space="preserve"> و</w:t>
      </w:r>
      <w:r w:rsidR="00C831FB" w:rsidRPr="00156F2F">
        <w:rPr>
          <w:rFonts w:ascii="DIN Next LT Arabic" w:hAnsi="DIN Next LT Arabic" w:cs="DIN Next LT Arabic"/>
          <w:sz w:val="24"/>
          <w:szCs w:val="24"/>
          <w:rtl/>
        </w:rPr>
        <w:t>لا</w:t>
      </w:r>
      <w:r w:rsidR="005B3D89" w:rsidRPr="00156F2F">
        <w:rPr>
          <w:rFonts w:ascii="DIN Next LT Arabic" w:hAnsi="DIN Next LT Arabic" w:cs="DIN Next LT Arabic"/>
          <w:sz w:val="24"/>
          <w:szCs w:val="24"/>
          <w:rtl/>
        </w:rPr>
        <w:t xml:space="preserve"> </w:t>
      </w:r>
      <w:r w:rsidR="00C831FB" w:rsidRPr="00156F2F">
        <w:rPr>
          <w:rFonts w:ascii="DIN Next LT Arabic" w:hAnsi="DIN Next LT Arabic" w:cs="DIN Next LT Arabic"/>
          <w:sz w:val="24"/>
          <w:szCs w:val="24"/>
          <w:rtl/>
        </w:rPr>
        <w:t xml:space="preserve">تتحمل </w:t>
      </w:r>
      <w:r w:rsidR="00E17BB8" w:rsidRPr="00156F2F">
        <w:rPr>
          <w:rFonts w:ascii="DIN Next LT Arabic" w:hAnsi="DIN Next LT Arabic" w:cs="DIN Next LT Arabic"/>
          <w:sz w:val="24"/>
          <w:szCs w:val="24"/>
          <w:rtl/>
        </w:rPr>
        <w:t>الجهة الحكومية</w:t>
      </w:r>
      <w:r w:rsidR="00C831FB" w:rsidRPr="00156F2F">
        <w:rPr>
          <w:rFonts w:ascii="DIN Next LT Arabic" w:hAnsi="DIN Next LT Arabic" w:cs="DIN Next LT Arabic"/>
          <w:sz w:val="24"/>
          <w:szCs w:val="24"/>
          <w:rtl/>
        </w:rPr>
        <w:t xml:space="preserve"> أي مصاريف إضافية </w:t>
      </w:r>
      <w:r w:rsidR="00B95D2E" w:rsidRPr="00156F2F">
        <w:rPr>
          <w:rFonts w:ascii="DIN Next LT Arabic" w:hAnsi="DIN Next LT Arabic" w:cs="DIN Next LT Arabic"/>
          <w:sz w:val="24"/>
          <w:szCs w:val="24"/>
          <w:rtl/>
        </w:rPr>
        <w:t xml:space="preserve">لم يتم ذكرها </w:t>
      </w:r>
      <w:r w:rsidR="00A93113" w:rsidRPr="00156F2F">
        <w:rPr>
          <w:rFonts w:ascii="DIN Next LT Arabic" w:hAnsi="DIN Next LT Arabic" w:cs="DIN Next LT Arabic"/>
          <w:sz w:val="24"/>
          <w:szCs w:val="24"/>
          <w:rtl/>
        </w:rPr>
        <w:t xml:space="preserve">في عرض </w:t>
      </w:r>
      <w:r w:rsidR="00B95D2E" w:rsidRPr="00156F2F">
        <w:rPr>
          <w:rFonts w:ascii="DIN Next LT Arabic" w:hAnsi="DIN Next LT Arabic" w:cs="DIN Next LT Arabic"/>
          <w:sz w:val="24"/>
          <w:szCs w:val="24"/>
          <w:rtl/>
        </w:rPr>
        <w:t>الأسعار</w:t>
      </w:r>
      <w:r w:rsidR="00A93113" w:rsidRPr="00156F2F">
        <w:rPr>
          <w:rFonts w:ascii="DIN Next LT Arabic" w:hAnsi="DIN Next LT Arabic" w:cs="DIN Next LT Arabic"/>
          <w:sz w:val="24"/>
          <w:szCs w:val="24"/>
          <w:rtl/>
        </w:rPr>
        <w:t>.</w:t>
      </w:r>
    </w:p>
    <w:p w14:paraId="4C13820E" w14:textId="538B8688" w:rsidR="00E66F4A" w:rsidRPr="00156F2F" w:rsidRDefault="00E66F4A">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95" w:name="_Toc124932352"/>
      <w:r w:rsidRPr="00156F2F">
        <w:rPr>
          <w:rFonts w:ascii="DIN Next LT Arabic" w:hAnsi="DIN Next LT Arabic" w:cs="DIN Next LT Arabic"/>
          <w:color w:val="000000" w:themeColor="text1"/>
          <w:szCs w:val="24"/>
          <w:rtl/>
        </w:rPr>
        <w:t>الأحكام العامة للضمانات</w:t>
      </w:r>
      <w:bookmarkEnd w:id="95"/>
    </w:p>
    <w:p w14:paraId="237137DE" w14:textId="77777777" w:rsidR="00D37A44" w:rsidRPr="00156F2F" w:rsidRDefault="00D37A44"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يجب </w:t>
      </w:r>
      <w:r w:rsidR="00B95D2E" w:rsidRPr="00156F2F">
        <w:rPr>
          <w:rFonts w:ascii="DIN Next LT Arabic" w:hAnsi="DIN Next LT Arabic" w:cs="DIN Next LT Arabic"/>
          <w:sz w:val="24"/>
          <w:szCs w:val="24"/>
          <w:rtl/>
        </w:rPr>
        <w:t xml:space="preserve">على المتنافس عند تقديم الضمانات </w:t>
      </w:r>
      <w:r w:rsidRPr="00156F2F">
        <w:rPr>
          <w:rFonts w:ascii="DIN Next LT Arabic" w:hAnsi="DIN Next LT Arabic" w:cs="DIN Next LT Arabic"/>
          <w:sz w:val="24"/>
          <w:szCs w:val="24"/>
          <w:rtl/>
        </w:rPr>
        <w:t>مراعاة الشروط التالية:</w:t>
      </w:r>
    </w:p>
    <w:p w14:paraId="4978FEE3" w14:textId="0CCF0A02" w:rsidR="00E66F4A" w:rsidRPr="00156F2F" w:rsidRDefault="00E66F4A">
      <w:pPr>
        <w:pStyle w:val="ListParagraph"/>
        <w:numPr>
          <w:ilvl w:val="0"/>
          <w:numId w:val="18"/>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يجوز أن يقدم الضمان من بنوك عدة، </w:t>
      </w:r>
      <w:r w:rsidR="00F754C4" w:rsidRPr="00156F2F">
        <w:rPr>
          <w:rFonts w:ascii="DIN Next LT Arabic" w:hAnsi="DIN Next LT Arabic" w:cs="DIN Next LT Arabic"/>
          <w:sz w:val="24"/>
          <w:szCs w:val="24"/>
          <w:rtl/>
        </w:rPr>
        <w:t xml:space="preserve">على أن </w:t>
      </w:r>
      <w:r w:rsidRPr="00156F2F">
        <w:rPr>
          <w:rFonts w:ascii="DIN Next LT Arabic" w:hAnsi="DIN Next LT Arabic" w:cs="DIN Next LT Arabic"/>
          <w:sz w:val="24"/>
          <w:szCs w:val="24"/>
          <w:rtl/>
        </w:rPr>
        <w:t>يلتزم بموجبه كل بنك بأداء نسبة محددة من قيمة الضمان</w:t>
      </w:r>
      <w:r w:rsidR="005D5883" w:rsidRPr="00156F2F">
        <w:rPr>
          <w:rFonts w:ascii="DIN Next LT Arabic" w:hAnsi="DIN Next LT Arabic" w:cs="DIN Next LT Arabic"/>
          <w:sz w:val="24"/>
          <w:szCs w:val="24"/>
          <w:rtl/>
        </w:rPr>
        <w:t xml:space="preserve"> الم</w:t>
      </w:r>
      <w:r w:rsidR="00C74ED5" w:rsidRPr="00156F2F">
        <w:rPr>
          <w:rFonts w:ascii="DIN Next LT Arabic" w:hAnsi="DIN Next LT Arabic" w:cs="DIN Next LT Arabic"/>
          <w:sz w:val="24"/>
          <w:szCs w:val="24"/>
          <w:rtl/>
        </w:rPr>
        <w:t>ق</w:t>
      </w:r>
      <w:r w:rsidR="005D5883" w:rsidRPr="00156F2F">
        <w:rPr>
          <w:rFonts w:ascii="DIN Next LT Arabic" w:hAnsi="DIN Next LT Arabic" w:cs="DIN Next LT Arabic"/>
          <w:sz w:val="24"/>
          <w:szCs w:val="24"/>
          <w:rtl/>
        </w:rPr>
        <w:t>دم بما يتساوى في قيم</w:t>
      </w:r>
      <w:r w:rsidR="00377C96" w:rsidRPr="00156F2F">
        <w:rPr>
          <w:rFonts w:ascii="DIN Next LT Arabic" w:hAnsi="DIN Next LT Arabic" w:cs="DIN Next LT Arabic"/>
          <w:sz w:val="24"/>
          <w:szCs w:val="24"/>
          <w:rtl/>
        </w:rPr>
        <w:t xml:space="preserve">ته الإجمالية مع </w:t>
      </w:r>
      <w:r w:rsidR="005D5883" w:rsidRPr="00156F2F">
        <w:rPr>
          <w:rFonts w:ascii="DIN Next LT Arabic" w:hAnsi="DIN Next LT Arabic" w:cs="DIN Next LT Arabic"/>
          <w:sz w:val="24"/>
          <w:szCs w:val="24"/>
          <w:rtl/>
        </w:rPr>
        <w:t>الضمان المطلوب كحدٍ أدنى</w:t>
      </w:r>
      <w:r w:rsidRPr="00156F2F">
        <w:rPr>
          <w:rFonts w:ascii="DIN Next LT Arabic" w:hAnsi="DIN Next LT Arabic" w:cs="DIN Next LT Arabic"/>
          <w:sz w:val="24"/>
          <w:szCs w:val="24"/>
          <w:rtl/>
        </w:rPr>
        <w:t>.</w:t>
      </w:r>
    </w:p>
    <w:p w14:paraId="41D72FFE" w14:textId="6A950F78" w:rsidR="00E66F4A" w:rsidRPr="00156F2F" w:rsidRDefault="00E66F4A">
      <w:pPr>
        <w:pStyle w:val="ListParagraph"/>
        <w:numPr>
          <w:ilvl w:val="0"/>
          <w:numId w:val="18"/>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إذا ق</w:t>
      </w:r>
      <w:r w:rsidR="00F754C4" w:rsidRPr="00156F2F">
        <w:rPr>
          <w:rFonts w:ascii="DIN Next LT Arabic" w:hAnsi="DIN Next LT Arabic" w:cs="DIN Next LT Arabic"/>
          <w:sz w:val="24"/>
          <w:szCs w:val="24"/>
          <w:rtl/>
        </w:rPr>
        <w:t>ُ</w:t>
      </w:r>
      <w:r w:rsidRPr="00156F2F">
        <w:rPr>
          <w:rFonts w:ascii="DIN Next LT Arabic" w:hAnsi="DIN Next LT Arabic" w:cs="DIN Next LT Arabic"/>
          <w:sz w:val="24"/>
          <w:szCs w:val="24"/>
          <w:rtl/>
        </w:rPr>
        <w:t>دم</w:t>
      </w:r>
      <w:r w:rsidR="00F754C4" w:rsidRPr="00156F2F">
        <w:rPr>
          <w:rFonts w:ascii="DIN Next LT Arabic" w:hAnsi="DIN Next LT Arabic" w:cs="DIN Next LT Arabic"/>
          <w:sz w:val="24"/>
          <w:szCs w:val="24"/>
          <w:rtl/>
        </w:rPr>
        <w:t>َ</w:t>
      </w:r>
      <w:r w:rsidRPr="00156F2F">
        <w:rPr>
          <w:rFonts w:ascii="DIN Next LT Arabic" w:hAnsi="DIN Next LT Arabic" w:cs="DIN Next LT Arabic"/>
          <w:sz w:val="24"/>
          <w:szCs w:val="24"/>
          <w:rtl/>
        </w:rPr>
        <w:t xml:space="preserve"> الضمان من بنك أجنبي بوساطة أحد البنوك المحلية، يجب على البنك المحلي ال</w:t>
      </w:r>
      <w:r w:rsidR="00F754C4" w:rsidRPr="00156F2F">
        <w:rPr>
          <w:rFonts w:ascii="DIN Next LT Arabic" w:hAnsi="DIN Next LT Arabic" w:cs="DIN Next LT Arabic"/>
          <w:sz w:val="24"/>
          <w:szCs w:val="24"/>
          <w:rtl/>
        </w:rPr>
        <w:t>ال</w:t>
      </w:r>
      <w:r w:rsidRPr="00156F2F">
        <w:rPr>
          <w:rFonts w:ascii="DIN Next LT Arabic" w:hAnsi="DIN Next LT Arabic" w:cs="DIN Next LT Arabic"/>
          <w:sz w:val="24"/>
          <w:szCs w:val="24"/>
          <w:rtl/>
        </w:rPr>
        <w:t xml:space="preserve">تزام </w:t>
      </w:r>
      <w:r w:rsidR="00F754C4" w:rsidRPr="00156F2F">
        <w:rPr>
          <w:rFonts w:ascii="DIN Next LT Arabic" w:hAnsi="DIN Next LT Arabic" w:cs="DIN Next LT Arabic"/>
          <w:sz w:val="24"/>
          <w:szCs w:val="24"/>
          <w:rtl/>
        </w:rPr>
        <w:t>ب</w:t>
      </w:r>
      <w:r w:rsidRPr="00156F2F">
        <w:rPr>
          <w:rFonts w:ascii="DIN Next LT Arabic" w:hAnsi="DIN Next LT Arabic" w:cs="DIN Next LT Arabic"/>
          <w:sz w:val="24"/>
          <w:szCs w:val="24"/>
          <w:rtl/>
        </w:rPr>
        <w:t>شروط وقواعد الضمانات البنكية المحددة في النظام واللائحة</w:t>
      </w:r>
      <w:r w:rsidR="00733A5C" w:rsidRPr="00156F2F">
        <w:rPr>
          <w:rFonts w:ascii="DIN Next LT Arabic" w:hAnsi="DIN Next LT Arabic" w:cs="DIN Next LT Arabic"/>
          <w:sz w:val="24"/>
          <w:szCs w:val="24"/>
          <w:rtl/>
        </w:rPr>
        <w:t xml:space="preserve"> التنفيذية</w:t>
      </w:r>
      <w:r w:rsidRPr="00156F2F">
        <w:rPr>
          <w:rFonts w:ascii="DIN Next LT Arabic" w:hAnsi="DIN Next LT Arabic" w:cs="DIN Next LT Arabic"/>
          <w:sz w:val="24"/>
          <w:szCs w:val="24"/>
        </w:rPr>
        <w:t>.</w:t>
      </w:r>
    </w:p>
    <w:p w14:paraId="775901D4" w14:textId="6EBAB0ED" w:rsidR="00E66F4A" w:rsidRPr="00156F2F" w:rsidRDefault="00E66F4A">
      <w:pPr>
        <w:pStyle w:val="ListParagraph"/>
        <w:numPr>
          <w:ilvl w:val="0"/>
          <w:numId w:val="18"/>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يكون الضمان واجب</w:t>
      </w:r>
      <w:r w:rsidR="00377C96" w:rsidRPr="00156F2F">
        <w:rPr>
          <w:rFonts w:ascii="DIN Next LT Arabic" w:hAnsi="DIN Next LT Arabic" w:cs="DIN Next LT Arabic"/>
          <w:sz w:val="24"/>
          <w:szCs w:val="24"/>
          <w:rtl/>
        </w:rPr>
        <w:t>ا</w:t>
      </w:r>
      <w:r w:rsidR="00187C20" w:rsidRPr="00156F2F">
        <w:rPr>
          <w:rFonts w:ascii="DIN Next LT Arabic" w:hAnsi="DIN Next LT Arabic" w:cs="DIN Next LT Arabic"/>
          <w:sz w:val="24"/>
          <w:szCs w:val="24"/>
          <w:rtl/>
        </w:rPr>
        <w:t>ً</w:t>
      </w:r>
      <w:r w:rsidRPr="00156F2F">
        <w:rPr>
          <w:rFonts w:ascii="DIN Next LT Arabic" w:hAnsi="DIN Next LT Arabic" w:cs="DIN Next LT Arabic"/>
          <w:sz w:val="24"/>
          <w:szCs w:val="24"/>
          <w:rtl/>
        </w:rPr>
        <w:t xml:space="preserve"> </w:t>
      </w:r>
      <w:r w:rsidR="00F754C4" w:rsidRPr="00156F2F">
        <w:rPr>
          <w:rFonts w:ascii="DIN Next LT Arabic" w:hAnsi="DIN Next LT Arabic" w:cs="DIN Next LT Arabic"/>
          <w:sz w:val="24"/>
          <w:szCs w:val="24"/>
          <w:rtl/>
        </w:rPr>
        <w:t xml:space="preserve">ومستحق </w:t>
      </w:r>
      <w:r w:rsidRPr="00156F2F">
        <w:rPr>
          <w:rFonts w:ascii="DIN Next LT Arabic" w:hAnsi="DIN Next LT Arabic" w:cs="DIN Next LT Arabic"/>
          <w:sz w:val="24"/>
          <w:szCs w:val="24"/>
          <w:rtl/>
        </w:rPr>
        <w:t xml:space="preserve">الدفع عند أول طلب من جانب </w:t>
      </w:r>
      <w:r w:rsidR="00E17BB8" w:rsidRPr="00156F2F">
        <w:rPr>
          <w:rFonts w:ascii="DIN Next LT Arabic" w:hAnsi="DIN Next LT Arabic" w:cs="DIN Next LT Arabic"/>
          <w:sz w:val="24"/>
          <w:szCs w:val="24"/>
          <w:rtl/>
        </w:rPr>
        <w:t>الجهة الحكومية</w:t>
      </w:r>
      <w:r w:rsidRPr="00156F2F">
        <w:rPr>
          <w:rFonts w:ascii="DIN Next LT Arabic" w:hAnsi="DIN Next LT Arabic" w:cs="DIN Next LT Arabic"/>
          <w:sz w:val="24"/>
          <w:szCs w:val="24"/>
          <w:rtl/>
        </w:rPr>
        <w:t>، دون حاجة إلى حكم قضائي أو قرار من هيئة تحكيم</w:t>
      </w:r>
      <w:r w:rsidRPr="00156F2F">
        <w:rPr>
          <w:rFonts w:ascii="DIN Next LT Arabic" w:hAnsi="DIN Next LT Arabic" w:cs="DIN Next LT Arabic"/>
          <w:sz w:val="24"/>
          <w:szCs w:val="24"/>
        </w:rPr>
        <w:t>.</w:t>
      </w:r>
    </w:p>
    <w:p w14:paraId="2CA82B10" w14:textId="77777777" w:rsidR="00E66F4A" w:rsidRPr="00156F2F" w:rsidRDefault="00E66F4A">
      <w:pPr>
        <w:pStyle w:val="BodyText"/>
        <w:numPr>
          <w:ilvl w:val="0"/>
          <w:numId w:val="18"/>
        </w:numPr>
        <w:bidi/>
        <w:spacing w:after="0"/>
        <w:jc w:val="both"/>
        <w:rPr>
          <w:rFonts w:ascii="DIN Next LT Arabic" w:hAnsi="DIN Next LT Arabic" w:cs="DIN Next LT Arabic"/>
          <w:sz w:val="24"/>
          <w:szCs w:val="24"/>
        </w:rPr>
      </w:pPr>
      <w:r w:rsidRPr="00156F2F">
        <w:rPr>
          <w:rFonts w:ascii="DIN Next LT Arabic" w:hAnsi="DIN Next LT Arabic" w:cs="DIN Next LT Arabic"/>
          <w:sz w:val="24"/>
          <w:szCs w:val="24"/>
          <w:rtl/>
        </w:rPr>
        <w:t>يجب أن يكون الضمان غير مشروط، وغير قابل للإلغاء، و</w:t>
      </w:r>
      <w:r w:rsidR="00377C96" w:rsidRPr="00156F2F">
        <w:rPr>
          <w:rFonts w:ascii="DIN Next LT Arabic" w:hAnsi="DIN Next LT Arabic" w:cs="DIN Next LT Arabic"/>
          <w:sz w:val="24"/>
          <w:szCs w:val="24"/>
          <w:rtl/>
        </w:rPr>
        <w:t xml:space="preserve">أن </w:t>
      </w:r>
      <w:r w:rsidRPr="00156F2F">
        <w:rPr>
          <w:rFonts w:ascii="DIN Next LT Arabic" w:hAnsi="DIN Next LT Arabic" w:cs="DIN Next LT Arabic"/>
          <w:sz w:val="24"/>
          <w:szCs w:val="24"/>
          <w:rtl/>
        </w:rPr>
        <w:t>تكون قيمته خالية من أية حسومات تتعلق بالضرائب، أو الرسوم، أو النفقات الأخرى</w:t>
      </w:r>
      <w:r w:rsidR="0094283F" w:rsidRPr="00156F2F">
        <w:rPr>
          <w:rFonts w:ascii="DIN Next LT Arabic" w:hAnsi="DIN Next LT Arabic" w:cs="DIN Next LT Arabic"/>
          <w:sz w:val="24"/>
          <w:szCs w:val="24"/>
          <w:rtl/>
        </w:rPr>
        <w:t>.</w:t>
      </w:r>
    </w:p>
    <w:p w14:paraId="4A88C0D4" w14:textId="2DA2ABB0" w:rsidR="00E66F4A" w:rsidRPr="00156F2F" w:rsidRDefault="00E66F4A">
      <w:pPr>
        <w:pStyle w:val="BodyText"/>
        <w:numPr>
          <w:ilvl w:val="0"/>
          <w:numId w:val="18"/>
        </w:numPr>
        <w:bidi/>
        <w:spacing w:after="0"/>
        <w:jc w:val="both"/>
        <w:rPr>
          <w:rFonts w:ascii="DIN Next LT Arabic" w:hAnsi="DIN Next LT Arabic" w:cs="DIN Next LT Arabic"/>
          <w:sz w:val="24"/>
          <w:szCs w:val="24"/>
        </w:rPr>
      </w:pPr>
      <w:r w:rsidRPr="00156F2F">
        <w:rPr>
          <w:rFonts w:ascii="DIN Next LT Arabic" w:hAnsi="DIN Next LT Arabic" w:cs="DIN Next LT Arabic"/>
          <w:sz w:val="24"/>
          <w:szCs w:val="24"/>
          <w:rtl/>
        </w:rPr>
        <w:t>يجوز استبدال الضمان</w:t>
      </w:r>
      <w:r w:rsidR="00D37A44" w:rsidRPr="00156F2F">
        <w:rPr>
          <w:rFonts w:ascii="DIN Next LT Arabic" w:hAnsi="DIN Next LT Arabic" w:cs="DIN Next LT Arabic"/>
          <w:sz w:val="24"/>
          <w:szCs w:val="24"/>
          <w:rtl/>
        </w:rPr>
        <w:t>ات البنكية من بنك لآخر، على أ</w:t>
      </w:r>
      <w:r w:rsidRPr="00156F2F">
        <w:rPr>
          <w:rFonts w:ascii="DIN Next LT Arabic" w:hAnsi="DIN Next LT Arabic" w:cs="DIN Next LT Arabic"/>
          <w:sz w:val="24"/>
          <w:szCs w:val="24"/>
          <w:rtl/>
        </w:rPr>
        <w:t>لا يفرج عن الضمان إلا بعد الحصول على الضمان البديل.</w:t>
      </w:r>
    </w:p>
    <w:p w14:paraId="54A14751" w14:textId="50A053AF" w:rsidR="00BF2230" w:rsidRPr="00156F2F" w:rsidRDefault="00BF2230">
      <w:pPr>
        <w:pStyle w:val="BodyText"/>
        <w:numPr>
          <w:ilvl w:val="0"/>
          <w:numId w:val="18"/>
        </w:numPr>
        <w:bidi/>
        <w:spacing w:after="0"/>
        <w:jc w:val="both"/>
        <w:rPr>
          <w:rFonts w:ascii="DIN Next LT Arabic" w:hAnsi="DIN Next LT Arabic" w:cs="DIN Next LT Arabic"/>
          <w:sz w:val="24"/>
          <w:szCs w:val="24"/>
          <w:rtl/>
        </w:rPr>
      </w:pPr>
      <w:r w:rsidRPr="00156F2F">
        <w:rPr>
          <w:rFonts w:ascii="DIN Next LT Arabic" w:hAnsi="DIN Next LT Arabic" w:cs="DIN Next LT Arabic" w:hint="cs"/>
          <w:sz w:val="24"/>
          <w:szCs w:val="24"/>
          <w:rtl/>
        </w:rPr>
        <w:t>يج</w:t>
      </w:r>
      <w:r w:rsidRPr="00156F2F">
        <w:rPr>
          <w:rFonts w:ascii="DIN Next LT Arabic" w:hAnsi="DIN Next LT Arabic" w:cs="DIN Next LT Arabic"/>
          <w:sz w:val="24"/>
          <w:szCs w:val="24"/>
          <w:rtl/>
        </w:rPr>
        <w:t>وز للجهة الحكومية قبول الضمانات البنكية الصادرة من فروع البنوك الأجنبية المرخصة في المملكة.</w:t>
      </w:r>
    </w:p>
    <w:p w14:paraId="57CD0883" w14:textId="0D83BB94" w:rsidR="00283566" w:rsidRPr="00156F2F" w:rsidRDefault="00726F8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96" w:name="_Toc24993788"/>
      <w:bookmarkStart w:id="97" w:name="_Toc24993911"/>
      <w:bookmarkStart w:id="98" w:name="_Toc124932353"/>
      <w:bookmarkEnd w:id="96"/>
      <w:bookmarkEnd w:id="97"/>
      <w:r w:rsidRPr="00156F2F">
        <w:rPr>
          <w:rFonts w:ascii="DIN Next LT Arabic" w:hAnsi="DIN Next LT Arabic" w:cs="DIN Next LT Arabic"/>
          <w:color w:val="000000" w:themeColor="text1"/>
          <w:szCs w:val="24"/>
          <w:rtl/>
        </w:rPr>
        <w:lastRenderedPageBreak/>
        <w:t xml:space="preserve">الضمان </w:t>
      </w:r>
      <w:r w:rsidR="002A004F" w:rsidRPr="00156F2F">
        <w:rPr>
          <w:rFonts w:ascii="DIN Next LT Arabic" w:hAnsi="DIN Next LT Arabic" w:cs="DIN Next LT Arabic"/>
          <w:color w:val="000000" w:themeColor="text1"/>
          <w:szCs w:val="24"/>
          <w:rtl/>
        </w:rPr>
        <w:t>الابتدائي</w:t>
      </w:r>
      <w:bookmarkEnd w:id="98"/>
    </w:p>
    <w:p w14:paraId="6FCC5C3C" w14:textId="083196ED" w:rsidR="00324FFB" w:rsidRPr="00156F2F" w:rsidRDefault="00BB4C51"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أولاً</w:t>
      </w:r>
      <w:r w:rsidRPr="00156F2F">
        <w:rPr>
          <w:rFonts w:ascii="DIN Next LT Arabic" w:hAnsi="DIN Next LT Arabic" w:cs="DIN Next LT Arabic"/>
          <w:sz w:val="24"/>
          <w:szCs w:val="24"/>
          <w:rtl/>
        </w:rPr>
        <w:t xml:space="preserve">: </w:t>
      </w:r>
      <w:r w:rsidR="00324FFB" w:rsidRPr="00156F2F">
        <w:rPr>
          <w:rFonts w:ascii="DIN Next LT Arabic" w:hAnsi="DIN Next LT Arabic" w:cs="DIN Next LT Arabic"/>
          <w:sz w:val="24"/>
          <w:szCs w:val="24"/>
          <w:rtl/>
        </w:rPr>
        <w:t xml:space="preserve">على المتنافس تقديم الضمان الابتدائي </w:t>
      </w:r>
      <w:r w:rsidR="004E2CAE" w:rsidRPr="00156F2F">
        <w:rPr>
          <w:rFonts w:ascii="DIN Next LT Arabic" w:hAnsi="DIN Next LT Arabic" w:cs="DIN Next LT Arabic" w:hint="cs"/>
          <w:sz w:val="24"/>
          <w:szCs w:val="24"/>
          <w:rtl/>
        </w:rPr>
        <w:t>بنسبة</w:t>
      </w:r>
      <w:r w:rsidR="003A6905" w:rsidRPr="00156F2F">
        <w:rPr>
          <w:rFonts w:ascii="DIN Next LT Arabic" w:hAnsi="DIN Next LT Arabic" w:cs="DIN Next LT Arabic"/>
          <w:sz w:val="24"/>
          <w:szCs w:val="24"/>
          <w:rtl/>
        </w:rPr>
        <w:t xml:space="preserve"> </w:t>
      </w:r>
      <w:r w:rsidR="00EE65F4" w:rsidRPr="00156F2F">
        <w:rPr>
          <w:rFonts w:ascii="DIN Next LT Arabic" w:hAnsi="DIN Next LT Arabic" w:cs="DIN Next LT Arabic"/>
          <w:color w:val="FF0000"/>
          <w:sz w:val="24"/>
          <w:szCs w:val="24"/>
          <w:rtl/>
        </w:rPr>
        <w:t>(</w:t>
      </w:r>
      <w:r w:rsidR="00C44889" w:rsidRPr="00156F2F">
        <w:rPr>
          <w:rFonts w:ascii="DIN Next LT Arabic" w:hAnsi="DIN Next LT Arabic" w:cs="DIN Next LT Arabic"/>
          <w:color w:val="FF0000"/>
          <w:sz w:val="24"/>
          <w:szCs w:val="24"/>
          <w:rtl/>
        </w:rPr>
        <w:t>1%</w:t>
      </w:r>
      <w:r w:rsidR="00324FFB" w:rsidRPr="00156F2F">
        <w:rPr>
          <w:rFonts w:ascii="DIN Next LT Arabic" w:hAnsi="DIN Next LT Arabic" w:cs="DIN Next LT Arabic"/>
          <w:color w:val="FF0000"/>
          <w:sz w:val="24"/>
          <w:szCs w:val="24"/>
          <w:rtl/>
        </w:rPr>
        <w:t xml:space="preserve">) </w:t>
      </w:r>
      <w:r w:rsidR="00DA5782" w:rsidRPr="00156F2F">
        <w:rPr>
          <w:rFonts w:ascii="DIN Next LT Arabic" w:hAnsi="DIN Next LT Arabic" w:cs="DIN Next LT Arabic"/>
          <w:color w:val="FF0000"/>
          <w:sz w:val="24"/>
          <w:szCs w:val="24"/>
          <w:rtl/>
        </w:rPr>
        <w:t xml:space="preserve">واحد </w:t>
      </w:r>
      <w:r w:rsidR="005B3D89" w:rsidRPr="00156F2F">
        <w:rPr>
          <w:rFonts w:ascii="DIN Next LT Arabic" w:hAnsi="DIN Next LT Arabic" w:cs="DIN Next LT Arabic"/>
          <w:color w:val="FF0000"/>
          <w:sz w:val="24"/>
          <w:szCs w:val="24"/>
          <w:rtl/>
        </w:rPr>
        <w:t>بالم</w:t>
      </w:r>
      <w:r w:rsidR="00377C96" w:rsidRPr="00156F2F">
        <w:rPr>
          <w:rFonts w:ascii="DIN Next LT Arabic" w:hAnsi="DIN Next LT Arabic" w:cs="DIN Next LT Arabic"/>
          <w:color w:val="FF0000"/>
          <w:sz w:val="24"/>
          <w:szCs w:val="24"/>
          <w:rtl/>
        </w:rPr>
        <w:t>ا</w:t>
      </w:r>
      <w:r w:rsidR="005B3D89" w:rsidRPr="00156F2F">
        <w:rPr>
          <w:rFonts w:ascii="DIN Next LT Arabic" w:hAnsi="DIN Next LT Arabic" w:cs="DIN Next LT Arabic"/>
          <w:color w:val="FF0000"/>
          <w:sz w:val="24"/>
          <w:szCs w:val="24"/>
          <w:rtl/>
        </w:rPr>
        <w:t>ئة</w:t>
      </w:r>
      <w:r w:rsidR="005B3D89" w:rsidRPr="00156F2F">
        <w:rPr>
          <w:rFonts w:ascii="DIN Next LT Arabic" w:hAnsi="DIN Next LT Arabic" w:cs="DIN Next LT Arabic"/>
          <w:color w:val="0070C0"/>
          <w:sz w:val="24"/>
          <w:szCs w:val="24"/>
          <w:rtl/>
        </w:rPr>
        <w:t xml:space="preserve"> </w:t>
      </w:r>
      <w:r w:rsidR="00BF2230" w:rsidRPr="00156F2F">
        <w:rPr>
          <w:rFonts w:ascii="DIN Next LT Arabic" w:hAnsi="DIN Next LT Arabic" w:cs="DIN Next LT Arabic" w:hint="cs"/>
          <w:color w:val="0070C0"/>
          <w:sz w:val="24"/>
          <w:szCs w:val="24"/>
          <w:rtl/>
        </w:rPr>
        <w:t>[</w:t>
      </w:r>
      <w:r w:rsidR="00B75E11" w:rsidRPr="00156F2F">
        <w:rPr>
          <w:rFonts w:ascii="DIN Next LT Arabic" w:hAnsi="DIN Next LT Arabic" w:cs="DIN Next LT Arabic"/>
          <w:color w:val="0070C0"/>
          <w:sz w:val="24"/>
          <w:szCs w:val="24"/>
          <w:rtl/>
        </w:rPr>
        <w:t xml:space="preserve">تحدد الجهة الحكومية </w:t>
      </w:r>
      <w:r w:rsidR="00B75E11" w:rsidRPr="00156F2F">
        <w:rPr>
          <w:rFonts w:ascii="DIN Next LT Arabic" w:hAnsi="DIN Next LT Arabic" w:cs="DIN Next LT Arabic" w:hint="cs"/>
          <w:color w:val="0070C0"/>
          <w:sz w:val="24"/>
          <w:szCs w:val="24"/>
          <w:rtl/>
        </w:rPr>
        <w:t>نسبة الضمان الابتدائي</w:t>
      </w:r>
      <w:r w:rsidR="00B75E11" w:rsidRPr="00156F2F">
        <w:rPr>
          <w:rFonts w:ascii="DIN Next LT Arabic" w:hAnsi="DIN Next LT Arabic" w:cs="DIN Next LT Arabic"/>
          <w:color w:val="0070C0"/>
          <w:sz w:val="24"/>
          <w:szCs w:val="24"/>
          <w:rtl/>
        </w:rPr>
        <w:t xml:space="preserve"> على أن تتراوح بين 1% و2</w:t>
      </w:r>
      <w:r w:rsidR="00BF2230" w:rsidRPr="00156F2F">
        <w:rPr>
          <w:rFonts w:ascii="DIN Next LT Arabic" w:hAnsi="DIN Next LT Arabic" w:cs="DIN Next LT Arabic"/>
          <w:color w:val="0070C0"/>
          <w:sz w:val="24"/>
          <w:szCs w:val="24"/>
          <w:rtl/>
        </w:rPr>
        <w:t>%</w:t>
      </w:r>
      <w:r w:rsidR="00FB23EA" w:rsidRPr="00156F2F">
        <w:rPr>
          <w:rFonts w:ascii="DIN Next LT Arabic" w:hAnsi="DIN Next LT Arabic" w:cs="DIN Next LT Arabic" w:hint="cs"/>
          <w:color w:val="0070C0"/>
          <w:sz w:val="24"/>
          <w:szCs w:val="24"/>
          <w:rtl/>
        </w:rPr>
        <w:t xml:space="preserve"> من </w:t>
      </w:r>
      <w:r w:rsidR="00F86D9D">
        <w:rPr>
          <w:rFonts w:ascii="DIN Next LT Arabic" w:hAnsi="DIN Next LT Arabic" w:cs="DIN Next LT Arabic" w:hint="cs"/>
          <w:color w:val="0070C0"/>
          <w:sz w:val="24"/>
          <w:szCs w:val="24"/>
          <w:rtl/>
        </w:rPr>
        <w:t>(</w:t>
      </w:r>
      <w:r w:rsidR="00FB23EA" w:rsidRPr="00156F2F">
        <w:rPr>
          <w:rFonts w:ascii="DIN Next LT Arabic" w:hAnsi="DIN Next LT Arabic" w:cs="DIN Next LT Arabic" w:hint="cs"/>
          <w:color w:val="0070C0"/>
          <w:sz w:val="24"/>
          <w:szCs w:val="24"/>
          <w:rtl/>
        </w:rPr>
        <w:t>صافي القيمة الحالية للعقد</w:t>
      </w:r>
      <w:r w:rsidR="00F86D9D">
        <w:rPr>
          <w:rFonts w:ascii="DIN Next LT Arabic" w:hAnsi="DIN Next LT Arabic" w:cs="DIN Next LT Arabic" w:hint="cs"/>
          <w:color w:val="0070C0"/>
          <w:sz w:val="24"/>
          <w:szCs w:val="24"/>
          <w:rtl/>
        </w:rPr>
        <w:t xml:space="preserve">) ويقصد بها : </w:t>
      </w:r>
      <w:r w:rsidR="00F86D9D" w:rsidRPr="00F86D9D">
        <w:rPr>
          <w:rFonts w:ascii="DIN Next LT Arabic" w:hAnsi="DIN Next LT Arabic" w:cs="DIN Next LT Arabic"/>
          <w:color w:val="0070C0"/>
          <w:sz w:val="24"/>
          <w:szCs w:val="24"/>
          <w:rtl/>
        </w:rPr>
        <w:t>صافي الدخل المتوقع طوال مدة العقد، مخصوماً منه قيمة الالتزامات المالية المباشرة المترتبة على الدولة بناءً على العقد (إن وجدت)</w:t>
      </w:r>
      <w:r w:rsidR="00F86D9D" w:rsidRPr="00156F2F">
        <w:rPr>
          <w:rFonts w:ascii="DIN Next LT Arabic" w:hAnsi="DIN Next LT Arabic" w:cs="DIN Next LT Arabic" w:hint="cs"/>
          <w:rtl/>
        </w:rPr>
        <w:t>.</w:t>
      </w:r>
      <w:r w:rsidR="00BF2230" w:rsidRPr="00156F2F">
        <w:rPr>
          <w:rFonts w:ascii="DIN Next LT Arabic" w:hAnsi="DIN Next LT Arabic" w:cs="DIN Next LT Arabic" w:hint="cs"/>
          <w:color w:val="0070C0"/>
          <w:sz w:val="24"/>
          <w:szCs w:val="24"/>
          <w:rtl/>
        </w:rPr>
        <w:t>]</w:t>
      </w:r>
      <w:r w:rsidR="00BF2230" w:rsidRPr="00156F2F">
        <w:rPr>
          <w:rFonts w:ascii="DIN Next LT Arabic" w:hAnsi="DIN Next LT Arabic" w:cs="DIN Next LT Arabic"/>
          <w:sz w:val="24"/>
          <w:szCs w:val="24"/>
          <w:rtl/>
        </w:rPr>
        <w:t xml:space="preserve"> </w:t>
      </w:r>
      <w:r w:rsidR="005B3D89" w:rsidRPr="00156F2F">
        <w:rPr>
          <w:rFonts w:ascii="DIN Next LT Arabic" w:hAnsi="DIN Next LT Arabic" w:cs="DIN Next LT Arabic"/>
          <w:sz w:val="24"/>
          <w:szCs w:val="24"/>
          <w:rtl/>
        </w:rPr>
        <w:t>من</w:t>
      </w:r>
      <w:r w:rsidR="00324FFB" w:rsidRPr="00156F2F">
        <w:rPr>
          <w:rFonts w:ascii="DIN Next LT Arabic" w:hAnsi="DIN Next LT Arabic" w:cs="DIN Next LT Arabic"/>
          <w:sz w:val="24"/>
          <w:szCs w:val="24"/>
          <w:rtl/>
        </w:rPr>
        <w:t xml:space="preserve"> </w:t>
      </w:r>
      <w:r w:rsidR="001A7ADD" w:rsidRPr="00156F2F">
        <w:rPr>
          <w:rFonts w:ascii="DIN Next LT Arabic" w:hAnsi="DIN Next LT Arabic" w:cs="DIN Next LT Arabic"/>
          <w:sz w:val="24"/>
          <w:szCs w:val="24"/>
          <w:rtl/>
        </w:rPr>
        <w:t>ال</w:t>
      </w:r>
      <w:r w:rsidR="00324FFB" w:rsidRPr="00156F2F">
        <w:rPr>
          <w:rFonts w:ascii="DIN Next LT Arabic" w:hAnsi="DIN Next LT Arabic" w:cs="DIN Next LT Arabic"/>
          <w:sz w:val="24"/>
          <w:szCs w:val="24"/>
          <w:rtl/>
        </w:rPr>
        <w:t xml:space="preserve">قيمة </w:t>
      </w:r>
      <w:r w:rsidR="001A7ADD" w:rsidRPr="00156F2F">
        <w:rPr>
          <w:rFonts w:ascii="DIN Next LT Arabic" w:hAnsi="DIN Next LT Arabic" w:cs="DIN Next LT Arabic"/>
          <w:sz w:val="24"/>
          <w:szCs w:val="24"/>
          <w:rtl/>
        </w:rPr>
        <w:t>الإجمالية ل</w:t>
      </w:r>
      <w:r w:rsidR="00324FFB" w:rsidRPr="00156F2F">
        <w:rPr>
          <w:rFonts w:ascii="DIN Next LT Arabic" w:hAnsi="DIN Next LT Arabic" w:cs="DIN Next LT Arabic"/>
          <w:sz w:val="24"/>
          <w:szCs w:val="24"/>
          <w:rtl/>
        </w:rPr>
        <w:t xml:space="preserve">لعرض </w:t>
      </w:r>
      <w:r w:rsidR="00E66F4A" w:rsidRPr="00156F2F">
        <w:rPr>
          <w:rFonts w:ascii="DIN Next LT Arabic" w:hAnsi="DIN Next LT Arabic" w:cs="DIN Next LT Arabic"/>
          <w:sz w:val="24"/>
          <w:szCs w:val="24"/>
          <w:rtl/>
        </w:rPr>
        <w:t xml:space="preserve">مع مراعاة الأحكام العامة للضمانات </w:t>
      </w:r>
      <w:r w:rsidR="00B95D2E" w:rsidRPr="00156F2F">
        <w:rPr>
          <w:rFonts w:ascii="DIN Next LT Arabic" w:hAnsi="DIN Next LT Arabic" w:cs="DIN Next LT Arabic"/>
          <w:sz w:val="24"/>
          <w:szCs w:val="24"/>
          <w:rtl/>
        </w:rPr>
        <w:t xml:space="preserve">أعلاه </w:t>
      </w:r>
      <w:r w:rsidR="00E66F4A" w:rsidRPr="00156F2F">
        <w:rPr>
          <w:rFonts w:ascii="DIN Next LT Arabic" w:hAnsi="DIN Next LT Arabic" w:cs="DIN Next LT Arabic"/>
          <w:sz w:val="24"/>
          <w:szCs w:val="24"/>
          <w:rtl/>
        </w:rPr>
        <w:t>و</w:t>
      </w:r>
      <w:r w:rsidR="003A6905" w:rsidRPr="00156F2F">
        <w:rPr>
          <w:rFonts w:ascii="DIN Next LT Arabic" w:hAnsi="DIN Next LT Arabic" w:cs="DIN Next LT Arabic"/>
          <w:sz w:val="24"/>
          <w:szCs w:val="24"/>
          <w:rtl/>
        </w:rPr>
        <w:t>وفقاً للشروط التالية:</w:t>
      </w:r>
    </w:p>
    <w:p w14:paraId="6DDA6343" w14:textId="0E7FC160" w:rsidR="00D57D81" w:rsidRPr="00156F2F" w:rsidRDefault="000359AE">
      <w:pPr>
        <w:pStyle w:val="ListParagraph"/>
        <w:numPr>
          <w:ilvl w:val="0"/>
          <w:numId w:val="31"/>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لا يجوز </w:t>
      </w:r>
      <w:r w:rsidR="00324FFB" w:rsidRPr="00156F2F">
        <w:rPr>
          <w:rFonts w:ascii="DIN Next LT Arabic" w:hAnsi="DIN Next LT Arabic" w:cs="DIN Next LT Arabic"/>
          <w:sz w:val="24"/>
          <w:szCs w:val="24"/>
          <w:rtl/>
        </w:rPr>
        <w:t>قبول العرض</w:t>
      </w:r>
      <w:r w:rsidR="002868C6" w:rsidRPr="00156F2F">
        <w:rPr>
          <w:rFonts w:ascii="DIN Next LT Arabic" w:hAnsi="DIN Next LT Arabic" w:cs="DIN Next LT Arabic"/>
          <w:sz w:val="24"/>
          <w:szCs w:val="24"/>
          <w:rtl/>
        </w:rPr>
        <w:t xml:space="preserve"> الذي يقدم </w:t>
      </w:r>
      <w:r w:rsidR="00F303B2" w:rsidRPr="00156F2F">
        <w:rPr>
          <w:rFonts w:ascii="DIN Next LT Arabic" w:hAnsi="DIN Next LT Arabic" w:cs="DIN Next LT Arabic"/>
          <w:sz w:val="24"/>
          <w:szCs w:val="24"/>
          <w:rtl/>
        </w:rPr>
        <w:t>بدون ضمان ابتدائي</w:t>
      </w:r>
      <w:r w:rsidR="00B5141B" w:rsidRPr="00156F2F">
        <w:rPr>
          <w:rFonts w:ascii="DIN Next LT Arabic" w:hAnsi="DIN Next LT Arabic" w:cs="DIN Next LT Arabic" w:hint="cs"/>
          <w:sz w:val="24"/>
          <w:szCs w:val="24"/>
          <w:rtl/>
        </w:rPr>
        <w:t>،</w:t>
      </w:r>
      <w:r w:rsidR="00F303B2" w:rsidRPr="00156F2F">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و</w:t>
      </w:r>
      <w:r w:rsidR="00BF2230" w:rsidRPr="00156F2F">
        <w:rPr>
          <w:rFonts w:ascii="DIN Next LT Arabic" w:hAnsi="DIN Next LT Arabic" w:cs="DIN Next LT Arabic" w:hint="cs"/>
          <w:sz w:val="24"/>
          <w:szCs w:val="24"/>
          <w:rtl/>
        </w:rPr>
        <w:t>يجب على ا</w:t>
      </w:r>
      <w:r w:rsidRPr="00156F2F">
        <w:rPr>
          <w:rFonts w:ascii="DIN Next LT Arabic" w:hAnsi="DIN Next LT Arabic" w:cs="DIN Next LT Arabic"/>
          <w:sz w:val="24"/>
          <w:szCs w:val="24"/>
          <w:rtl/>
        </w:rPr>
        <w:t xml:space="preserve">لجهة الحكومية قبول الضمان الناقص متى كانت نسبة النقص لا تتجاوز </w:t>
      </w:r>
      <w:r w:rsidR="00324FFB" w:rsidRPr="00156F2F">
        <w:rPr>
          <w:rFonts w:ascii="DIN Next LT Arabic" w:hAnsi="DIN Next LT Arabic" w:cs="DIN Next LT Arabic"/>
          <w:sz w:val="24"/>
          <w:szCs w:val="24"/>
          <w:rtl/>
        </w:rPr>
        <w:t>(10%</w:t>
      </w:r>
      <w:r w:rsidR="00090FF7" w:rsidRPr="00156F2F">
        <w:rPr>
          <w:rFonts w:ascii="DIN Next LT Arabic" w:hAnsi="DIN Next LT Arabic" w:cs="DIN Next LT Arabic"/>
          <w:sz w:val="24"/>
          <w:szCs w:val="24"/>
          <w:rtl/>
        </w:rPr>
        <w:t>)</w:t>
      </w:r>
      <w:r w:rsidR="00324FFB" w:rsidRPr="00156F2F">
        <w:rPr>
          <w:rFonts w:ascii="DIN Next LT Arabic" w:hAnsi="DIN Next LT Arabic" w:cs="DIN Next LT Arabic"/>
          <w:sz w:val="24"/>
          <w:szCs w:val="24"/>
          <w:rtl/>
        </w:rPr>
        <w:t xml:space="preserve"> من قيمة الضمان المطلوب، </w:t>
      </w:r>
      <w:r w:rsidR="00932227" w:rsidRPr="00156F2F">
        <w:rPr>
          <w:rFonts w:ascii="DIN Next LT Arabic" w:hAnsi="DIN Next LT Arabic" w:cs="DIN Next LT Arabic"/>
          <w:sz w:val="24"/>
          <w:szCs w:val="24"/>
          <w:rtl/>
        </w:rPr>
        <w:t xml:space="preserve">وفي هذه الحالة، على لجنة فحص العروض -قبل التوصية بالترسية على مقدم الضمان الناقص- أن تطلب منه استكمال النقص في الضمان خلال مدة تحددها اللجنة لا تزيد عن (عشرة) أيام عمل، وإلّا عُد </w:t>
      </w:r>
      <w:r w:rsidR="00324FFB" w:rsidRPr="00156F2F">
        <w:rPr>
          <w:rFonts w:ascii="DIN Next LT Arabic" w:hAnsi="DIN Next LT Arabic" w:cs="DIN Next LT Arabic"/>
          <w:sz w:val="24"/>
          <w:szCs w:val="24"/>
          <w:rtl/>
        </w:rPr>
        <w:t>منسحباً ولا يعاد إليه الضمان الابتدائي</w:t>
      </w:r>
      <w:r w:rsidR="00324FFB" w:rsidRPr="00156F2F">
        <w:rPr>
          <w:rFonts w:ascii="DIN Next LT Arabic" w:hAnsi="DIN Next LT Arabic" w:cs="DIN Next LT Arabic"/>
          <w:sz w:val="24"/>
          <w:szCs w:val="24"/>
        </w:rPr>
        <w:t>.</w:t>
      </w:r>
    </w:p>
    <w:p w14:paraId="40C52606" w14:textId="6048409C" w:rsidR="00D57D81" w:rsidRPr="00156F2F" w:rsidRDefault="00F257F0">
      <w:pPr>
        <w:pStyle w:val="ListParagraph"/>
        <w:numPr>
          <w:ilvl w:val="0"/>
          <w:numId w:val="31"/>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يُقدم أصل خطاب الضمان الابتدائي مع العرض، على أن </w:t>
      </w:r>
      <w:r w:rsidR="00324FFB" w:rsidRPr="00156F2F">
        <w:rPr>
          <w:rFonts w:ascii="DIN Next LT Arabic" w:hAnsi="DIN Next LT Arabic" w:cs="DIN Next LT Arabic"/>
          <w:sz w:val="24"/>
          <w:szCs w:val="24"/>
          <w:rtl/>
        </w:rPr>
        <w:t xml:space="preserve">يكون الضمان الابتدائي ساري المفعول مدة لا تقل عن </w:t>
      </w:r>
      <w:r w:rsidR="0055172F" w:rsidRPr="00156F2F">
        <w:rPr>
          <w:rFonts w:ascii="DIN Next LT Arabic" w:hAnsi="DIN Next LT Arabic" w:cs="DIN Next LT Arabic"/>
          <w:sz w:val="24"/>
          <w:szCs w:val="24"/>
          <w:rtl/>
        </w:rPr>
        <w:t>(90) تسعين يوماً</w:t>
      </w:r>
      <w:r w:rsidR="00324FFB" w:rsidRPr="00156F2F">
        <w:rPr>
          <w:rFonts w:ascii="DIN Next LT Arabic" w:hAnsi="DIN Next LT Arabic" w:cs="DIN Next LT Arabic"/>
          <w:sz w:val="24"/>
          <w:szCs w:val="24"/>
          <w:rtl/>
        </w:rPr>
        <w:t xml:space="preserve"> من التاريخ المحدد لفتح </w:t>
      </w:r>
      <w:r w:rsidRPr="00156F2F">
        <w:rPr>
          <w:rFonts w:ascii="DIN Next LT Arabic" w:hAnsi="DIN Next LT Arabic" w:cs="DIN Next LT Arabic"/>
          <w:sz w:val="24"/>
          <w:szCs w:val="24"/>
          <w:rtl/>
        </w:rPr>
        <w:t>العروض</w:t>
      </w:r>
      <w:r w:rsidR="00324FFB" w:rsidRPr="00156F2F">
        <w:rPr>
          <w:rFonts w:ascii="DIN Next LT Arabic" w:hAnsi="DIN Next LT Arabic" w:cs="DIN Next LT Arabic"/>
          <w:sz w:val="24"/>
          <w:szCs w:val="24"/>
          <w:rtl/>
        </w:rPr>
        <w:t xml:space="preserve">، </w:t>
      </w:r>
      <w:r w:rsidR="00997CEA" w:rsidRPr="00156F2F">
        <w:rPr>
          <w:rFonts w:ascii="DIN Next LT Arabic" w:hAnsi="DIN Next LT Arabic" w:cs="DIN Next LT Arabic"/>
          <w:sz w:val="24"/>
          <w:szCs w:val="24"/>
          <w:rtl/>
        </w:rPr>
        <w:t xml:space="preserve">وفي حال كان </w:t>
      </w:r>
      <w:r w:rsidR="00324FFB" w:rsidRPr="00156F2F">
        <w:rPr>
          <w:rFonts w:ascii="DIN Next LT Arabic" w:hAnsi="DIN Next LT Arabic" w:cs="DIN Next LT Arabic"/>
          <w:sz w:val="24"/>
          <w:szCs w:val="24"/>
          <w:rtl/>
        </w:rPr>
        <w:t xml:space="preserve">الضمان ناقص </w:t>
      </w:r>
      <w:r w:rsidR="003310CD" w:rsidRPr="00156F2F">
        <w:rPr>
          <w:rFonts w:ascii="DIN Next LT Arabic" w:hAnsi="DIN Next LT Arabic" w:cs="DIN Next LT Arabic"/>
          <w:sz w:val="24"/>
          <w:szCs w:val="24"/>
          <w:rtl/>
        </w:rPr>
        <w:t>المدة بما لا يتجاوز (ثلاثين) يوماً، تعين على لجنة فحص العروض -قبل التوصية بالترسية على مقدم الضمان الناقص- أن تطلب منه استكمال النقص في الضمان خلال</w:t>
      </w:r>
      <w:r w:rsidR="003310CD" w:rsidRPr="00156F2F" w:rsidDel="003310CD">
        <w:rPr>
          <w:rFonts w:ascii="DIN Next LT Arabic" w:hAnsi="DIN Next LT Arabic" w:cs="DIN Next LT Arabic"/>
          <w:sz w:val="24"/>
          <w:szCs w:val="24"/>
          <w:rtl/>
        </w:rPr>
        <w:t xml:space="preserve"> </w:t>
      </w:r>
      <w:r w:rsidR="003F7399" w:rsidRPr="00156F2F">
        <w:rPr>
          <w:rFonts w:ascii="DIN Next LT Arabic" w:hAnsi="DIN Next LT Arabic" w:cs="DIN Next LT Arabic"/>
          <w:sz w:val="24"/>
          <w:szCs w:val="24"/>
          <w:rtl/>
        </w:rPr>
        <w:t>مدة تحددها لجنة</w:t>
      </w:r>
      <w:r w:rsidR="00C519A6" w:rsidRPr="00156F2F">
        <w:rPr>
          <w:rFonts w:ascii="DIN Next LT Arabic" w:hAnsi="DIN Next LT Arabic" w:cs="DIN Next LT Arabic"/>
          <w:sz w:val="24"/>
          <w:szCs w:val="24"/>
          <w:rtl/>
        </w:rPr>
        <w:t xml:space="preserve"> فحص العروض</w:t>
      </w:r>
      <w:r w:rsidR="00324FFB" w:rsidRPr="00156F2F">
        <w:rPr>
          <w:rFonts w:ascii="DIN Next LT Arabic" w:hAnsi="DIN Next LT Arabic" w:cs="DIN Next LT Arabic"/>
          <w:sz w:val="24"/>
          <w:szCs w:val="24"/>
          <w:rtl/>
        </w:rPr>
        <w:t>، وإلا يعد منسحباً ولا يعاد إليه الضمان الابتدائي، ولا يعد اليوم واليومين نقصاً في مدة الضمان</w:t>
      </w:r>
      <w:r w:rsidR="00324FFB" w:rsidRPr="00156F2F">
        <w:rPr>
          <w:rFonts w:ascii="DIN Next LT Arabic" w:hAnsi="DIN Next LT Arabic" w:cs="DIN Next LT Arabic"/>
          <w:sz w:val="24"/>
          <w:szCs w:val="24"/>
        </w:rPr>
        <w:t>.</w:t>
      </w:r>
    </w:p>
    <w:p w14:paraId="16D0473A" w14:textId="7D7737CD" w:rsidR="00D57D81" w:rsidRPr="00156F2F" w:rsidRDefault="004E7CAB">
      <w:pPr>
        <w:pStyle w:val="ListParagraph"/>
        <w:numPr>
          <w:ilvl w:val="0"/>
          <w:numId w:val="31"/>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تقوم الجهة الحكومية بطلب </w:t>
      </w:r>
      <w:r w:rsidR="00324FFB" w:rsidRPr="00156F2F">
        <w:rPr>
          <w:rFonts w:ascii="DIN Next LT Arabic" w:hAnsi="DIN Next LT Arabic" w:cs="DIN Next LT Arabic"/>
          <w:sz w:val="24"/>
          <w:szCs w:val="24"/>
          <w:rtl/>
        </w:rPr>
        <w:t>تمديد الضمان الابتدائي</w:t>
      </w:r>
      <w:r w:rsidRPr="00156F2F">
        <w:rPr>
          <w:rFonts w:ascii="DIN Next LT Arabic" w:hAnsi="DIN Next LT Arabic" w:cs="DIN Next LT Arabic"/>
          <w:sz w:val="24"/>
          <w:szCs w:val="24"/>
          <w:rtl/>
        </w:rPr>
        <w:t xml:space="preserve"> لمن رست عليه الأعمال متى كان تاريخ </w:t>
      </w:r>
      <w:r w:rsidR="0032799D" w:rsidRPr="00156F2F">
        <w:rPr>
          <w:rFonts w:ascii="DIN Next LT Arabic" w:hAnsi="DIN Next LT Arabic" w:cs="DIN Next LT Arabic"/>
          <w:sz w:val="24"/>
          <w:szCs w:val="24"/>
          <w:rtl/>
        </w:rPr>
        <w:t>انتهاء</w:t>
      </w:r>
      <w:r w:rsidR="009C4F1D" w:rsidRPr="00156F2F">
        <w:rPr>
          <w:rFonts w:ascii="DIN Next LT Arabic" w:hAnsi="DIN Next LT Arabic" w:cs="DIN Next LT Arabic"/>
          <w:sz w:val="24"/>
          <w:szCs w:val="24"/>
          <w:rtl/>
        </w:rPr>
        <w:t xml:space="preserve"> </w:t>
      </w:r>
      <w:r w:rsidR="00324FFB" w:rsidRPr="00156F2F">
        <w:rPr>
          <w:rFonts w:ascii="DIN Next LT Arabic" w:hAnsi="DIN Next LT Arabic" w:cs="DIN Next LT Arabic"/>
          <w:sz w:val="24"/>
          <w:szCs w:val="24"/>
          <w:rtl/>
        </w:rPr>
        <w:t>سريانه قبل تقديم الضمان النهائي</w:t>
      </w:r>
      <w:r w:rsidR="00324FFB" w:rsidRPr="00156F2F">
        <w:rPr>
          <w:rFonts w:ascii="DIN Next LT Arabic" w:hAnsi="DIN Next LT Arabic" w:cs="DIN Next LT Arabic"/>
          <w:sz w:val="24"/>
          <w:szCs w:val="24"/>
        </w:rPr>
        <w:t>.</w:t>
      </w:r>
    </w:p>
    <w:p w14:paraId="510B5396" w14:textId="35BB2420" w:rsidR="00D57D81" w:rsidRPr="00156F2F" w:rsidRDefault="00324FFB">
      <w:pPr>
        <w:pStyle w:val="ListParagraph"/>
        <w:numPr>
          <w:ilvl w:val="0"/>
          <w:numId w:val="31"/>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ترد </w:t>
      </w:r>
      <w:r w:rsidR="0032799D" w:rsidRPr="00156F2F">
        <w:rPr>
          <w:rFonts w:ascii="DIN Next LT Arabic" w:hAnsi="DIN Next LT Arabic" w:cs="DIN Next LT Arabic"/>
          <w:sz w:val="24"/>
          <w:szCs w:val="24"/>
          <w:rtl/>
        </w:rPr>
        <w:t xml:space="preserve">الضمانات الابتدائية إلى أصحاب العروض التي لم يتم الترسية عليها بعد البت في الترسية، وكذلك في حال إلغاء المنافسة، أو بعد انتهاء الوقت المحدد لسريان العروض ما لم يبد صاحب العرض رغبته في الاستمرار في الارتباط بعرضه وفقاً لأحكام النظام </w:t>
      </w:r>
      <w:r w:rsidR="002A05E7" w:rsidRPr="00156F2F">
        <w:rPr>
          <w:rFonts w:ascii="DIN Next LT Arabic" w:hAnsi="DIN Next LT Arabic" w:cs="DIN Next LT Arabic"/>
          <w:sz w:val="24"/>
          <w:szCs w:val="24"/>
          <w:rtl/>
        </w:rPr>
        <w:t>واللائحة التنفيذية</w:t>
      </w:r>
      <w:r w:rsidR="0032799D" w:rsidRPr="00156F2F">
        <w:rPr>
          <w:rFonts w:ascii="DIN Next LT Arabic" w:hAnsi="DIN Next LT Arabic" w:cs="DIN Next LT Arabic"/>
          <w:sz w:val="24"/>
          <w:szCs w:val="24"/>
          <w:rtl/>
        </w:rPr>
        <w:t>.</w:t>
      </w:r>
      <w:r w:rsidR="002D6FBB" w:rsidRPr="00156F2F">
        <w:rPr>
          <w:rFonts w:ascii="DIN Next LT Arabic" w:hAnsi="DIN Next LT Arabic" w:cs="DIN Next LT Arabic"/>
          <w:sz w:val="24"/>
          <w:szCs w:val="24"/>
          <w:rtl/>
        </w:rPr>
        <w:t xml:space="preserve"> </w:t>
      </w:r>
    </w:p>
    <w:p w14:paraId="2420B96C" w14:textId="4630267B" w:rsidR="00D57D81" w:rsidRPr="00156F2F" w:rsidRDefault="0081385E">
      <w:pPr>
        <w:pStyle w:val="ListParagraph"/>
        <w:numPr>
          <w:ilvl w:val="0"/>
          <w:numId w:val="31"/>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وبخلاف ما ورد أعلاه وفيما لم يرد فيه نص يقتضي مصادرة الضمان الابتدائي، ترد الضمانات الابتدائية لأصحابها </w:t>
      </w:r>
      <w:r w:rsidR="00ED57F6" w:rsidRPr="00156F2F">
        <w:rPr>
          <w:rFonts w:ascii="DIN Next LT Arabic" w:hAnsi="DIN Next LT Arabic" w:cs="DIN Next LT Arabic"/>
          <w:sz w:val="24"/>
          <w:szCs w:val="24"/>
          <w:rtl/>
        </w:rPr>
        <w:t>ويجوز للجهة الحكومية</w:t>
      </w:r>
      <w:r w:rsidR="003A6905" w:rsidRPr="00156F2F">
        <w:rPr>
          <w:rFonts w:ascii="DIN Next LT Arabic" w:hAnsi="DIN Next LT Arabic" w:cs="DIN Next LT Arabic"/>
          <w:sz w:val="24"/>
          <w:szCs w:val="24"/>
          <w:rtl/>
        </w:rPr>
        <w:t xml:space="preserve"> </w:t>
      </w:r>
      <w:r w:rsidR="00324FFB" w:rsidRPr="00156F2F">
        <w:rPr>
          <w:rFonts w:ascii="DIN Next LT Arabic" w:hAnsi="DIN Next LT Arabic" w:cs="DIN Next LT Arabic"/>
          <w:sz w:val="24"/>
          <w:szCs w:val="24"/>
          <w:rtl/>
        </w:rPr>
        <w:t>بناء</w:t>
      </w:r>
      <w:r w:rsidR="004C79A8" w:rsidRPr="00156F2F">
        <w:rPr>
          <w:rFonts w:ascii="DIN Next LT Arabic" w:hAnsi="DIN Next LT Arabic" w:cs="DIN Next LT Arabic"/>
          <w:sz w:val="24"/>
          <w:szCs w:val="24"/>
          <w:rtl/>
        </w:rPr>
        <w:t>ً</w:t>
      </w:r>
      <w:r w:rsidR="00324FFB" w:rsidRPr="00156F2F">
        <w:rPr>
          <w:rFonts w:ascii="DIN Next LT Arabic" w:hAnsi="DIN Next LT Arabic" w:cs="DIN Next LT Arabic"/>
          <w:sz w:val="24"/>
          <w:szCs w:val="24"/>
          <w:rtl/>
        </w:rPr>
        <w:t xml:space="preserve"> على تقديرها أو بطلب من أصحاب العروض الإفراج عن ضماناتهم الابتدائية قبل البت في الترسية، إذا تبين بعد فتح المظاريف وانكشاف الأسعار أن أسعار تلك العروض مرتفعة، أو مخالفة للشروط والمواصفات، بما يحول دون الترسية على أي منها</w:t>
      </w:r>
      <w:r w:rsidR="00324FFB" w:rsidRPr="00156F2F">
        <w:rPr>
          <w:rFonts w:ascii="DIN Next LT Arabic" w:hAnsi="DIN Next LT Arabic" w:cs="DIN Next LT Arabic"/>
          <w:sz w:val="24"/>
          <w:szCs w:val="24"/>
        </w:rPr>
        <w:t>.</w:t>
      </w:r>
    </w:p>
    <w:p w14:paraId="638DFECA" w14:textId="646A8C17" w:rsidR="001B1053" w:rsidRPr="00156F2F" w:rsidRDefault="000321AA">
      <w:pPr>
        <w:pStyle w:val="ListParagraph"/>
        <w:numPr>
          <w:ilvl w:val="0"/>
          <w:numId w:val="31"/>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في حال تقديم العرض في ملفين إلكترونيين، يقدم الضمان الابتدائي في ملف العرض </w:t>
      </w:r>
      <w:r w:rsidR="005368DA" w:rsidRPr="00156F2F">
        <w:rPr>
          <w:rFonts w:ascii="DIN Next LT Arabic" w:hAnsi="DIN Next LT Arabic" w:cs="DIN Next LT Arabic"/>
          <w:sz w:val="24"/>
          <w:szCs w:val="24"/>
          <w:rtl/>
        </w:rPr>
        <w:t>ال</w:t>
      </w:r>
      <w:r w:rsidR="00324FFB" w:rsidRPr="00156F2F">
        <w:rPr>
          <w:rFonts w:ascii="DIN Next LT Arabic" w:hAnsi="DIN Next LT Arabic" w:cs="DIN Next LT Arabic"/>
          <w:sz w:val="24"/>
          <w:szCs w:val="24"/>
          <w:rtl/>
        </w:rPr>
        <w:t>مالي.</w:t>
      </w:r>
    </w:p>
    <w:p w14:paraId="73D6E016" w14:textId="77777777" w:rsidR="0027307B" w:rsidRPr="00156F2F" w:rsidRDefault="0027307B" w:rsidP="009C6F3D">
      <w:pPr>
        <w:pStyle w:val="ListParagraph"/>
        <w:bidi/>
        <w:ind w:left="864"/>
        <w:jc w:val="both"/>
        <w:rPr>
          <w:rFonts w:ascii="DIN Next LT Arabic" w:hAnsi="DIN Next LT Arabic" w:cs="DIN Next LT Arabic"/>
          <w:sz w:val="24"/>
          <w:szCs w:val="24"/>
        </w:rPr>
      </w:pPr>
    </w:p>
    <w:p w14:paraId="51D9F2D7" w14:textId="519F432A" w:rsidR="00BB4C51" w:rsidRPr="00156F2F" w:rsidRDefault="00BB4C51"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ثانياً:</w:t>
      </w:r>
      <w:r w:rsidRPr="00156F2F">
        <w:rPr>
          <w:rFonts w:ascii="DIN Next LT Arabic" w:hAnsi="DIN Next LT Arabic" w:cs="DIN Next LT Arabic"/>
          <w:sz w:val="24"/>
          <w:szCs w:val="24"/>
          <w:rtl/>
        </w:rPr>
        <w:t xml:space="preserve"> </w:t>
      </w:r>
      <w:r w:rsidR="00124299" w:rsidRPr="00156F2F">
        <w:rPr>
          <w:rFonts w:ascii="DIN Next LT Arabic" w:hAnsi="DIN Next LT Arabic" w:cs="DIN Next LT Arabic"/>
          <w:sz w:val="24"/>
          <w:szCs w:val="24"/>
          <w:rtl/>
        </w:rPr>
        <w:t xml:space="preserve">يستثنى من تقديم الضمان </w:t>
      </w:r>
      <w:r w:rsidR="005B3D89" w:rsidRPr="00156F2F">
        <w:rPr>
          <w:rFonts w:ascii="DIN Next LT Arabic" w:hAnsi="DIN Next LT Arabic" w:cs="DIN Next LT Arabic"/>
          <w:sz w:val="24"/>
          <w:szCs w:val="24"/>
          <w:rtl/>
        </w:rPr>
        <w:t>الابتدائي</w:t>
      </w:r>
      <w:r w:rsidR="00124299" w:rsidRPr="00156F2F">
        <w:rPr>
          <w:rFonts w:ascii="DIN Next LT Arabic" w:hAnsi="DIN Next LT Arabic" w:cs="DIN Next LT Arabic"/>
          <w:sz w:val="24"/>
          <w:szCs w:val="24"/>
          <w:rtl/>
        </w:rPr>
        <w:t xml:space="preserve"> وفقاً للحالات </w:t>
      </w:r>
      <w:r w:rsidRPr="00156F2F">
        <w:rPr>
          <w:rFonts w:ascii="DIN Next LT Arabic" w:hAnsi="DIN Next LT Arabic" w:cs="DIN Next LT Arabic"/>
          <w:sz w:val="24"/>
          <w:szCs w:val="24"/>
          <w:rtl/>
        </w:rPr>
        <w:t>التالية:</w:t>
      </w:r>
    </w:p>
    <w:p w14:paraId="314603D0" w14:textId="5F849C3E" w:rsidR="00BB4C51" w:rsidRPr="00156F2F" w:rsidRDefault="00BB4C51">
      <w:pPr>
        <w:pStyle w:val="BodyText"/>
        <w:numPr>
          <w:ilvl w:val="0"/>
          <w:numId w:val="26"/>
        </w:numPr>
        <w:bidi/>
        <w:ind w:left="1116" w:hanging="315"/>
        <w:jc w:val="both"/>
        <w:rPr>
          <w:rFonts w:ascii="DIN Next LT Arabic" w:hAnsi="DIN Next LT Arabic" w:cs="DIN Next LT Arabic"/>
          <w:color w:val="000000" w:themeColor="text1"/>
          <w:sz w:val="24"/>
          <w:szCs w:val="24"/>
        </w:rPr>
      </w:pPr>
      <w:r w:rsidRPr="00156F2F">
        <w:rPr>
          <w:rFonts w:ascii="DIN Next LT Arabic" w:hAnsi="DIN Next LT Arabic" w:cs="DIN Next LT Arabic"/>
          <w:color w:val="000000" w:themeColor="text1"/>
          <w:sz w:val="24"/>
          <w:szCs w:val="24"/>
          <w:rtl/>
        </w:rPr>
        <w:t>الشراء المباشر</w:t>
      </w:r>
      <w:r w:rsidR="007B26CC" w:rsidRPr="00156F2F">
        <w:rPr>
          <w:rFonts w:ascii="DIN Next LT Arabic" w:hAnsi="DIN Next LT Arabic" w:cs="DIN Next LT Arabic"/>
          <w:color w:val="000000" w:themeColor="text1"/>
          <w:sz w:val="24"/>
          <w:szCs w:val="24"/>
          <w:rtl/>
        </w:rPr>
        <w:t>.</w:t>
      </w:r>
    </w:p>
    <w:p w14:paraId="660D1701" w14:textId="7D6AE33E" w:rsidR="00BB4C51" w:rsidRPr="00156F2F" w:rsidRDefault="00BB4C51">
      <w:pPr>
        <w:pStyle w:val="BodyText"/>
        <w:numPr>
          <w:ilvl w:val="0"/>
          <w:numId w:val="26"/>
        </w:numPr>
        <w:bidi/>
        <w:ind w:left="1116" w:hanging="315"/>
        <w:jc w:val="both"/>
        <w:rPr>
          <w:rFonts w:ascii="DIN Next LT Arabic" w:hAnsi="DIN Next LT Arabic" w:cs="DIN Next LT Arabic"/>
          <w:color w:val="000000" w:themeColor="text1"/>
          <w:sz w:val="24"/>
          <w:szCs w:val="24"/>
        </w:rPr>
      </w:pPr>
      <w:r w:rsidRPr="00156F2F">
        <w:rPr>
          <w:rFonts w:ascii="DIN Next LT Arabic" w:hAnsi="DIN Next LT Arabic" w:cs="DIN Next LT Arabic"/>
          <w:color w:val="000000" w:themeColor="text1"/>
          <w:sz w:val="24"/>
          <w:szCs w:val="24"/>
          <w:rtl/>
        </w:rPr>
        <w:t>المسابقة</w:t>
      </w:r>
      <w:r w:rsidR="007B26CC" w:rsidRPr="00156F2F">
        <w:rPr>
          <w:rFonts w:ascii="DIN Next LT Arabic" w:hAnsi="DIN Next LT Arabic" w:cs="DIN Next LT Arabic"/>
          <w:color w:val="000000" w:themeColor="text1"/>
          <w:sz w:val="24"/>
          <w:szCs w:val="24"/>
          <w:rtl/>
        </w:rPr>
        <w:t>.</w:t>
      </w:r>
    </w:p>
    <w:p w14:paraId="1F387667" w14:textId="089CB0DF" w:rsidR="00BB4C51" w:rsidRPr="00156F2F" w:rsidRDefault="00BB4C51">
      <w:pPr>
        <w:pStyle w:val="BodyText"/>
        <w:numPr>
          <w:ilvl w:val="0"/>
          <w:numId w:val="26"/>
        </w:numPr>
        <w:bidi/>
        <w:ind w:left="1116" w:hanging="315"/>
        <w:jc w:val="both"/>
        <w:rPr>
          <w:rFonts w:ascii="DIN Next LT Arabic" w:hAnsi="DIN Next LT Arabic" w:cs="DIN Next LT Arabic"/>
          <w:color w:val="000000" w:themeColor="text1"/>
          <w:sz w:val="24"/>
          <w:szCs w:val="24"/>
        </w:rPr>
      </w:pPr>
      <w:r w:rsidRPr="00156F2F">
        <w:rPr>
          <w:rFonts w:ascii="DIN Next LT Arabic" w:hAnsi="DIN Next LT Arabic" w:cs="DIN Next LT Arabic"/>
          <w:color w:val="000000" w:themeColor="text1"/>
          <w:sz w:val="24"/>
          <w:szCs w:val="24"/>
          <w:rtl/>
        </w:rPr>
        <w:tab/>
        <w:t>تعاقدات الجهات الحكومية فيما بينها، بشرط أن تنفذ الأعمال وتؤمن المشتريات بنفسها</w:t>
      </w:r>
      <w:r w:rsidR="007B26CC" w:rsidRPr="00156F2F">
        <w:rPr>
          <w:rFonts w:ascii="DIN Next LT Arabic" w:hAnsi="DIN Next LT Arabic" w:cs="DIN Next LT Arabic"/>
          <w:color w:val="000000" w:themeColor="text1"/>
          <w:sz w:val="24"/>
          <w:szCs w:val="24"/>
          <w:rtl/>
        </w:rPr>
        <w:t>.</w:t>
      </w:r>
    </w:p>
    <w:p w14:paraId="54231C9E" w14:textId="77777777" w:rsidR="00BB4C51" w:rsidRPr="00156F2F" w:rsidRDefault="00BB4C51">
      <w:pPr>
        <w:pStyle w:val="BodyText"/>
        <w:numPr>
          <w:ilvl w:val="0"/>
          <w:numId w:val="26"/>
        </w:numPr>
        <w:bidi/>
        <w:ind w:left="1116" w:hanging="315"/>
        <w:jc w:val="both"/>
        <w:rPr>
          <w:rFonts w:ascii="DIN Next LT Arabic" w:hAnsi="DIN Next LT Arabic" w:cs="DIN Next LT Arabic"/>
          <w:color w:val="000000" w:themeColor="text1"/>
          <w:sz w:val="24"/>
          <w:szCs w:val="24"/>
        </w:rPr>
      </w:pPr>
      <w:r w:rsidRPr="00156F2F">
        <w:rPr>
          <w:rFonts w:ascii="DIN Next LT Arabic" w:hAnsi="DIN Next LT Arabic" w:cs="DIN Next LT Arabic"/>
          <w:color w:val="000000" w:themeColor="text1"/>
          <w:sz w:val="24"/>
          <w:szCs w:val="24"/>
          <w:rtl/>
        </w:rPr>
        <w:t>التعاقد مع مؤسسة أو جمعية أهلية أو كيان غير هادف إلى الربح، بشرط أن تتولى بنفسها القيام بما تم التعاقد عليه.</w:t>
      </w:r>
    </w:p>
    <w:p w14:paraId="620DB303" w14:textId="7E3A0B7D" w:rsidR="00124299" w:rsidRPr="00156F2F" w:rsidRDefault="00BB4C51">
      <w:pPr>
        <w:pStyle w:val="BodyText"/>
        <w:numPr>
          <w:ilvl w:val="0"/>
          <w:numId w:val="26"/>
        </w:numPr>
        <w:bidi/>
        <w:ind w:left="1116" w:hanging="315"/>
        <w:jc w:val="both"/>
        <w:rPr>
          <w:rFonts w:ascii="DIN Next LT Arabic" w:hAnsi="DIN Next LT Arabic" w:cs="DIN Next LT Arabic"/>
          <w:color w:val="000000" w:themeColor="text1"/>
          <w:sz w:val="24"/>
          <w:szCs w:val="24"/>
        </w:rPr>
      </w:pPr>
      <w:r w:rsidRPr="00156F2F">
        <w:rPr>
          <w:rFonts w:ascii="DIN Next LT Arabic" w:hAnsi="DIN Next LT Arabic" w:cs="DIN Next LT Arabic"/>
          <w:color w:val="000000" w:themeColor="text1"/>
          <w:sz w:val="24"/>
          <w:szCs w:val="24"/>
          <w:rtl/>
        </w:rPr>
        <w:t>التعاقد مع المنشآت الصغيرة والمتوسطة المحلية</w:t>
      </w:r>
      <w:r w:rsidR="007B26CC" w:rsidRPr="00156F2F">
        <w:rPr>
          <w:rFonts w:ascii="DIN Next LT Arabic" w:hAnsi="DIN Next LT Arabic" w:cs="DIN Next LT Arabic"/>
          <w:color w:val="000000" w:themeColor="text1"/>
          <w:sz w:val="24"/>
          <w:szCs w:val="24"/>
          <w:rtl/>
        </w:rPr>
        <w:t>.</w:t>
      </w:r>
    </w:p>
    <w:p w14:paraId="42995D38" w14:textId="5B737C47" w:rsidR="002A408A" w:rsidRPr="00156F2F" w:rsidRDefault="002A408A">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99" w:name="_Toc124932354"/>
      <w:r w:rsidRPr="00156F2F">
        <w:rPr>
          <w:rFonts w:ascii="DIN Next LT Arabic" w:hAnsi="DIN Next LT Arabic" w:cs="DIN Next LT Arabic"/>
          <w:color w:val="000000" w:themeColor="text1"/>
          <w:szCs w:val="24"/>
          <w:rtl/>
        </w:rPr>
        <w:t>مصادرة الضمانات</w:t>
      </w:r>
      <w:bookmarkEnd w:id="99"/>
    </w:p>
    <w:p w14:paraId="400DE8B4" w14:textId="3D39621C" w:rsidR="00EB4EAB" w:rsidRPr="00156F2F" w:rsidRDefault="00BA35E6" w:rsidP="009C6F3D">
      <w:pPr>
        <w:bidi/>
        <w:spacing w:before="60" w:after="6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lastRenderedPageBreak/>
        <w:t>أول</w:t>
      </w:r>
      <w:r w:rsidR="007E378C" w:rsidRPr="00156F2F">
        <w:rPr>
          <w:rFonts w:ascii="DIN Next LT Arabic" w:hAnsi="DIN Next LT Arabic" w:cs="DIN Next LT Arabic" w:hint="cs"/>
          <w:b/>
          <w:bCs/>
          <w:sz w:val="24"/>
          <w:szCs w:val="24"/>
          <w:u w:val="single"/>
          <w:rtl/>
        </w:rPr>
        <w:t>ً</w:t>
      </w:r>
      <w:r w:rsidRPr="00156F2F">
        <w:rPr>
          <w:rFonts w:ascii="DIN Next LT Arabic" w:hAnsi="DIN Next LT Arabic" w:cs="DIN Next LT Arabic"/>
          <w:b/>
          <w:bCs/>
          <w:sz w:val="24"/>
          <w:szCs w:val="24"/>
          <w:u w:val="single"/>
          <w:rtl/>
        </w:rPr>
        <w:t>ا</w:t>
      </w:r>
      <w:r w:rsidRPr="00156F2F">
        <w:rPr>
          <w:rFonts w:ascii="DIN Next LT Arabic" w:hAnsi="DIN Next LT Arabic" w:cs="DIN Next LT Arabic"/>
          <w:b/>
          <w:bCs/>
          <w:sz w:val="24"/>
          <w:szCs w:val="24"/>
          <w:rtl/>
        </w:rPr>
        <w:t>:</w:t>
      </w:r>
      <w:r w:rsidRPr="00156F2F">
        <w:rPr>
          <w:rFonts w:ascii="DIN Next LT Arabic" w:hAnsi="DIN Next LT Arabic" w:cs="DIN Next LT Arabic"/>
          <w:sz w:val="24"/>
          <w:szCs w:val="24"/>
          <w:rtl/>
        </w:rPr>
        <w:t xml:space="preserve"> </w:t>
      </w:r>
      <w:r w:rsidR="00EB4EAB" w:rsidRPr="00156F2F">
        <w:rPr>
          <w:rFonts w:ascii="DIN Next LT Arabic" w:hAnsi="DIN Next LT Arabic" w:cs="DIN Next LT Arabic"/>
          <w:sz w:val="24"/>
          <w:szCs w:val="24"/>
          <w:rtl/>
        </w:rPr>
        <w:t xml:space="preserve">على الجهة الحكومية عند توافر أسباب مصادرة الضمان </w:t>
      </w:r>
      <w:r w:rsidR="00D366DA" w:rsidRPr="00156F2F">
        <w:rPr>
          <w:rFonts w:ascii="DIN Next LT Arabic" w:hAnsi="DIN Next LT Arabic" w:cs="DIN Next LT Arabic"/>
          <w:sz w:val="24"/>
          <w:szCs w:val="24"/>
          <w:rtl/>
        </w:rPr>
        <w:t>الابتدائي</w:t>
      </w:r>
      <w:r w:rsidR="00EB4EAB" w:rsidRPr="00156F2F">
        <w:rPr>
          <w:rFonts w:ascii="DIN Next LT Arabic" w:hAnsi="DIN Next LT Arabic" w:cs="DIN Next LT Arabic"/>
          <w:sz w:val="24"/>
          <w:szCs w:val="24"/>
          <w:rtl/>
        </w:rPr>
        <w:t xml:space="preserve">، العرض على لجنة فحص العروض أو لجنة فحص عروض الشراء المباشر بحسب الحال؛ لدراسة الحالة وتقديم توصية مسببة إلى صاحب الصلاحية في الترسية، مع الأخذ في الاعتبار الآثار المترتبة على المصادرة ومدة سريان الضمان. ويجوز للجهة طلب تمديد الضمان مدة معقولة </w:t>
      </w:r>
      <w:r w:rsidR="006513B4" w:rsidRPr="00156F2F">
        <w:rPr>
          <w:rFonts w:ascii="DIN Next LT Arabic" w:hAnsi="DIN Next LT Arabic" w:cs="DIN Next LT Arabic"/>
          <w:sz w:val="24"/>
          <w:szCs w:val="24"/>
          <w:rtl/>
        </w:rPr>
        <w:t>إذا</w:t>
      </w:r>
      <w:r w:rsidR="00EB4EAB" w:rsidRPr="00156F2F">
        <w:rPr>
          <w:rFonts w:ascii="DIN Next LT Arabic" w:hAnsi="DIN Next LT Arabic" w:cs="DIN Next LT Arabic"/>
          <w:sz w:val="24"/>
          <w:szCs w:val="24"/>
          <w:rtl/>
        </w:rPr>
        <w:t xml:space="preserve"> كانت إجراءات اتخاذ قرار المصادرة تتطلب ذلك. </w:t>
      </w:r>
    </w:p>
    <w:p w14:paraId="70A51070" w14:textId="5D75A2B6" w:rsidR="00EB4EAB" w:rsidRPr="00156F2F" w:rsidRDefault="00EB4EAB" w:rsidP="009C6F3D">
      <w:pPr>
        <w:bidi/>
        <w:spacing w:before="60" w:after="60"/>
        <w:jc w:val="both"/>
        <w:rPr>
          <w:rFonts w:ascii="DIN Next LT Arabic" w:hAnsi="DIN Next LT Arabic" w:cs="DIN Next LT Arabic"/>
          <w:sz w:val="24"/>
          <w:szCs w:val="24"/>
        </w:rPr>
      </w:pPr>
      <w:r w:rsidRPr="00156F2F">
        <w:rPr>
          <w:rFonts w:ascii="DIN Next LT Arabic" w:hAnsi="DIN Next LT Arabic" w:cs="DIN Next LT Arabic"/>
          <w:sz w:val="24"/>
          <w:szCs w:val="24"/>
          <w:u w:val="single"/>
          <w:rtl/>
        </w:rPr>
        <w:t xml:space="preserve"> </w:t>
      </w:r>
      <w:r w:rsidR="00BA35E6" w:rsidRPr="00156F2F">
        <w:rPr>
          <w:rFonts w:ascii="DIN Next LT Arabic" w:hAnsi="DIN Next LT Arabic" w:cs="DIN Next LT Arabic"/>
          <w:b/>
          <w:bCs/>
          <w:sz w:val="24"/>
          <w:szCs w:val="24"/>
          <w:u w:val="single"/>
          <w:rtl/>
        </w:rPr>
        <w:t>ثاني</w:t>
      </w:r>
      <w:r w:rsidR="007E378C" w:rsidRPr="00156F2F">
        <w:rPr>
          <w:rFonts w:ascii="DIN Next LT Arabic" w:hAnsi="DIN Next LT Arabic" w:cs="DIN Next LT Arabic" w:hint="cs"/>
          <w:b/>
          <w:bCs/>
          <w:sz w:val="24"/>
          <w:szCs w:val="24"/>
          <w:u w:val="single"/>
          <w:rtl/>
        </w:rPr>
        <w:t>ً</w:t>
      </w:r>
      <w:r w:rsidR="00BA35E6" w:rsidRPr="00156F2F">
        <w:rPr>
          <w:rFonts w:ascii="DIN Next LT Arabic" w:hAnsi="DIN Next LT Arabic" w:cs="DIN Next LT Arabic"/>
          <w:b/>
          <w:bCs/>
          <w:sz w:val="24"/>
          <w:szCs w:val="24"/>
          <w:u w:val="single"/>
          <w:rtl/>
        </w:rPr>
        <w:t>ا</w:t>
      </w:r>
      <w:r w:rsidR="00BA35E6" w:rsidRPr="00156F2F">
        <w:rPr>
          <w:rFonts w:ascii="DIN Next LT Arabic" w:hAnsi="DIN Next LT Arabic" w:cs="DIN Next LT Arabic"/>
          <w:b/>
          <w:bCs/>
          <w:sz w:val="24"/>
          <w:szCs w:val="24"/>
          <w:rtl/>
        </w:rPr>
        <w:t>:</w:t>
      </w:r>
      <w:r w:rsidR="00BA35E6" w:rsidRPr="00156F2F">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لا يجوز مصادرة الضمان إلّا للأسباب التي تم تقديم الضمان لأجلها، ويكون طلب المصادرة مقتصراً على الضمان الخاص بالعملية التي أخل المتعاقد فيها بالتزاماته، ولا يمتد إلى مصادرة الضمانات الخاصة بالعمليات الأخرى سواء كانت لدى جهة واحدة أو عدة جهات.</w:t>
      </w:r>
    </w:p>
    <w:p w14:paraId="07748ABB" w14:textId="18AAAD51" w:rsidR="00EB4EAB" w:rsidRPr="00156F2F" w:rsidRDefault="00EB4EAB" w:rsidP="009C6F3D">
      <w:pPr>
        <w:bidi/>
        <w:spacing w:before="60" w:after="60"/>
        <w:jc w:val="both"/>
        <w:rPr>
          <w:rFonts w:ascii="DIN Next LT Arabic" w:hAnsi="DIN Next LT Arabic" w:cs="DIN Next LT Arabic"/>
          <w:sz w:val="24"/>
          <w:szCs w:val="24"/>
        </w:rPr>
      </w:pPr>
      <w:r w:rsidRPr="00156F2F">
        <w:rPr>
          <w:rFonts w:ascii="DIN Next LT Arabic" w:hAnsi="DIN Next LT Arabic" w:cs="DIN Next LT Arabic"/>
          <w:sz w:val="24"/>
          <w:szCs w:val="24"/>
          <w:u w:val="single"/>
          <w:rtl/>
        </w:rPr>
        <w:t xml:space="preserve"> </w:t>
      </w:r>
      <w:r w:rsidR="00BA35E6" w:rsidRPr="00156F2F">
        <w:rPr>
          <w:rFonts w:ascii="DIN Next LT Arabic" w:hAnsi="DIN Next LT Arabic" w:cs="DIN Next LT Arabic"/>
          <w:b/>
          <w:bCs/>
          <w:sz w:val="24"/>
          <w:szCs w:val="24"/>
          <w:u w:val="single"/>
          <w:rtl/>
        </w:rPr>
        <w:t>ثالث</w:t>
      </w:r>
      <w:r w:rsidR="00DF455F" w:rsidRPr="00156F2F">
        <w:rPr>
          <w:rFonts w:ascii="DIN Next LT Arabic" w:hAnsi="DIN Next LT Arabic" w:cs="DIN Next LT Arabic" w:hint="cs"/>
          <w:b/>
          <w:bCs/>
          <w:sz w:val="24"/>
          <w:szCs w:val="24"/>
          <w:u w:val="single"/>
          <w:rtl/>
        </w:rPr>
        <w:t>ً</w:t>
      </w:r>
      <w:r w:rsidR="00BA35E6" w:rsidRPr="00156F2F">
        <w:rPr>
          <w:rFonts w:ascii="DIN Next LT Arabic" w:hAnsi="DIN Next LT Arabic" w:cs="DIN Next LT Arabic"/>
          <w:b/>
          <w:bCs/>
          <w:sz w:val="24"/>
          <w:szCs w:val="24"/>
          <w:u w:val="single"/>
          <w:rtl/>
        </w:rPr>
        <w:t>ا</w:t>
      </w:r>
      <w:r w:rsidR="00BA35E6" w:rsidRPr="00156F2F">
        <w:rPr>
          <w:rFonts w:ascii="DIN Next LT Arabic" w:hAnsi="DIN Next LT Arabic" w:cs="DIN Next LT Arabic"/>
          <w:b/>
          <w:bCs/>
          <w:sz w:val="24"/>
          <w:szCs w:val="24"/>
          <w:rtl/>
        </w:rPr>
        <w:t>:</w:t>
      </w:r>
      <w:r w:rsidR="00BA35E6" w:rsidRPr="00156F2F">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عند مصادرة الضمان الابتدائي في المنافسات المجزأة، تقتصر المصادرة على جزء من قيمة الضمان منسوبة إلى قيمة الأعمال التي تمت ترسيتها على المتعاقد.</w:t>
      </w:r>
    </w:p>
    <w:p w14:paraId="1CFAED18" w14:textId="66C7A9C1" w:rsidR="00EB4EAB" w:rsidRPr="00156F2F" w:rsidRDefault="00BA35E6" w:rsidP="009C6F3D">
      <w:pPr>
        <w:bidi/>
        <w:spacing w:before="60" w:after="60"/>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رابع</w:t>
      </w:r>
      <w:r w:rsidR="00DF455F" w:rsidRPr="00156F2F">
        <w:rPr>
          <w:rFonts w:ascii="DIN Next LT Arabic" w:hAnsi="DIN Next LT Arabic" w:cs="DIN Next LT Arabic" w:hint="cs"/>
          <w:b/>
          <w:bCs/>
          <w:sz w:val="24"/>
          <w:szCs w:val="24"/>
          <w:u w:val="single"/>
          <w:rtl/>
        </w:rPr>
        <w:t>ً</w:t>
      </w:r>
      <w:r w:rsidRPr="00156F2F">
        <w:rPr>
          <w:rFonts w:ascii="DIN Next LT Arabic" w:hAnsi="DIN Next LT Arabic" w:cs="DIN Next LT Arabic"/>
          <w:b/>
          <w:bCs/>
          <w:sz w:val="24"/>
          <w:szCs w:val="24"/>
          <w:u w:val="single"/>
          <w:rtl/>
        </w:rPr>
        <w:t>ا</w:t>
      </w:r>
      <w:r w:rsidRPr="00156F2F">
        <w:rPr>
          <w:rFonts w:ascii="DIN Next LT Arabic" w:hAnsi="DIN Next LT Arabic" w:cs="DIN Next LT Arabic"/>
          <w:b/>
          <w:bCs/>
          <w:sz w:val="24"/>
          <w:szCs w:val="24"/>
          <w:rtl/>
        </w:rPr>
        <w:t>:</w:t>
      </w:r>
      <w:r w:rsidRPr="00156F2F">
        <w:rPr>
          <w:rFonts w:ascii="DIN Next LT Arabic" w:hAnsi="DIN Next LT Arabic" w:cs="DIN Next LT Arabic"/>
          <w:sz w:val="24"/>
          <w:szCs w:val="24"/>
          <w:rtl/>
        </w:rPr>
        <w:t xml:space="preserve"> </w:t>
      </w:r>
      <w:r w:rsidR="00EB4EAB" w:rsidRPr="00156F2F">
        <w:rPr>
          <w:rFonts w:ascii="DIN Next LT Arabic" w:hAnsi="DIN Next LT Arabic" w:cs="DIN Next LT Arabic"/>
          <w:sz w:val="24"/>
          <w:szCs w:val="24"/>
          <w:rtl/>
        </w:rPr>
        <w:t>إذا قررت الجهة الحكومية مصادرة الضمان، فتطلب مصادرته من البنك مصدر الضمان مباشرة وباستخدام عبارة "مصادرة الضمان" بشكل صريح، وعلى البنك الاستجابة لطلب المصادرة فوراً.</w:t>
      </w:r>
    </w:p>
    <w:p w14:paraId="01DB7330" w14:textId="04028E54" w:rsidR="00283566" w:rsidRPr="00156F2F" w:rsidRDefault="00B7234E">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Pr>
      </w:pPr>
      <w:bookmarkStart w:id="100" w:name="_Toc124932355"/>
      <w:r w:rsidRPr="00156F2F">
        <w:rPr>
          <w:rFonts w:ascii="DIN Next LT Arabic" w:hAnsi="DIN Next LT Arabic" w:cs="DIN Next LT Arabic"/>
          <w:color w:val="000000" w:themeColor="text1"/>
          <w:szCs w:val="24"/>
          <w:rtl/>
        </w:rPr>
        <w:t>العروض البديلة</w:t>
      </w:r>
      <w:bookmarkEnd w:id="100"/>
    </w:p>
    <w:p w14:paraId="5ADEA864" w14:textId="6DF68924" w:rsidR="000C02DC" w:rsidRPr="00156F2F" w:rsidRDefault="00BF2230" w:rsidP="009C6F3D">
      <w:pPr>
        <w:pStyle w:val="BodyText"/>
        <w:bidi/>
        <w:rPr>
          <w:rFonts w:ascii="DIN Next LT Arabic" w:hAnsi="DIN Next LT Arabic" w:cs="DIN Next LT Arabic"/>
          <w:color w:val="0070C0"/>
          <w:sz w:val="24"/>
          <w:szCs w:val="24"/>
          <w:rtl/>
        </w:rPr>
      </w:pPr>
      <w:r w:rsidRPr="00156F2F">
        <w:rPr>
          <w:rFonts w:ascii="DIN Next LT Arabic" w:hAnsi="DIN Next LT Arabic" w:cs="DIN Next LT Arabic" w:hint="cs"/>
          <w:color w:val="0070C0"/>
          <w:sz w:val="24"/>
          <w:szCs w:val="24"/>
          <w:rtl/>
        </w:rPr>
        <w:t>[</w:t>
      </w:r>
      <w:r w:rsidR="000C02DC" w:rsidRPr="00156F2F">
        <w:rPr>
          <w:rFonts w:ascii="DIN Next LT Arabic" w:hAnsi="DIN Next LT Arabic" w:cs="DIN Next LT Arabic"/>
          <w:color w:val="0070C0"/>
          <w:sz w:val="24"/>
          <w:szCs w:val="24"/>
          <w:rtl/>
        </w:rPr>
        <w:t xml:space="preserve">تحدد </w:t>
      </w:r>
      <w:r w:rsidR="00E17BB8" w:rsidRPr="00156F2F">
        <w:rPr>
          <w:rFonts w:ascii="DIN Next LT Arabic" w:hAnsi="DIN Next LT Arabic" w:cs="DIN Next LT Arabic"/>
          <w:color w:val="0070C0"/>
          <w:sz w:val="24"/>
          <w:szCs w:val="24"/>
          <w:rtl/>
        </w:rPr>
        <w:t>الجهة الحكومية</w:t>
      </w:r>
      <w:r w:rsidR="008934FD" w:rsidRPr="00156F2F">
        <w:rPr>
          <w:rFonts w:ascii="DIN Next LT Arabic" w:hAnsi="DIN Next LT Arabic" w:cs="DIN Next LT Arabic"/>
          <w:color w:val="0070C0"/>
          <w:sz w:val="24"/>
          <w:szCs w:val="24"/>
        </w:rPr>
        <w:t xml:space="preserve"> </w:t>
      </w:r>
      <w:r w:rsidR="00DF7984" w:rsidRPr="00156F2F">
        <w:rPr>
          <w:rFonts w:ascii="DIN Next LT Arabic" w:hAnsi="DIN Next LT Arabic" w:cs="DIN Next LT Arabic"/>
          <w:color w:val="0070C0"/>
          <w:sz w:val="24"/>
          <w:szCs w:val="24"/>
          <w:rtl/>
        </w:rPr>
        <w:t>إ</w:t>
      </w:r>
      <w:r w:rsidR="000C02DC" w:rsidRPr="00156F2F">
        <w:rPr>
          <w:rFonts w:ascii="DIN Next LT Arabic" w:hAnsi="DIN Next LT Arabic" w:cs="DIN Next LT Arabic"/>
          <w:color w:val="0070C0"/>
          <w:sz w:val="24"/>
          <w:szCs w:val="24"/>
          <w:rtl/>
        </w:rPr>
        <w:t>ذا كانت العروض البديلة مقبولة في المنافسة</w:t>
      </w:r>
      <w:r w:rsidR="004E238C" w:rsidRPr="00156F2F">
        <w:rPr>
          <w:rFonts w:ascii="DIN Next LT Arabic" w:hAnsi="DIN Next LT Arabic" w:cs="DIN Next LT Arabic"/>
          <w:color w:val="0070C0"/>
          <w:sz w:val="24"/>
          <w:szCs w:val="24"/>
          <w:rtl/>
        </w:rPr>
        <w:t xml:space="preserve"> وإجراءات تقييم وقبول هذه العروض</w:t>
      </w:r>
      <w:r w:rsidR="000C02DC" w:rsidRPr="00156F2F">
        <w:rPr>
          <w:rFonts w:ascii="DIN Next LT Arabic" w:hAnsi="DIN Next LT Arabic" w:cs="DIN Next LT Arabic"/>
          <w:color w:val="0070C0"/>
          <w:sz w:val="24"/>
          <w:szCs w:val="24"/>
          <w:rtl/>
        </w:rPr>
        <w:t>.</w:t>
      </w:r>
      <w:r w:rsidRPr="00156F2F">
        <w:rPr>
          <w:rFonts w:ascii="DIN Next LT Arabic" w:hAnsi="DIN Next LT Arabic" w:cs="DIN Next LT Arabic" w:hint="cs"/>
          <w:color w:val="0070C0"/>
          <w:sz w:val="24"/>
          <w:szCs w:val="24"/>
          <w:rtl/>
        </w:rPr>
        <w:t>]</w:t>
      </w:r>
    </w:p>
    <w:p w14:paraId="6D6CEF3F" w14:textId="39897C9C" w:rsidR="007B26CC" w:rsidRPr="00156F2F" w:rsidRDefault="007B26CC">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575555"/>
          <w:sz w:val="34"/>
          <w:szCs w:val="34"/>
          <w:rtl/>
        </w:rPr>
      </w:pPr>
      <w:bookmarkStart w:id="101" w:name="_Toc124932356"/>
      <w:r w:rsidRPr="00156F2F">
        <w:rPr>
          <w:rFonts w:ascii="DIN Next LT Arabic" w:hAnsi="DIN Next LT Arabic" w:cs="DIN Next LT Arabic"/>
          <w:color w:val="000000" w:themeColor="text1"/>
          <w:szCs w:val="24"/>
          <w:rtl/>
        </w:rPr>
        <w:t>متطلبات تنسيق العروض</w:t>
      </w:r>
      <w:bookmarkEnd w:id="101"/>
      <w:r w:rsidRPr="00156F2F">
        <w:rPr>
          <w:rFonts w:ascii="DIN Next LT Arabic" w:hAnsi="DIN Next LT Arabic" w:cs="DIN Next LT Arabic"/>
          <w:color w:val="FF0000"/>
          <w:szCs w:val="24"/>
          <w:rtl/>
        </w:rPr>
        <w:t xml:space="preserve"> </w:t>
      </w:r>
    </w:p>
    <w:p w14:paraId="252325F0" w14:textId="7435785B" w:rsidR="00283566" w:rsidRPr="00156F2F" w:rsidRDefault="00BF2230" w:rsidP="009C6F3D">
      <w:pPr>
        <w:pStyle w:val="BodyText"/>
        <w:bidi/>
        <w:rPr>
          <w:rFonts w:ascii="DIN Next LT Arabic" w:hAnsi="DIN Next LT Arabic" w:cs="DIN Next LT Arabic"/>
          <w:color w:val="0070C0"/>
          <w:sz w:val="24"/>
          <w:szCs w:val="24"/>
          <w:rtl/>
        </w:rPr>
      </w:pPr>
      <w:r w:rsidRPr="00156F2F">
        <w:rPr>
          <w:rFonts w:ascii="DIN Next LT Arabic" w:hAnsi="DIN Next LT Arabic" w:cs="DIN Next LT Arabic" w:hint="cs"/>
          <w:color w:val="0070C0"/>
          <w:sz w:val="24"/>
          <w:szCs w:val="24"/>
          <w:rtl/>
        </w:rPr>
        <w:t>[</w:t>
      </w:r>
      <w:r w:rsidR="00156AF2" w:rsidRPr="00156F2F">
        <w:rPr>
          <w:rFonts w:ascii="DIN Next LT Arabic" w:hAnsi="DIN Next LT Arabic" w:cs="DIN Next LT Arabic"/>
          <w:color w:val="0070C0"/>
          <w:sz w:val="24"/>
          <w:szCs w:val="24"/>
          <w:rtl/>
        </w:rPr>
        <w:t>تحدد</w:t>
      </w:r>
      <w:r w:rsidR="008934FD" w:rsidRPr="00156F2F">
        <w:rPr>
          <w:rFonts w:ascii="DIN Next LT Arabic" w:hAnsi="DIN Next LT Arabic" w:cs="DIN Next LT Arabic"/>
          <w:color w:val="0070C0"/>
          <w:sz w:val="24"/>
          <w:szCs w:val="24"/>
        </w:rPr>
        <w:t xml:space="preserve"> </w:t>
      </w:r>
      <w:r w:rsidR="00E17BB8" w:rsidRPr="00156F2F">
        <w:rPr>
          <w:rFonts w:ascii="DIN Next LT Arabic" w:hAnsi="DIN Next LT Arabic" w:cs="DIN Next LT Arabic"/>
          <w:color w:val="0070C0"/>
          <w:sz w:val="24"/>
          <w:szCs w:val="24"/>
          <w:rtl/>
        </w:rPr>
        <w:t>الجهة الحكومية</w:t>
      </w:r>
      <w:r w:rsidR="00906FCC" w:rsidRPr="00156F2F">
        <w:rPr>
          <w:rFonts w:ascii="DIN Next LT Arabic" w:hAnsi="DIN Next LT Arabic" w:cs="DIN Next LT Arabic"/>
          <w:color w:val="0070C0"/>
          <w:sz w:val="24"/>
          <w:szCs w:val="24"/>
          <w:rtl/>
        </w:rPr>
        <w:t xml:space="preserve"> متطلبات التنسيق</w:t>
      </w:r>
      <w:r w:rsidR="00156AF2" w:rsidRPr="00156F2F">
        <w:rPr>
          <w:rFonts w:ascii="DIN Next LT Arabic" w:hAnsi="DIN Next LT Arabic" w:cs="DIN Next LT Arabic"/>
          <w:color w:val="0070C0"/>
          <w:sz w:val="24"/>
          <w:szCs w:val="24"/>
          <w:rtl/>
        </w:rPr>
        <w:t xml:space="preserve"> الإضافية</w:t>
      </w:r>
      <w:r w:rsidR="00ED2ADD" w:rsidRPr="00156F2F">
        <w:rPr>
          <w:rFonts w:ascii="DIN Next LT Arabic" w:hAnsi="DIN Next LT Arabic" w:cs="DIN Next LT Arabic"/>
          <w:color w:val="0070C0"/>
          <w:sz w:val="24"/>
          <w:szCs w:val="24"/>
          <w:rtl/>
        </w:rPr>
        <w:t>،</w:t>
      </w:r>
      <w:r w:rsidR="008B10A0" w:rsidRPr="00156F2F">
        <w:rPr>
          <w:rFonts w:ascii="DIN Next LT Arabic" w:hAnsi="DIN Next LT Arabic" w:cs="DIN Next LT Arabic"/>
          <w:color w:val="0070C0"/>
          <w:sz w:val="24"/>
          <w:szCs w:val="24"/>
          <w:rtl/>
        </w:rPr>
        <w:t xml:space="preserve"> وما يلي مثال على ذلك:</w:t>
      </w:r>
      <w:r w:rsidRPr="00156F2F">
        <w:rPr>
          <w:rFonts w:ascii="DIN Next LT Arabic" w:hAnsi="DIN Next LT Arabic" w:cs="DIN Next LT Arabic" w:hint="cs"/>
          <w:color w:val="0070C0"/>
          <w:sz w:val="24"/>
          <w:szCs w:val="24"/>
          <w:rtl/>
        </w:rPr>
        <w:t>]</w:t>
      </w:r>
    </w:p>
    <w:p w14:paraId="507340D4" w14:textId="68B55C44" w:rsidR="008B10A0" w:rsidRPr="00156F2F" w:rsidRDefault="008B10A0">
      <w:pPr>
        <w:pStyle w:val="BodyText"/>
        <w:numPr>
          <w:ilvl w:val="0"/>
          <w:numId w:val="23"/>
        </w:numPr>
        <w:bidi/>
        <w:jc w:val="both"/>
        <w:rPr>
          <w:rFonts w:ascii="DIN Next LT Arabic" w:hAnsi="DIN Next LT Arabic" w:cs="DIN Next LT Arabic"/>
          <w:color w:val="FF0000"/>
          <w:sz w:val="24"/>
          <w:szCs w:val="24"/>
        </w:rPr>
      </w:pPr>
      <w:r w:rsidRPr="00156F2F">
        <w:rPr>
          <w:rFonts w:ascii="DIN Next LT Arabic" w:hAnsi="DIN Next LT Arabic" w:cs="DIN Next LT Arabic"/>
          <w:color w:val="FF0000"/>
          <w:sz w:val="24"/>
          <w:szCs w:val="24"/>
          <w:rtl/>
        </w:rPr>
        <w:t>حجم الخط</w:t>
      </w:r>
      <w:r w:rsidR="006750D5" w:rsidRPr="00156F2F">
        <w:rPr>
          <w:rFonts w:ascii="DIN Next LT Arabic" w:hAnsi="DIN Next LT Arabic" w:cs="DIN Next LT Arabic"/>
          <w:color w:val="FF0000"/>
          <w:sz w:val="24"/>
          <w:szCs w:val="24"/>
          <w:rtl/>
        </w:rPr>
        <w:t>.</w:t>
      </w:r>
    </w:p>
    <w:p w14:paraId="708ADA48" w14:textId="5AA435F2" w:rsidR="008B10A0" w:rsidRPr="00156F2F" w:rsidRDefault="008B10A0">
      <w:pPr>
        <w:pStyle w:val="BodyText"/>
        <w:numPr>
          <w:ilvl w:val="0"/>
          <w:numId w:val="23"/>
        </w:numPr>
        <w:bidi/>
        <w:jc w:val="both"/>
        <w:rPr>
          <w:rFonts w:ascii="DIN Next LT Arabic" w:hAnsi="DIN Next LT Arabic" w:cs="DIN Next LT Arabic"/>
          <w:color w:val="FF0000"/>
          <w:sz w:val="24"/>
          <w:szCs w:val="24"/>
        </w:rPr>
      </w:pPr>
      <w:r w:rsidRPr="00156F2F">
        <w:rPr>
          <w:rFonts w:ascii="DIN Next LT Arabic" w:hAnsi="DIN Next LT Arabic" w:cs="DIN Next LT Arabic"/>
          <w:color w:val="FF0000"/>
          <w:sz w:val="24"/>
          <w:szCs w:val="24"/>
          <w:rtl/>
        </w:rPr>
        <w:t>نوع</w:t>
      </w:r>
      <w:r w:rsidR="00BF2230" w:rsidRPr="00156F2F">
        <w:rPr>
          <w:rFonts w:ascii="DIN Next LT Arabic" w:hAnsi="DIN Next LT Arabic" w:cs="DIN Next LT Arabic" w:hint="cs"/>
          <w:color w:val="FF0000"/>
          <w:sz w:val="24"/>
          <w:szCs w:val="24"/>
          <w:rtl/>
        </w:rPr>
        <w:t xml:space="preserve"> وامتدادات</w:t>
      </w:r>
      <w:r w:rsidRPr="00156F2F">
        <w:rPr>
          <w:rFonts w:ascii="DIN Next LT Arabic" w:hAnsi="DIN Next LT Arabic" w:cs="DIN Next LT Arabic"/>
          <w:color w:val="FF0000"/>
          <w:sz w:val="24"/>
          <w:szCs w:val="24"/>
          <w:rtl/>
        </w:rPr>
        <w:t xml:space="preserve"> الم</w:t>
      </w:r>
      <w:r w:rsidR="001D1A19" w:rsidRPr="00156F2F">
        <w:rPr>
          <w:rFonts w:ascii="DIN Next LT Arabic" w:hAnsi="DIN Next LT Arabic" w:cs="DIN Next LT Arabic"/>
          <w:color w:val="FF0000"/>
          <w:sz w:val="24"/>
          <w:szCs w:val="24"/>
          <w:rtl/>
        </w:rPr>
        <w:t>لفات الإ</w:t>
      </w:r>
      <w:r w:rsidRPr="00156F2F">
        <w:rPr>
          <w:rFonts w:ascii="DIN Next LT Arabic" w:hAnsi="DIN Next LT Arabic" w:cs="DIN Next LT Arabic"/>
          <w:color w:val="FF0000"/>
          <w:sz w:val="24"/>
          <w:szCs w:val="24"/>
          <w:rtl/>
        </w:rPr>
        <w:t>لكترونية (</w:t>
      </w:r>
      <w:r w:rsidRPr="00156F2F">
        <w:rPr>
          <w:rFonts w:ascii="DIN Next LT Arabic" w:hAnsi="DIN Next LT Arabic" w:cs="DIN Next LT Arabic"/>
          <w:color w:val="FF0000"/>
          <w:sz w:val="24"/>
          <w:szCs w:val="24"/>
        </w:rPr>
        <w:t>Microsoft Word/PDF/Microsoft PowerPoint</w:t>
      </w:r>
      <w:r w:rsidRPr="00156F2F">
        <w:rPr>
          <w:rFonts w:ascii="DIN Next LT Arabic" w:hAnsi="DIN Next LT Arabic" w:cs="DIN Next LT Arabic"/>
          <w:color w:val="FF0000"/>
          <w:sz w:val="24"/>
          <w:szCs w:val="24"/>
          <w:rtl/>
        </w:rPr>
        <w:t>)</w:t>
      </w:r>
      <w:r w:rsidR="006750D5" w:rsidRPr="00156F2F">
        <w:rPr>
          <w:rFonts w:ascii="DIN Next LT Arabic" w:hAnsi="DIN Next LT Arabic" w:cs="DIN Next LT Arabic"/>
          <w:color w:val="FF0000"/>
          <w:sz w:val="24"/>
          <w:szCs w:val="24"/>
          <w:rtl/>
        </w:rPr>
        <w:t>.</w:t>
      </w:r>
    </w:p>
    <w:p w14:paraId="68B67109" w14:textId="3A1B443B" w:rsidR="00CC7C26" w:rsidRPr="00156F2F" w:rsidRDefault="00CC7C26" w:rsidP="00CC7C26"/>
    <w:p w14:paraId="43155CBB" w14:textId="25934ED9" w:rsidR="00CC7C26" w:rsidRPr="00156F2F" w:rsidRDefault="00CC7C26" w:rsidP="00CC7C26"/>
    <w:p w14:paraId="1F44974D" w14:textId="256D2EDB" w:rsidR="00CC7C26" w:rsidRPr="00156F2F" w:rsidRDefault="00CC7C26" w:rsidP="00CC7C26"/>
    <w:p w14:paraId="68AB3EC7" w14:textId="0C94537B" w:rsidR="00CC7C26" w:rsidRPr="00156F2F" w:rsidRDefault="00CC7C26" w:rsidP="00CC7C26"/>
    <w:p w14:paraId="31533A7A" w14:textId="60F714EA" w:rsidR="00CC7C26" w:rsidRPr="00156F2F" w:rsidRDefault="00CC7C26" w:rsidP="00CC7C26"/>
    <w:p w14:paraId="01EA3080" w14:textId="105349A9" w:rsidR="00CC7C26" w:rsidRPr="00156F2F" w:rsidRDefault="00CC7C26" w:rsidP="00CC7C26"/>
    <w:p w14:paraId="663DA3D9" w14:textId="65C3A94D" w:rsidR="00CC7C26" w:rsidRPr="00156F2F" w:rsidRDefault="00CC7C26" w:rsidP="00CC7C26"/>
    <w:p w14:paraId="1E42D746" w14:textId="05496C47" w:rsidR="00CC7C26" w:rsidRPr="00156F2F" w:rsidRDefault="00CC7C26" w:rsidP="00CC7C26"/>
    <w:p w14:paraId="6CCB9D15" w14:textId="438084D5" w:rsidR="00CC7C26" w:rsidRPr="00156F2F" w:rsidRDefault="00CC7C26" w:rsidP="00CC7C26">
      <w:pPr>
        <w:tabs>
          <w:tab w:val="left" w:pos="6499"/>
        </w:tabs>
        <w:rPr>
          <w:rFonts w:ascii="DIN Next LT Arabic" w:hAnsi="DIN Next LT Arabic" w:cs="DIN Next LT Arabic"/>
          <w:color w:val="0070C0"/>
          <w:sz w:val="24"/>
          <w:szCs w:val="24"/>
          <w:rtl/>
        </w:rPr>
      </w:pPr>
      <w:r w:rsidRPr="00156F2F">
        <w:rPr>
          <w:rFonts w:ascii="DIN Next LT Arabic" w:hAnsi="DIN Next LT Arabic" w:cs="DIN Next LT Arabic"/>
          <w:color w:val="0070C0"/>
          <w:sz w:val="24"/>
          <w:szCs w:val="24"/>
        </w:rPr>
        <w:tab/>
      </w:r>
    </w:p>
    <w:p w14:paraId="34E84ECD" w14:textId="77777777" w:rsidR="00CC7C26" w:rsidRPr="00156F2F" w:rsidRDefault="00CC7C26" w:rsidP="00CC7C26"/>
    <w:p w14:paraId="7F02FA90" w14:textId="2C71A2F6" w:rsidR="00142999" w:rsidRPr="00156F2F" w:rsidRDefault="00142999" w:rsidP="009C6F3D">
      <w:pPr>
        <w:pStyle w:val="Heading1"/>
        <w:bidi/>
        <w:spacing w:before="100" w:beforeAutospacing="1" w:after="120"/>
        <w:ind w:left="360"/>
        <w:jc w:val="both"/>
        <w:rPr>
          <w:rFonts w:ascii="DIN Next LT Arabic" w:hAnsi="DIN Next LT Arabic" w:cs="DIN Next LT Arabic"/>
          <w:sz w:val="32"/>
          <w:szCs w:val="32"/>
        </w:rPr>
      </w:pPr>
      <w:bookmarkStart w:id="102" w:name="_Toc124932357"/>
      <w:r w:rsidRPr="00156F2F">
        <w:rPr>
          <w:rFonts w:ascii="DIN Next LT Arabic" w:hAnsi="DIN Next LT Arabic" w:cs="DIN Next LT Arabic"/>
          <w:sz w:val="32"/>
          <w:szCs w:val="32"/>
          <w:rtl/>
        </w:rPr>
        <w:lastRenderedPageBreak/>
        <w:t xml:space="preserve">القسم </w:t>
      </w:r>
      <w:r w:rsidR="001863FD" w:rsidRPr="00156F2F">
        <w:rPr>
          <w:rFonts w:ascii="DIN Next LT Arabic" w:hAnsi="DIN Next LT Arabic" w:cs="DIN Next LT Arabic"/>
          <w:sz w:val="32"/>
          <w:szCs w:val="32"/>
          <w:rtl/>
        </w:rPr>
        <w:t>الرابع</w:t>
      </w:r>
      <w:r w:rsidRPr="00156F2F">
        <w:rPr>
          <w:rFonts w:ascii="DIN Next LT Arabic" w:hAnsi="DIN Next LT Arabic" w:cs="DIN Next LT Arabic"/>
          <w:sz w:val="32"/>
          <w:szCs w:val="32"/>
          <w:rtl/>
        </w:rPr>
        <w:t>:</w:t>
      </w:r>
      <w:r w:rsidR="00975B55" w:rsidRPr="00156F2F">
        <w:rPr>
          <w:rFonts w:ascii="DIN Next LT Arabic" w:hAnsi="DIN Next LT Arabic" w:cs="DIN Next LT Arabic"/>
          <w:sz w:val="32"/>
          <w:szCs w:val="32"/>
          <w:rtl/>
        </w:rPr>
        <w:t xml:space="preserve"> تقديم</w:t>
      </w:r>
      <w:r w:rsidRPr="00156F2F">
        <w:rPr>
          <w:rFonts w:ascii="DIN Next LT Arabic" w:hAnsi="DIN Next LT Arabic" w:cs="DIN Next LT Arabic"/>
          <w:sz w:val="32"/>
          <w:szCs w:val="32"/>
          <w:rtl/>
        </w:rPr>
        <w:t xml:space="preserve"> </w:t>
      </w:r>
      <w:r w:rsidR="001863FD" w:rsidRPr="00156F2F">
        <w:rPr>
          <w:rFonts w:ascii="DIN Next LT Arabic" w:hAnsi="DIN Next LT Arabic" w:cs="DIN Next LT Arabic"/>
          <w:sz w:val="32"/>
          <w:szCs w:val="32"/>
          <w:rtl/>
        </w:rPr>
        <w:t>العروض</w:t>
      </w:r>
      <w:bookmarkEnd w:id="102"/>
    </w:p>
    <w:p w14:paraId="30537161" w14:textId="7135F128" w:rsidR="00142999" w:rsidRPr="00156F2F" w:rsidRDefault="00975B5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03" w:name="_Toc124932358"/>
      <w:r w:rsidRPr="00156F2F">
        <w:rPr>
          <w:rFonts w:ascii="DIN Next LT Arabic" w:hAnsi="DIN Next LT Arabic" w:cs="DIN Next LT Arabic"/>
          <w:color w:val="000000" w:themeColor="text1"/>
          <w:szCs w:val="24"/>
          <w:rtl/>
        </w:rPr>
        <w:t xml:space="preserve">آلية </w:t>
      </w:r>
      <w:r w:rsidR="00AB0410" w:rsidRPr="00156F2F">
        <w:rPr>
          <w:rFonts w:ascii="DIN Next LT Arabic" w:hAnsi="DIN Next LT Arabic" w:cs="DIN Next LT Arabic"/>
          <w:color w:val="000000" w:themeColor="text1"/>
          <w:szCs w:val="24"/>
          <w:rtl/>
        </w:rPr>
        <w:t>تقديم العروض</w:t>
      </w:r>
      <w:bookmarkEnd w:id="103"/>
    </w:p>
    <w:p w14:paraId="0C3174E0" w14:textId="049E1641" w:rsidR="00AB0410" w:rsidRPr="00156F2F" w:rsidRDefault="00AB0410" w:rsidP="009C6F3D">
      <w:pPr>
        <w:pStyle w:val="BodyText"/>
        <w:bidi/>
        <w:jc w:val="both"/>
        <w:rPr>
          <w:rFonts w:ascii="DIN Next LT Arabic" w:hAnsi="DIN Next LT Arabic" w:cs="DIN Next LT Arabic"/>
          <w:color w:val="575555"/>
          <w:sz w:val="34"/>
          <w:szCs w:val="34"/>
          <w:rtl/>
        </w:rPr>
      </w:pPr>
      <w:r w:rsidRPr="00156F2F">
        <w:rPr>
          <w:rFonts w:ascii="DIN Next LT Arabic" w:hAnsi="DIN Next LT Arabic" w:cs="DIN Next LT Arabic"/>
          <w:sz w:val="24"/>
          <w:szCs w:val="24"/>
          <w:rtl/>
        </w:rPr>
        <w:t>يقوم المتنافس بتقديم عرضه في الموعد المحدد</w:t>
      </w:r>
      <w:r w:rsidR="008934FD" w:rsidRPr="00156F2F">
        <w:rPr>
          <w:rFonts w:ascii="DIN Next LT Arabic" w:hAnsi="DIN Next LT Arabic" w:cs="DIN Next LT Arabic"/>
          <w:sz w:val="24"/>
          <w:szCs w:val="24"/>
        </w:rPr>
        <w:t xml:space="preserve"> </w:t>
      </w:r>
      <w:r w:rsidRPr="00156F2F">
        <w:rPr>
          <w:rFonts w:ascii="DIN Next LT Arabic" w:hAnsi="DIN Next LT Arabic" w:cs="DIN Next LT Arabic"/>
          <w:sz w:val="24"/>
          <w:szCs w:val="24"/>
          <w:rtl/>
        </w:rPr>
        <w:t>من خلال البوابة ال</w:t>
      </w:r>
      <w:r w:rsidR="00494227" w:rsidRPr="00156F2F">
        <w:rPr>
          <w:rFonts w:ascii="DIN Next LT Arabic" w:hAnsi="DIN Next LT Arabic" w:cs="DIN Next LT Arabic"/>
          <w:sz w:val="24"/>
          <w:szCs w:val="24"/>
          <w:rtl/>
        </w:rPr>
        <w:t>إلكترون</w:t>
      </w:r>
      <w:r w:rsidRPr="00156F2F">
        <w:rPr>
          <w:rFonts w:ascii="DIN Next LT Arabic" w:hAnsi="DIN Next LT Arabic" w:cs="DIN Next LT Arabic"/>
          <w:sz w:val="24"/>
          <w:szCs w:val="24"/>
          <w:rtl/>
        </w:rPr>
        <w:t>ية</w:t>
      </w:r>
      <w:r w:rsidR="001D1A19" w:rsidRPr="00156F2F">
        <w:rPr>
          <w:rFonts w:ascii="DIN Next LT Arabic" w:hAnsi="DIN Next LT Arabic" w:cs="DIN Next LT Arabic"/>
          <w:sz w:val="24"/>
          <w:szCs w:val="24"/>
          <w:rtl/>
        </w:rPr>
        <w:t>. وفي حال تعطل البوابة الإ</w:t>
      </w:r>
      <w:r w:rsidR="009C4CF6" w:rsidRPr="00156F2F">
        <w:rPr>
          <w:rFonts w:ascii="DIN Next LT Arabic" w:hAnsi="DIN Next LT Arabic" w:cs="DIN Next LT Arabic"/>
          <w:sz w:val="24"/>
          <w:szCs w:val="24"/>
          <w:rtl/>
        </w:rPr>
        <w:t>لكترونية لمدة تزيد ع</w:t>
      </w:r>
      <w:r w:rsidR="001D1A19" w:rsidRPr="00156F2F">
        <w:rPr>
          <w:rFonts w:ascii="DIN Next LT Arabic" w:hAnsi="DIN Next LT Arabic" w:cs="DIN Next LT Arabic"/>
          <w:sz w:val="24"/>
          <w:szCs w:val="24"/>
          <w:rtl/>
        </w:rPr>
        <w:t>لى</w:t>
      </w:r>
      <w:r w:rsidR="009C4CF6" w:rsidRPr="00156F2F">
        <w:rPr>
          <w:rFonts w:ascii="DIN Next LT Arabic" w:hAnsi="DIN Next LT Arabic" w:cs="DIN Next LT Arabic"/>
          <w:sz w:val="24"/>
          <w:szCs w:val="24"/>
          <w:rtl/>
        </w:rPr>
        <w:t xml:space="preserve"> ثلاثة أيام فيجوز تقديم العروض بشكل ورقي لممثل </w:t>
      </w:r>
      <w:r w:rsidR="00E17BB8" w:rsidRPr="00156F2F">
        <w:rPr>
          <w:rFonts w:ascii="DIN Next LT Arabic" w:hAnsi="DIN Next LT Arabic" w:cs="DIN Next LT Arabic"/>
          <w:sz w:val="24"/>
          <w:szCs w:val="24"/>
          <w:rtl/>
        </w:rPr>
        <w:t>الجهة الحكومية</w:t>
      </w:r>
      <w:r w:rsidR="009C4CF6" w:rsidRPr="00156F2F">
        <w:rPr>
          <w:rFonts w:ascii="DIN Next LT Arabic" w:hAnsi="DIN Next LT Arabic" w:cs="DIN Next LT Arabic"/>
          <w:sz w:val="24"/>
          <w:szCs w:val="24"/>
          <w:rtl/>
        </w:rPr>
        <w:t xml:space="preserve"> في</w:t>
      </w:r>
      <w:r w:rsidR="006B1911" w:rsidRPr="00156F2F">
        <w:rPr>
          <w:rFonts w:ascii="DIN Next LT Arabic" w:hAnsi="DIN Next LT Arabic" w:cs="DIN Next LT Arabic"/>
          <w:sz w:val="24"/>
          <w:szCs w:val="24"/>
          <w:rtl/>
        </w:rPr>
        <w:t xml:space="preserve"> الوقت و</w:t>
      </w:r>
      <w:r w:rsidR="009C4CF6" w:rsidRPr="00156F2F">
        <w:rPr>
          <w:rFonts w:ascii="DIN Next LT Arabic" w:hAnsi="DIN Next LT Arabic" w:cs="DIN Next LT Arabic"/>
          <w:sz w:val="24"/>
          <w:szCs w:val="24"/>
          <w:rtl/>
        </w:rPr>
        <w:t xml:space="preserve">المكان </w:t>
      </w:r>
      <w:r w:rsidR="0027307B" w:rsidRPr="00156F2F">
        <w:rPr>
          <w:rFonts w:ascii="DIN Next LT Arabic" w:hAnsi="DIN Next LT Arabic" w:cs="DIN Next LT Arabic"/>
          <w:sz w:val="24"/>
          <w:szCs w:val="24"/>
          <w:rtl/>
        </w:rPr>
        <w:t>المحدد</w:t>
      </w:r>
      <w:r w:rsidR="006B1911" w:rsidRPr="00156F2F">
        <w:rPr>
          <w:rFonts w:ascii="DIN Next LT Arabic" w:hAnsi="DIN Next LT Arabic" w:cs="DIN Next LT Arabic"/>
          <w:sz w:val="24"/>
          <w:szCs w:val="24"/>
          <w:rtl/>
        </w:rPr>
        <w:t>ين</w:t>
      </w:r>
      <w:r w:rsidR="0027307B" w:rsidRPr="00156F2F">
        <w:rPr>
          <w:rFonts w:ascii="DIN Next LT Arabic" w:hAnsi="DIN Next LT Arabic" w:cs="DIN Next LT Arabic"/>
          <w:sz w:val="24"/>
          <w:szCs w:val="24"/>
          <w:rtl/>
        </w:rPr>
        <w:t xml:space="preserve"> ويتم</w:t>
      </w:r>
      <w:r w:rsidR="009C4CF6" w:rsidRPr="00156F2F">
        <w:rPr>
          <w:rFonts w:ascii="DIN Next LT Arabic" w:hAnsi="DIN Next LT Arabic" w:cs="DIN Next LT Arabic"/>
          <w:sz w:val="24"/>
          <w:szCs w:val="24"/>
          <w:rtl/>
        </w:rPr>
        <w:t xml:space="preserve"> تقديم العروض </w:t>
      </w:r>
      <w:r w:rsidR="002A004F" w:rsidRPr="00156F2F">
        <w:rPr>
          <w:rFonts w:ascii="DIN Next LT Arabic" w:hAnsi="DIN Next LT Arabic" w:cs="DIN Next LT Arabic"/>
          <w:sz w:val="24"/>
          <w:szCs w:val="24"/>
          <w:rtl/>
        </w:rPr>
        <w:t>على</w:t>
      </w:r>
      <w:r w:rsidRPr="00156F2F">
        <w:rPr>
          <w:rFonts w:ascii="DIN Next LT Arabic" w:hAnsi="DIN Next LT Arabic" w:cs="DIN Next LT Arabic"/>
          <w:sz w:val="24"/>
          <w:szCs w:val="24"/>
          <w:rtl/>
        </w:rPr>
        <w:t xml:space="preserve"> النحو الآتي</w:t>
      </w:r>
      <w:r w:rsidRPr="00156F2F">
        <w:rPr>
          <w:rFonts w:ascii="DIN Next LT Arabic" w:hAnsi="DIN Next LT Arabic" w:cs="DIN Next LT Arabic"/>
          <w:sz w:val="24"/>
          <w:szCs w:val="24"/>
        </w:rPr>
        <w:t>:</w:t>
      </w:r>
    </w:p>
    <w:p w14:paraId="605D78A9" w14:textId="27EF7BB9" w:rsidR="00270901" w:rsidRPr="00156F2F" w:rsidRDefault="005C6908">
      <w:pPr>
        <w:pStyle w:val="BodyText"/>
        <w:numPr>
          <w:ilvl w:val="0"/>
          <w:numId w:val="19"/>
        </w:numPr>
        <w:bidi/>
        <w:jc w:val="both"/>
        <w:rPr>
          <w:rFonts w:ascii="DIN Next LT Arabic" w:hAnsi="DIN Next LT Arabic" w:cs="DIN Next LT Arabic"/>
          <w:color w:val="00B050"/>
          <w:sz w:val="24"/>
          <w:szCs w:val="24"/>
        </w:rPr>
      </w:pPr>
      <w:r w:rsidRPr="00156F2F">
        <w:rPr>
          <w:rFonts w:ascii="DIN Next LT Arabic" w:hAnsi="DIN Next LT Arabic" w:cs="DIN Next LT Arabic"/>
          <w:color w:val="00B050"/>
          <w:sz w:val="24"/>
          <w:szCs w:val="24"/>
          <w:rtl/>
        </w:rPr>
        <w:t xml:space="preserve">تقدم العروض </w:t>
      </w:r>
      <w:r w:rsidR="00BF2230" w:rsidRPr="00156F2F">
        <w:rPr>
          <w:rFonts w:ascii="DIN Next LT Arabic" w:hAnsi="DIN Next LT Arabic" w:cs="DIN Next LT Arabic" w:hint="eastAsia"/>
          <w:color w:val="00B050"/>
          <w:sz w:val="24"/>
          <w:szCs w:val="24"/>
          <w:rtl/>
        </w:rPr>
        <w:t>في</w:t>
      </w:r>
      <w:r w:rsidR="00BF2230" w:rsidRPr="00156F2F">
        <w:rPr>
          <w:rFonts w:ascii="DIN Next LT Arabic" w:hAnsi="DIN Next LT Arabic" w:cs="DIN Next LT Arabic"/>
          <w:color w:val="00B050"/>
          <w:sz w:val="24"/>
          <w:szCs w:val="24"/>
          <w:rtl/>
        </w:rPr>
        <w:t xml:space="preserve"> </w:t>
      </w:r>
      <w:r w:rsidRPr="00156F2F">
        <w:rPr>
          <w:rFonts w:ascii="DIN Next LT Arabic" w:hAnsi="DIN Next LT Arabic" w:cs="DIN Next LT Arabic"/>
          <w:color w:val="00B050"/>
          <w:sz w:val="24"/>
          <w:szCs w:val="24"/>
          <w:rtl/>
        </w:rPr>
        <w:t>مظروفين</w:t>
      </w:r>
      <w:r w:rsidR="00D166DE" w:rsidRPr="00156F2F">
        <w:rPr>
          <w:rFonts w:ascii="DIN Next LT Arabic" w:hAnsi="DIN Next LT Arabic" w:cs="DIN Next LT Arabic"/>
          <w:color w:val="00B050"/>
          <w:sz w:val="24"/>
          <w:szCs w:val="24"/>
          <w:rtl/>
        </w:rPr>
        <w:t xml:space="preserve"> أو ملفين</w:t>
      </w:r>
      <w:r w:rsidRPr="00156F2F">
        <w:rPr>
          <w:rFonts w:ascii="DIN Next LT Arabic" w:hAnsi="DIN Next LT Arabic" w:cs="DIN Next LT Arabic"/>
          <w:color w:val="00B050"/>
          <w:sz w:val="24"/>
          <w:szCs w:val="24"/>
          <w:rtl/>
        </w:rPr>
        <w:t xml:space="preserve"> فني ومالي </w:t>
      </w:r>
      <w:r w:rsidR="00475F86" w:rsidRPr="00156F2F">
        <w:rPr>
          <w:rFonts w:ascii="DIN Next LT Arabic" w:hAnsi="DIN Next LT Arabic" w:cs="DIN Next LT Arabic"/>
          <w:color w:val="0070C0"/>
          <w:sz w:val="24"/>
          <w:szCs w:val="24"/>
        </w:rPr>
        <w:t>]</w:t>
      </w:r>
      <w:r w:rsidR="00475F86" w:rsidRPr="00156F2F">
        <w:rPr>
          <w:rFonts w:ascii="DIN Next LT Arabic" w:hAnsi="DIN Next LT Arabic" w:cs="DIN Next LT Arabic"/>
          <w:color w:val="0070C0"/>
          <w:sz w:val="24"/>
          <w:szCs w:val="24"/>
          <w:rtl/>
        </w:rPr>
        <w:t>يحق</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للجهة</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حذف</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هذه</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الفقرة</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إذا</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كانت</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التكلفة</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التقديرية أقل</w:t>
      </w:r>
      <w:r w:rsidR="00475F86" w:rsidRPr="00156F2F">
        <w:rPr>
          <w:rFonts w:ascii="DIN Next LT Arabic" w:hAnsi="DIN Next LT Arabic" w:cs="DIN Next LT Arabic"/>
          <w:color w:val="0070C0"/>
          <w:sz w:val="24"/>
          <w:szCs w:val="24"/>
        </w:rPr>
        <w:t xml:space="preserve"> </w:t>
      </w:r>
      <w:r w:rsidR="00475F86" w:rsidRPr="00156F2F">
        <w:rPr>
          <w:rFonts w:ascii="DIN Next LT Arabic" w:hAnsi="DIN Next LT Arabic" w:cs="DIN Next LT Arabic"/>
          <w:color w:val="0070C0"/>
          <w:sz w:val="24"/>
          <w:szCs w:val="24"/>
          <w:rtl/>
        </w:rPr>
        <w:t>من خمسة ملايين ريال</w:t>
      </w:r>
      <w:r w:rsidR="00475F86" w:rsidRPr="00156F2F">
        <w:rPr>
          <w:rFonts w:ascii="DIN Next LT Arabic" w:hAnsi="DIN Next LT Arabic" w:cs="DIN Next LT Arabic"/>
          <w:color w:val="0070C0"/>
          <w:sz w:val="24"/>
          <w:szCs w:val="24"/>
        </w:rPr>
        <w:t>[</w:t>
      </w:r>
      <w:r w:rsidR="00475F86" w:rsidRPr="00156F2F">
        <w:rPr>
          <w:rFonts w:ascii="DIN Next LT Arabic" w:hAnsi="DIN Next LT Arabic" w:cs="DIN Next LT Arabic"/>
          <w:sz w:val="24"/>
          <w:szCs w:val="24"/>
          <w:rtl/>
        </w:rPr>
        <w:t xml:space="preserve"> </w:t>
      </w:r>
      <w:r w:rsidR="00475F86" w:rsidRPr="00156F2F">
        <w:rPr>
          <w:rFonts w:ascii="DIN Next LT Arabic" w:hAnsi="DIN Next LT Arabic" w:cs="DIN Next LT Arabic"/>
          <w:color w:val="00B050"/>
          <w:sz w:val="24"/>
          <w:szCs w:val="24"/>
          <w:rtl/>
        </w:rPr>
        <w:t>ويجوز للجهة الحكومية اشتراط ذلك في الأعمال والمشتريات التي تقل قيمتها عن (خمسة ملايين) ريال، وفق ما تراه محققاً للمصلحة</w:t>
      </w:r>
      <w:r w:rsidR="0076731C" w:rsidRPr="00156F2F">
        <w:rPr>
          <w:rFonts w:ascii="DIN Next LT Arabic" w:hAnsi="DIN Next LT Arabic" w:cs="DIN Next LT Arabic"/>
          <w:color w:val="00B050"/>
          <w:sz w:val="24"/>
          <w:szCs w:val="24"/>
          <w:rtl/>
        </w:rPr>
        <w:t>.</w:t>
      </w:r>
    </w:p>
    <w:p w14:paraId="7CEAC993" w14:textId="3439B796" w:rsidR="00AB0410" w:rsidRPr="00156F2F" w:rsidRDefault="007F461D">
      <w:pPr>
        <w:pStyle w:val="BodyText"/>
        <w:numPr>
          <w:ilvl w:val="0"/>
          <w:numId w:val="19"/>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يقدم العرض إلكترونياً بعد أن يدخل المتنافس البيانات المطلوبة</w:t>
      </w:r>
      <w:r w:rsidR="00475F86" w:rsidRPr="00156F2F">
        <w:rPr>
          <w:rFonts w:ascii="DIN Next LT Arabic" w:hAnsi="DIN Next LT Arabic" w:cs="DIN Next LT Arabic"/>
          <w:sz w:val="24"/>
          <w:szCs w:val="24"/>
          <w:rtl/>
        </w:rPr>
        <w:t xml:space="preserve"> </w:t>
      </w:r>
      <w:r w:rsidR="00475F86" w:rsidRPr="00156F2F">
        <w:rPr>
          <w:rFonts w:ascii="DIN Next LT Arabic" w:hAnsi="DIN Next LT Arabic" w:cs="DIN Next LT Arabic" w:hint="eastAsia"/>
          <w:sz w:val="24"/>
          <w:szCs w:val="24"/>
          <w:rtl/>
        </w:rPr>
        <w:t>في</w:t>
      </w:r>
      <w:r w:rsidR="00475F86" w:rsidRPr="00156F2F">
        <w:rPr>
          <w:rFonts w:ascii="DIN Next LT Arabic" w:hAnsi="DIN Next LT Arabic" w:cs="DIN Next LT Arabic"/>
          <w:sz w:val="24"/>
          <w:szCs w:val="24"/>
          <w:rtl/>
        </w:rPr>
        <w:t xml:space="preserve"> </w:t>
      </w:r>
      <w:r w:rsidR="00475F86" w:rsidRPr="00156F2F">
        <w:rPr>
          <w:rFonts w:ascii="DIN Next LT Arabic" w:hAnsi="DIN Next LT Arabic" w:cs="DIN Next LT Arabic" w:hint="eastAsia"/>
          <w:sz w:val="24"/>
          <w:szCs w:val="24"/>
          <w:rtl/>
        </w:rPr>
        <w:t>وثائق</w:t>
      </w:r>
      <w:r w:rsidR="00475F86" w:rsidRPr="00156F2F">
        <w:rPr>
          <w:rFonts w:ascii="DIN Next LT Arabic" w:hAnsi="DIN Next LT Arabic" w:cs="DIN Next LT Arabic"/>
          <w:sz w:val="24"/>
          <w:szCs w:val="24"/>
          <w:rtl/>
        </w:rPr>
        <w:t xml:space="preserve"> </w:t>
      </w:r>
      <w:r w:rsidR="00475F86" w:rsidRPr="00156F2F">
        <w:rPr>
          <w:rFonts w:ascii="DIN Next LT Arabic" w:hAnsi="DIN Next LT Arabic" w:cs="DIN Next LT Arabic" w:hint="eastAsia"/>
          <w:sz w:val="24"/>
          <w:szCs w:val="24"/>
          <w:rtl/>
        </w:rPr>
        <w:t>المنافسة</w:t>
      </w:r>
      <w:r w:rsidRPr="00156F2F">
        <w:rPr>
          <w:rFonts w:ascii="DIN Next LT Arabic" w:hAnsi="DIN Next LT Arabic" w:cs="DIN Next LT Arabic"/>
          <w:rtl/>
        </w:rPr>
        <w:t xml:space="preserve"> </w:t>
      </w:r>
      <w:r w:rsidRPr="00156F2F">
        <w:rPr>
          <w:rFonts w:ascii="DIN Next LT Arabic" w:hAnsi="DIN Next LT Arabic" w:cs="DIN Next LT Arabic"/>
          <w:sz w:val="24"/>
          <w:szCs w:val="24"/>
          <w:rtl/>
        </w:rPr>
        <w:t xml:space="preserve">عبر البوابة </w:t>
      </w:r>
      <w:r w:rsidR="00475F86" w:rsidRPr="00156F2F">
        <w:rPr>
          <w:rFonts w:ascii="DIN Next LT Arabic" w:hAnsi="DIN Next LT Arabic" w:cs="DIN Next LT Arabic"/>
          <w:color w:val="00B050"/>
          <w:sz w:val="24"/>
          <w:szCs w:val="24"/>
          <w:rtl/>
        </w:rPr>
        <w:t>ملف مشفر، أو ملفين مشفرين إذا تطلب الأمر تقديم عرضين فني ومالي]</w:t>
      </w:r>
      <w:r w:rsidR="00475F86" w:rsidRPr="00156F2F">
        <w:rPr>
          <w:rFonts w:ascii="DIN Next LT Arabic" w:hAnsi="DIN Next LT Arabic" w:cs="DIN Next LT Arabic" w:hint="cs"/>
          <w:color w:val="00B050"/>
          <w:sz w:val="24"/>
          <w:szCs w:val="24"/>
          <w:rtl/>
        </w:rPr>
        <w:t xml:space="preserve"> </w:t>
      </w:r>
      <w:r w:rsidR="00475F86" w:rsidRPr="00156F2F">
        <w:rPr>
          <w:rFonts w:ascii="DIN Next LT Arabic" w:hAnsi="DIN Next LT Arabic" w:cs="DIN Next LT Arabic"/>
          <w:color w:val="0070C0"/>
          <w:sz w:val="24"/>
          <w:szCs w:val="24"/>
        </w:rPr>
        <w:t>]</w:t>
      </w:r>
      <w:r w:rsidR="00475F86" w:rsidRPr="00156F2F">
        <w:rPr>
          <w:rFonts w:ascii="DIN Next LT Arabic" w:hAnsi="DIN Next LT Arabic" w:cs="DIN Next LT Arabic"/>
          <w:color w:val="0070C0"/>
          <w:sz w:val="24"/>
          <w:szCs w:val="24"/>
          <w:rtl/>
        </w:rPr>
        <w:t>تحدد الجهة الحكومية ذلك</w:t>
      </w:r>
      <w:r w:rsidR="00475F86" w:rsidRPr="00156F2F">
        <w:rPr>
          <w:rFonts w:ascii="DIN Next LT Arabic" w:hAnsi="DIN Next LT Arabic" w:cs="DIN Next LT Arabic"/>
          <w:color w:val="0070C0"/>
          <w:sz w:val="24"/>
          <w:szCs w:val="24"/>
        </w:rPr>
        <w:t>[</w:t>
      </w:r>
    </w:p>
    <w:p w14:paraId="564418F7" w14:textId="0290035A" w:rsidR="00AB0410" w:rsidRPr="00156F2F" w:rsidRDefault="00AB0410">
      <w:pPr>
        <w:pStyle w:val="BodyText"/>
        <w:numPr>
          <w:ilvl w:val="0"/>
          <w:numId w:val="19"/>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يقدم العرض</w:t>
      </w:r>
      <w:r w:rsidR="00475F86" w:rsidRPr="00156F2F">
        <w:rPr>
          <w:rFonts w:ascii="DIN Next LT Arabic" w:hAnsi="DIN Next LT Arabic" w:cs="DIN Next LT Arabic" w:hint="cs"/>
          <w:sz w:val="24"/>
          <w:szCs w:val="24"/>
          <w:rtl/>
        </w:rPr>
        <w:t xml:space="preserve"> </w:t>
      </w:r>
      <w:r w:rsidR="00475F86" w:rsidRPr="00156F2F">
        <w:rPr>
          <w:rFonts w:ascii="DIN Next LT Arabic" w:hAnsi="DIN Next LT Arabic" w:cs="DIN Next LT Arabic"/>
          <w:sz w:val="24"/>
          <w:szCs w:val="24"/>
          <w:rtl/>
        </w:rPr>
        <w:t xml:space="preserve">– وكافة مرفقاته - </w:t>
      </w:r>
      <w:r w:rsidRPr="00156F2F">
        <w:rPr>
          <w:rFonts w:ascii="DIN Next LT Arabic" w:hAnsi="DIN Next LT Arabic" w:cs="DIN Next LT Arabic"/>
          <w:sz w:val="24"/>
          <w:szCs w:val="24"/>
          <w:rtl/>
        </w:rPr>
        <w:t xml:space="preserve"> بموجب خطاب رسمي يوقع </w:t>
      </w:r>
      <w:r w:rsidR="0027307B" w:rsidRPr="00156F2F">
        <w:rPr>
          <w:rFonts w:ascii="DIN Next LT Arabic" w:hAnsi="DIN Next LT Arabic" w:cs="DIN Next LT Arabic"/>
          <w:sz w:val="24"/>
          <w:szCs w:val="24"/>
          <w:rtl/>
        </w:rPr>
        <w:t>من مقدمه</w:t>
      </w:r>
      <w:r w:rsidR="00223460" w:rsidRPr="00156F2F">
        <w:rPr>
          <w:rFonts w:ascii="DIN Next LT Arabic" w:hAnsi="DIN Next LT Arabic" w:cs="DIN Next LT Arabic"/>
          <w:color w:val="575555"/>
          <w:sz w:val="34"/>
          <w:szCs w:val="34"/>
          <w:rtl/>
        </w:rPr>
        <w:t xml:space="preserve"> </w:t>
      </w:r>
      <w:r w:rsidR="00223460" w:rsidRPr="00156F2F">
        <w:rPr>
          <w:rFonts w:ascii="DIN Next LT Arabic" w:hAnsi="DIN Next LT Arabic" w:cs="DIN Next LT Arabic"/>
          <w:sz w:val="24"/>
          <w:szCs w:val="24"/>
          <w:rtl/>
        </w:rPr>
        <w:t>أو ممن يملك حق التمثيل النظامي</w:t>
      </w:r>
      <w:r w:rsidRPr="00156F2F">
        <w:rPr>
          <w:rFonts w:ascii="DIN Next LT Arabic" w:hAnsi="DIN Next LT Arabic" w:cs="DIN Next LT Arabic"/>
          <w:sz w:val="24"/>
          <w:szCs w:val="24"/>
        </w:rPr>
        <w:t>.</w:t>
      </w:r>
      <w:r w:rsidR="008A17FD" w:rsidRPr="00156F2F">
        <w:rPr>
          <w:rFonts w:ascii="DIN Next LT Arabic" w:hAnsi="DIN Next LT Arabic" w:cs="DIN Next LT Arabic"/>
          <w:color w:val="FF0000"/>
          <w:sz w:val="24"/>
          <w:szCs w:val="24"/>
          <w:rtl/>
        </w:rPr>
        <w:t xml:space="preserve"> </w:t>
      </w:r>
    </w:p>
    <w:p w14:paraId="50982188" w14:textId="797E408D" w:rsidR="00AB0410" w:rsidRPr="00156F2F" w:rsidRDefault="00835CE2">
      <w:pPr>
        <w:pStyle w:val="BodyText"/>
        <w:numPr>
          <w:ilvl w:val="0"/>
          <w:numId w:val="19"/>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 تقدم مع العرض </w:t>
      </w:r>
      <w:r w:rsidR="00FA1FF1" w:rsidRPr="00156F2F">
        <w:rPr>
          <w:rFonts w:ascii="DIN Next LT Arabic" w:hAnsi="DIN Next LT Arabic" w:cs="DIN Next LT Arabic"/>
          <w:sz w:val="24"/>
          <w:szCs w:val="24"/>
          <w:rtl/>
        </w:rPr>
        <w:t xml:space="preserve">الوثائق المذكورة في </w:t>
      </w:r>
      <w:r w:rsidR="00394BDF" w:rsidRPr="00156F2F">
        <w:rPr>
          <w:rFonts w:ascii="DIN Next LT Arabic" w:hAnsi="DIN Next LT Arabic" w:cs="DIN Next LT Arabic" w:hint="cs"/>
          <w:sz w:val="24"/>
          <w:szCs w:val="24"/>
          <w:rtl/>
        </w:rPr>
        <w:t>الفقرتين</w:t>
      </w:r>
      <w:r w:rsidR="00965031" w:rsidRPr="00156F2F">
        <w:rPr>
          <w:rFonts w:ascii="DIN Next LT Arabic" w:hAnsi="DIN Next LT Arabic" w:cs="DIN Next LT Arabic"/>
          <w:sz w:val="24"/>
          <w:szCs w:val="24"/>
          <w:rtl/>
        </w:rPr>
        <w:t xml:space="preserve"> </w:t>
      </w:r>
      <w:r w:rsidR="00964BCF" w:rsidRPr="00156F2F">
        <w:rPr>
          <w:rFonts w:ascii="DIN Next LT Arabic" w:hAnsi="DIN Next LT Arabic" w:cs="DIN Next LT Arabic" w:hint="cs"/>
          <w:sz w:val="24"/>
          <w:szCs w:val="24"/>
          <w:rtl/>
        </w:rPr>
        <w:t xml:space="preserve">35 </w:t>
      </w:r>
      <w:r w:rsidR="00965031" w:rsidRPr="00156F2F">
        <w:rPr>
          <w:rFonts w:ascii="DIN Next LT Arabic" w:hAnsi="DIN Next LT Arabic" w:cs="DIN Next LT Arabic"/>
          <w:sz w:val="24"/>
          <w:szCs w:val="24"/>
          <w:rtl/>
        </w:rPr>
        <w:t xml:space="preserve">و </w:t>
      </w:r>
      <w:r w:rsidR="00964BCF" w:rsidRPr="00156F2F">
        <w:rPr>
          <w:rFonts w:ascii="DIN Next LT Arabic" w:hAnsi="DIN Next LT Arabic" w:cs="DIN Next LT Arabic" w:hint="cs"/>
          <w:sz w:val="24"/>
          <w:szCs w:val="24"/>
          <w:rtl/>
        </w:rPr>
        <w:t>36</w:t>
      </w:r>
      <w:r w:rsidR="00965031" w:rsidRPr="00156F2F">
        <w:rPr>
          <w:rFonts w:ascii="DIN Next LT Arabic" w:hAnsi="DIN Next LT Arabic" w:cs="DIN Next LT Arabic"/>
          <w:sz w:val="24"/>
          <w:szCs w:val="24"/>
          <w:rtl/>
        </w:rPr>
        <w:t xml:space="preserve"> من هذه الكراسة</w:t>
      </w:r>
      <w:r w:rsidRPr="00156F2F">
        <w:rPr>
          <w:rFonts w:ascii="DIN Next LT Arabic" w:hAnsi="DIN Next LT Arabic" w:cs="DIN Next LT Arabic"/>
          <w:sz w:val="24"/>
          <w:szCs w:val="24"/>
          <w:rtl/>
        </w:rPr>
        <w:t>.</w:t>
      </w:r>
    </w:p>
    <w:p w14:paraId="774B4415" w14:textId="72E4959A" w:rsidR="00AB0410" w:rsidRPr="00156F2F" w:rsidRDefault="00AB0410">
      <w:pPr>
        <w:pStyle w:val="BodyText"/>
        <w:numPr>
          <w:ilvl w:val="0"/>
          <w:numId w:val="19"/>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في حال تعذر تقديم العروض من خلال البوابة ال</w:t>
      </w:r>
      <w:r w:rsidR="00494227" w:rsidRPr="00156F2F">
        <w:rPr>
          <w:rFonts w:ascii="DIN Next LT Arabic" w:hAnsi="DIN Next LT Arabic" w:cs="DIN Next LT Arabic"/>
          <w:sz w:val="24"/>
          <w:szCs w:val="24"/>
          <w:rtl/>
        </w:rPr>
        <w:t>إلكترون</w:t>
      </w:r>
      <w:r w:rsidRPr="00156F2F">
        <w:rPr>
          <w:rFonts w:ascii="DIN Next LT Arabic" w:hAnsi="DIN Next LT Arabic" w:cs="DIN Next LT Arabic"/>
          <w:sz w:val="24"/>
          <w:szCs w:val="24"/>
          <w:rtl/>
        </w:rPr>
        <w:t>ية لأسباب فنية، يتم تقديمها في مظاريف مختومة بواسطة البريد الرسمي، أو تسليمها للجهة الحكومية في المكان المحدد لاستقبال العروض، مع أخذ إيصال يبين فيه تاريخ وساعة التسليم</w:t>
      </w:r>
      <w:r w:rsidR="000E63CB" w:rsidRPr="00156F2F">
        <w:rPr>
          <w:rFonts w:ascii="DIN Next LT Arabic" w:hAnsi="DIN Next LT Arabic" w:cs="DIN Next LT Arabic"/>
          <w:sz w:val="24"/>
          <w:szCs w:val="24"/>
          <w:rtl/>
        </w:rPr>
        <w:t xml:space="preserve">، </w:t>
      </w:r>
      <w:r w:rsidR="000E63CB" w:rsidRPr="00156F2F">
        <w:rPr>
          <w:rFonts w:ascii="DIN Next LT Arabic" w:hAnsi="DIN Next LT Arabic" w:cs="DIN Next LT Arabic"/>
          <w:color w:val="000000" w:themeColor="text1"/>
          <w:sz w:val="24"/>
          <w:szCs w:val="24"/>
          <w:rtl/>
        </w:rPr>
        <w:t>وعلى الجهة</w:t>
      </w:r>
      <w:r w:rsidR="0038724B" w:rsidRPr="00156F2F">
        <w:rPr>
          <w:rFonts w:ascii="DIN Next LT Arabic" w:hAnsi="DIN Next LT Arabic" w:cs="DIN Next LT Arabic"/>
          <w:color w:val="000000" w:themeColor="text1"/>
          <w:sz w:val="24"/>
          <w:szCs w:val="24"/>
          <w:rtl/>
        </w:rPr>
        <w:t xml:space="preserve"> الحكومية</w:t>
      </w:r>
      <w:r w:rsidR="000E63CB" w:rsidRPr="00156F2F">
        <w:rPr>
          <w:rFonts w:ascii="DIN Next LT Arabic" w:hAnsi="DIN Next LT Arabic" w:cs="DIN Next LT Arabic"/>
          <w:color w:val="000000" w:themeColor="text1"/>
          <w:sz w:val="24"/>
          <w:szCs w:val="24"/>
          <w:rtl/>
        </w:rPr>
        <w:t xml:space="preserve"> رفع العروض التي تقدم ورقياً على البوابة لحفظها في سجلاتها، وذلك بعد فتحها من قبل لجنة </w:t>
      </w:r>
      <w:r w:rsidR="000E63CB" w:rsidRPr="00156F2F">
        <w:rPr>
          <w:rFonts w:ascii="DIN Next LT Arabic" w:hAnsi="DIN Next LT Arabic" w:cs="DIN Next LT Arabic"/>
          <w:sz w:val="24"/>
          <w:szCs w:val="24"/>
          <w:rtl/>
        </w:rPr>
        <w:t>فتح</w:t>
      </w:r>
      <w:r w:rsidR="003A2C28" w:rsidRPr="00156F2F">
        <w:rPr>
          <w:rFonts w:ascii="DIN Next LT Arabic" w:hAnsi="DIN Next LT Arabic" w:cs="DIN Next LT Arabic"/>
          <w:sz w:val="24"/>
          <w:szCs w:val="24"/>
          <w:rtl/>
        </w:rPr>
        <w:t xml:space="preserve"> العروض</w:t>
      </w:r>
    </w:p>
    <w:p w14:paraId="1D7FC621" w14:textId="6B338CCF" w:rsidR="00142999" w:rsidRPr="00706B37" w:rsidRDefault="000E63CB" w:rsidP="005B0A9D">
      <w:pPr>
        <w:pStyle w:val="BodyText"/>
        <w:numPr>
          <w:ilvl w:val="0"/>
          <w:numId w:val="19"/>
        </w:numPr>
        <w:bidi/>
        <w:jc w:val="both"/>
        <w:rPr>
          <w:rFonts w:ascii="DIN Next LT Arabic" w:hAnsi="DIN Next LT Arabic" w:cs="DIN Next LT Arabic"/>
          <w:sz w:val="24"/>
          <w:szCs w:val="24"/>
        </w:rPr>
      </w:pPr>
      <w:r w:rsidRPr="00706B37">
        <w:rPr>
          <w:rFonts w:ascii="DIN Next LT Arabic" w:hAnsi="DIN Next LT Arabic" w:cs="DIN Next LT Arabic"/>
          <w:sz w:val="24"/>
          <w:szCs w:val="24"/>
          <w:rtl/>
        </w:rPr>
        <w:t xml:space="preserve">تعلن </w:t>
      </w:r>
      <w:r w:rsidR="001D1A19" w:rsidRPr="00706B37">
        <w:rPr>
          <w:rFonts w:ascii="DIN Next LT Arabic" w:hAnsi="DIN Next LT Arabic" w:cs="DIN Next LT Arabic"/>
          <w:sz w:val="24"/>
          <w:szCs w:val="24"/>
          <w:rtl/>
        </w:rPr>
        <w:t xml:space="preserve">أسماء </w:t>
      </w:r>
      <w:r w:rsidR="005D140E" w:rsidRPr="00706B37">
        <w:rPr>
          <w:rFonts w:ascii="DIN Next LT Arabic" w:hAnsi="DIN Next LT Arabic" w:cs="DIN Next LT Arabic"/>
          <w:sz w:val="24"/>
          <w:szCs w:val="24"/>
          <w:rtl/>
        </w:rPr>
        <w:t xml:space="preserve">المتنافسين </w:t>
      </w:r>
      <w:r w:rsidR="00AB0410" w:rsidRPr="00706B37">
        <w:rPr>
          <w:rFonts w:ascii="DIN Next LT Arabic" w:hAnsi="DIN Next LT Arabic" w:cs="DIN Next LT Arabic"/>
          <w:sz w:val="24"/>
          <w:szCs w:val="24"/>
          <w:rtl/>
        </w:rPr>
        <w:t xml:space="preserve">الذين تقدموا بعروضهم </w:t>
      </w:r>
      <w:r w:rsidR="005D140E" w:rsidRPr="00706B37">
        <w:rPr>
          <w:rFonts w:ascii="DIN Next LT Arabic" w:hAnsi="DIN Next LT Arabic" w:cs="DIN Next LT Arabic"/>
          <w:sz w:val="24"/>
          <w:szCs w:val="24"/>
          <w:rtl/>
        </w:rPr>
        <w:t xml:space="preserve">في </w:t>
      </w:r>
      <w:r w:rsidR="00AB0410" w:rsidRPr="00706B37">
        <w:rPr>
          <w:rFonts w:ascii="DIN Next LT Arabic" w:hAnsi="DIN Next LT Arabic" w:cs="DIN Next LT Arabic"/>
          <w:sz w:val="24"/>
          <w:szCs w:val="24"/>
          <w:rtl/>
        </w:rPr>
        <w:t xml:space="preserve">البوابة، وذلك بعد انتهاء موعد تقديم العروض وفتحها، </w:t>
      </w:r>
      <w:r w:rsidR="005D140E" w:rsidRPr="00706B37">
        <w:rPr>
          <w:rFonts w:ascii="DIN Next LT Arabic" w:hAnsi="DIN Next LT Arabic" w:cs="DIN Next LT Arabic"/>
          <w:sz w:val="24"/>
          <w:szCs w:val="24"/>
          <w:rtl/>
        </w:rPr>
        <w:t>ف</w:t>
      </w:r>
      <w:r w:rsidR="00AB0410" w:rsidRPr="00706B37">
        <w:rPr>
          <w:rFonts w:ascii="DIN Next LT Arabic" w:hAnsi="DIN Next LT Arabic" w:cs="DIN Next LT Arabic"/>
          <w:sz w:val="24"/>
          <w:szCs w:val="24"/>
          <w:rtl/>
        </w:rPr>
        <w:t>إذا تعذر إعلان</w:t>
      </w:r>
      <w:r w:rsidR="009D2DFD" w:rsidRPr="00706B37">
        <w:rPr>
          <w:rFonts w:ascii="DIN Next LT Arabic" w:hAnsi="DIN Next LT Arabic" w:cs="DIN Next LT Arabic"/>
          <w:sz w:val="24"/>
          <w:szCs w:val="24"/>
          <w:rtl/>
        </w:rPr>
        <w:t>ها</w:t>
      </w:r>
      <w:r w:rsidR="00AB0410" w:rsidRPr="00706B37">
        <w:rPr>
          <w:rFonts w:ascii="DIN Next LT Arabic" w:hAnsi="DIN Next LT Arabic" w:cs="DIN Next LT Arabic"/>
          <w:sz w:val="24"/>
          <w:szCs w:val="24"/>
          <w:rtl/>
        </w:rPr>
        <w:t xml:space="preserve"> في البوابة</w:t>
      </w:r>
      <w:r w:rsidR="009D2DFD" w:rsidRPr="00706B37">
        <w:rPr>
          <w:rFonts w:ascii="DIN Next LT Arabic" w:hAnsi="DIN Next LT Arabic" w:cs="DIN Next LT Arabic"/>
          <w:sz w:val="24"/>
          <w:szCs w:val="24"/>
          <w:rtl/>
        </w:rPr>
        <w:t>،</w:t>
      </w:r>
      <w:r w:rsidR="00AB0410" w:rsidRPr="00706B37">
        <w:rPr>
          <w:rFonts w:ascii="DIN Next LT Arabic" w:hAnsi="DIN Next LT Arabic" w:cs="DIN Next LT Arabic"/>
          <w:sz w:val="24"/>
          <w:szCs w:val="24"/>
          <w:rtl/>
        </w:rPr>
        <w:t xml:space="preserve"> </w:t>
      </w:r>
      <w:r w:rsidR="009D2DFD" w:rsidRPr="00706B37">
        <w:rPr>
          <w:rFonts w:ascii="DIN Next LT Arabic" w:hAnsi="DIN Next LT Arabic" w:cs="DIN Next LT Arabic"/>
          <w:sz w:val="24"/>
          <w:szCs w:val="24"/>
          <w:rtl/>
        </w:rPr>
        <w:t>تعلن</w:t>
      </w:r>
      <w:r w:rsidR="005B0A9D" w:rsidRPr="00706B37">
        <w:rPr>
          <w:rFonts w:ascii="DIN Next LT Arabic" w:hAnsi="DIN Next LT Arabic" w:cs="DIN Next LT Arabic" w:hint="cs"/>
          <w:sz w:val="24"/>
          <w:szCs w:val="24"/>
          <w:rtl/>
        </w:rPr>
        <w:t xml:space="preserve"> </w:t>
      </w:r>
      <w:r w:rsidR="005B0A9D" w:rsidRPr="00706B37">
        <w:rPr>
          <w:rFonts w:ascii="DIN Next LT Arabic" w:hAnsi="DIN Next LT Arabic" w:cs="DIN Next LT Arabic"/>
          <w:sz w:val="24"/>
          <w:szCs w:val="24"/>
          <w:rtl/>
        </w:rPr>
        <w:t>الجهة الحكومية</w:t>
      </w:r>
      <w:r w:rsidR="009D2DFD" w:rsidRPr="00706B37">
        <w:rPr>
          <w:rFonts w:ascii="DIN Next LT Arabic" w:hAnsi="DIN Next LT Arabic" w:cs="DIN Next LT Arabic"/>
          <w:sz w:val="24"/>
          <w:szCs w:val="24"/>
          <w:rtl/>
        </w:rPr>
        <w:t xml:space="preserve"> </w:t>
      </w:r>
      <w:r w:rsidR="00AB0410" w:rsidRPr="00706B37">
        <w:rPr>
          <w:rFonts w:ascii="DIN Next LT Arabic" w:hAnsi="DIN Next LT Arabic" w:cs="DIN Next LT Arabic"/>
          <w:sz w:val="24"/>
          <w:szCs w:val="24"/>
          <w:rtl/>
        </w:rPr>
        <w:t xml:space="preserve">في </w:t>
      </w:r>
      <w:r w:rsidR="009D2DFD" w:rsidRPr="00706B37">
        <w:rPr>
          <w:rFonts w:ascii="DIN Next LT Arabic" w:hAnsi="DIN Next LT Arabic" w:cs="DIN Next LT Arabic"/>
          <w:sz w:val="24"/>
          <w:szCs w:val="24"/>
          <w:rtl/>
        </w:rPr>
        <w:t>ال</w:t>
      </w:r>
      <w:r w:rsidR="00AB0410" w:rsidRPr="00706B37">
        <w:rPr>
          <w:rFonts w:ascii="DIN Next LT Arabic" w:hAnsi="DIN Next LT Arabic" w:cs="DIN Next LT Arabic"/>
          <w:sz w:val="24"/>
          <w:szCs w:val="24"/>
          <w:rtl/>
        </w:rPr>
        <w:t xml:space="preserve">موقع </w:t>
      </w:r>
      <w:r w:rsidR="009D2DFD" w:rsidRPr="00706B37">
        <w:rPr>
          <w:rFonts w:ascii="DIN Next LT Arabic" w:hAnsi="DIN Next LT Arabic" w:cs="DIN Next LT Arabic"/>
          <w:sz w:val="24"/>
          <w:szCs w:val="24"/>
          <w:rtl/>
        </w:rPr>
        <w:t>الإلكتروني</w:t>
      </w:r>
      <w:r w:rsidR="00AB0410" w:rsidRPr="00706B37">
        <w:rPr>
          <w:rFonts w:ascii="DIN Next LT Arabic" w:hAnsi="DIN Next LT Arabic" w:cs="DIN Next LT Arabic"/>
          <w:sz w:val="24"/>
          <w:szCs w:val="24"/>
          <w:rtl/>
        </w:rPr>
        <w:t>.</w:t>
      </w:r>
    </w:p>
    <w:p w14:paraId="49E09410" w14:textId="2CF23729" w:rsidR="00142999" w:rsidRPr="00706B37" w:rsidRDefault="00EB503E">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04" w:name="_Toc124932359"/>
      <w:r w:rsidRPr="00706B37">
        <w:rPr>
          <w:rFonts w:ascii="DIN Next LT Arabic" w:hAnsi="DIN Next LT Arabic" w:cs="DIN Next LT Arabic" w:hint="cs"/>
          <w:color w:val="000000" w:themeColor="text1"/>
          <w:szCs w:val="24"/>
          <w:rtl/>
        </w:rPr>
        <w:t xml:space="preserve">تسليم العروض </w:t>
      </w:r>
      <w:r w:rsidR="003B73C0" w:rsidRPr="00706B37">
        <w:rPr>
          <w:rFonts w:ascii="DIN Next LT Arabic" w:hAnsi="DIN Next LT Arabic" w:cs="DIN Next LT Arabic"/>
          <w:color w:val="000000" w:themeColor="text1"/>
          <w:szCs w:val="24"/>
          <w:rtl/>
        </w:rPr>
        <w:t>المتأخر</w:t>
      </w:r>
      <w:r w:rsidRPr="00706B37">
        <w:rPr>
          <w:rFonts w:ascii="DIN Next LT Arabic" w:hAnsi="DIN Next LT Arabic" w:cs="DIN Next LT Arabic" w:hint="cs"/>
          <w:color w:val="000000" w:themeColor="text1"/>
          <w:szCs w:val="24"/>
          <w:rtl/>
        </w:rPr>
        <w:t>ة</w:t>
      </w:r>
      <w:bookmarkEnd w:id="104"/>
    </w:p>
    <w:p w14:paraId="3F212644" w14:textId="74A2BDC4" w:rsidR="00130B89" w:rsidRPr="00706B37" w:rsidRDefault="003B73C0" w:rsidP="009C6F3D">
      <w:pPr>
        <w:pStyle w:val="BodyText"/>
        <w:bidi/>
        <w:jc w:val="both"/>
        <w:rPr>
          <w:rFonts w:ascii="DIN Next LT Arabic" w:hAnsi="DIN Next LT Arabic" w:cs="DIN Next LT Arabic"/>
          <w:sz w:val="24"/>
          <w:szCs w:val="24"/>
        </w:rPr>
      </w:pPr>
      <w:r w:rsidRPr="00706B37">
        <w:rPr>
          <w:rFonts w:ascii="DIN Next LT Arabic" w:hAnsi="DIN Next LT Arabic" w:cs="DIN Next LT Arabic"/>
          <w:sz w:val="24"/>
          <w:szCs w:val="24"/>
          <w:rtl/>
        </w:rPr>
        <w:t xml:space="preserve">لا </w:t>
      </w:r>
      <w:r w:rsidR="00130B89" w:rsidRPr="00706B37">
        <w:rPr>
          <w:rFonts w:ascii="DIN Next LT Arabic" w:hAnsi="DIN Next LT Arabic" w:cs="DIN Next LT Arabic"/>
          <w:sz w:val="24"/>
          <w:szCs w:val="24"/>
          <w:rtl/>
        </w:rPr>
        <w:t xml:space="preserve">يعتد بأي عرض يصل إلى </w:t>
      </w:r>
      <w:r w:rsidR="00130B89" w:rsidRPr="00706B37">
        <w:rPr>
          <w:rFonts w:ascii="DIN Next LT Arabic" w:hAnsi="DIN Next LT Arabic" w:cs="DIN Next LT Arabic" w:hint="cs"/>
          <w:sz w:val="24"/>
          <w:szCs w:val="24"/>
          <w:rtl/>
        </w:rPr>
        <w:t>الجهة الحكومية</w:t>
      </w:r>
      <w:r w:rsidR="00130B89" w:rsidRPr="00706B37">
        <w:rPr>
          <w:rFonts w:ascii="DIN Next LT Arabic" w:hAnsi="DIN Next LT Arabic" w:cs="DIN Next LT Arabic"/>
          <w:sz w:val="24"/>
          <w:szCs w:val="24"/>
          <w:rtl/>
        </w:rPr>
        <w:t xml:space="preserve"> بعد انتهاء المدة المحددة لتقديم العروض</w:t>
      </w:r>
      <w:r w:rsidR="00130B89" w:rsidRPr="00706B37">
        <w:rPr>
          <w:rFonts w:ascii="DIN Next LT Arabic" w:hAnsi="DIN Next LT Arabic" w:cs="DIN Next LT Arabic" w:hint="cs"/>
          <w:sz w:val="24"/>
          <w:szCs w:val="24"/>
          <w:rtl/>
        </w:rPr>
        <w:t xml:space="preserve"> أو يقدم بوسيلة مخالفة، كما يتحمل المتنافس مسؤولية تعذر وصول العرض أو </w:t>
      </w:r>
      <w:r w:rsidR="00706B37" w:rsidRPr="00706B37">
        <w:rPr>
          <w:rFonts w:ascii="DIN Next LT Arabic" w:hAnsi="DIN Next LT Arabic" w:cs="DIN Next LT Arabic" w:hint="cs"/>
          <w:sz w:val="24"/>
          <w:szCs w:val="24"/>
          <w:rtl/>
        </w:rPr>
        <w:t>العطل</w:t>
      </w:r>
      <w:r w:rsidR="00130B89" w:rsidRPr="00706B37">
        <w:rPr>
          <w:rFonts w:ascii="DIN Next LT Arabic" w:hAnsi="DIN Next LT Arabic" w:cs="DIN Next LT Arabic" w:hint="cs"/>
          <w:sz w:val="24"/>
          <w:szCs w:val="24"/>
          <w:rtl/>
        </w:rPr>
        <w:t xml:space="preserve"> الذي يلحق بالمجلدات والملفات التي تحوي عرضه وتبعات تقدير كفاية الوقت اللازم لتقديم عرضه ووصوله.</w:t>
      </w:r>
    </w:p>
    <w:p w14:paraId="6F037F6E" w14:textId="3B729985" w:rsidR="00AC0CC7" w:rsidRPr="00706B37" w:rsidRDefault="00AC0CC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05" w:name="_Toc124932360"/>
      <w:r w:rsidRPr="00706B37">
        <w:rPr>
          <w:rFonts w:ascii="DIN Next LT Arabic" w:hAnsi="DIN Next LT Arabic" w:cs="DIN Next LT Arabic"/>
          <w:color w:val="000000" w:themeColor="text1"/>
          <w:szCs w:val="24"/>
          <w:rtl/>
        </w:rPr>
        <w:t>تمديد</w:t>
      </w:r>
      <w:r w:rsidR="007858FB" w:rsidRPr="00706B37">
        <w:rPr>
          <w:rFonts w:ascii="DIN Next LT Arabic" w:hAnsi="DIN Next LT Arabic" w:cs="DIN Next LT Arabic"/>
          <w:color w:val="000000" w:themeColor="text1"/>
          <w:szCs w:val="24"/>
          <w:rtl/>
        </w:rPr>
        <w:t xml:space="preserve"> فترة </w:t>
      </w:r>
      <w:r w:rsidR="00BE53B7" w:rsidRPr="00706B37">
        <w:rPr>
          <w:rFonts w:ascii="DIN Next LT Arabic" w:hAnsi="DIN Next LT Arabic" w:cs="DIN Next LT Arabic"/>
          <w:color w:val="000000" w:themeColor="text1"/>
          <w:szCs w:val="24"/>
          <w:rtl/>
        </w:rPr>
        <w:t>تلقي</w:t>
      </w:r>
      <w:r w:rsidR="005B3D89" w:rsidRPr="00706B37">
        <w:rPr>
          <w:rFonts w:ascii="DIN Next LT Arabic" w:hAnsi="DIN Next LT Arabic" w:cs="DIN Next LT Arabic"/>
          <w:color w:val="000000" w:themeColor="text1"/>
          <w:szCs w:val="24"/>
          <w:rtl/>
        </w:rPr>
        <w:t xml:space="preserve"> </w:t>
      </w:r>
      <w:r w:rsidRPr="00706B37">
        <w:rPr>
          <w:rFonts w:ascii="DIN Next LT Arabic" w:hAnsi="DIN Next LT Arabic" w:cs="DIN Next LT Arabic"/>
          <w:color w:val="000000" w:themeColor="text1"/>
          <w:szCs w:val="24"/>
          <w:rtl/>
        </w:rPr>
        <w:t>العروض وتأجيل فتحها</w:t>
      </w:r>
      <w:bookmarkEnd w:id="105"/>
    </w:p>
    <w:p w14:paraId="5082F0BE" w14:textId="6A485F8E" w:rsidR="00F720D3" w:rsidRPr="00156F2F" w:rsidRDefault="00695D9C" w:rsidP="005B0A9D">
      <w:pPr>
        <w:bidi/>
        <w:rPr>
          <w:rFonts w:ascii="DIN Next LT Arabic" w:hAnsi="DIN Next LT Arabic" w:cs="DIN Next LT Arabic"/>
          <w:sz w:val="24"/>
          <w:szCs w:val="24"/>
        </w:rPr>
      </w:pPr>
      <w:r w:rsidRPr="00706B37">
        <w:rPr>
          <w:rFonts w:ascii="DIN Next LT Arabic" w:hAnsi="DIN Next LT Arabic" w:cs="DIN Next LT Arabic"/>
          <w:b/>
          <w:bCs/>
          <w:sz w:val="24"/>
          <w:szCs w:val="24"/>
          <w:u w:val="single"/>
          <w:rtl/>
        </w:rPr>
        <w:t xml:space="preserve">أولاً: </w:t>
      </w:r>
      <w:r w:rsidR="00F720D3" w:rsidRPr="00706B37">
        <w:rPr>
          <w:rFonts w:ascii="DIN Next LT Arabic" w:hAnsi="DIN Next LT Arabic" w:cs="DIN Next LT Arabic"/>
          <w:sz w:val="24"/>
          <w:szCs w:val="24"/>
          <w:rtl/>
        </w:rPr>
        <w:t xml:space="preserve">إذا لم تتمكن الجهة الحكومية من البت في الترسية خلال مدة سريان العروض، تعد </w:t>
      </w:r>
      <w:r w:rsidR="005B0A9D" w:rsidRPr="00706B37">
        <w:rPr>
          <w:rFonts w:ascii="DIN Next LT Arabic" w:hAnsi="DIN Next LT Arabic" w:cs="DIN Next LT Arabic" w:hint="cs"/>
          <w:sz w:val="24"/>
          <w:szCs w:val="24"/>
          <w:rtl/>
        </w:rPr>
        <w:t xml:space="preserve">لجنة فحص العروض </w:t>
      </w:r>
      <w:r w:rsidR="002C6F93" w:rsidRPr="00706B37">
        <w:rPr>
          <w:rFonts w:ascii="DIN Next LT Arabic" w:hAnsi="DIN Next LT Arabic" w:cs="DIN Next LT Arabic"/>
          <w:sz w:val="24"/>
          <w:szCs w:val="24"/>
          <w:rtl/>
        </w:rPr>
        <w:t xml:space="preserve">محضرًا </w:t>
      </w:r>
      <w:r w:rsidR="00F720D3" w:rsidRPr="00706B37">
        <w:rPr>
          <w:rFonts w:ascii="DIN Next LT Arabic" w:hAnsi="DIN Next LT Arabic" w:cs="DIN Next LT Arabic"/>
          <w:sz w:val="24"/>
          <w:szCs w:val="24"/>
          <w:rtl/>
        </w:rPr>
        <w:t xml:space="preserve">توضح فيه أسباب ومبررات التأخير في البت بالترسية، وتُشعر </w:t>
      </w:r>
      <w:r w:rsidR="00475F86" w:rsidRPr="00706B37">
        <w:rPr>
          <w:rFonts w:ascii="DIN Next LT Arabic" w:hAnsi="DIN Next LT Arabic" w:cs="DIN Next LT Arabic" w:hint="cs"/>
          <w:sz w:val="24"/>
          <w:szCs w:val="24"/>
          <w:rtl/>
        </w:rPr>
        <w:t xml:space="preserve">الجهة الحكومية </w:t>
      </w:r>
      <w:r w:rsidR="00F720D3" w:rsidRPr="00706B37">
        <w:rPr>
          <w:rFonts w:ascii="DIN Next LT Arabic" w:hAnsi="DIN Next LT Arabic" w:cs="DIN Next LT Arabic"/>
          <w:sz w:val="24"/>
          <w:szCs w:val="24"/>
          <w:rtl/>
        </w:rPr>
        <w:t>أصحاب العروض برغبتها في تمديد</w:t>
      </w:r>
      <w:r w:rsidR="00F720D3" w:rsidRPr="00156F2F">
        <w:rPr>
          <w:rFonts w:ascii="DIN Next LT Arabic" w:hAnsi="DIN Next LT Arabic" w:cs="DIN Next LT Arabic"/>
          <w:sz w:val="24"/>
          <w:szCs w:val="24"/>
          <w:rtl/>
        </w:rPr>
        <w:t xml:space="preserve"> سريان عروضهم لمدة لا تزيد عن (تسعين) يوم أخرى.</w:t>
      </w:r>
    </w:p>
    <w:p w14:paraId="4A5A8064" w14:textId="72D3AF02" w:rsidR="00F720D3" w:rsidRPr="00156F2F" w:rsidRDefault="00695D9C" w:rsidP="009C6F3D">
      <w:pPr>
        <w:bidi/>
        <w:spacing w:before="60" w:after="60"/>
        <w:jc w:val="lowKashida"/>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ثانياً:</w:t>
      </w:r>
      <w:r w:rsidRPr="00156F2F">
        <w:rPr>
          <w:rFonts w:ascii="DIN Next LT Arabic" w:hAnsi="DIN Next LT Arabic" w:cs="DIN Next LT Arabic"/>
          <w:sz w:val="24"/>
          <w:szCs w:val="24"/>
          <w:rtl/>
        </w:rPr>
        <w:t xml:space="preserve"> </w:t>
      </w:r>
      <w:r w:rsidR="00F720D3" w:rsidRPr="00156F2F">
        <w:rPr>
          <w:rFonts w:ascii="DIN Next LT Arabic" w:hAnsi="DIN Next LT Arabic" w:cs="DIN Next LT Arabic"/>
          <w:sz w:val="24"/>
          <w:szCs w:val="24"/>
          <w:rtl/>
        </w:rPr>
        <w:t xml:space="preserve">على من يوافق من أصحاب العروض على التمديد، أن يمدد ضماناته وأن يبلغ الجهة الحكومية بذلك خلال (أسبوعين) من تاريخ الإشعار بطلب التمديد. ومن لم يتقدم خلال هذه المدة، عُد غير موافق على تمديد عرضه، ويعاد له ضمانه الابتدائي في هذه الحالة. </w:t>
      </w:r>
    </w:p>
    <w:p w14:paraId="0CFC4E3A" w14:textId="0F4056E6" w:rsidR="00F720D3" w:rsidRPr="00156F2F" w:rsidRDefault="00695D9C" w:rsidP="009C6F3D">
      <w:pPr>
        <w:bidi/>
        <w:spacing w:before="60" w:after="60"/>
        <w:jc w:val="lowKashida"/>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lastRenderedPageBreak/>
        <w:t>ثالثاً:</w:t>
      </w:r>
      <w:r w:rsidRPr="00156F2F">
        <w:rPr>
          <w:rFonts w:ascii="DIN Next LT Arabic" w:hAnsi="DIN Next LT Arabic" w:cs="DIN Next LT Arabic"/>
          <w:sz w:val="24"/>
          <w:szCs w:val="24"/>
          <w:rtl/>
        </w:rPr>
        <w:t xml:space="preserve"> </w:t>
      </w:r>
      <w:r w:rsidR="00F720D3" w:rsidRPr="00156F2F">
        <w:rPr>
          <w:rFonts w:ascii="DIN Next LT Arabic" w:hAnsi="DIN Next LT Arabic" w:cs="DIN Next LT Arabic"/>
          <w:sz w:val="24"/>
          <w:szCs w:val="24"/>
          <w:rtl/>
        </w:rPr>
        <w:t>إذا مضت المدد المشار إليها في هذه المادة، لا يجوز للجهة الحكومية تمديد سريان</w:t>
      </w:r>
      <w:r w:rsidR="00F720D3" w:rsidRPr="00156F2F">
        <w:rPr>
          <w:rFonts w:ascii="DIN Next LT Arabic" w:hAnsi="DIN Next LT Arabic" w:cs="DIN Next LT Arabic"/>
          <w:color w:val="575555"/>
          <w:sz w:val="24"/>
          <w:szCs w:val="24"/>
          <w:rtl/>
        </w:rPr>
        <w:t xml:space="preserve"> </w:t>
      </w:r>
      <w:r w:rsidR="00ED57F6" w:rsidRPr="00156F2F">
        <w:rPr>
          <w:rFonts w:ascii="DIN Next LT Arabic" w:hAnsi="DIN Next LT Arabic" w:cs="DIN Next LT Arabic"/>
          <w:sz w:val="24"/>
          <w:szCs w:val="24"/>
          <w:rtl/>
        </w:rPr>
        <w:t xml:space="preserve">العروض إلّا بعد موافقة </w:t>
      </w:r>
      <w:r w:rsidR="00F720D3" w:rsidRPr="00156F2F">
        <w:rPr>
          <w:rFonts w:ascii="DIN Next LT Arabic" w:hAnsi="DIN Next LT Arabic" w:cs="DIN Next LT Arabic"/>
          <w:sz w:val="24"/>
          <w:szCs w:val="24"/>
          <w:rtl/>
        </w:rPr>
        <w:t>وزارة</w:t>
      </w:r>
      <w:r w:rsidR="00ED57F6" w:rsidRPr="00156F2F">
        <w:rPr>
          <w:rFonts w:ascii="DIN Next LT Arabic" w:hAnsi="DIN Next LT Arabic" w:cs="DIN Next LT Arabic"/>
          <w:sz w:val="24"/>
          <w:szCs w:val="24"/>
          <w:rtl/>
        </w:rPr>
        <w:t xml:space="preserve"> المالية</w:t>
      </w:r>
      <w:r w:rsidR="00F720D3" w:rsidRPr="00156F2F">
        <w:rPr>
          <w:rFonts w:ascii="DIN Next LT Arabic" w:hAnsi="DIN Next LT Arabic" w:cs="DIN Next LT Arabic"/>
          <w:sz w:val="24"/>
          <w:szCs w:val="24"/>
          <w:rtl/>
        </w:rPr>
        <w:t xml:space="preserve"> بناءً على أسباب مبررة، وإلّا تلغَ المنافسة.</w:t>
      </w:r>
    </w:p>
    <w:p w14:paraId="240DFFFA" w14:textId="1702F407" w:rsidR="00142999" w:rsidRPr="00156F2F" w:rsidRDefault="002A004F">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06" w:name="_Toc21516413"/>
      <w:bookmarkStart w:id="107" w:name="_Toc124932361"/>
      <w:bookmarkEnd w:id="106"/>
      <w:r w:rsidRPr="00156F2F">
        <w:rPr>
          <w:rFonts w:ascii="DIN Next LT Arabic" w:hAnsi="DIN Next LT Arabic" w:cs="DIN Next LT Arabic"/>
          <w:color w:val="000000" w:themeColor="text1"/>
          <w:szCs w:val="24"/>
          <w:rtl/>
        </w:rPr>
        <w:t>الانسحاب</w:t>
      </w:r>
      <w:bookmarkEnd w:id="107"/>
    </w:p>
    <w:p w14:paraId="4821D071" w14:textId="53C3EDE0" w:rsidR="005C0E32" w:rsidRPr="00156F2F" w:rsidRDefault="00873975" w:rsidP="009C6F3D">
      <w:p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يجوز </w:t>
      </w:r>
      <w:r w:rsidR="000F3EC4" w:rsidRPr="00156F2F">
        <w:rPr>
          <w:rFonts w:ascii="DIN Next LT Arabic" w:hAnsi="DIN Next LT Arabic" w:cs="DIN Next LT Arabic"/>
          <w:sz w:val="24"/>
          <w:szCs w:val="24"/>
          <w:rtl/>
        </w:rPr>
        <w:t>للمتنافس</w:t>
      </w:r>
      <w:r w:rsidRPr="00156F2F">
        <w:rPr>
          <w:rFonts w:ascii="DIN Next LT Arabic" w:hAnsi="DIN Next LT Arabic" w:cs="DIN Next LT Arabic"/>
          <w:sz w:val="24"/>
          <w:szCs w:val="24"/>
          <w:rtl/>
        </w:rPr>
        <w:t xml:space="preserve"> أن يسحب عرضه قبل </w:t>
      </w:r>
      <w:r w:rsidR="00991691" w:rsidRPr="00156F2F">
        <w:rPr>
          <w:rFonts w:ascii="DIN Next LT Arabic" w:hAnsi="DIN Next LT Arabic" w:cs="DIN Next LT Arabic"/>
          <w:sz w:val="24"/>
          <w:szCs w:val="24"/>
          <w:rtl/>
        </w:rPr>
        <w:t>الموعد النهائي المحدد لتسليم العروض</w:t>
      </w:r>
      <w:r w:rsidRPr="00156F2F">
        <w:rPr>
          <w:rFonts w:ascii="DIN Next LT Arabic" w:hAnsi="DIN Next LT Arabic" w:cs="DIN Next LT Arabic"/>
          <w:sz w:val="24"/>
          <w:szCs w:val="24"/>
          <w:rtl/>
        </w:rPr>
        <w:t>، وعلى الجهة الحكومية أن ترد له ضمانه الابتدائي.</w:t>
      </w:r>
      <w:r w:rsidR="00E70701" w:rsidRPr="00156F2F">
        <w:rPr>
          <w:rFonts w:ascii="DIN Next LT Arabic" w:hAnsi="DIN Next LT Arabic" w:cs="DIN Next LT Arabic"/>
          <w:sz w:val="24"/>
          <w:szCs w:val="24"/>
          <w:rtl/>
        </w:rPr>
        <w:t xml:space="preserve"> </w:t>
      </w:r>
      <w:r w:rsidR="00B81C88" w:rsidRPr="00156F2F">
        <w:rPr>
          <w:rFonts w:ascii="DIN Next LT Arabic" w:hAnsi="DIN Next LT Arabic" w:cs="DIN Next LT Arabic"/>
          <w:sz w:val="24"/>
          <w:szCs w:val="24"/>
          <w:rtl/>
        </w:rPr>
        <w:t xml:space="preserve">أما إذا قرر </w:t>
      </w:r>
      <w:r w:rsidR="005478BC" w:rsidRPr="00156F2F">
        <w:rPr>
          <w:rFonts w:ascii="DIN Next LT Arabic" w:hAnsi="DIN Next LT Arabic" w:cs="DIN Next LT Arabic"/>
          <w:sz w:val="24"/>
          <w:szCs w:val="24"/>
          <w:rtl/>
        </w:rPr>
        <w:t>الانسحاب</w:t>
      </w:r>
      <w:r w:rsidR="00B81C88" w:rsidRPr="00156F2F">
        <w:rPr>
          <w:rFonts w:ascii="DIN Next LT Arabic" w:hAnsi="DIN Next LT Arabic" w:cs="DIN Next LT Arabic"/>
          <w:sz w:val="24"/>
          <w:szCs w:val="24"/>
          <w:rtl/>
        </w:rPr>
        <w:t xml:space="preserve"> بعد </w:t>
      </w:r>
      <w:r w:rsidR="00991691" w:rsidRPr="00156F2F">
        <w:rPr>
          <w:rFonts w:ascii="DIN Next LT Arabic" w:hAnsi="DIN Next LT Arabic" w:cs="DIN Next LT Arabic"/>
          <w:sz w:val="24"/>
          <w:szCs w:val="24"/>
          <w:rtl/>
        </w:rPr>
        <w:t>الموعد المحدد لتسليم العروض</w:t>
      </w:r>
      <w:r w:rsidR="004C46B6" w:rsidRPr="00156F2F">
        <w:rPr>
          <w:rFonts w:ascii="DIN Next LT Arabic" w:hAnsi="DIN Next LT Arabic" w:cs="DIN Next LT Arabic"/>
          <w:sz w:val="24"/>
          <w:szCs w:val="24"/>
          <w:rtl/>
        </w:rPr>
        <w:t xml:space="preserve">، </w:t>
      </w:r>
      <w:r w:rsidR="00422843" w:rsidRPr="00156F2F">
        <w:rPr>
          <w:rFonts w:ascii="DIN Next LT Arabic" w:hAnsi="DIN Next LT Arabic" w:cs="DIN Next LT Arabic"/>
          <w:sz w:val="24"/>
          <w:szCs w:val="24"/>
          <w:rtl/>
        </w:rPr>
        <w:t>ف</w:t>
      </w:r>
      <w:r w:rsidR="004C46B6" w:rsidRPr="00156F2F">
        <w:rPr>
          <w:rFonts w:ascii="DIN Next LT Arabic" w:hAnsi="DIN Next LT Arabic" w:cs="DIN Next LT Arabic"/>
          <w:sz w:val="24"/>
          <w:szCs w:val="24"/>
          <w:rtl/>
        </w:rPr>
        <w:t>يصادر</w:t>
      </w:r>
      <w:r w:rsidR="00B81C88" w:rsidRPr="00156F2F">
        <w:rPr>
          <w:rFonts w:ascii="DIN Next LT Arabic" w:hAnsi="DIN Next LT Arabic" w:cs="DIN Next LT Arabic"/>
          <w:sz w:val="24"/>
          <w:szCs w:val="24"/>
          <w:rtl/>
        </w:rPr>
        <w:t xml:space="preserve"> الضمان ال</w:t>
      </w:r>
      <w:r w:rsidR="005478BC" w:rsidRPr="00156F2F">
        <w:rPr>
          <w:rFonts w:ascii="DIN Next LT Arabic" w:hAnsi="DIN Next LT Arabic" w:cs="DIN Next LT Arabic"/>
          <w:sz w:val="24"/>
          <w:szCs w:val="24"/>
          <w:rtl/>
        </w:rPr>
        <w:t>ا</w:t>
      </w:r>
      <w:r w:rsidR="00B81C88" w:rsidRPr="00156F2F">
        <w:rPr>
          <w:rFonts w:ascii="DIN Next LT Arabic" w:hAnsi="DIN Next LT Arabic" w:cs="DIN Next LT Arabic"/>
          <w:sz w:val="24"/>
          <w:szCs w:val="24"/>
          <w:rtl/>
        </w:rPr>
        <w:t>بتدائي</w:t>
      </w:r>
      <w:r w:rsidR="005478BC" w:rsidRPr="00156F2F">
        <w:rPr>
          <w:rFonts w:ascii="DIN Next LT Arabic" w:hAnsi="DIN Next LT Arabic" w:cs="DIN Next LT Arabic"/>
          <w:sz w:val="24"/>
          <w:szCs w:val="24"/>
          <w:rtl/>
        </w:rPr>
        <w:t xml:space="preserve">. </w:t>
      </w:r>
      <w:r w:rsidR="00E02F09" w:rsidRPr="00156F2F">
        <w:rPr>
          <w:rFonts w:ascii="DIN Next LT Arabic" w:hAnsi="DIN Next LT Arabic" w:cs="DIN Next LT Arabic"/>
          <w:sz w:val="24"/>
          <w:szCs w:val="24"/>
          <w:rtl/>
        </w:rPr>
        <w:t>و</w:t>
      </w:r>
      <w:r w:rsidR="005C0E32" w:rsidRPr="00156F2F">
        <w:rPr>
          <w:rFonts w:ascii="DIN Next LT Arabic" w:hAnsi="DIN Next LT Arabic" w:cs="DIN Next LT Arabic"/>
          <w:sz w:val="24"/>
          <w:szCs w:val="24"/>
          <w:rtl/>
        </w:rPr>
        <w:t xml:space="preserve">إذا كان </w:t>
      </w:r>
      <w:r w:rsidR="000F3EC4" w:rsidRPr="00156F2F">
        <w:rPr>
          <w:rFonts w:ascii="DIN Next LT Arabic" w:hAnsi="DIN Next LT Arabic" w:cs="DIN Next LT Arabic"/>
          <w:sz w:val="24"/>
          <w:szCs w:val="24"/>
          <w:rtl/>
        </w:rPr>
        <w:t>المتنافس</w:t>
      </w:r>
      <w:r w:rsidR="005C0E32" w:rsidRPr="00156F2F">
        <w:rPr>
          <w:rFonts w:ascii="DIN Next LT Arabic" w:hAnsi="DIN Next LT Arabic" w:cs="DIN Next LT Arabic"/>
          <w:sz w:val="24"/>
          <w:szCs w:val="24"/>
          <w:rtl/>
        </w:rPr>
        <w:t xml:space="preserve"> من المنشآت الصغيرة والمتوسطة</w:t>
      </w:r>
      <w:r w:rsidR="005478BC" w:rsidRPr="00156F2F">
        <w:rPr>
          <w:rFonts w:ascii="DIN Next LT Arabic" w:hAnsi="DIN Next LT Arabic" w:cs="DIN Next LT Arabic"/>
          <w:sz w:val="24"/>
          <w:szCs w:val="24"/>
          <w:rtl/>
        </w:rPr>
        <w:t xml:space="preserve">، </w:t>
      </w:r>
      <w:r w:rsidR="005C0E32" w:rsidRPr="00156F2F">
        <w:rPr>
          <w:rFonts w:ascii="DIN Next LT Arabic" w:hAnsi="DIN Next LT Arabic" w:cs="DIN Next LT Arabic"/>
          <w:sz w:val="24"/>
          <w:szCs w:val="24"/>
          <w:rtl/>
        </w:rPr>
        <w:t xml:space="preserve">يتوجب عليه </w:t>
      </w:r>
      <w:r w:rsidR="005478BC" w:rsidRPr="00156F2F">
        <w:rPr>
          <w:rFonts w:ascii="DIN Next LT Arabic" w:hAnsi="DIN Next LT Arabic" w:cs="DIN Next LT Arabic"/>
          <w:sz w:val="24"/>
          <w:szCs w:val="24"/>
          <w:rtl/>
        </w:rPr>
        <w:t xml:space="preserve">عند الانسحاب </w:t>
      </w:r>
      <w:r w:rsidR="005C0E32" w:rsidRPr="00156F2F">
        <w:rPr>
          <w:rFonts w:ascii="DIN Next LT Arabic" w:hAnsi="DIN Next LT Arabic" w:cs="DIN Next LT Arabic"/>
          <w:sz w:val="24"/>
          <w:szCs w:val="24"/>
          <w:rtl/>
        </w:rPr>
        <w:t xml:space="preserve">دفع غرامة مالية </w:t>
      </w:r>
      <w:r w:rsidR="005478BC" w:rsidRPr="00156F2F">
        <w:rPr>
          <w:rFonts w:ascii="DIN Next LT Arabic" w:hAnsi="DIN Next LT Arabic" w:cs="DIN Next LT Arabic"/>
          <w:sz w:val="24"/>
          <w:szCs w:val="24"/>
          <w:rtl/>
        </w:rPr>
        <w:t>ل</w:t>
      </w:r>
      <w:r w:rsidR="005C0E32" w:rsidRPr="00156F2F">
        <w:rPr>
          <w:rFonts w:ascii="DIN Next LT Arabic" w:hAnsi="DIN Next LT Arabic" w:cs="DIN Next LT Arabic"/>
          <w:sz w:val="24"/>
          <w:szCs w:val="24"/>
          <w:rtl/>
        </w:rPr>
        <w:t>لجهة الحكومية تساوي قيمة الضمان الابتدائي</w:t>
      </w:r>
      <w:r w:rsidR="000F3EC4" w:rsidRPr="00156F2F">
        <w:rPr>
          <w:rFonts w:ascii="DIN Next LT Arabic" w:hAnsi="DIN Next LT Arabic" w:cs="DIN Next LT Arabic"/>
          <w:sz w:val="24"/>
          <w:szCs w:val="24"/>
          <w:rtl/>
        </w:rPr>
        <w:t>.</w:t>
      </w:r>
      <w:r w:rsidR="005C0E32" w:rsidRPr="00156F2F">
        <w:rPr>
          <w:rFonts w:ascii="DIN Next LT Arabic" w:hAnsi="DIN Next LT Arabic" w:cs="DIN Next LT Arabic"/>
          <w:sz w:val="24"/>
          <w:szCs w:val="24"/>
          <w:rtl/>
        </w:rPr>
        <w:t xml:space="preserve"> وفي حال مرور </w:t>
      </w:r>
      <w:r w:rsidR="0055172F" w:rsidRPr="00156F2F">
        <w:rPr>
          <w:rFonts w:ascii="DIN Next LT Arabic" w:hAnsi="DIN Next LT Arabic" w:cs="DIN Next LT Arabic"/>
          <w:sz w:val="24"/>
          <w:szCs w:val="24"/>
          <w:rtl/>
        </w:rPr>
        <w:t>(60) ستين</w:t>
      </w:r>
      <w:r w:rsidR="005C0E32" w:rsidRPr="00156F2F">
        <w:rPr>
          <w:rFonts w:ascii="DIN Next LT Arabic" w:hAnsi="DIN Next LT Arabic" w:cs="DIN Next LT Arabic"/>
          <w:sz w:val="24"/>
          <w:szCs w:val="24"/>
          <w:rtl/>
        </w:rPr>
        <w:t xml:space="preserve"> يوماً من تاريخ سحب عرضه دون أن </w:t>
      </w:r>
      <w:r w:rsidR="00422843" w:rsidRPr="00156F2F">
        <w:rPr>
          <w:rFonts w:ascii="DIN Next LT Arabic" w:hAnsi="DIN Next LT Arabic" w:cs="DIN Next LT Arabic"/>
          <w:sz w:val="24"/>
          <w:szCs w:val="24"/>
          <w:rtl/>
        </w:rPr>
        <w:t>ي</w:t>
      </w:r>
      <w:r w:rsidR="005C0E32" w:rsidRPr="00156F2F">
        <w:rPr>
          <w:rFonts w:ascii="DIN Next LT Arabic" w:hAnsi="DIN Next LT Arabic" w:cs="DIN Next LT Arabic"/>
          <w:sz w:val="24"/>
          <w:szCs w:val="24"/>
          <w:rtl/>
        </w:rPr>
        <w:t>دفع الغرامة المالية المقررة، يعاقب بمنعه من الت</w:t>
      </w:r>
      <w:r w:rsidR="00AA3165" w:rsidRPr="00156F2F">
        <w:rPr>
          <w:rFonts w:ascii="DIN Next LT Arabic" w:hAnsi="DIN Next LT Arabic" w:cs="DIN Next LT Arabic"/>
          <w:sz w:val="24"/>
          <w:szCs w:val="24"/>
          <w:rtl/>
        </w:rPr>
        <w:t>عامل مع الجهات الحكومية لمدة سنة من تاريخ استحقاق الغرامة.</w:t>
      </w:r>
    </w:p>
    <w:p w14:paraId="544668D9" w14:textId="750C652A" w:rsidR="001022F0" w:rsidRPr="00156F2F" w:rsidRDefault="001022F0">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08" w:name="_Toc124932362"/>
      <w:r w:rsidRPr="00156F2F">
        <w:rPr>
          <w:rFonts w:ascii="DIN Next LT Arabic" w:hAnsi="DIN Next LT Arabic" w:cs="DIN Next LT Arabic"/>
          <w:color w:val="000000" w:themeColor="text1"/>
          <w:szCs w:val="24"/>
          <w:rtl/>
        </w:rPr>
        <w:t>فتح العروض</w:t>
      </w:r>
      <w:bookmarkEnd w:id="108"/>
    </w:p>
    <w:p w14:paraId="783D1AE4" w14:textId="5641C7C0" w:rsidR="00D12119" w:rsidRPr="00156F2F" w:rsidRDefault="00D12119"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 مع مراعاة الأحكام الواردة في المادة (الرابعة والأربعين) من النظام، تلتزم لجنة فتح العروض بالآتي: </w:t>
      </w:r>
    </w:p>
    <w:p w14:paraId="5B3D8FFE" w14:textId="29F0466D" w:rsidR="00D12119" w:rsidRPr="00156F2F" w:rsidRDefault="000F4758"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أولا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475F86" w:rsidRPr="00156F2F">
        <w:rPr>
          <w:rFonts w:ascii="DIN Next LT Arabic" w:hAnsi="DIN Next LT Arabic" w:cs="DIN Next LT Arabic" w:hint="cs"/>
          <w:sz w:val="24"/>
          <w:szCs w:val="24"/>
          <w:rtl/>
        </w:rPr>
        <w:t>ت</w:t>
      </w:r>
      <w:r w:rsidR="00475F86" w:rsidRPr="00156F2F">
        <w:rPr>
          <w:rFonts w:ascii="DIN Next LT Arabic" w:hAnsi="DIN Next LT Arabic" w:cs="DIN Next LT Arabic"/>
          <w:sz w:val="24"/>
          <w:szCs w:val="24"/>
          <w:rtl/>
        </w:rPr>
        <w:t>فتح العروض فور انتهاء المدة المحددة لتلقيها</w:t>
      </w:r>
      <w:r w:rsidR="00531EF8" w:rsidRPr="00156F2F">
        <w:rPr>
          <w:rFonts w:ascii="DIN Next LT Arabic" w:hAnsi="DIN Next LT Arabic" w:cs="DIN Next LT Arabic"/>
          <w:sz w:val="24"/>
          <w:szCs w:val="24"/>
          <w:rtl/>
        </w:rPr>
        <w:t>،</w:t>
      </w:r>
      <w:r w:rsidR="00D12119" w:rsidRPr="00156F2F">
        <w:rPr>
          <w:rFonts w:ascii="DIN Next LT Arabic" w:hAnsi="DIN Next LT Arabic" w:cs="DIN Next LT Arabic"/>
          <w:sz w:val="24"/>
          <w:szCs w:val="24"/>
          <w:rtl/>
        </w:rPr>
        <w:t xml:space="preserve"> وفي العروض التي تتضمن ملفين إلكترونيين، تفتح اللجنة الملف الفني فقط بحضور من يرغب من أصحاب العروض.</w:t>
      </w:r>
    </w:p>
    <w:p w14:paraId="63C9E427" w14:textId="3F8BEBBA" w:rsidR="00D12119" w:rsidRPr="00156F2F" w:rsidRDefault="000F4758"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ثانيا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D12119" w:rsidRPr="00156F2F">
        <w:rPr>
          <w:rFonts w:ascii="DIN Next LT Arabic" w:hAnsi="DIN Next LT Arabic" w:cs="DIN Next LT Arabic"/>
          <w:sz w:val="24"/>
          <w:szCs w:val="24"/>
          <w:rtl/>
        </w:rPr>
        <w:t>في حال تقديم العرض في ملفين إلكترونيين، تحال العروض الفنية بعد فتحها، والعروض المالية قبل فتحها، ومحضر اللجنة إلى لجنة فحص العروض.</w:t>
      </w:r>
    </w:p>
    <w:p w14:paraId="5342A70D" w14:textId="37DFEB26" w:rsidR="00D12119" w:rsidRPr="00156F2F" w:rsidRDefault="000F4758"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ثالثا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D12119" w:rsidRPr="00156F2F">
        <w:rPr>
          <w:rFonts w:ascii="DIN Next LT Arabic" w:hAnsi="DIN Next LT Arabic" w:cs="DIN Next LT Arabic"/>
          <w:sz w:val="24"/>
          <w:szCs w:val="24"/>
          <w:rtl/>
        </w:rPr>
        <w:t>إذا لم تتمكن لجنة فتح العروض من القيام بعملها لأسباب مبررة، يؤجل موعد فتح العروض المدة اللازمة والضرورية</w:t>
      </w:r>
      <w:r w:rsidR="00475F86" w:rsidRPr="00156F2F">
        <w:rPr>
          <w:rFonts w:ascii="DIN Next LT Arabic" w:hAnsi="DIN Next LT Arabic" w:cs="DIN Next LT Arabic" w:hint="cs"/>
          <w:sz w:val="24"/>
          <w:szCs w:val="24"/>
          <w:rtl/>
        </w:rPr>
        <w:t xml:space="preserve">  </w:t>
      </w:r>
      <w:r w:rsidR="00475F86" w:rsidRPr="00156F2F">
        <w:rPr>
          <w:rFonts w:ascii="DIN Next LT Arabic" w:hAnsi="DIN Next LT Arabic" w:cs="DIN Next LT Arabic"/>
          <w:sz w:val="24"/>
          <w:szCs w:val="24"/>
          <w:rtl/>
        </w:rPr>
        <w:t xml:space="preserve">-بعد موافقة </w:t>
      </w:r>
      <w:r w:rsidR="005B0A9D">
        <w:rPr>
          <w:rFonts w:ascii="DIN Next LT Arabic" w:hAnsi="DIN Next LT Arabic" w:cs="DIN Next LT Arabic"/>
          <w:sz w:val="24"/>
          <w:szCs w:val="24"/>
          <w:rtl/>
        </w:rPr>
        <w:t>رئيس الجهة الحكومية أو من يفوضه</w:t>
      </w:r>
      <w:r w:rsidR="005B0A9D">
        <w:rPr>
          <w:rFonts w:ascii="DIN Next LT Arabic" w:hAnsi="DIN Next LT Arabic" w:cs="DIN Next LT Arabic" w:hint="cs"/>
          <w:sz w:val="24"/>
          <w:szCs w:val="24"/>
          <w:rtl/>
        </w:rPr>
        <w:t>-</w:t>
      </w:r>
      <w:r w:rsidR="00D12119" w:rsidRPr="00156F2F">
        <w:rPr>
          <w:rFonts w:ascii="DIN Next LT Arabic" w:hAnsi="DIN Next LT Arabic" w:cs="DIN Next LT Arabic"/>
          <w:sz w:val="24"/>
          <w:szCs w:val="24"/>
          <w:rtl/>
        </w:rPr>
        <w:t>، ويحدد له موعد آخر يُبلغ به المتقدمون للمنافسة. ولا يجوز في هذه الحالة قبول عروض جديدة أثناء فترة التأجيل.</w:t>
      </w:r>
    </w:p>
    <w:p w14:paraId="4EC9A83A" w14:textId="0E6F4615" w:rsidR="00D12119" w:rsidRPr="00156F2F" w:rsidRDefault="000F4758"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رابعا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bookmarkStart w:id="109" w:name="_Hlk25058917"/>
      <w:r w:rsidR="00ED57F6" w:rsidRPr="00156F2F">
        <w:rPr>
          <w:rFonts w:ascii="DIN Next LT Arabic" w:hAnsi="DIN Next LT Arabic" w:cs="DIN Next LT Arabic"/>
          <w:sz w:val="24"/>
          <w:szCs w:val="24"/>
          <w:rtl/>
        </w:rPr>
        <w:t>في حال تقديم العرض في ملف إلكتروني</w:t>
      </w:r>
      <w:r w:rsidR="00435930" w:rsidRPr="00156F2F">
        <w:rPr>
          <w:rFonts w:ascii="DIN Next LT Arabic" w:hAnsi="DIN Next LT Arabic" w:cs="DIN Next LT Arabic"/>
          <w:sz w:val="24"/>
          <w:szCs w:val="24"/>
          <w:rtl/>
        </w:rPr>
        <w:t xml:space="preserve"> واحد فتعلن لجنة فتح العروض اسم مقدم العرض وسعره الإجمالي وما ورد عليه من زيادة أو تخفيض في خطاب العرض الأصلي وكذلك ما إذا قدم جميع الوثائق المطلوبة والضمان الابتدائي وقيمته،</w:t>
      </w:r>
      <w:r w:rsidR="005B0A9D">
        <w:rPr>
          <w:rFonts w:ascii="DIN Next LT Arabic" w:hAnsi="DIN Next LT Arabic" w:cs="DIN Next LT Arabic"/>
          <w:sz w:val="24"/>
          <w:szCs w:val="24"/>
          <w:rtl/>
        </w:rPr>
        <w:t xml:space="preserve"> وفي حال تقديم العرض في ملفين </w:t>
      </w:r>
      <w:r w:rsidR="005B0A9D">
        <w:rPr>
          <w:rFonts w:ascii="DIN Next LT Arabic" w:hAnsi="DIN Next LT Arabic" w:cs="DIN Next LT Arabic" w:hint="cs"/>
          <w:sz w:val="24"/>
          <w:szCs w:val="24"/>
          <w:rtl/>
        </w:rPr>
        <w:t>إل</w:t>
      </w:r>
      <w:r w:rsidR="00435930" w:rsidRPr="00156F2F">
        <w:rPr>
          <w:rFonts w:ascii="DIN Next LT Arabic" w:hAnsi="DIN Next LT Arabic" w:cs="DIN Next LT Arabic"/>
          <w:sz w:val="24"/>
          <w:szCs w:val="24"/>
          <w:rtl/>
        </w:rPr>
        <w:t xml:space="preserve">كترونيين فتعلن لجنة فتح العروض اسم مقدم العرض فقط. </w:t>
      </w:r>
      <w:bookmarkEnd w:id="109"/>
    </w:p>
    <w:p w14:paraId="1BE0BE99" w14:textId="15C84CE1" w:rsidR="00D12119" w:rsidRPr="00156F2F" w:rsidRDefault="000F4758" w:rsidP="009C6F3D">
      <w:pPr>
        <w:bidi/>
        <w:spacing w:after="200"/>
        <w:jc w:val="both"/>
        <w:rPr>
          <w:rFonts w:ascii="DIN Next LT Arabic" w:hAnsi="DIN Next LT Arabic" w:cs="DIN Next LT Arabic"/>
          <w:color w:val="000000"/>
          <w:sz w:val="24"/>
          <w:szCs w:val="24"/>
          <w:rtl/>
        </w:rPr>
      </w:pPr>
      <w:r w:rsidRPr="00156F2F">
        <w:rPr>
          <w:rFonts w:ascii="DIN Next LT Arabic" w:hAnsi="DIN Next LT Arabic" w:cs="DIN Next LT Arabic"/>
          <w:b/>
          <w:bCs/>
          <w:sz w:val="24"/>
          <w:szCs w:val="24"/>
          <w:u w:val="single"/>
          <w:rtl/>
        </w:rPr>
        <w:t>خامسا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D12119" w:rsidRPr="00156F2F">
        <w:rPr>
          <w:rFonts w:ascii="DIN Next LT Arabic" w:hAnsi="DIN Next LT Arabic" w:cs="DIN Next LT Arabic"/>
          <w:sz w:val="24"/>
          <w:szCs w:val="24"/>
          <w:rtl/>
        </w:rPr>
        <w:t>لا يجوز للجنة فتح العروض أن تستبعد أي عرض أو أن تطلب من أصحاب العروض تصحيح الأخطاء أو تلافي الملاحظات الواردة في عروضهم،</w:t>
      </w:r>
      <w:r w:rsidR="00475F86" w:rsidRPr="00156F2F">
        <w:rPr>
          <w:rFonts w:ascii="DIN Next LT Arabic" w:hAnsi="DIN Next LT Arabic" w:cs="DIN Next LT Arabic" w:hint="cs"/>
          <w:sz w:val="24"/>
          <w:szCs w:val="24"/>
          <w:rtl/>
        </w:rPr>
        <w:t xml:space="preserve"> </w:t>
      </w:r>
      <w:r w:rsidR="00475F86" w:rsidRPr="00156F2F">
        <w:rPr>
          <w:rFonts w:ascii="DIN Next LT Arabic" w:hAnsi="DIN Next LT Arabic" w:cs="DIN Next LT Arabic"/>
          <w:sz w:val="24"/>
          <w:szCs w:val="24"/>
          <w:rtl/>
        </w:rPr>
        <w:t>وعليها الامتناع عن استلام</w:t>
      </w:r>
      <w:r w:rsidR="00D12119" w:rsidRPr="00156F2F">
        <w:rPr>
          <w:rFonts w:ascii="DIN Next LT Arabic" w:hAnsi="DIN Next LT Arabic" w:cs="DIN Next LT Arabic"/>
          <w:sz w:val="24"/>
          <w:szCs w:val="24"/>
          <w:rtl/>
        </w:rPr>
        <w:t xml:space="preserve"> أي عروض أو مظاريف أو خطابات أو عينات يقدمها لها أصحاب العروض أثناء جلسة فتح العروض.</w:t>
      </w:r>
    </w:p>
    <w:p w14:paraId="403A0B09" w14:textId="0DC6340F" w:rsidR="00966B8C" w:rsidRPr="00156F2F" w:rsidRDefault="00966B8C" w:rsidP="00966B8C">
      <w:pPr>
        <w:bidi/>
        <w:rPr>
          <w:rFonts w:ascii="DIN Next LT Arabic" w:hAnsi="DIN Next LT Arabic" w:cs="DIN Next LT Arabic"/>
          <w:sz w:val="24"/>
          <w:szCs w:val="24"/>
          <w:rtl/>
        </w:rPr>
      </w:pPr>
    </w:p>
    <w:p w14:paraId="07C7EA7C" w14:textId="1B7B5205" w:rsidR="00966B8C" w:rsidRPr="00156F2F" w:rsidRDefault="00966B8C" w:rsidP="00966B8C">
      <w:pPr>
        <w:bidi/>
        <w:rPr>
          <w:rFonts w:ascii="DIN Next LT Arabic" w:hAnsi="DIN Next LT Arabic" w:cs="DIN Next LT Arabic"/>
          <w:sz w:val="24"/>
          <w:szCs w:val="24"/>
          <w:rtl/>
        </w:rPr>
      </w:pPr>
    </w:p>
    <w:p w14:paraId="65063B6B" w14:textId="3B225B27" w:rsidR="00966B8C" w:rsidRPr="00156F2F" w:rsidRDefault="00966B8C" w:rsidP="00966B8C">
      <w:pPr>
        <w:bidi/>
        <w:rPr>
          <w:rFonts w:ascii="DIN Next LT Arabic" w:hAnsi="DIN Next LT Arabic" w:cs="DIN Next LT Arabic"/>
          <w:sz w:val="24"/>
          <w:szCs w:val="24"/>
          <w:rtl/>
        </w:rPr>
      </w:pPr>
    </w:p>
    <w:p w14:paraId="300FB47F" w14:textId="658C30FE" w:rsidR="00966B8C" w:rsidRPr="00156F2F" w:rsidRDefault="00966B8C" w:rsidP="00966B8C">
      <w:pPr>
        <w:bidi/>
        <w:rPr>
          <w:rFonts w:ascii="DIN Next LT Arabic" w:hAnsi="DIN Next LT Arabic" w:cs="DIN Next LT Arabic"/>
          <w:color w:val="000000"/>
          <w:sz w:val="24"/>
          <w:szCs w:val="24"/>
          <w:rtl/>
        </w:rPr>
      </w:pPr>
    </w:p>
    <w:p w14:paraId="4E407DB4" w14:textId="6455767B" w:rsidR="00966B8C" w:rsidRPr="00156F2F" w:rsidRDefault="00966B8C" w:rsidP="00966B8C">
      <w:pPr>
        <w:bidi/>
        <w:rPr>
          <w:rFonts w:ascii="DIN Next LT Arabic" w:hAnsi="DIN Next LT Arabic" w:cs="DIN Next LT Arabic"/>
          <w:color w:val="000000"/>
          <w:sz w:val="24"/>
          <w:szCs w:val="24"/>
          <w:rtl/>
        </w:rPr>
      </w:pPr>
    </w:p>
    <w:p w14:paraId="3DAF27A6" w14:textId="1A9C5F43" w:rsidR="00966B8C" w:rsidRPr="00156F2F" w:rsidRDefault="00966B8C" w:rsidP="00966B8C">
      <w:pPr>
        <w:tabs>
          <w:tab w:val="left" w:pos="1669"/>
        </w:tabs>
        <w:bidi/>
        <w:rPr>
          <w:rFonts w:ascii="DIN Next LT Arabic" w:hAnsi="DIN Next LT Arabic" w:cs="DIN Next LT Arabic"/>
          <w:sz w:val="24"/>
          <w:szCs w:val="24"/>
        </w:rPr>
      </w:pPr>
      <w:r w:rsidRPr="00156F2F">
        <w:rPr>
          <w:rFonts w:ascii="DIN Next LT Arabic" w:hAnsi="DIN Next LT Arabic" w:cs="DIN Next LT Arabic"/>
          <w:sz w:val="24"/>
          <w:szCs w:val="24"/>
          <w:rtl/>
        </w:rPr>
        <w:tab/>
      </w:r>
    </w:p>
    <w:p w14:paraId="7762C699" w14:textId="5B3B7FE4" w:rsidR="00DB4579" w:rsidRPr="00156F2F" w:rsidRDefault="00DB4579" w:rsidP="009C6F3D">
      <w:pPr>
        <w:pStyle w:val="Heading1"/>
        <w:bidi/>
        <w:spacing w:before="100" w:beforeAutospacing="1" w:after="120"/>
        <w:ind w:left="360"/>
        <w:jc w:val="both"/>
        <w:rPr>
          <w:rFonts w:ascii="DIN Next LT Arabic" w:hAnsi="DIN Next LT Arabic" w:cs="DIN Next LT Arabic"/>
          <w:sz w:val="32"/>
          <w:szCs w:val="32"/>
          <w:rtl/>
        </w:rPr>
      </w:pPr>
      <w:bookmarkStart w:id="110" w:name="_Toc124932363"/>
      <w:r w:rsidRPr="00156F2F">
        <w:rPr>
          <w:rFonts w:ascii="DIN Next LT Arabic" w:hAnsi="DIN Next LT Arabic" w:cs="DIN Next LT Arabic"/>
          <w:sz w:val="32"/>
          <w:szCs w:val="32"/>
          <w:rtl/>
        </w:rPr>
        <w:lastRenderedPageBreak/>
        <w:t>القسم الخامس: تقييم العروض</w:t>
      </w:r>
      <w:bookmarkEnd w:id="110"/>
    </w:p>
    <w:p w14:paraId="2369D33F" w14:textId="1C1B9C4A" w:rsidR="001022F0" w:rsidRPr="00156F2F" w:rsidRDefault="001022F0">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11" w:name="_Toc124932364"/>
      <w:r w:rsidRPr="00156F2F">
        <w:rPr>
          <w:rFonts w:ascii="DIN Next LT Arabic" w:hAnsi="DIN Next LT Arabic" w:cs="DIN Next LT Arabic"/>
          <w:color w:val="000000" w:themeColor="text1"/>
          <w:szCs w:val="24"/>
          <w:rtl/>
        </w:rPr>
        <w:t xml:space="preserve">سرية </w:t>
      </w:r>
      <w:r w:rsidR="00A73A99" w:rsidRPr="00156F2F">
        <w:rPr>
          <w:rFonts w:ascii="DIN Next LT Arabic" w:hAnsi="DIN Next LT Arabic" w:cs="DIN Next LT Arabic"/>
          <w:color w:val="000000" w:themeColor="text1"/>
          <w:szCs w:val="24"/>
          <w:rtl/>
        </w:rPr>
        <w:t xml:space="preserve">تقييم </w:t>
      </w:r>
      <w:r w:rsidRPr="00156F2F">
        <w:rPr>
          <w:rFonts w:ascii="DIN Next LT Arabic" w:hAnsi="DIN Next LT Arabic" w:cs="DIN Next LT Arabic"/>
          <w:color w:val="000000" w:themeColor="text1"/>
          <w:szCs w:val="24"/>
          <w:rtl/>
        </w:rPr>
        <w:t>العروض</w:t>
      </w:r>
      <w:bookmarkEnd w:id="111"/>
    </w:p>
    <w:p w14:paraId="2DD9CE83" w14:textId="73103673" w:rsidR="001022F0" w:rsidRPr="00156F2F" w:rsidRDefault="001022F0"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تلتزم </w:t>
      </w:r>
      <w:r w:rsidR="00E17BB8" w:rsidRPr="00156F2F">
        <w:rPr>
          <w:rFonts w:ascii="DIN Next LT Arabic" w:hAnsi="DIN Next LT Arabic" w:cs="DIN Next LT Arabic"/>
          <w:sz w:val="24"/>
          <w:szCs w:val="24"/>
          <w:rtl/>
        </w:rPr>
        <w:t>الجهة الحكومية</w:t>
      </w:r>
      <w:r w:rsidRPr="00156F2F">
        <w:rPr>
          <w:rFonts w:ascii="DIN Next LT Arabic" w:hAnsi="DIN Next LT Arabic" w:cs="DIN Next LT Arabic"/>
          <w:sz w:val="24"/>
          <w:szCs w:val="24"/>
          <w:rtl/>
        </w:rPr>
        <w:t xml:space="preserve"> بعدم إفشاء أي بيانات أو رسومات أو وثائق أو معلومات تتعلق </w:t>
      </w:r>
      <w:r w:rsidR="00021E25" w:rsidRPr="00156F2F">
        <w:rPr>
          <w:rFonts w:ascii="DIN Next LT Arabic" w:hAnsi="DIN Next LT Arabic" w:cs="DIN Next LT Arabic"/>
          <w:sz w:val="24"/>
          <w:szCs w:val="24"/>
          <w:rtl/>
        </w:rPr>
        <w:t>ب</w:t>
      </w:r>
      <w:r w:rsidR="00052CFC" w:rsidRPr="00156F2F">
        <w:rPr>
          <w:rFonts w:ascii="DIN Next LT Arabic" w:hAnsi="DIN Next LT Arabic" w:cs="DIN Next LT Arabic"/>
          <w:sz w:val="24"/>
          <w:szCs w:val="24"/>
          <w:rtl/>
        </w:rPr>
        <w:t>تقييم</w:t>
      </w:r>
      <w:r w:rsidR="008934FD" w:rsidRPr="00156F2F">
        <w:rPr>
          <w:rFonts w:ascii="DIN Next LT Arabic" w:hAnsi="DIN Next LT Arabic" w:cs="DIN Next LT Arabic"/>
          <w:sz w:val="24"/>
          <w:szCs w:val="24"/>
        </w:rPr>
        <w:t xml:space="preserve"> </w:t>
      </w:r>
      <w:r w:rsidR="00052CFC" w:rsidRPr="00156F2F">
        <w:rPr>
          <w:rFonts w:ascii="DIN Next LT Arabic" w:hAnsi="DIN Next LT Arabic" w:cs="DIN Next LT Arabic"/>
          <w:sz w:val="24"/>
          <w:szCs w:val="24"/>
          <w:rtl/>
        </w:rPr>
        <w:t>ال</w:t>
      </w:r>
      <w:r w:rsidR="00021E25" w:rsidRPr="00156F2F">
        <w:rPr>
          <w:rFonts w:ascii="DIN Next LT Arabic" w:hAnsi="DIN Next LT Arabic" w:cs="DIN Next LT Arabic"/>
          <w:sz w:val="24"/>
          <w:szCs w:val="24"/>
          <w:rtl/>
        </w:rPr>
        <w:t>عر</w:t>
      </w:r>
      <w:r w:rsidR="00052CFC" w:rsidRPr="00156F2F">
        <w:rPr>
          <w:rFonts w:ascii="DIN Next LT Arabic" w:hAnsi="DIN Next LT Arabic" w:cs="DIN Next LT Arabic"/>
          <w:sz w:val="24"/>
          <w:szCs w:val="24"/>
          <w:rtl/>
        </w:rPr>
        <w:t>و</w:t>
      </w:r>
      <w:r w:rsidR="00021E25" w:rsidRPr="00156F2F">
        <w:rPr>
          <w:rFonts w:ascii="DIN Next LT Arabic" w:hAnsi="DIN Next LT Arabic" w:cs="DIN Next LT Arabic"/>
          <w:sz w:val="24"/>
          <w:szCs w:val="24"/>
          <w:rtl/>
        </w:rPr>
        <w:t xml:space="preserve">ض </w:t>
      </w:r>
      <w:r w:rsidR="00052CFC" w:rsidRPr="00156F2F">
        <w:rPr>
          <w:rFonts w:ascii="DIN Next LT Arabic" w:hAnsi="DIN Next LT Arabic" w:cs="DIN Next LT Arabic"/>
          <w:sz w:val="24"/>
          <w:szCs w:val="24"/>
          <w:rtl/>
        </w:rPr>
        <w:t>ال</w:t>
      </w:r>
      <w:r w:rsidR="00021E25" w:rsidRPr="00156F2F">
        <w:rPr>
          <w:rFonts w:ascii="DIN Next LT Arabic" w:hAnsi="DIN Next LT Arabic" w:cs="DIN Next LT Arabic"/>
          <w:sz w:val="24"/>
          <w:szCs w:val="24"/>
          <w:rtl/>
        </w:rPr>
        <w:t>مستلم</w:t>
      </w:r>
      <w:r w:rsidR="00052CFC" w:rsidRPr="00156F2F">
        <w:rPr>
          <w:rFonts w:ascii="DIN Next LT Arabic" w:hAnsi="DIN Next LT Arabic" w:cs="DIN Next LT Arabic"/>
          <w:sz w:val="24"/>
          <w:szCs w:val="24"/>
          <w:rtl/>
        </w:rPr>
        <w:t>ة</w:t>
      </w:r>
      <w:r w:rsidR="00427C7E" w:rsidRPr="00156F2F">
        <w:rPr>
          <w:rFonts w:ascii="DIN Next LT Arabic" w:hAnsi="DIN Next LT Arabic" w:cs="DIN Next LT Arabic"/>
          <w:sz w:val="24"/>
          <w:szCs w:val="24"/>
          <w:rtl/>
        </w:rPr>
        <w:t xml:space="preserve">، سواءً كان </w:t>
      </w:r>
      <w:r w:rsidR="00CD1139" w:rsidRPr="00156F2F">
        <w:rPr>
          <w:rFonts w:ascii="DIN Next LT Arabic" w:hAnsi="DIN Next LT Arabic" w:cs="DIN Next LT Arabic"/>
          <w:sz w:val="24"/>
          <w:szCs w:val="24"/>
          <w:rtl/>
        </w:rPr>
        <w:t xml:space="preserve">الإفشاء </w:t>
      </w:r>
      <w:r w:rsidR="00427C7E" w:rsidRPr="00156F2F">
        <w:rPr>
          <w:rFonts w:ascii="DIN Next LT Arabic" w:hAnsi="DIN Next LT Arabic" w:cs="DIN Next LT Arabic"/>
          <w:sz w:val="24"/>
          <w:szCs w:val="24"/>
          <w:rtl/>
        </w:rPr>
        <w:t>تحريرياً أو شفه</w:t>
      </w:r>
      <w:r w:rsidR="00021E25" w:rsidRPr="00156F2F">
        <w:rPr>
          <w:rFonts w:ascii="DIN Next LT Arabic" w:hAnsi="DIN Next LT Arabic" w:cs="DIN Next LT Arabic"/>
          <w:sz w:val="24"/>
          <w:szCs w:val="24"/>
          <w:rtl/>
        </w:rPr>
        <w:t>ياً،</w:t>
      </w:r>
      <w:r w:rsidRPr="00156F2F">
        <w:rPr>
          <w:rFonts w:ascii="DIN Next LT Arabic" w:hAnsi="DIN Next LT Arabic" w:cs="DIN Next LT Arabic"/>
          <w:sz w:val="24"/>
          <w:szCs w:val="24"/>
          <w:rtl/>
        </w:rPr>
        <w:t xml:space="preserve"> أو استغل</w:t>
      </w:r>
      <w:r w:rsidR="00CD1139" w:rsidRPr="00156F2F">
        <w:rPr>
          <w:rFonts w:ascii="DIN Next LT Arabic" w:hAnsi="DIN Next LT Arabic" w:cs="DIN Next LT Arabic"/>
          <w:sz w:val="24"/>
          <w:szCs w:val="24"/>
          <w:rtl/>
        </w:rPr>
        <w:t>الها أو الإفصاح عنها إلى أي شخص</w:t>
      </w:r>
      <w:r w:rsidR="00A03322" w:rsidRPr="00156F2F">
        <w:rPr>
          <w:rFonts w:ascii="DIN Next LT Arabic" w:hAnsi="DIN Next LT Arabic" w:cs="DIN Next LT Arabic"/>
          <w:sz w:val="24"/>
          <w:szCs w:val="24"/>
          <w:rtl/>
        </w:rPr>
        <w:t>،</w:t>
      </w:r>
      <w:r w:rsidRPr="00156F2F">
        <w:rPr>
          <w:rFonts w:ascii="DIN Next LT Arabic" w:hAnsi="DIN Next LT Arabic" w:cs="DIN Next LT Arabic"/>
          <w:sz w:val="24"/>
          <w:szCs w:val="24"/>
          <w:rtl/>
        </w:rPr>
        <w:t xml:space="preserve"> ويسري ذلك على كل ما بحوزته</w:t>
      </w:r>
      <w:r w:rsidR="00021E25" w:rsidRPr="00156F2F">
        <w:rPr>
          <w:rFonts w:ascii="DIN Next LT Arabic" w:hAnsi="DIN Next LT Arabic" w:cs="DIN Next LT Arabic"/>
          <w:sz w:val="24"/>
          <w:szCs w:val="24"/>
          <w:rtl/>
        </w:rPr>
        <w:t>ا</w:t>
      </w:r>
      <w:r w:rsidRPr="00156F2F">
        <w:rPr>
          <w:rFonts w:ascii="DIN Next LT Arabic" w:hAnsi="DIN Next LT Arabic" w:cs="DIN Next LT Arabic"/>
          <w:sz w:val="24"/>
          <w:szCs w:val="24"/>
          <w:rtl/>
        </w:rPr>
        <w:t xml:space="preserve"> أو ما </w:t>
      </w:r>
      <w:r w:rsidR="00427C7E" w:rsidRPr="00156F2F">
        <w:rPr>
          <w:rFonts w:ascii="DIN Next LT Arabic" w:hAnsi="DIN Next LT Arabic" w:cs="DIN Next LT Arabic"/>
          <w:sz w:val="24"/>
          <w:szCs w:val="24"/>
          <w:rtl/>
        </w:rPr>
        <w:t>ت</w:t>
      </w:r>
      <w:r w:rsidRPr="00156F2F">
        <w:rPr>
          <w:rFonts w:ascii="DIN Next LT Arabic" w:hAnsi="DIN Next LT Arabic" w:cs="DIN Next LT Arabic"/>
          <w:sz w:val="24"/>
          <w:szCs w:val="24"/>
          <w:rtl/>
        </w:rPr>
        <w:t>كون قد اطلع</w:t>
      </w:r>
      <w:r w:rsidR="00CD1139" w:rsidRPr="00156F2F">
        <w:rPr>
          <w:rFonts w:ascii="DIN Next LT Arabic" w:hAnsi="DIN Next LT Arabic" w:cs="DIN Next LT Arabic"/>
          <w:sz w:val="24"/>
          <w:szCs w:val="24"/>
          <w:rtl/>
        </w:rPr>
        <w:t>ت</w:t>
      </w:r>
      <w:r w:rsidRPr="00156F2F">
        <w:rPr>
          <w:rFonts w:ascii="DIN Next LT Arabic" w:hAnsi="DIN Next LT Arabic" w:cs="DIN Next LT Arabic"/>
          <w:sz w:val="24"/>
          <w:szCs w:val="24"/>
          <w:rtl/>
        </w:rPr>
        <w:t xml:space="preserve"> عليه في العر</w:t>
      </w:r>
      <w:r w:rsidR="00021E25" w:rsidRPr="00156F2F">
        <w:rPr>
          <w:rFonts w:ascii="DIN Next LT Arabic" w:hAnsi="DIN Next LT Arabic" w:cs="DIN Next LT Arabic"/>
          <w:sz w:val="24"/>
          <w:szCs w:val="24"/>
          <w:rtl/>
        </w:rPr>
        <w:t>و</w:t>
      </w:r>
      <w:r w:rsidRPr="00156F2F">
        <w:rPr>
          <w:rFonts w:ascii="DIN Next LT Arabic" w:hAnsi="DIN Next LT Arabic" w:cs="DIN Next LT Arabic"/>
          <w:sz w:val="24"/>
          <w:szCs w:val="24"/>
          <w:rtl/>
        </w:rPr>
        <w:t>ض من أسرار وتعاملات أو شؤون تخص المتنافسين</w:t>
      </w:r>
      <w:r w:rsidR="009E6DBE" w:rsidRPr="00156F2F">
        <w:rPr>
          <w:rFonts w:ascii="DIN Next LT Arabic" w:hAnsi="DIN Next LT Arabic" w:cs="DIN Next LT Arabic"/>
          <w:sz w:val="24"/>
          <w:szCs w:val="24"/>
          <w:rtl/>
        </w:rPr>
        <w:t xml:space="preserve">، باستثناء نشر المعلومات التي يطلب من </w:t>
      </w:r>
      <w:r w:rsidR="009E6DBE" w:rsidRPr="00156F2F">
        <w:rPr>
          <w:rFonts w:ascii="DIN Next LT Arabic" w:hAnsi="DIN Next LT Arabic" w:cs="DIN Next LT Arabic"/>
          <w:color w:val="000000" w:themeColor="text1"/>
          <w:sz w:val="24"/>
          <w:szCs w:val="24"/>
          <w:rtl/>
        </w:rPr>
        <w:t xml:space="preserve">الجهة </w:t>
      </w:r>
      <w:r w:rsidR="0038724B" w:rsidRPr="00156F2F">
        <w:rPr>
          <w:rFonts w:ascii="DIN Next LT Arabic" w:hAnsi="DIN Next LT Arabic" w:cs="DIN Next LT Arabic"/>
          <w:color w:val="000000" w:themeColor="text1"/>
          <w:sz w:val="24"/>
          <w:szCs w:val="24"/>
          <w:rtl/>
        </w:rPr>
        <w:t xml:space="preserve">الحكومية </w:t>
      </w:r>
      <w:r w:rsidR="009E6DBE" w:rsidRPr="00156F2F">
        <w:rPr>
          <w:rFonts w:ascii="DIN Next LT Arabic" w:hAnsi="DIN Next LT Arabic" w:cs="DIN Next LT Arabic"/>
          <w:color w:val="000000" w:themeColor="text1"/>
          <w:sz w:val="24"/>
          <w:szCs w:val="24"/>
          <w:rtl/>
        </w:rPr>
        <w:t xml:space="preserve">نشرها </w:t>
      </w:r>
      <w:r w:rsidR="009E6DBE" w:rsidRPr="00156F2F">
        <w:rPr>
          <w:rFonts w:ascii="DIN Next LT Arabic" w:hAnsi="DIN Next LT Arabic" w:cs="DIN Next LT Arabic"/>
          <w:sz w:val="24"/>
          <w:szCs w:val="24"/>
          <w:rtl/>
        </w:rPr>
        <w:t>بموجب الأنظمة السارية.</w:t>
      </w:r>
    </w:p>
    <w:p w14:paraId="34D7C849" w14:textId="7DE6CFEB" w:rsidR="004917D3" w:rsidRPr="00D409F7" w:rsidRDefault="001022F0" w:rsidP="00D409F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12" w:name="_Toc124932365"/>
      <w:r w:rsidRPr="00156F2F">
        <w:rPr>
          <w:rFonts w:ascii="DIN Next LT Arabic" w:hAnsi="DIN Next LT Arabic" w:cs="DIN Next LT Arabic"/>
          <w:color w:val="000000" w:themeColor="text1"/>
          <w:szCs w:val="24"/>
          <w:rtl/>
        </w:rPr>
        <w:t>معايير تقييم العروض</w:t>
      </w:r>
      <w:bookmarkEnd w:id="112"/>
    </w:p>
    <w:p w14:paraId="0C99B9FE" w14:textId="72805B42" w:rsidR="0016704B" w:rsidRPr="00156F2F" w:rsidRDefault="004917D3" w:rsidP="0016704B">
      <w:pPr>
        <w:bidi/>
        <w:spacing w:after="160" w:line="259" w:lineRule="auto"/>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Pr>
        <w:t>]</w:t>
      </w:r>
      <w:r w:rsidR="0016704B" w:rsidRPr="00156F2F">
        <w:rPr>
          <w:rFonts w:ascii="DIN Next LT Arabic" w:hAnsi="DIN Next LT Arabic" w:cs="DIN Next LT Arabic" w:hint="cs"/>
          <w:color w:val="0070C0"/>
          <w:sz w:val="24"/>
          <w:szCs w:val="24"/>
          <w:rtl/>
        </w:rPr>
        <w:t xml:space="preserve"> </w:t>
      </w:r>
      <w:r w:rsidR="0016704B" w:rsidRPr="00156F2F">
        <w:rPr>
          <w:rFonts w:ascii="DIN Next LT Arabic" w:hAnsi="DIN Next LT Arabic" w:cs="DIN Next LT Arabic"/>
          <w:color w:val="0070C0"/>
          <w:sz w:val="24"/>
          <w:szCs w:val="24"/>
          <w:rtl/>
        </w:rPr>
        <w:t xml:space="preserve">تقوم الجهة الحكومية بتحديد معايير التقييم المزمع استخدامها، وآلية </w:t>
      </w:r>
      <w:r w:rsidR="00F73D1F" w:rsidRPr="00156F2F">
        <w:rPr>
          <w:rFonts w:ascii="DIN Next LT Arabic" w:hAnsi="DIN Next LT Arabic" w:cs="DIN Next LT Arabic" w:hint="cs"/>
          <w:color w:val="0070C0"/>
          <w:sz w:val="24"/>
          <w:szCs w:val="24"/>
          <w:rtl/>
        </w:rPr>
        <w:t>تطبيقها ومعدل</w:t>
      </w:r>
      <w:r w:rsidR="0016704B" w:rsidRPr="00156F2F">
        <w:rPr>
          <w:rFonts w:ascii="DIN Next LT Arabic" w:hAnsi="DIN Next LT Arabic" w:cs="DIN Next LT Arabic"/>
          <w:color w:val="0070C0"/>
          <w:sz w:val="24"/>
          <w:szCs w:val="24"/>
          <w:rtl/>
        </w:rPr>
        <w:t xml:space="preserve"> الاجتياز بما يتوافق مع نطاق العمل والمواصفات الفنية</w:t>
      </w:r>
      <w:r w:rsidR="0016704B" w:rsidRPr="00156F2F">
        <w:rPr>
          <w:rFonts w:ascii="DIN Next LT Arabic" w:hAnsi="DIN Next LT Arabic" w:cs="DIN Next LT Arabic" w:hint="cs"/>
          <w:color w:val="0070C0"/>
          <w:sz w:val="24"/>
          <w:szCs w:val="24"/>
          <w:rtl/>
        </w:rPr>
        <w:t xml:space="preserve"> مع الالتزام ب</w:t>
      </w:r>
      <w:r w:rsidR="0016704B" w:rsidRPr="00156F2F">
        <w:rPr>
          <w:rFonts w:ascii="DIN Next LT Arabic" w:hAnsi="DIN Next LT Arabic" w:cs="DIN Next LT Arabic"/>
          <w:color w:val="0070C0"/>
          <w:sz w:val="24"/>
          <w:szCs w:val="24"/>
          <w:rtl/>
        </w:rPr>
        <w:t xml:space="preserve">ضوابط إعداد معايير تقييم العروض </w:t>
      </w:r>
      <w:r w:rsidR="0016704B" w:rsidRPr="00156F2F">
        <w:rPr>
          <w:rFonts w:ascii="DIN Next LT Arabic" w:hAnsi="DIN Next LT Arabic" w:cs="DIN Next LT Arabic" w:hint="cs"/>
          <w:color w:val="0070C0"/>
          <w:sz w:val="24"/>
          <w:szCs w:val="24"/>
          <w:rtl/>
        </w:rPr>
        <w:t xml:space="preserve">التي تعدها هيئة </w:t>
      </w:r>
      <w:r w:rsidR="0016704B" w:rsidRPr="00156F2F">
        <w:rPr>
          <w:rFonts w:ascii="DIN Next LT Arabic" w:hAnsi="DIN Next LT Arabic" w:cs="DIN Next LT Arabic"/>
          <w:color w:val="0070C0"/>
          <w:sz w:val="24"/>
          <w:szCs w:val="24"/>
          <w:rtl/>
        </w:rPr>
        <w:t xml:space="preserve">كفاءة الإنفاق </w:t>
      </w:r>
      <w:r w:rsidR="0016704B" w:rsidRPr="00156F2F">
        <w:rPr>
          <w:rFonts w:ascii="DIN Next LT Arabic" w:hAnsi="DIN Next LT Arabic" w:cs="DIN Next LT Arabic" w:hint="cs"/>
          <w:color w:val="0070C0"/>
          <w:sz w:val="24"/>
          <w:szCs w:val="24"/>
          <w:rtl/>
        </w:rPr>
        <w:t>والمشروعات الحكومية</w:t>
      </w:r>
      <w:r w:rsidR="00F73D1F" w:rsidRPr="00156F2F">
        <w:rPr>
          <w:rFonts w:ascii="DIN Next LT Arabic" w:hAnsi="DIN Next LT Arabic" w:cs="DIN Next LT Arabic" w:hint="cs"/>
          <w:color w:val="0070C0"/>
          <w:sz w:val="24"/>
          <w:szCs w:val="24"/>
          <w:rtl/>
        </w:rPr>
        <w:t>،</w:t>
      </w:r>
      <w:r w:rsidR="00F73D1F" w:rsidRPr="00156F2F">
        <w:rPr>
          <w:rFonts w:ascii="DIN Next LT Arabic" w:hAnsi="DIN Next LT Arabic" w:cs="DIN Next LT Arabic"/>
          <w:color w:val="0070C0"/>
          <w:sz w:val="24"/>
          <w:szCs w:val="24"/>
        </w:rPr>
        <w:t xml:space="preserve"> </w:t>
      </w:r>
      <w:r w:rsidR="00F73D1F" w:rsidRPr="00156F2F">
        <w:rPr>
          <w:rFonts w:ascii="DIN Next LT Arabic" w:hAnsi="DIN Next LT Arabic" w:cs="DIN Next LT Arabic" w:hint="cs"/>
          <w:color w:val="0070C0"/>
          <w:sz w:val="24"/>
          <w:szCs w:val="24"/>
          <w:rtl/>
        </w:rPr>
        <w:t>ودون</w:t>
      </w:r>
      <w:r w:rsidR="0016704B" w:rsidRPr="00156F2F">
        <w:rPr>
          <w:rFonts w:ascii="DIN Next LT Arabic" w:hAnsi="DIN Next LT Arabic" w:cs="DIN Next LT Arabic"/>
          <w:color w:val="0070C0"/>
          <w:sz w:val="24"/>
          <w:szCs w:val="24"/>
          <w:rtl/>
        </w:rPr>
        <w:t xml:space="preserve"> الإخلال بمعايير التقييم الواردة في لائحة تفضيل المحتوى المحلي والمنشآت الصغيرة والمتوسطة</w:t>
      </w:r>
      <w:r w:rsidR="0016704B" w:rsidRPr="00156F2F">
        <w:rPr>
          <w:rFonts w:ascii="DIN Next LT Arabic" w:hAnsi="DIN Next LT Arabic" w:cs="DIN Next LT Arabic"/>
          <w:color w:val="0070C0"/>
          <w:sz w:val="24"/>
          <w:szCs w:val="24"/>
        </w:rPr>
        <w:t xml:space="preserve"> </w:t>
      </w:r>
      <w:r w:rsidR="0016704B" w:rsidRPr="00156F2F">
        <w:rPr>
          <w:rFonts w:ascii="DIN Next LT Arabic" w:hAnsi="DIN Next LT Arabic" w:cs="DIN Next LT Arabic" w:hint="cs"/>
          <w:color w:val="0070C0"/>
          <w:sz w:val="24"/>
          <w:szCs w:val="24"/>
          <w:rtl/>
        </w:rPr>
        <w:t>المحلية</w:t>
      </w:r>
      <w:r w:rsidR="0016704B" w:rsidRPr="00156F2F">
        <w:rPr>
          <w:rFonts w:ascii="DIN Next LT Arabic" w:hAnsi="DIN Next LT Arabic" w:cs="DIN Next LT Arabic"/>
          <w:color w:val="0070C0"/>
          <w:sz w:val="24"/>
          <w:szCs w:val="24"/>
          <w:rtl/>
        </w:rPr>
        <w:t xml:space="preserve"> والشركات المدرجة في السوق المالية</w:t>
      </w:r>
      <w:r w:rsidR="0016704B" w:rsidRPr="00156F2F">
        <w:rPr>
          <w:rFonts w:ascii="DIN Next LT Arabic" w:hAnsi="DIN Next LT Arabic" w:cs="DIN Next LT Arabic" w:hint="cs"/>
          <w:color w:val="0070C0"/>
          <w:sz w:val="24"/>
          <w:szCs w:val="24"/>
          <w:rtl/>
        </w:rPr>
        <w:t xml:space="preserve"> في الأعمال </w:t>
      </w:r>
      <w:r w:rsidR="00F73D1F" w:rsidRPr="00156F2F">
        <w:rPr>
          <w:rFonts w:ascii="DIN Next LT Arabic" w:hAnsi="DIN Next LT Arabic" w:cs="DIN Next LT Arabic" w:hint="cs"/>
          <w:color w:val="0070C0"/>
          <w:sz w:val="24"/>
          <w:szCs w:val="24"/>
          <w:rtl/>
        </w:rPr>
        <w:t>والمشتريات</w:t>
      </w:r>
      <w:r w:rsidR="00F73D1F" w:rsidRPr="00156F2F">
        <w:rPr>
          <w:rFonts w:ascii="DIN Next LT Arabic" w:hAnsi="DIN Next LT Arabic" w:cs="DIN Next LT Arabic"/>
          <w:color w:val="0070C0"/>
          <w:sz w:val="24"/>
          <w:szCs w:val="24"/>
        </w:rPr>
        <w:t xml:space="preserve"> [</w:t>
      </w:r>
    </w:p>
    <w:p w14:paraId="4BE4D894" w14:textId="48B19D21" w:rsidR="004917D3" w:rsidRPr="00156F2F" w:rsidRDefault="00F73D1F" w:rsidP="0016704B">
      <w:pPr>
        <w:bidi/>
        <w:spacing w:after="160" w:line="259" w:lineRule="auto"/>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Pr>
        <w:t>]</w:t>
      </w:r>
      <w:r w:rsidRPr="00156F2F">
        <w:rPr>
          <w:rFonts w:ascii="DIN Next LT Arabic" w:hAnsi="DIN Next LT Arabic" w:cs="DIN Next LT Arabic" w:hint="cs"/>
          <w:color w:val="0070C0"/>
          <w:sz w:val="24"/>
          <w:szCs w:val="24"/>
          <w:rtl/>
        </w:rPr>
        <w:t xml:space="preserve"> كم</w:t>
      </w:r>
      <w:r w:rsidRPr="00156F2F">
        <w:rPr>
          <w:rFonts w:ascii="DIN Next LT Arabic" w:hAnsi="DIN Next LT Arabic" w:cs="DIN Next LT Arabic" w:hint="eastAsia"/>
          <w:color w:val="0070C0"/>
          <w:sz w:val="24"/>
          <w:szCs w:val="24"/>
          <w:rtl/>
        </w:rPr>
        <w:t>ا</w:t>
      </w:r>
      <w:r w:rsidR="0016704B" w:rsidRPr="00156F2F">
        <w:rPr>
          <w:rFonts w:ascii="DIN Next LT Arabic" w:hAnsi="DIN Next LT Arabic" w:cs="DIN Next LT Arabic" w:hint="cs"/>
          <w:color w:val="0070C0"/>
          <w:sz w:val="24"/>
          <w:szCs w:val="24"/>
          <w:rtl/>
        </w:rPr>
        <w:t xml:space="preserve"> تقوم الج</w:t>
      </w:r>
      <w:r w:rsidR="004917D3" w:rsidRPr="00156F2F">
        <w:rPr>
          <w:rFonts w:ascii="DIN Next LT Arabic" w:hAnsi="DIN Next LT Arabic" w:cs="DIN Next LT Arabic" w:hint="cs"/>
          <w:color w:val="0070C0"/>
          <w:sz w:val="24"/>
          <w:szCs w:val="24"/>
          <w:rtl/>
        </w:rPr>
        <w:t xml:space="preserve">هة الحكومة </w:t>
      </w:r>
      <w:r w:rsidR="005B0A9D">
        <w:rPr>
          <w:rFonts w:ascii="DIN Next LT Arabic" w:hAnsi="DIN Next LT Arabic" w:cs="DIN Next LT Arabic" w:hint="cs"/>
          <w:color w:val="0070C0"/>
          <w:sz w:val="24"/>
          <w:szCs w:val="24"/>
          <w:rtl/>
        </w:rPr>
        <w:t>ب</w:t>
      </w:r>
      <w:r w:rsidR="004917D3" w:rsidRPr="00156F2F">
        <w:rPr>
          <w:rFonts w:ascii="DIN Next LT Arabic" w:hAnsi="DIN Next LT Arabic" w:cs="DIN Next LT Arabic" w:hint="eastAsia"/>
          <w:color w:val="0070C0"/>
          <w:sz w:val="24"/>
          <w:szCs w:val="24"/>
          <w:rtl/>
        </w:rPr>
        <w:t>التحقق</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من</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اكتمال</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العروض</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المقدمة</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واستيفائها</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cs"/>
          <w:color w:val="0070C0"/>
          <w:sz w:val="24"/>
          <w:szCs w:val="24"/>
          <w:rtl/>
        </w:rPr>
        <w:t>للمعلومات والبيانات</w:t>
      </w:r>
      <w:r w:rsidR="004917D3" w:rsidRPr="00156F2F">
        <w:rPr>
          <w:rFonts w:ascii="DIN Next LT Arabic" w:hAnsi="DIN Next LT Arabic" w:cs="DIN Next LT Arabic"/>
          <w:color w:val="0070C0"/>
          <w:sz w:val="24"/>
          <w:szCs w:val="24"/>
          <w:rtl/>
        </w:rPr>
        <w:t xml:space="preserve"> المطلوب تقديمها وفقاً لوثائق </w:t>
      </w:r>
      <w:r w:rsidR="004917D3" w:rsidRPr="00156F2F">
        <w:rPr>
          <w:rFonts w:ascii="DIN Next LT Arabic" w:hAnsi="DIN Next LT Arabic" w:cs="DIN Next LT Arabic" w:hint="cs"/>
          <w:color w:val="0070C0"/>
          <w:sz w:val="24"/>
          <w:szCs w:val="24"/>
          <w:rtl/>
        </w:rPr>
        <w:t xml:space="preserve">المنافسة، وعلى الجهة الحكومية تقييم العروض وفقاً للمعايير المحددة </w:t>
      </w:r>
      <w:r w:rsidR="004917D3" w:rsidRPr="00156F2F">
        <w:rPr>
          <w:rFonts w:ascii="DIN Next LT Arabic" w:hAnsi="DIN Next LT Arabic" w:cs="DIN Next LT Arabic" w:hint="eastAsia"/>
          <w:color w:val="0070C0"/>
          <w:sz w:val="24"/>
          <w:szCs w:val="24"/>
          <w:rtl/>
        </w:rPr>
        <w:t>في</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وثائق</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المنافسة،</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على</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أن</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يراعى</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cs"/>
          <w:color w:val="0070C0"/>
          <w:sz w:val="24"/>
          <w:szCs w:val="24"/>
          <w:rtl/>
        </w:rPr>
        <w:t>بحد أدنى</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ما</w:t>
      </w:r>
      <w:r w:rsidR="004917D3" w:rsidRPr="00156F2F">
        <w:rPr>
          <w:rFonts w:ascii="DIN Next LT Arabic" w:hAnsi="DIN Next LT Arabic" w:cs="DIN Next LT Arabic"/>
          <w:color w:val="0070C0"/>
          <w:sz w:val="24"/>
          <w:szCs w:val="24"/>
          <w:rtl/>
        </w:rPr>
        <w:t xml:space="preserve"> </w:t>
      </w:r>
      <w:r w:rsidR="004917D3" w:rsidRPr="00156F2F">
        <w:rPr>
          <w:rFonts w:ascii="DIN Next LT Arabic" w:hAnsi="DIN Next LT Arabic" w:cs="DIN Next LT Arabic" w:hint="eastAsia"/>
          <w:color w:val="0070C0"/>
          <w:sz w:val="24"/>
          <w:szCs w:val="24"/>
          <w:rtl/>
        </w:rPr>
        <w:t>يلي</w:t>
      </w:r>
      <w:r w:rsidR="004917D3" w:rsidRPr="00156F2F">
        <w:rPr>
          <w:rFonts w:ascii="DIN Next LT Arabic" w:hAnsi="DIN Next LT Arabic" w:cs="DIN Next LT Arabic"/>
          <w:color w:val="0070C0"/>
          <w:sz w:val="24"/>
          <w:szCs w:val="24"/>
          <w:rtl/>
        </w:rPr>
        <w:t>:</w:t>
      </w:r>
    </w:p>
    <w:p w14:paraId="25558BBF" w14:textId="77777777" w:rsidR="004917D3" w:rsidRPr="00156F2F" w:rsidRDefault="004917D3">
      <w:pPr>
        <w:pStyle w:val="ListParagraph"/>
        <w:numPr>
          <w:ilvl w:val="0"/>
          <w:numId w:val="44"/>
        </w:numPr>
        <w:bidi/>
        <w:spacing w:after="160" w:line="259" w:lineRule="auto"/>
        <w:jc w:val="both"/>
        <w:rPr>
          <w:rFonts w:ascii="DIN Next LT Arabic" w:hAnsi="DIN Next LT Arabic" w:cs="DIN Next LT Arabic"/>
          <w:color w:val="0070C0"/>
          <w:sz w:val="24"/>
          <w:szCs w:val="24"/>
        </w:rPr>
      </w:pPr>
      <w:r w:rsidRPr="00156F2F">
        <w:rPr>
          <w:rFonts w:ascii="DIN Next LT Arabic" w:hAnsi="DIN Next LT Arabic" w:cs="DIN Next LT Arabic" w:hint="eastAsia"/>
          <w:color w:val="0070C0"/>
          <w:sz w:val="24"/>
          <w:szCs w:val="24"/>
          <w:rtl/>
        </w:rPr>
        <w:t>قدرة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المتنافس</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الفنية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والمالية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على</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تنفيذ</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العقد</w:t>
      </w:r>
      <w:r w:rsidRPr="00156F2F">
        <w:rPr>
          <w:rFonts w:ascii="DIN Next LT Arabic" w:hAnsi="DIN Next LT Arabic" w:cs="DIN Next LT Arabic"/>
          <w:color w:val="0070C0"/>
          <w:sz w:val="24"/>
          <w:szCs w:val="24"/>
          <w:rtl/>
        </w:rPr>
        <w:t>.</w:t>
      </w:r>
    </w:p>
    <w:p w14:paraId="5DDEDA07" w14:textId="77777777" w:rsidR="004917D3" w:rsidRPr="00156F2F" w:rsidRDefault="004917D3">
      <w:pPr>
        <w:pStyle w:val="ListParagraph"/>
        <w:numPr>
          <w:ilvl w:val="0"/>
          <w:numId w:val="44"/>
        </w:numPr>
        <w:bidi/>
        <w:spacing w:after="160" w:line="259" w:lineRule="auto"/>
        <w:jc w:val="both"/>
        <w:rPr>
          <w:rFonts w:ascii="DIN Next LT Arabic" w:hAnsi="DIN Next LT Arabic" w:cs="DIN Next LT Arabic"/>
          <w:color w:val="0070C0"/>
          <w:sz w:val="24"/>
          <w:szCs w:val="24"/>
        </w:rPr>
      </w:pPr>
      <w:r w:rsidRPr="00156F2F">
        <w:rPr>
          <w:rFonts w:ascii="DIN Next LT Arabic" w:hAnsi="DIN Next LT Arabic" w:cs="DIN Next LT Arabic" w:hint="eastAsia"/>
          <w:color w:val="0070C0"/>
          <w:sz w:val="24"/>
          <w:szCs w:val="24"/>
          <w:rtl/>
        </w:rPr>
        <w:t>معادلة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المشاركة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في</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الدخل</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وتفاصيل</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نسبة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المشاركة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في</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الدخل</w:t>
      </w:r>
      <w:r w:rsidRPr="00156F2F">
        <w:rPr>
          <w:rFonts w:ascii="DIN Next LT Arabic" w:hAnsi="DIN Next LT Arabic" w:cs="DIN Next LT Arabic"/>
          <w:color w:val="0070C0"/>
          <w:sz w:val="24"/>
          <w:szCs w:val="24"/>
          <w:rtl/>
        </w:rPr>
        <w:t>.</w:t>
      </w:r>
    </w:p>
    <w:p w14:paraId="51F5274A" w14:textId="77777777" w:rsidR="004917D3" w:rsidRPr="00156F2F" w:rsidRDefault="004917D3">
      <w:pPr>
        <w:pStyle w:val="ListParagraph"/>
        <w:numPr>
          <w:ilvl w:val="0"/>
          <w:numId w:val="44"/>
        </w:numPr>
        <w:bidi/>
        <w:spacing w:after="160" w:line="259" w:lineRule="auto"/>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tl/>
        </w:rPr>
        <w:t>صافي القيمة الحالية</w:t>
      </w:r>
      <w:r w:rsidRPr="00156F2F">
        <w:rPr>
          <w:rFonts w:ascii="DIN Next LT Arabic" w:hAnsi="DIN Next LT Arabic" w:cs="DIN Next LT Arabic" w:hint="cs"/>
          <w:color w:val="0070C0"/>
          <w:sz w:val="24"/>
          <w:szCs w:val="24"/>
          <w:rtl/>
        </w:rPr>
        <w:t xml:space="preserve"> للعقد</w:t>
      </w:r>
      <w:r w:rsidRPr="00156F2F">
        <w:rPr>
          <w:rFonts w:ascii="DIN Next LT Arabic" w:hAnsi="DIN Next LT Arabic" w:cs="DIN Next LT Arabic"/>
          <w:color w:val="0070C0"/>
          <w:sz w:val="24"/>
          <w:szCs w:val="24"/>
          <w:rtl/>
        </w:rPr>
        <w:t>، ومقترح القيمة مقابل المال.</w:t>
      </w:r>
    </w:p>
    <w:p w14:paraId="51B46167" w14:textId="29767D6C" w:rsidR="004917D3" w:rsidRPr="00156F2F" w:rsidRDefault="004917D3">
      <w:pPr>
        <w:pStyle w:val="ListParagraph"/>
        <w:numPr>
          <w:ilvl w:val="0"/>
          <w:numId w:val="44"/>
        </w:numPr>
        <w:bidi/>
        <w:spacing w:after="160" w:line="259" w:lineRule="auto"/>
        <w:jc w:val="both"/>
        <w:rPr>
          <w:rFonts w:ascii="DIN Next LT Arabic" w:hAnsi="DIN Next LT Arabic" w:cs="DIN Next LT Arabic"/>
          <w:color w:val="0070C0"/>
          <w:sz w:val="24"/>
          <w:szCs w:val="24"/>
        </w:rPr>
      </w:pPr>
      <w:r w:rsidRPr="00156F2F">
        <w:rPr>
          <w:rFonts w:ascii="DIN Next LT Arabic" w:hAnsi="DIN Next LT Arabic" w:cs="DIN Next LT Arabic" w:hint="eastAsia"/>
          <w:color w:val="0070C0"/>
          <w:sz w:val="24"/>
          <w:szCs w:val="24"/>
          <w:rtl/>
        </w:rPr>
        <w:t>خطة</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إدارة</w:t>
      </w:r>
      <w:r w:rsidRPr="00156F2F">
        <w:rPr>
          <w:rFonts w:ascii="DIN Next LT Arabic" w:hAnsi="DIN Next LT Arabic" w:cs="DIN Next LT Arabic" w:hint="cs"/>
          <w:color w:val="0070C0"/>
          <w:sz w:val="24"/>
          <w:szCs w:val="24"/>
          <w:rtl/>
        </w:rPr>
        <w:t xml:space="preserve"> وتوزيع</w:t>
      </w:r>
      <w:r w:rsidRPr="00156F2F">
        <w:rPr>
          <w:rFonts w:ascii="DIN Next LT Arabic" w:hAnsi="DIN Next LT Arabic" w:cs="DIN Next LT Arabic"/>
          <w:color w:val="0070C0"/>
          <w:sz w:val="24"/>
          <w:szCs w:val="24"/>
          <w:rtl/>
        </w:rPr>
        <w:t xml:space="preserve"> </w:t>
      </w:r>
      <w:r w:rsidR="005B0A9D">
        <w:rPr>
          <w:rFonts w:ascii="DIN Next LT Arabic" w:hAnsi="DIN Next LT Arabic" w:cs="DIN Next LT Arabic" w:hint="eastAsia"/>
          <w:color w:val="0070C0"/>
          <w:sz w:val="24"/>
          <w:szCs w:val="24"/>
          <w:rtl/>
        </w:rPr>
        <w:t>المخاط</w:t>
      </w:r>
      <w:r w:rsidR="005B0A9D">
        <w:rPr>
          <w:rFonts w:ascii="DIN Next LT Arabic" w:hAnsi="DIN Next LT Arabic" w:cs="DIN Next LT Arabic" w:hint="cs"/>
          <w:color w:val="0070C0"/>
          <w:sz w:val="24"/>
          <w:szCs w:val="24"/>
          <w:rtl/>
        </w:rPr>
        <w:t>ر</w:t>
      </w:r>
      <w:r w:rsidRPr="00156F2F">
        <w:rPr>
          <w:rFonts w:ascii="DIN Next LT Arabic" w:hAnsi="DIN Next LT Arabic" w:cs="DIN Next LT Arabic"/>
          <w:color w:val="0070C0"/>
          <w:sz w:val="24"/>
          <w:szCs w:val="24"/>
        </w:rPr>
        <w:t>[</w:t>
      </w:r>
    </w:p>
    <w:p w14:paraId="2F3DF34B" w14:textId="77777777" w:rsidR="00F86D9D" w:rsidRPr="00F86D9D" w:rsidRDefault="00F86D9D" w:rsidP="00F86D9D">
      <w:pPr>
        <w:bidi/>
        <w:spacing w:before="100" w:beforeAutospacing="1" w:after="100" w:afterAutospacing="1"/>
        <w:ind w:left="425"/>
        <w:jc w:val="both"/>
        <w:rPr>
          <w:rFonts w:ascii="DIN Next LT Arabic" w:hAnsi="DIN Next LT Arabic" w:cs="DIN Next LT Arabic"/>
          <w:color w:val="0070C0"/>
          <w:sz w:val="24"/>
          <w:szCs w:val="24"/>
        </w:rPr>
      </w:pPr>
      <w:r w:rsidRPr="00F86D9D">
        <w:rPr>
          <w:rFonts w:ascii="DIN Next LT Arabic" w:hAnsi="DIN Next LT Arabic" w:cs="DIN Next LT Arabic"/>
          <w:color w:val="00B050"/>
          <w:sz w:val="24"/>
          <w:szCs w:val="24"/>
          <w:rtl/>
        </w:rPr>
        <w:t>يقيّم العرض -المجتاز للتقييم الفني-، بحيث يكون وزن العرض المالي عند التقييم بنسبة (60%) (وزن السعر)، وتكون أوزان كل من خط الأساس ونسبة المحتوى المحلي المستهدفة وكون الشركة مدرجة في السوق المالية عند التقييم بنسبة (40%)، ويكون التقييم وفقاً للمعادلة التالية:</w:t>
      </w:r>
      <w:r w:rsidRPr="00F86D9D">
        <w:rPr>
          <w:rFonts w:ascii="DIN Next LT Arabic" w:hAnsi="DIN Next LT Arabic" w:cs="DIN Next LT Arabic"/>
          <w:color w:val="0070C0"/>
          <w:sz w:val="24"/>
          <w:szCs w:val="24"/>
          <w:rtl/>
        </w:rPr>
        <w:t xml:space="preserve"> [هذا المتطلب ينطبق فقط في حال </w:t>
      </w:r>
      <w:r w:rsidRPr="00F86D9D">
        <w:rPr>
          <w:rFonts w:ascii="DIN Next LT Arabic" w:hAnsi="DIN Next LT Arabic" w:cs="DIN Next LT Arabic" w:hint="eastAsia"/>
          <w:color w:val="0070C0"/>
          <w:sz w:val="24"/>
          <w:szCs w:val="24"/>
          <w:rtl/>
        </w:rPr>
        <w:t>تم</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تطبيق</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آلية</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وزن</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المحتوى</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المحلي</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في</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التقييم</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المالي</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أو</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آلية</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الحد</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الأدنى</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المطلوب</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للمحتوى</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المحلي</w:t>
      </w:r>
      <w:r w:rsidRPr="00F86D9D">
        <w:rPr>
          <w:rFonts w:ascii="DIN Next LT Arabic" w:hAnsi="DIN Next LT Arabic" w:cs="DIN Next LT Arabic"/>
          <w:color w:val="0070C0"/>
          <w:sz w:val="24"/>
          <w:szCs w:val="24"/>
          <w:rtl/>
        </w:rPr>
        <w:t>]</w:t>
      </w:r>
      <w:r w:rsidRPr="00F86D9D">
        <w:rPr>
          <w:rFonts w:ascii="DIN Next LT Arabic" w:hAnsi="DIN Next LT Arabic" w:cs="DIN Next LT Arabic"/>
          <w:color w:val="0070C0"/>
          <w:sz w:val="24"/>
          <w:szCs w:val="24"/>
        </w:rPr>
        <w:t>.</w:t>
      </w:r>
    </w:p>
    <w:p w14:paraId="76AB5025" w14:textId="77777777" w:rsidR="00F86D9D" w:rsidRPr="00F86D9D" w:rsidRDefault="00F86D9D" w:rsidP="00F86D9D">
      <w:pPr>
        <w:bidi/>
        <w:spacing w:after="240" w:line="180" w:lineRule="auto"/>
        <w:jc w:val="both"/>
        <w:rPr>
          <w:rFonts w:ascii="DIN Next LT Arabic" w:hAnsi="DIN Next LT Arabic" w:cs="DIN Next LT Arabic"/>
          <w:color w:val="00B050"/>
          <w:sz w:val="17"/>
          <w:szCs w:val="17"/>
        </w:rPr>
      </w:pPr>
      <w:r w:rsidRPr="00F86D9D">
        <w:rPr>
          <w:rFonts w:ascii="DIN Next LT Arabic" w:hAnsi="DIN Next LT Arabic" w:cs="DIN Next LT Arabic" w:hint="eastAsia"/>
          <w:color w:val="00B050"/>
          <w:sz w:val="17"/>
          <w:szCs w:val="17"/>
          <w:rtl/>
        </w:rPr>
        <w:t>نتيجة</w:t>
      </w:r>
      <w:r w:rsidRPr="00F86D9D">
        <w:rPr>
          <w:rFonts w:ascii="DIN Next LT Arabic" w:hAnsi="DIN Next LT Arabic" w:cs="DIN Next LT Arabic"/>
          <w:color w:val="00B050"/>
          <w:sz w:val="17"/>
          <w:szCs w:val="17"/>
          <w:rtl/>
        </w:rPr>
        <w:t xml:space="preserve"> التقييم المالي </w:t>
      </w:r>
      <m:oMath>
        <m:r>
          <m:rPr>
            <m:sty m:val="p"/>
          </m:rPr>
          <w:rPr>
            <w:rFonts w:ascii="Cambria Math" w:hAnsi="Cambria Math" w:cs="DIN Next LT Arabic"/>
            <w:color w:val="00B050"/>
            <w:sz w:val="17"/>
            <w:szCs w:val="17"/>
          </w:rPr>
          <m:t xml:space="preserve">= </m:t>
        </m:r>
      </m:oMath>
      <w:r w:rsidRPr="00F86D9D">
        <w:rPr>
          <w:rFonts w:ascii="DIN Next LT Arabic" w:hAnsi="DIN Next LT Arabic" w:cs="DIN Next LT Arabic"/>
          <w:color w:val="00B050"/>
          <w:sz w:val="17"/>
          <w:szCs w:val="17"/>
          <w:rtl/>
        </w:rPr>
        <w:t>  </w:t>
      </w:r>
      <m:oMath>
        <m:r>
          <m:rPr>
            <m:sty m:val="p"/>
          </m:rPr>
          <w:rPr>
            <w:rFonts w:ascii="Cambria Math" w:hAnsi="Cambria Math" w:cs="DIN Next LT Arabic"/>
            <w:color w:val="00B050"/>
            <w:sz w:val="17"/>
            <w:szCs w:val="17"/>
            <w:rtl/>
          </w:rPr>
          <m:t>×</m:t>
        </m:r>
        <m:r>
          <m:rPr>
            <m:sty m:val="p"/>
          </m:rPr>
          <w:rPr>
            <w:rFonts w:ascii="Cambria Math" w:hAnsi="Cambria Math" w:cs="DIN Next LT Arabic"/>
            <w:color w:val="00B050"/>
            <w:sz w:val="17"/>
            <w:szCs w:val="17"/>
          </w:rPr>
          <m:t xml:space="preserve"> </m:t>
        </m:r>
        <m:f>
          <m:fPr>
            <m:ctrlPr>
              <w:rPr>
                <w:rFonts w:ascii="Cambria Math" w:hAnsi="Cambria Math" w:cs="DIN Next LT Arabic"/>
                <w:color w:val="00B050"/>
                <w:sz w:val="17"/>
                <w:szCs w:val="17"/>
              </w:rPr>
            </m:ctrlPr>
          </m:fPr>
          <m:num>
            <m:d>
              <m:dPr>
                <m:ctrlPr>
                  <w:rPr>
                    <w:rFonts w:ascii="Cambria Math" w:hAnsi="Cambria Math" w:cs="DIN Next LT Arabic"/>
                    <w:color w:val="00B050"/>
                    <w:sz w:val="17"/>
                    <w:szCs w:val="17"/>
                  </w:rPr>
                </m:ctrlPr>
              </m:dPr>
              <m:e>
                <m:r>
                  <m:rPr>
                    <m:sty m:val="p"/>
                  </m:rPr>
                  <w:rPr>
                    <w:rFonts w:ascii="Cambria Math" w:hAnsi="Cambria Math" w:cs="DIN Next LT Arabic" w:hint="eastAsia"/>
                    <w:color w:val="00B050"/>
                    <w:sz w:val="17"/>
                    <w:szCs w:val="17"/>
                    <w:rtl/>
                  </w:rPr>
                  <m:t>بالريال</m:t>
                </m:r>
              </m:e>
            </m:d>
            <m:r>
              <m:rPr>
                <m:sty m:val="p"/>
              </m:rPr>
              <w:rPr>
                <w:rFonts w:ascii="Cambria Math" w:hAnsi="Cambria Math" w:cs="DIN Next LT Arabic"/>
                <w:color w:val="00B050"/>
                <w:sz w:val="17"/>
                <w:szCs w:val="17"/>
              </w:rPr>
              <m:t xml:space="preserve"> </m:t>
            </m:r>
            <m:r>
              <m:rPr>
                <m:sty m:val="p"/>
              </m:rPr>
              <w:rPr>
                <w:rFonts w:ascii="Cambria Math" w:hAnsi="Cambria Math" w:cs="DIN Next LT Arabic" w:hint="eastAsia"/>
                <w:color w:val="00B050"/>
                <w:sz w:val="17"/>
                <w:szCs w:val="17"/>
                <w:rtl/>
              </w:rPr>
              <m:t>فنياً</m:t>
            </m:r>
            <m:r>
              <m:rPr>
                <m:sty m:val="p"/>
              </m:rPr>
              <w:rPr>
                <w:rFonts w:ascii="Cambria Math" w:hAnsi="Cambria Math" w:cs="DIN Next LT Arabic"/>
                <w:color w:val="00B050"/>
                <w:sz w:val="17"/>
                <w:szCs w:val="17"/>
                <w:rtl/>
              </w:rPr>
              <m:t xml:space="preserve"> </m:t>
            </m:r>
            <m:r>
              <m:rPr>
                <m:sty m:val="p"/>
              </m:rPr>
              <w:rPr>
                <w:rFonts w:ascii="Cambria Math" w:hAnsi="Cambria Math" w:cs="DIN Next LT Arabic" w:hint="eastAsia"/>
                <w:color w:val="00B050"/>
                <w:sz w:val="17"/>
                <w:szCs w:val="17"/>
                <w:rtl/>
              </w:rPr>
              <m:t>متأهل</m:t>
            </m:r>
            <m:r>
              <m:rPr>
                <m:sty m:val="p"/>
              </m:rPr>
              <w:rPr>
                <w:rFonts w:ascii="Cambria Math" w:hAnsi="Cambria Math" w:cs="DIN Next LT Arabic"/>
                <w:color w:val="00B050"/>
                <w:sz w:val="17"/>
                <w:szCs w:val="17"/>
              </w:rPr>
              <m:t xml:space="preserve"> </m:t>
            </m:r>
            <m:r>
              <m:rPr>
                <m:sty m:val="p"/>
              </m:rPr>
              <w:rPr>
                <w:rFonts w:ascii="Cambria Math" w:hAnsi="Cambria Math" w:cs="DIN Next LT Arabic" w:hint="eastAsia"/>
                <w:color w:val="00B050"/>
                <w:sz w:val="17"/>
                <w:szCs w:val="17"/>
                <w:rtl/>
              </w:rPr>
              <m:t>عرض</m:t>
            </m:r>
            <m:r>
              <m:rPr>
                <m:sty m:val="p"/>
              </m:rPr>
              <w:rPr>
                <w:rFonts w:ascii="Cambria Math" w:hAnsi="Cambria Math" w:cs="DIN Next LT Arabic"/>
                <w:color w:val="00B050"/>
                <w:sz w:val="17"/>
                <w:szCs w:val="17"/>
                <w:rtl/>
              </w:rPr>
              <m:t xml:space="preserve"> </m:t>
            </m:r>
            <m:r>
              <m:rPr>
                <m:sty m:val="p"/>
              </m:rPr>
              <w:rPr>
                <w:rFonts w:ascii="Cambria Math" w:hAnsi="Cambria Math" w:cs="DIN Next LT Arabic" w:hint="eastAsia"/>
                <w:color w:val="00B050"/>
                <w:sz w:val="17"/>
                <w:szCs w:val="17"/>
                <w:rtl/>
              </w:rPr>
              <m:t>أقل</m:t>
            </m:r>
            <m:r>
              <m:rPr>
                <m:sty m:val="p"/>
              </m:rPr>
              <w:rPr>
                <w:rFonts w:ascii="Cambria Math" w:hAnsi="Cambria Math" w:cs="DIN Next LT Arabic"/>
                <w:color w:val="00B050"/>
                <w:sz w:val="17"/>
                <w:szCs w:val="17"/>
                <w:rtl/>
              </w:rPr>
              <m:t xml:space="preserve"> </m:t>
            </m:r>
            <m:r>
              <m:rPr>
                <m:sty m:val="p"/>
              </m:rPr>
              <w:rPr>
                <w:rFonts w:ascii="Cambria Math" w:hAnsi="Cambria Math" w:cs="DIN Next LT Arabic" w:hint="eastAsia"/>
                <w:color w:val="00B050"/>
                <w:sz w:val="17"/>
                <w:szCs w:val="17"/>
                <w:rtl/>
              </w:rPr>
              <m:t>سعر</m:t>
            </m:r>
            <m:r>
              <m:rPr>
                <m:sty m:val="p"/>
              </m:rPr>
              <w:rPr>
                <w:rFonts w:ascii="Cambria Math" w:hAnsi="Cambria Math" w:cs="DIN Next LT Arabic"/>
                <w:color w:val="00B050"/>
                <w:sz w:val="17"/>
                <w:szCs w:val="17"/>
                <w:rtl/>
              </w:rPr>
              <m:t xml:space="preserve"> </m:t>
            </m:r>
          </m:num>
          <m:den>
            <m:d>
              <m:dPr>
                <m:ctrlPr>
                  <w:rPr>
                    <w:rFonts w:ascii="Cambria Math" w:hAnsi="Cambria Math" w:cs="DIN Next LT Arabic"/>
                    <w:color w:val="00B050"/>
                    <w:sz w:val="17"/>
                    <w:szCs w:val="17"/>
                  </w:rPr>
                </m:ctrlPr>
              </m:dPr>
              <m:e>
                <m:r>
                  <m:rPr>
                    <m:sty m:val="p"/>
                  </m:rPr>
                  <w:rPr>
                    <w:rFonts w:ascii="Cambria Math" w:hAnsi="Cambria Math" w:cs="DIN Next LT Arabic" w:hint="eastAsia"/>
                    <w:color w:val="00B050"/>
                    <w:sz w:val="17"/>
                    <w:szCs w:val="17"/>
                    <w:rtl/>
                  </w:rPr>
                  <m:t>بالريال</m:t>
                </m:r>
              </m:e>
            </m:d>
            <m:r>
              <m:rPr>
                <m:sty m:val="p"/>
              </m:rPr>
              <w:rPr>
                <w:rFonts w:ascii="Cambria Math" w:hAnsi="Cambria Math" w:cs="DIN Next LT Arabic" w:hint="eastAsia"/>
                <w:color w:val="00B050"/>
                <w:sz w:val="17"/>
                <w:szCs w:val="17"/>
                <w:rtl/>
              </w:rPr>
              <m:t>تقييمه</m:t>
            </m:r>
            <m:r>
              <m:rPr>
                <m:sty m:val="p"/>
              </m:rPr>
              <w:rPr>
                <w:rFonts w:ascii="Cambria Math" w:hAnsi="Cambria Math" w:cs="DIN Next LT Arabic"/>
                <w:color w:val="00B050"/>
                <w:sz w:val="17"/>
                <w:szCs w:val="17"/>
              </w:rPr>
              <m:t xml:space="preserve"> </m:t>
            </m:r>
            <m:r>
              <m:rPr>
                <m:sty m:val="p"/>
              </m:rPr>
              <w:rPr>
                <w:rFonts w:ascii="Cambria Math" w:hAnsi="Cambria Math" w:cs="DIN Next LT Arabic" w:hint="eastAsia"/>
                <w:color w:val="00B050"/>
                <w:sz w:val="17"/>
                <w:szCs w:val="17"/>
                <w:rtl/>
              </w:rPr>
              <m:t>المراد</m:t>
            </m:r>
            <m:r>
              <m:rPr>
                <m:sty m:val="p"/>
              </m:rPr>
              <w:rPr>
                <w:rFonts w:ascii="Cambria Math" w:hAnsi="Cambria Math" w:cs="DIN Next LT Arabic"/>
                <w:color w:val="00B050"/>
                <w:sz w:val="17"/>
                <w:szCs w:val="17"/>
                <w:rtl/>
              </w:rPr>
              <m:t xml:space="preserve"> </m:t>
            </m:r>
            <m:r>
              <m:rPr>
                <m:sty m:val="p"/>
              </m:rPr>
              <w:rPr>
                <w:rFonts w:ascii="Cambria Math" w:hAnsi="Cambria Math" w:cs="DIN Next LT Arabic" w:hint="eastAsia"/>
                <w:color w:val="00B050"/>
                <w:sz w:val="17"/>
                <w:szCs w:val="17"/>
                <w:rtl/>
              </w:rPr>
              <m:t>للمتنافس</m:t>
            </m:r>
            <m:r>
              <m:rPr>
                <m:sty m:val="p"/>
              </m:rPr>
              <w:rPr>
                <w:rFonts w:ascii="Cambria Math" w:hAnsi="Cambria Math" w:cs="DIN Next LT Arabic"/>
                <w:color w:val="00B050"/>
                <w:sz w:val="17"/>
                <w:szCs w:val="17"/>
              </w:rPr>
              <m:t xml:space="preserve"> </m:t>
            </m:r>
            <m:r>
              <m:rPr>
                <m:sty m:val="p"/>
              </m:rPr>
              <w:rPr>
                <w:rFonts w:ascii="Cambria Math" w:hAnsi="Cambria Math" w:cs="DIN Next LT Arabic" w:hint="eastAsia"/>
                <w:color w:val="00B050"/>
                <w:sz w:val="17"/>
                <w:szCs w:val="17"/>
                <w:rtl/>
              </w:rPr>
              <m:t>العرض</m:t>
            </m:r>
            <m:r>
              <m:rPr>
                <m:sty m:val="p"/>
              </m:rPr>
              <w:rPr>
                <w:rFonts w:ascii="Cambria Math" w:hAnsi="Cambria Math" w:cs="DIN Next LT Arabic"/>
                <w:color w:val="00B050"/>
                <w:sz w:val="17"/>
                <w:szCs w:val="17"/>
              </w:rPr>
              <m:t xml:space="preserve"> </m:t>
            </m:r>
            <m:r>
              <m:rPr>
                <m:sty m:val="p"/>
              </m:rPr>
              <w:rPr>
                <w:rFonts w:ascii="Cambria Math" w:hAnsi="Cambria Math" w:cs="DIN Next LT Arabic" w:hint="eastAsia"/>
                <w:color w:val="00B050"/>
                <w:sz w:val="17"/>
                <w:szCs w:val="17"/>
                <w:rtl/>
              </w:rPr>
              <m:t>سعر</m:t>
            </m:r>
          </m:den>
        </m:f>
        <m:r>
          <m:rPr>
            <m:sty m:val="p"/>
          </m:rPr>
          <w:rPr>
            <w:rFonts w:ascii="Cambria Math" w:hAnsi="Cambria Math" w:cs="DIN Next LT Arabic"/>
            <w:color w:val="00B050"/>
            <w:sz w:val="17"/>
            <w:szCs w:val="17"/>
          </w:rPr>
          <m:t xml:space="preserve"> </m:t>
        </m:r>
      </m:oMath>
      <w:r w:rsidRPr="00F86D9D">
        <w:rPr>
          <w:rFonts w:ascii="DIN Next LT Arabic" w:hAnsi="DIN Next LT Arabic" w:cs="DIN Next LT Arabic"/>
          <w:color w:val="00B050"/>
          <w:sz w:val="17"/>
          <w:szCs w:val="17"/>
          <w:rtl/>
        </w:rPr>
        <w:t xml:space="preserve"> 60% </w:t>
      </w:r>
      <m:oMath>
        <m:r>
          <m:rPr>
            <m:sty m:val="p"/>
          </m:rPr>
          <w:rPr>
            <w:rFonts w:ascii="Cambria Math" w:hAnsi="Cambria Math" w:cs="DIN Next LT Arabic"/>
            <w:color w:val="00B050"/>
            <w:sz w:val="17"/>
            <w:szCs w:val="17"/>
            <w:rtl/>
          </w:rPr>
          <m:t>+</m:t>
        </m:r>
      </m:oMath>
      <w:r w:rsidRPr="00F86D9D">
        <w:rPr>
          <w:rFonts w:ascii="DIN Next LT Arabic" w:hAnsi="DIN Next LT Arabic" w:cs="DIN Next LT Arabic"/>
          <w:color w:val="00B050"/>
          <w:sz w:val="17"/>
          <w:szCs w:val="17"/>
          <w:rtl/>
        </w:rPr>
        <w:t xml:space="preserve"> (نسبة المحتوى المحلي المستهدفة </w:t>
      </w:r>
      <m:oMath>
        <m:r>
          <m:rPr>
            <m:sty m:val="p"/>
          </m:rPr>
          <w:rPr>
            <w:rFonts w:ascii="Cambria Math" w:hAnsi="Cambria Math" w:cs="DIN Next LT Arabic"/>
            <w:color w:val="00B050"/>
            <w:sz w:val="17"/>
            <w:szCs w:val="17"/>
            <w:rtl/>
          </w:rPr>
          <m:t>×</m:t>
        </m:r>
      </m:oMath>
      <w:r w:rsidRPr="00F86D9D">
        <w:rPr>
          <w:rFonts w:ascii="DIN Next LT Arabic" w:hAnsi="DIN Next LT Arabic" w:cs="DIN Next LT Arabic"/>
          <w:color w:val="00B050"/>
          <w:sz w:val="17"/>
          <w:szCs w:val="17"/>
          <w:rtl/>
        </w:rPr>
        <w:t xml:space="preserve"> 50% + خط الأساس </w:t>
      </w:r>
      <m:oMath>
        <m:r>
          <m:rPr>
            <m:sty m:val="p"/>
          </m:rPr>
          <w:rPr>
            <w:rFonts w:ascii="Cambria Math" w:hAnsi="Cambria Math" w:cs="DIN Next LT Arabic"/>
            <w:color w:val="00B050"/>
            <w:sz w:val="17"/>
            <w:szCs w:val="17"/>
            <w:rtl/>
          </w:rPr>
          <m:t>×</m:t>
        </m:r>
      </m:oMath>
      <w:r w:rsidRPr="00F86D9D">
        <w:rPr>
          <w:rFonts w:ascii="DIN Next LT Arabic" w:hAnsi="DIN Next LT Arabic" w:cs="DIN Next LT Arabic"/>
          <w:color w:val="00B050"/>
          <w:sz w:val="17"/>
          <w:szCs w:val="17"/>
          <w:rtl/>
        </w:rPr>
        <w:t xml:space="preserve"> 50%</w:t>
      </w:r>
      <m:oMath>
        <m:r>
          <m:rPr>
            <m:sty m:val="p"/>
          </m:rPr>
          <w:rPr>
            <w:rFonts w:ascii="Cambria Math" w:hAnsi="Cambria Math" w:cs="DIN Next LT Arabic"/>
            <w:color w:val="00B050"/>
            <w:sz w:val="17"/>
            <w:szCs w:val="17"/>
            <w:rtl/>
          </w:rPr>
          <m:t>+</m:t>
        </m:r>
        <m:r>
          <m:rPr>
            <m:sty m:val="p"/>
          </m:rPr>
          <w:rPr>
            <w:rFonts w:ascii="Cambria Math" w:hAnsi="Cambria Math" w:cs="DIN Next LT Arabic"/>
            <w:color w:val="00B050"/>
            <w:sz w:val="17"/>
            <w:szCs w:val="17"/>
          </w:rPr>
          <m:t xml:space="preserve"> </m:t>
        </m:r>
      </m:oMath>
      <w:r w:rsidRPr="00F86D9D">
        <w:rPr>
          <w:rFonts w:ascii="DIN Next LT Arabic" w:hAnsi="DIN Next LT Arabic" w:cs="DIN Next LT Arabic"/>
          <w:color w:val="00B050"/>
          <w:sz w:val="17"/>
          <w:szCs w:val="17"/>
          <w:rtl/>
        </w:rPr>
        <w:t xml:space="preserve"> 5% نقاط للشركة المدرجة) </w:t>
      </w:r>
      <m:oMath>
        <m:r>
          <m:rPr>
            <m:sty m:val="p"/>
          </m:rPr>
          <w:rPr>
            <w:rFonts w:ascii="Cambria Math" w:hAnsi="Cambria Math" w:cs="DIN Next LT Arabic"/>
            <w:color w:val="00B050"/>
            <w:sz w:val="17"/>
            <w:szCs w:val="17"/>
            <w:rtl/>
          </w:rPr>
          <m:t>×</m:t>
        </m:r>
      </m:oMath>
      <w:r w:rsidRPr="00F86D9D">
        <w:rPr>
          <w:rFonts w:ascii="DIN Next LT Arabic" w:hAnsi="DIN Next LT Arabic" w:cs="DIN Next LT Arabic"/>
          <w:color w:val="00B050"/>
          <w:sz w:val="17"/>
          <w:szCs w:val="17"/>
          <w:rtl/>
        </w:rPr>
        <w:t xml:space="preserve"> 40%</w:t>
      </w:r>
    </w:p>
    <w:p w14:paraId="252E9BB8" w14:textId="77777777" w:rsidR="00F86D9D" w:rsidRPr="00F86D9D" w:rsidRDefault="00F86D9D" w:rsidP="00F86D9D">
      <w:pPr>
        <w:bidi/>
        <w:jc w:val="both"/>
        <w:rPr>
          <w:rFonts w:ascii="DIN Next LT Arabic" w:hAnsi="DIN Next LT Arabic" w:cs="DIN Next LT Arabic"/>
          <w:color w:val="0070C0"/>
          <w:sz w:val="24"/>
          <w:szCs w:val="24"/>
          <w:rtl/>
        </w:rPr>
      </w:pPr>
      <w:r w:rsidRPr="00F86D9D">
        <w:rPr>
          <w:rFonts w:ascii="DIN Next LT Arabic" w:hAnsi="DIN Next LT Arabic" w:cs="DIN Next LT Arabic"/>
          <w:color w:val="00B050"/>
          <w:sz w:val="24"/>
          <w:szCs w:val="24"/>
          <w:rtl/>
        </w:rPr>
        <w:t xml:space="preserve">تتم الترسية على المتنافس الحاصل على أعلى تقييم، على ألا يتجاوز الفارق نسبة (10%) بين السعر الوارد في عرض المتنافس الحاصل على أعلى تقييم نهائي وبين أقل سعر وارد في عرض أي من المتنافسين المؤهلين فنيًّا، وفي حال تجاوز الفارق في السعر هذه النسبة فيتم الانتقال للمتنافس الذي يليه في التقييم. </w:t>
      </w:r>
      <w:r w:rsidRPr="00F86D9D">
        <w:rPr>
          <w:rFonts w:ascii="DIN Next LT Arabic" w:hAnsi="DIN Next LT Arabic" w:cs="DIN Next LT Arabic"/>
          <w:color w:val="0070C0"/>
          <w:sz w:val="24"/>
          <w:szCs w:val="24"/>
          <w:rtl/>
        </w:rPr>
        <w:t xml:space="preserve">[هذا المتطلب ينطبق فقط في حال </w:t>
      </w:r>
      <w:r w:rsidRPr="00F86D9D">
        <w:rPr>
          <w:rFonts w:ascii="DIN Next LT Arabic" w:hAnsi="DIN Next LT Arabic" w:cs="DIN Next LT Arabic" w:hint="eastAsia"/>
          <w:color w:val="0070C0"/>
          <w:sz w:val="24"/>
          <w:szCs w:val="24"/>
          <w:rtl/>
        </w:rPr>
        <w:t>تم</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تطبيق</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آلية</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وزن</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المحتوى</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المحلي</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في</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التقييم</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المالي</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أو</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آلية</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الحد</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الأدنى</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المطلوب</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للمحتوى</w:t>
      </w:r>
      <w:r w:rsidRPr="00F86D9D">
        <w:rPr>
          <w:rFonts w:ascii="DIN Next LT Arabic" w:hAnsi="DIN Next LT Arabic" w:cs="DIN Next LT Arabic"/>
          <w:color w:val="0070C0"/>
          <w:sz w:val="24"/>
          <w:szCs w:val="24"/>
          <w:rtl/>
        </w:rPr>
        <w:t xml:space="preserve"> </w:t>
      </w:r>
      <w:r w:rsidRPr="00F86D9D">
        <w:rPr>
          <w:rFonts w:ascii="DIN Next LT Arabic" w:hAnsi="DIN Next LT Arabic" w:cs="DIN Next LT Arabic" w:hint="eastAsia"/>
          <w:color w:val="0070C0"/>
          <w:sz w:val="24"/>
          <w:szCs w:val="24"/>
          <w:rtl/>
        </w:rPr>
        <w:t>المحلي</w:t>
      </w:r>
      <w:r w:rsidRPr="00F86D9D">
        <w:rPr>
          <w:rFonts w:ascii="DIN Next LT Arabic" w:hAnsi="DIN Next LT Arabic" w:cs="DIN Next LT Arabic"/>
          <w:color w:val="0070C0"/>
          <w:sz w:val="24"/>
          <w:szCs w:val="24"/>
          <w:rtl/>
        </w:rPr>
        <w:t>]</w:t>
      </w:r>
      <w:r w:rsidRPr="00F86D9D">
        <w:rPr>
          <w:rFonts w:ascii="DIN Next LT Arabic" w:hAnsi="DIN Next LT Arabic" w:cs="DIN Next LT Arabic"/>
          <w:color w:val="0070C0"/>
          <w:sz w:val="24"/>
          <w:szCs w:val="24"/>
        </w:rPr>
        <w:t>.</w:t>
      </w:r>
    </w:p>
    <w:p w14:paraId="0818BA7D" w14:textId="77777777" w:rsidR="00F86D9D" w:rsidRPr="00F86D9D" w:rsidRDefault="00F86D9D" w:rsidP="00F86D9D">
      <w:pPr>
        <w:bidi/>
        <w:jc w:val="both"/>
        <w:rPr>
          <w:rFonts w:ascii="DIN Next LT Arabic" w:hAnsi="DIN Next LT Arabic" w:cs="DIN Next LT Arabic"/>
          <w:color w:val="0070C0"/>
          <w:sz w:val="24"/>
          <w:szCs w:val="24"/>
          <w:rtl/>
        </w:rPr>
      </w:pPr>
    </w:p>
    <w:p w14:paraId="259F9B77" w14:textId="37B6FC51" w:rsidR="00545A80" w:rsidRPr="00F86D9D" w:rsidRDefault="00F86D9D" w:rsidP="00F86D9D">
      <w:pPr>
        <w:bidi/>
        <w:rPr>
          <w:rFonts w:ascii="DIN Next LT Arabic" w:hAnsi="DIN Next LT Arabic" w:cs="DIN Next LT Arabic"/>
          <w:color w:val="00B050"/>
          <w:sz w:val="24"/>
          <w:szCs w:val="24"/>
          <w:rtl/>
        </w:rPr>
      </w:pPr>
      <w:r w:rsidRPr="00F86D9D">
        <w:rPr>
          <w:rFonts w:ascii="DIN Next LT Arabic" w:hAnsi="DIN Next LT Arabic" w:cs="DIN Next LT Arabic"/>
          <w:color w:val="00B050"/>
          <w:sz w:val="24"/>
          <w:szCs w:val="24"/>
          <w:rtl/>
        </w:rPr>
        <w:lastRenderedPageBreak/>
        <w:t xml:space="preserve">يُمنح المنتج الوطني –غير المدرج ضمن القائمة الإلزامية- تفضيل سعري بافتراض سعر المنتج الأجنبي أعلى بنسبة (10%) مما هو مذكور في وثائق العرض ، كما تُمنح المنتجات الخاضعة للتفضيل السعري الإضافي -إن وجدت- أفضلية سعرية بحسب ماهو مقرر </w:t>
      </w:r>
      <w:r w:rsidRPr="00F73D1F">
        <w:rPr>
          <w:rFonts w:ascii="DIN Next LT Arabic" w:hAnsi="DIN Next LT Arabic" w:cs="DIN Next LT Arabic"/>
          <w:color w:val="00B050"/>
          <w:sz w:val="24"/>
          <w:szCs w:val="24"/>
          <w:rtl/>
        </w:rPr>
        <w:t xml:space="preserve">لها </w:t>
      </w:r>
      <w:r w:rsidRPr="00F73D1F">
        <w:rPr>
          <w:rFonts w:ascii="DIN Next LT Arabic" w:hAnsi="DIN Next LT Arabic" w:cs="DIN Next LT Arabic"/>
          <w:color w:val="0070C0"/>
          <w:sz w:val="24"/>
          <w:szCs w:val="24"/>
          <w:rtl/>
        </w:rPr>
        <w:t xml:space="preserve">[ملاحظة: </w:t>
      </w:r>
      <w:r w:rsidRPr="00F73D1F">
        <w:rPr>
          <w:rFonts w:ascii="DIN Next LT Arabic" w:hAnsi="DIN Next LT Arabic" w:cs="DIN Next LT Arabic" w:hint="cs"/>
          <w:color w:val="0070C0"/>
          <w:sz w:val="24"/>
          <w:szCs w:val="24"/>
          <w:rtl/>
        </w:rPr>
        <w:t xml:space="preserve">هذا المتطلب ينطبق فقط </w:t>
      </w:r>
      <w:r w:rsidRPr="00F73D1F">
        <w:rPr>
          <w:rFonts w:ascii="DIN Next LT Arabic" w:hAnsi="DIN Next LT Arabic" w:cs="DIN Next LT Arabic"/>
          <w:color w:val="0070C0"/>
          <w:sz w:val="24"/>
          <w:szCs w:val="24"/>
          <w:rtl/>
        </w:rPr>
        <w:t>إذا كان جدول الكميات الذي قامت الجهة بإعداده لهذه المنافسة يشتمل على بنود توريد</w:t>
      </w:r>
      <w:r w:rsidRPr="00F73D1F">
        <w:rPr>
          <w:rFonts w:ascii="DIN Next LT Arabic" w:hAnsi="DIN Next LT Arabic" w:cs="DIN Next LT Arabic" w:hint="cs"/>
          <w:color w:val="0070C0"/>
          <w:sz w:val="24"/>
          <w:szCs w:val="24"/>
          <w:rtl/>
        </w:rPr>
        <w:t xml:space="preserve"> سيتم الاستفادة منها بشكل مباشر من الجهة الحكومية وليست بنود سيتم استخدامها من قبل المتعاقد لتنفيذ العقد</w:t>
      </w:r>
      <w:r w:rsidRPr="00F73D1F">
        <w:rPr>
          <w:rFonts w:ascii="DIN Next LT Arabic" w:hAnsi="DIN Next LT Arabic" w:cs="DIN Next LT Arabic"/>
          <w:color w:val="0070C0"/>
          <w:sz w:val="24"/>
          <w:szCs w:val="24"/>
          <w:rtl/>
        </w:rPr>
        <w:t>]</w:t>
      </w:r>
      <w:r w:rsidRPr="00F73D1F">
        <w:rPr>
          <w:rFonts w:ascii="DIN Next LT Arabic" w:hAnsi="DIN Next LT Arabic" w:cs="DIN Next LT Arabic" w:hint="cs"/>
          <w:color w:val="0070C0"/>
          <w:sz w:val="24"/>
          <w:szCs w:val="24"/>
          <w:rtl/>
        </w:rPr>
        <w:t>.</w:t>
      </w:r>
      <w:r w:rsidRPr="00F73D1F" w:rsidDel="007D6F84">
        <w:rPr>
          <w:rFonts w:ascii="DIN Next LT Arabic" w:hAnsi="DIN Next LT Arabic" w:cs="DIN Next LT Arabic"/>
          <w:color w:val="0070C0"/>
          <w:sz w:val="24"/>
          <w:szCs w:val="24"/>
          <w:rtl/>
        </w:rPr>
        <w:t xml:space="preserve"> </w:t>
      </w:r>
      <w:r w:rsidR="00AC007F" w:rsidRPr="00F86D9D" w:rsidDel="00AC007F">
        <w:rPr>
          <w:rFonts w:ascii="DIN Next LT Arabic" w:hAnsi="DIN Next LT Arabic" w:cs="DIN Next LT Arabic"/>
          <w:color w:val="0070C0"/>
          <w:sz w:val="24"/>
          <w:szCs w:val="24"/>
          <w:rtl/>
        </w:rPr>
        <w:t xml:space="preserve"> </w:t>
      </w:r>
    </w:p>
    <w:p w14:paraId="432BEE4D" w14:textId="4E2A1A3C" w:rsidR="00725596" w:rsidRPr="00156F2F" w:rsidRDefault="002208CB">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13" w:name="_Toc124932366"/>
      <w:r w:rsidRPr="00156F2F">
        <w:rPr>
          <w:rFonts w:ascii="DIN Next LT Arabic" w:hAnsi="DIN Next LT Arabic" w:cs="DIN Next LT Arabic" w:hint="cs"/>
          <w:color w:val="000000" w:themeColor="text1"/>
          <w:szCs w:val="24"/>
          <w:rtl/>
        </w:rPr>
        <w:t>تقييم معادلة المشاركة في الدخل</w:t>
      </w:r>
      <w:bookmarkEnd w:id="113"/>
      <w:r w:rsidRPr="00156F2F">
        <w:rPr>
          <w:rFonts w:ascii="DIN Next LT Arabic" w:hAnsi="DIN Next LT Arabic" w:cs="DIN Next LT Arabic" w:hint="cs"/>
          <w:color w:val="000000" w:themeColor="text1"/>
          <w:szCs w:val="24"/>
          <w:rtl/>
        </w:rPr>
        <w:t xml:space="preserve"> </w:t>
      </w:r>
    </w:p>
    <w:p w14:paraId="3B2D9BC1" w14:textId="282E7B40" w:rsidR="002208CB" w:rsidRPr="00156F2F" w:rsidRDefault="002208CB" w:rsidP="002208CB">
      <w:pPr>
        <w:pStyle w:val="BodyText"/>
        <w:bidi/>
        <w:rPr>
          <w:rFonts w:ascii="DIN Next LT Arabic" w:hAnsi="DIN Next LT Arabic" w:cs="DIN Next LT Arabic"/>
          <w:sz w:val="24"/>
          <w:szCs w:val="24"/>
          <w:rtl/>
        </w:rPr>
      </w:pPr>
      <w:r w:rsidRPr="00156F2F">
        <w:rPr>
          <w:rFonts w:ascii="DIN Next LT Arabic" w:hAnsi="DIN Next LT Arabic" w:cs="DIN Next LT Arabic" w:hint="cs"/>
          <w:sz w:val="24"/>
          <w:szCs w:val="24"/>
          <w:rtl/>
        </w:rPr>
        <w:t xml:space="preserve">ستقوم الجهة الحكومية عند تقييمها لمعادلة </w:t>
      </w:r>
      <w:r w:rsidR="009E64A4" w:rsidRPr="00156F2F">
        <w:rPr>
          <w:rFonts w:ascii="DIN Next LT Arabic" w:hAnsi="DIN Next LT Arabic" w:cs="DIN Next LT Arabic" w:hint="cs"/>
          <w:sz w:val="24"/>
          <w:szCs w:val="24"/>
          <w:rtl/>
        </w:rPr>
        <w:t>المشاركة في</w:t>
      </w:r>
      <w:r w:rsidRPr="00156F2F">
        <w:rPr>
          <w:rFonts w:ascii="DIN Next LT Arabic" w:hAnsi="DIN Next LT Arabic" w:cs="DIN Next LT Arabic" w:hint="cs"/>
          <w:sz w:val="24"/>
          <w:szCs w:val="24"/>
          <w:rtl/>
        </w:rPr>
        <w:t xml:space="preserve"> الدخل بمراعاة ما يلي: </w:t>
      </w:r>
    </w:p>
    <w:p w14:paraId="15F0F8E8" w14:textId="511DC871" w:rsidR="002208CB" w:rsidRPr="00156F2F" w:rsidRDefault="002208CB">
      <w:pPr>
        <w:pStyle w:val="ListParagraph"/>
        <w:numPr>
          <w:ilvl w:val="0"/>
          <w:numId w:val="51"/>
        </w:num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hint="cs"/>
          <w:sz w:val="24"/>
          <w:szCs w:val="24"/>
          <w:rtl/>
        </w:rPr>
        <w:t xml:space="preserve">نوعية وطبيعة العلاقات التعاقدية </w:t>
      </w:r>
      <w:r w:rsidR="00EC1271" w:rsidRPr="00156F2F">
        <w:rPr>
          <w:rFonts w:ascii="DIN Next LT Arabic" w:hAnsi="DIN Next LT Arabic" w:cs="DIN Next LT Arabic"/>
          <w:sz w:val="24"/>
          <w:szCs w:val="24"/>
          <w:rtl/>
        </w:rPr>
        <w:tab/>
      </w:r>
      <w:r w:rsidRPr="00156F2F">
        <w:rPr>
          <w:rFonts w:ascii="DIN Next LT Arabic" w:hAnsi="DIN Next LT Arabic" w:cs="DIN Next LT Arabic" w:hint="eastAsia"/>
          <w:sz w:val="24"/>
          <w:szCs w:val="24"/>
          <w:rtl/>
        </w:rPr>
        <w:t>ومدى</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التعقيد</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في</w:t>
      </w:r>
      <w:r w:rsidRPr="00156F2F">
        <w:rPr>
          <w:rFonts w:ascii="DIN Next LT Arabic" w:hAnsi="DIN Next LT Arabic" w:cs="DIN Next LT Arabic"/>
          <w:sz w:val="24"/>
          <w:szCs w:val="24"/>
          <w:rtl/>
        </w:rPr>
        <w:t xml:space="preserve"> تنفيذ العقد</w:t>
      </w:r>
      <w:r w:rsidR="005B0A9D">
        <w:rPr>
          <w:rFonts w:ascii="DIN Next LT Arabic" w:hAnsi="DIN Next LT Arabic" w:cs="DIN Next LT Arabic" w:hint="cs"/>
          <w:sz w:val="24"/>
          <w:szCs w:val="24"/>
          <w:rtl/>
        </w:rPr>
        <w:t xml:space="preserve"> المزمع إ</w:t>
      </w:r>
      <w:r w:rsidR="003340F5" w:rsidRPr="00156F2F">
        <w:rPr>
          <w:rFonts w:ascii="DIN Next LT Arabic" w:hAnsi="DIN Next LT Arabic" w:cs="DIN Next LT Arabic" w:hint="cs"/>
          <w:sz w:val="24"/>
          <w:szCs w:val="24"/>
          <w:rtl/>
        </w:rPr>
        <w:t>برامه بناء على هذه المنافسة</w:t>
      </w:r>
      <w:r w:rsidRPr="00156F2F">
        <w:rPr>
          <w:rFonts w:ascii="DIN Next LT Arabic" w:hAnsi="DIN Next LT Arabic" w:cs="DIN Next LT Arabic"/>
          <w:sz w:val="24"/>
          <w:szCs w:val="24"/>
          <w:rtl/>
        </w:rPr>
        <w:t>.</w:t>
      </w:r>
    </w:p>
    <w:p w14:paraId="58899214" w14:textId="2343997D" w:rsidR="002208CB" w:rsidRPr="00156F2F" w:rsidRDefault="002208CB">
      <w:pPr>
        <w:pStyle w:val="ListParagraph"/>
        <w:numPr>
          <w:ilvl w:val="0"/>
          <w:numId w:val="51"/>
        </w:num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sz w:val="24"/>
          <w:szCs w:val="24"/>
          <w:rtl/>
        </w:rPr>
        <w:t>الالتزامات المالية على كل من الجهة الحكومية والشريك الخاص عند تنفيذ العقد</w:t>
      </w:r>
      <w:r w:rsidR="005B0A9D">
        <w:rPr>
          <w:rFonts w:ascii="DIN Next LT Arabic" w:hAnsi="DIN Next LT Arabic" w:cs="DIN Next LT Arabic" w:hint="cs"/>
          <w:sz w:val="24"/>
          <w:szCs w:val="24"/>
          <w:rtl/>
        </w:rPr>
        <w:t xml:space="preserve"> المزمع إ</w:t>
      </w:r>
      <w:r w:rsidR="003340F5" w:rsidRPr="00156F2F">
        <w:rPr>
          <w:rFonts w:ascii="DIN Next LT Arabic" w:hAnsi="DIN Next LT Arabic" w:cs="DIN Next LT Arabic" w:hint="cs"/>
          <w:sz w:val="24"/>
          <w:szCs w:val="24"/>
          <w:rtl/>
        </w:rPr>
        <w:t>برامه بناء على هذه المنافسة</w:t>
      </w:r>
      <w:r w:rsidR="003340F5" w:rsidRPr="00156F2F">
        <w:rPr>
          <w:rFonts w:ascii="DIN Next LT Arabic" w:hAnsi="DIN Next LT Arabic" w:cs="DIN Next LT Arabic" w:hint="eastAsia"/>
          <w:sz w:val="24"/>
          <w:szCs w:val="24"/>
          <w:rtl/>
        </w:rPr>
        <w:t xml:space="preserve"> </w:t>
      </w:r>
      <w:r w:rsidRPr="00156F2F">
        <w:rPr>
          <w:rFonts w:ascii="DIN Next LT Arabic" w:hAnsi="DIN Next LT Arabic" w:cs="DIN Next LT Arabic" w:hint="eastAsia"/>
          <w:sz w:val="24"/>
          <w:szCs w:val="24"/>
          <w:rtl/>
        </w:rPr>
        <w:t>،</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على</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أن</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يتحمل</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الشريك</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الخاص</w:t>
      </w:r>
      <w:r w:rsidRPr="00156F2F">
        <w:rPr>
          <w:rFonts w:ascii="DIN Next LT Arabic" w:hAnsi="DIN Next LT Arabic" w:cs="DIN Next LT Arabic"/>
          <w:sz w:val="24"/>
          <w:szCs w:val="24"/>
          <w:rtl/>
        </w:rPr>
        <w:t xml:space="preserve"> -في </w:t>
      </w:r>
      <w:r w:rsidRPr="00156F2F">
        <w:rPr>
          <w:rFonts w:ascii="DIN Next LT Arabic" w:hAnsi="DIN Next LT Arabic" w:cs="DIN Next LT Arabic" w:hint="eastAsia"/>
          <w:sz w:val="24"/>
          <w:szCs w:val="24"/>
          <w:rtl/>
        </w:rPr>
        <w:t>جميع</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الأحوال</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النفقات</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الرأسمالية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والتشغيلية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للعقد</w:t>
      </w:r>
      <w:r w:rsidRPr="00156F2F">
        <w:rPr>
          <w:rFonts w:ascii="DIN Next LT Arabic" w:hAnsi="DIN Next LT Arabic" w:cs="DIN Next LT Arabic"/>
          <w:sz w:val="24"/>
          <w:szCs w:val="24"/>
          <w:rtl/>
        </w:rPr>
        <w:t>.</w:t>
      </w:r>
    </w:p>
    <w:p w14:paraId="30B5F324" w14:textId="77777777" w:rsidR="002208CB" w:rsidRPr="00156F2F" w:rsidRDefault="002208CB">
      <w:pPr>
        <w:pStyle w:val="ListParagraph"/>
        <w:numPr>
          <w:ilvl w:val="0"/>
          <w:numId w:val="51"/>
        </w:num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hint="cs"/>
          <w:sz w:val="24"/>
          <w:szCs w:val="24"/>
          <w:rtl/>
        </w:rPr>
        <w:t>ال</w:t>
      </w:r>
      <w:r w:rsidRPr="00156F2F">
        <w:rPr>
          <w:rFonts w:ascii="DIN Next LT Arabic" w:hAnsi="DIN Next LT Arabic" w:cs="DIN Next LT Arabic"/>
          <w:sz w:val="24"/>
          <w:szCs w:val="24"/>
          <w:rtl/>
        </w:rPr>
        <w:t xml:space="preserve">مخاطر </w:t>
      </w:r>
      <w:r w:rsidRPr="00156F2F">
        <w:rPr>
          <w:rFonts w:ascii="DIN Next LT Arabic" w:hAnsi="DIN Next LT Arabic" w:cs="DIN Next LT Arabic" w:hint="cs"/>
          <w:sz w:val="24"/>
          <w:szCs w:val="24"/>
          <w:rtl/>
        </w:rPr>
        <w:t>الرئيسية للعقد</w:t>
      </w:r>
      <w:r w:rsidRPr="00156F2F">
        <w:rPr>
          <w:rFonts w:ascii="DIN Next LT Arabic" w:hAnsi="DIN Next LT Arabic" w:cs="DIN Next LT Arabic"/>
          <w:sz w:val="24"/>
          <w:szCs w:val="24"/>
          <w:rtl/>
        </w:rPr>
        <w:t xml:space="preserve"> وأساس توزيعها، بما في ذلك المصفوفة المقترحة لتوزيع المخاطر وآليات الحد منها وتخفيفها.</w:t>
      </w:r>
    </w:p>
    <w:p w14:paraId="4F3D78CE" w14:textId="46CF09F4" w:rsidR="002208CB" w:rsidRPr="00156F2F" w:rsidRDefault="002208CB">
      <w:pPr>
        <w:pStyle w:val="ListParagraph"/>
        <w:numPr>
          <w:ilvl w:val="0"/>
          <w:numId w:val="51"/>
        </w:num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مستوى الابتكار المطلوب لتنفيذ العقد</w:t>
      </w:r>
      <w:r w:rsidR="005B0A9D">
        <w:rPr>
          <w:rFonts w:ascii="DIN Next LT Arabic" w:hAnsi="DIN Next LT Arabic" w:cs="DIN Next LT Arabic" w:hint="cs"/>
          <w:sz w:val="24"/>
          <w:szCs w:val="24"/>
          <w:rtl/>
        </w:rPr>
        <w:t xml:space="preserve"> المزمع إ</w:t>
      </w:r>
      <w:r w:rsidR="003340F5" w:rsidRPr="00156F2F">
        <w:rPr>
          <w:rFonts w:ascii="DIN Next LT Arabic" w:hAnsi="DIN Next LT Arabic" w:cs="DIN Next LT Arabic" w:hint="cs"/>
          <w:sz w:val="24"/>
          <w:szCs w:val="24"/>
          <w:rtl/>
        </w:rPr>
        <w:t>برامه بناء على هذه المنافسة</w:t>
      </w:r>
      <w:r w:rsidRPr="00156F2F">
        <w:rPr>
          <w:rFonts w:ascii="DIN Next LT Arabic" w:hAnsi="DIN Next LT Arabic" w:cs="DIN Next LT Arabic"/>
          <w:sz w:val="24"/>
          <w:szCs w:val="24"/>
          <w:rtl/>
        </w:rPr>
        <w:t>.</w:t>
      </w:r>
    </w:p>
    <w:p w14:paraId="045050AE" w14:textId="77777777" w:rsidR="002208CB" w:rsidRPr="00156F2F" w:rsidRDefault="002208CB">
      <w:pPr>
        <w:pStyle w:val="ListParagraph"/>
        <w:numPr>
          <w:ilvl w:val="0"/>
          <w:numId w:val="51"/>
        </w:num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hint="eastAsia"/>
          <w:sz w:val="24"/>
          <w:szCs w:val="24"/>
          <w:rtl/>
        </w:rPr>
        <w:t>طبيعة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و</w:t>
      </w:r>
      <w:r w:rsidRPr="00156F2F">
        <w:rPr>
          <w:rFonts w:ascii="DIN Next LT Arabic" w:hAnsi="DIN Next LT Arabic" w:cs="DIN Next LT Arabic"/>
          <w:sz w:val="24"/>
          <w:szCs w:val="24"/>
          <w:rtl/>
        </w:rPr>
        <w:t>مدى أهمية السلع والخدمات التي يتم تأمينها لتوفير الخدمات العامة.</w:t>
      </w:r>
    </w:p>
    <w:p w14:paraId="4DCD8779" w14:textId="67353E48" w:rsidR="009E64A4" w:rsidRPr="00156F2F" w:rsidRDefault="002208CB">
      <w:pPr>
        <w:pStyle w:val="ListParagraph"/>
        <w:numPr>
          <w:ilvl w:val="0"/>
          <w:numId w:val="51"/>
        </w:numPr>
        <w:bidi/>
        <w:spacing w:after="160" w:line="259" w:lineRule="auto"/>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الطريقة التي يتم بها </w:t>
      </w:r>
      <w:r w:rsidRPr="00156F2F">
        <w:rPr>
          <w:rFonts w:ascii="DIN Next LT Arabic" w:hAnsi="DIN Next LT Arabic" w:cs="DIN Next LT Arabic" w:hint="eastAsia"/>
          <w:sz w:val="24"/>
          <w:szCs w:val="24"/>
          <w:rtl/>
        </w:rPr>
        <w:t>ت</w:t>
      </w:r>
      <w:r w:rsidRPr="00156F2F">
        <w:rPr>
          <w:rFonts w:ascii="DIN Next LT Arabic" w:hAnsi="DIN Next LT Arabic" w:cs="DIN Next LT Arabic"/>
          <w:sz w:val="24"/>
          <w:szCs w:val="24"/>
          <w:rtl/>
        </w:rPr>
        <w:t>سع</w:t>
      </w:r>
      <w:r w:rsidRPr="00156F2F">
        <w:rPr>
          <w:rFonts w:ascii="DIN Next LT Arabic" w:hAnsi="DIN Next LT Arabic" w:cs="DIN Next LT Arabic" w:hint="eastAsia"/>
          <w:sz w:val="24"/>
          <w:szCs w:val="24"/>
          <w:rtl/>
        </w:rPr>
        <w:t>ي</w:t>
      </w:r>
      <w:r w:rsidRPr="00156F2F">
        <w:rPr>
          <w:rFonts w:ascii="DIN Next LT Arabic" w:hAnsi="DIN Next LT Arabic" w:cs="DIN Next LT Arabic"/>
          <w:sz w:val="24"/>
          <w:szCs w:val="24"/>
          <w:rtl/>
        </w:rPr>
        <w:t>ر السلع والخدمات المتعاقد بشأنها</w:t>
      </w:r>
      <w:r w:rsidRPr="00156F2F">
        <w:rPr>
          <w:rFonts w:ascii="DIN Next LT Arabic" w:hAnsi="DIN Next LT Arabic" w:cs="DIN Next LT Arabic" w:hint="eastAsia"/>
          <w:sz w:val="24"/>
          <w:szCs w:val="24"/>
          <w:rtl/>
        </w:rPr>
        <w:t>،</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دون</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الإخلال</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بالأحكام</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النظامية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ذات</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العلاقة</w:t>
      </w:r>
      <w:r w:rsidR="004D01A2">
        <w:rPr>
          <w:rFonts w:ascii="DIN Next LT Arabic" w:hAnsi="DIN Next LT Arabic" w:cs="DIN Next LT Arabic" w:hint="cs"/>
          <w:sz w:val="24"/>
          <w:szCs w:val="24"/>
          <w:rtl/>
        </w:rPr>
        <w:t>.</w:t>
      </w:r>
    </w:p>
    <w:p w14:paraId="1618CF33" w14:textId="55435AE4" w:rsidR="009E64A4" w:rsidRPr="00156F2F" w:rsidRDefault="009E64A4">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r w:rsidRPr="00156F2F">
        <w:rPr>
          <w:rFonts w:ascii="DIN Next LT Arabic" w:hAnsi="DIN Next LT Arabic" w:cs="DIN Next LT Arabic"/>
          <w:szCs w:val="24"/>
          <w:rtl/>
        </w:rPr>
        <w:tab/>
      </w:r>
      <w:bookmarkStart w:id="114" w:name="_Toc124932367"/>
      <w:r w:rsidRPr="00156F2F">
        <w:rPr>
          <w:rFonts w:ascii="DIN Next LT Arabic" w:hAnsi="DIN Next LT Arabic" w:cs="DIN Next LT Arabic" w:hint="cs"/>
          <w:color w:val="000000" w:themeColor="text1"/>
          <w:szCs w:val="24"/>
          <w:rtl/>
        </w:rPr>
        <w:t>مشتملات معادلة المشاركة في الدخل</w:t>
      </w:r>
      <w:bookmarkEnd w:id="114"/>
      <w:r w:rsidRPr="00156F2F">
        <w:rPr>
          <w:rFonts w:ascii="DIN Next LT Arabic" w:hAnsi="DIN Next LT Arabic" w:cs="DIN Next LT Arabic" w:hint="cs"/>
          <w:color w:val="000000" w:themeColor="text1"/>
          <w:szCs w:val="24"/>
          <w:rtl/>
        </w:rPr>
        <w:t xml:space="preserve"> </w:t>
      </w:r>
    </w:p>
    <w:p w14:paraId="27F34CC3" w14:textId="77777777" w:rsidR="009E64A4" w:rsidRPr="00156F2F" w:rsidRDefault="009E64A4" w:rsidP="009E64A4">
      <w:p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يجب أن تشتمل معادلة المشاركة في الدخل </w:t>
      </w:r>
      <w:r w:rsidRPr="00156F2F">
        <w:rPr>
          <w:rFonts w:ascii="DIN Next LT Arabic" w:hAnsi="DIN Next LT Arabic" w:cs="DIN Next LT Arabic" w:hint="cs"/>
          <w:sz w:val="24"/>
          <w:szCs w:val="24"/>
          <w:rtl/>
        </w:rPr>
        <w:t>-بحد أدنى-</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cs"/>
          <w:sz w:val="24"/>
          <w:szCs w:val="24"/>
          <w:rtl/>
        </w:rPr>
        <w:t xml:space="preserve">على </w:t>
      </w:r>
      <w:r w:rsidRPr="00156F2F">
        <w:rPr>
          <w:rFonts w:ascii="DIN Next LT Arabic" w:hAnsi="DIN Next LT Arabic" w:cs="DIN Next LT Arabic"/>
          <w:sz w:val="24"/>
          <w:szCs w:val="24"/>
          <w:rtl/>
        </w:rPr>
        <w:t>ما يأتي:</w:t>
      </w:r>
    </w:p>
    <w:p w14:paraId="6BD25D64" w14:textId="77777777" w:rsidR="009E64A4" w:rsidRPr="00156F2F" w:rsidRDefault="009E64A4">
      <w:pPr>
        <w:pStyle w:val="BodyText"/>
        <w:numPr>
          <w:ilvl w:val="0"/>
          <w:numId w:val="50"/>
        </w:numPr>
        <w:bidi/>
        <w:rPr>
          <w:rFonts w:ascii="DIN Next LT Arabic" w:hAnsi="DIN Next LT Arabic" w:cs="DIN Next LT Arabic"/>
        </w:rPr>
      </w:pPr>
      <w:bookmarkStart w:id="115" w:name="_Toc21516419"/>
      <w:bookmarkEnd w:id="115"/>
      <w:r w:rsidRPr="00156F2F">
        <w:rPr>
          <w:rFonts w:ascii="DIN Next LT Arabic" w:hAnsi="DIN Next LT Arabic" w:cs="DIN Next LT Arabic" w:hint="cs"/>
          <w:rtl/>
        </w:rPr>
        <w:t xml:space="preserve">الدخل المتوقع هو </w:t>
      </w:r>
      <w:r w:rsidRPr="00156F2F">
        <w:rPr>
          <w:rFonts w:ascii="DIN Next LT Arabic" w:hAnsi="DIN Next LT Arabic" w:cs="DIN Next LT Arabic"/>
        </w:rPr>
        <w:t>]</w:t>
      </w:r>
      <w:r w:rsidRPr="00156F2F">
        <w:rPr>
          <w:rFonts w:ascii="DIN Next LT Arabic" w:hAnsi="DIN Next LT Arabic" w:cs="DIN Next LT Arabic" w:hint="cs"/>
          <w:rtl/>
        </w:rPr>
        <w:t xml:space="preserve">  </w:t>
      </w:r>
      <w:r w:rsidRPr="00156F2F">
        <w:rPr>
          <w:rFonts w:ascii="DIN Next LT Arabic" w:hAnsi="DIN Next LT Arabic" w:cs="DIN Next LT Arabic"/>
        </w:rPr>
        <w:t>[</w:t>
      </w:r>
      <w:r w:rsidRPr="00156F2F">
        <w:rPr>
          <w:rFonts w:ascii="DIN Next LT Arabic" w:hAnsi="DIN Next LT Arabic" w:cs="DIN Next LT Arabic" w:hint="cs"/>
          <w:rtl/>
        </w:rPr>
        <w:t xml:space="preserve">. </w:t>
      </w:r>
    </w:p>
    <w:p w14:paraId="0055A88A" w14:textId="77777777" w:rsidR="009E64A4" w:rsidRPr="00156F2F" w:rsidRDefault="009E64A4">
      <w:pPr>
        <w:pStyle w:val="BodyText"/>
        <w:numPr>
          <w:ilvl w:val="0"/>
          <w:numId w:val="50"/>
        </w:numPr>
        <w:bidi/>
        <w:rPr>
          <w:rFonts w:ascii="DIN Next LT Arabic" w:hAnsi="DIN Next LT Arabic" w:cs="DIN Next LT Arabic"/>
        </w:rPr>
      </w:pPr>
      <w:r w:rsidRPr="00156F2F">
        <w:rPr>
          <w:rFonts w:ascii="DIN Next LT Arabic" w:hAnsi="DIN Next LT Arabic" w:cs="DIN Next LT Arabic" w:hint="cs"/>
          <w:rtl/>
        </w:rPr>
        <w:t xml:space="preserve">نسبة  المشاركة في الدخل هي </w:t>
      </w:r>
      <w:r w:rsidRPr="00156F2F">
        <w:rPr>
          <w:rFonts w:ascii="DIN Next LT Arabic" w:hAnsi="DIN Next LT Arabic" w:cs="DIN Next LT Arabic"/>
        </w:rPr>
        <w:t>]</w:t>
      </w:r>
      <w:r w:rsidRPr="00156F2F">
        <w:rPr>
          <w:rFonts w:ascii="DIN Next LT Arabic" w:hAnsi="DIN Next LT Arabic" w:cs="DIN Next LT Arabic" w:hint="cs"/>
          <w:rtl/>
        </w:rPr>
        <w:t xml:space="preserve">  </w:t>
      </w:r>
      <w:r w:rsidRPr="00156F2F">
        <w:rPr>
          <w:rFonts w:ascii="DIN Next LT Arabic" w:hAnsi="DIN Next LT Arabic" w:cs="DIN Next LT Arabic"/>
        </w:rPr>
        <w:t>[</w:t>
      </w:r>
      <w:r w:rsidRPr="00156F2F">
        <w:rPr>
          <w:rFonts w:ascii="DIN Next LT Arabic" w:hAnsi="DIN Next LT Arabic" w:cs="DIN Next LT Arabic" w:hint="cs"/>
          <w:rtl/>
        </w:rPr>
        <w:t xml:space="preserve">. </w:t>
      </w:r>
    </w:p>
    <w:p w14:paraId="712F5620" w14:textId="77777777" w:rsidR="009E64A4" w:rsidRPr="00156F2F" w:rsidRDefault="009E64A4">
      <w:pPr>
        <w:pStyle w:val="BodyText"/>
        <w:numPr>
          <w:ilvl w:val="0"/>
          <w:numId w:val="50"/>
        </w:numPr>
        <w:bidi/>
        <w:rPr>
          <w:rFonts w:ascii="DIN Next LT Arabic" w:hAnsi="DIN Next LT Arabic" w:cs="DIN Next LT Arabic"/>
        </w:rPr>
      </w:pPr>
      <w:r w:rsidRPr="00156F2F">
        <w:rPr>
          <w:rFonts w:ascii="DIN Next LT Arabic" w:hAnsi="DIN Next LT Arabic" w:cs="DIN Next LT Arabic" w:hint="cs"/>
          <w:rtl/>
        </w:rPr>
        <w:t xml:space="preserve">مستهدفات لمؤشرات الأداء الرئيسة والغرامات وإجراءات التصحيح وسياسات التخارج والأثر المترتب في حال عدم تحقيقها وفقاً للتفصيل التالي </w:t>
      </w:r>
      <w:r w:rsidRPr="00156F2F">
        <w:rPr>
          <w:rFonts w:ascii="DIN Next LT Arabic" w:hAnsi="DIN Next LT Arabic" w:cs="DIN Next LT Arabic"/>
          <w:color w:val="00B0F0"/>
        </w:rPr>
        <w:t>]</w:t>
      </w:r>
      <w:r w:rsidRPr="00156F2F">
        <w:rPr>
          <w:rFonts w:ascii="DIN Next LT Arabic" w:hAnsi="DIN Next LT Arabic" w:cs="DIN Next LT Arabic"/>
          <w:color w:val="00B0F0"/>
          <w:rtl/>
        </w:rPr>
        <w:t xml:space="preserve"> </w:t>
      </w:r>
      <w:r w:rsidRPr="00156F2F">
        <w:rPr>
          <w:rFonts w:ascii="DIN Next LT Arabic" w:hAnsi="DIN Next LT Arabic" w:cs="DIN Next LT Arabic" w:hint="eastAsia"/>
          <w:color w:val="0070C0"/>
          <w:rtl/>
        </w:rPr>
        <w:t>تقوم</w:t>
      </w:r>
      <w:r w:rsidRPr="00156F2F">
        <w:rPr>
          <w:rFonts w:ascii="DIN Next LT Arabic" w:hAnsi="DIN Next LT Arabic" w:cs="DIN Next LT Arabic"/>
          <w:color w:val="0070C0"/>
          <w:rtl/>
        </w:rPr>
        <w:t xml:space="preserve"> الجهة الحكومية </w:t>
      </w:r>
      <w:r w:rsidRPr="00156F2F">
        <w:rPr>
          <w:rFonts w:ascii="DIN Next LT Arabic" w:hAnsi="DIN Next LT Arabic" w:cs="DIN Next LT Arabic" w:hint="eastAsia"/>
          <w:color w:val="0070C0"/>
          <w:rtl/>
        </w:rPr>
        <w:t>بإيضاح</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هذا</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البند</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بالتفصيل</w:t>
      </w:r>
      <w:r w:rsidRPr="00156F2F">
        <w:rPr>
          <w:rFonts w:ascii="DIN Next LT Arabic" w:hAnsi="DIN Next LT Arabic" w:cs="DIN Next LT Arabic"/>
          <w:color w:val="0070C0"/>
          <w:rtl/>
        </w:rPr>
        <w:t xml:space="preserve"> </w:t>
      </w:r>
      <w:r w:rsidRPr="00156F2F">
        <w:rPr>
          <w:rFonts w:ascii="DIN Next LT Arabic" w:hAnsi="DIN Next LT Arabic" w:cs="DIN Next LT Arabic" w:hint="eastAsia"/>
          <w:color w:val="0070C0"/>
          <w:rtl/>
        </w:rPr>
        <w:t>هنا</w:t>
      </w:r>
      <w:r w:rsidRPr="00156F2F">
        <w:rPr>
          <w:rFonts w:ascii="DIN Next LT Arabic" w:hAnsi="DIN Next LT Arabic" w:cs="DIN Next LT Arabic"/>
          <w:color w:val="0070C0"/>
        </w:rPr>
        <w:t>[</w:t>
      </w:r>
      <w:r w:rsidRPr="00156F2F">
        <w:rPr>
          <w:rFonts w:ascii="DIN Next LT Arabic" w:hAnsi="DIN Next LT Arabic" w:cs="DIN Next LT Arabic"/>
          <w:color w:val="00B0F0"/>
          <w:rtl/>
        </w:rPr>
        <w:t xml:space="preserve"> </w:t>
      </w:r>
    </w:p>
    <w:p w14:paraId="4007F8F8" w14:textId="77777777" w:rsidR="009E64A4" w:rsidRPr="00156F2F" w:rsidRDefault="009E64A4">
      <w:pPr>
        <w:pStyle w:val="BodyText"/>
        <w:numPr>
          <w:ilvl w:val="0"/>
          <w:numId w:val="50"/>
        </w:numPr>
        <w:bidi/>
        <w:rPr>
          <w:rFonts w:ascii="DIN Next LT Arabic" w:hAnsi="DIN Next LT Arabic" w:cs="DIN Next LT Arabic"/>
        </w:rPr>
      </w:pPr>
      <w:r w:rsidRPr="00156F2F">
        <w:rPr>
          <w:rFonts w:ascii="DIN Next LT Arabic" w:hAnsi="DIN Next LT Arabic" w:cs="DIN Next LT Arabic" w:hint="cs"/>
          <w:rtl/>
        </w:rPr>
        <w:t xml:space="preserve">يلتزم الشريك الخاص بالحد الأدنى فيما يخص المحتوى المحلي المنصوص عليه في النظام واللوائح. </w:t>
      </w:r>
    </w:p>
    <w:p w14:paraId="7852802B" w14:textId="77880149" w:rsidR="00690EB5" w:rsidRPr="00156F2F" w:rsidRDefault="00690EB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16" w:name="_Toc124932368"/>
      <w:r w:rsidRPr="00156F2F">
        <w:rPr>
          <w:rFonts w:ascii="DIN Next LT Arabic" w:hAnsi="DIN Next LT Arabic" w:cs="DIN Next LT Arabic"/>
          <w:color w:val="000000" w:themeColor="text1"/>
          <w:szCs w:val="24"/>
          <w:rtl/>
        </w:rPr>
        <w:t>تصحيح العروض</w:t>
      </w:r>
      <w:bookmarkEnd w:id="116"/>
    </w:p>
    <w:p w14:paraId="2BCAF492" w14:textId="5E2B2B8E" w:rsidR="00914E58" w:rsidRPr="00156F2F" w:rsidRDefault="00F41B97"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أولا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914E58" w:rsidRPr="00156F2F">
        <w:rPr>
          <w:rFonts w:ascii="DIN Next LT Arabic" w:hAnsi="DIN Next LT Arabic" w:cs="DIN Next LT Arabic"/>
          <w:sz w:val="24"/>
          <w:szCs w:val="24"/>
          <w:rtl/>
        </w:rPr>
        <w:t>على لجنة فحص العروض مراجعة جداول الكميات والأسعار الواردة في العرض -سواء في مفرداتها أو مجموعها- وإجراء التصحيحات الحسابية اللازمة في العرض.</w:t>
      </w:r>
    </w:p>
    <w:p w14:paraId="24155FEE" w14:textId="5074EFD3" w:rsidR="00914E58" w:rsidRPr="00156F2F" w:rsidRDefault="00F41B97"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ثانيا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914E58" w:rsidRPr="00156F2F">
        <w:rPr>
          <w:rFonts w:ascii="DIN Next LT Arabic" w:hAnsi="DIN Next LT Arabic" w:cs="DIN Next LT Arabic"/>
          <w:sz w:val="24"/>
          <w:szCs w:val="24"/>
          <w:rtl/>
        </w:rPr>
        <w:t>إذا وجد اختلاف بين السعر المبين كتابة والسعر المبين بالأرقام، يؤخذ بالسعر المبين كتابة</w:t>
      </w:r>
      <w:r w:rsidR="004D76AE" w:rsidRPr="00156F2F">
        <w:rPr>
          <w:rFonts w:ascii="DIN Next LT Arabic" w:hAnsi="DIN Next LT Arabic" w:cs="DIN Next LT Arabic" w:hint="cs"/>
          <w:sz w:val="24"/>
          <w:szCs w:val="24"/>
          <w:rtl/>
        </w:rPr>
        <w:t>،</w:t>
      </w:r>
      <w:r w:rsidR="00914E58" w:rsidRPr="00156F2F">
        <w:rPr>
          <w:rFonts w:ascii="DIN Next LT Arabic" w:hAnsi="DIN Next LT Arabic" w:cs="DIN Next LT Arabic"/>
          <w:sz w:val="24"/>
          <w:szCs w:val="24"/>
          <w:rtl/>
        </w:rPr>
        <w:t xml:space="preserve"> وإذا وجد اختلاف بين سعر الوحدة وسعر مجموعها، فيؤخذ بسعر الوحدة</w:t>
      </w:r>
      <w:r w:rsidR="00475F86" w:rsidRPr="00156F2F">
        <w:rPr>
          <w:rFonts w:ascii="DIN Next LT Arabic" w:hAnsi="DIN Next LT Arabic" w:cs="DIN Next LT Arabic" w:hint="cs"/>
          <w:sz w:val="24"/>
          <w:szCs w:val="24"/>
          <w:rtl/>
        </w:rPr>
        <w:t xml:space="preserve"> ،</w:t>
      </w:r>
      <w:r w:rsidR="00475F86" w:rsidRPr="00156F2F">
        <w:rPr>
          <w:rFonts w:ascii="DIN Next LT Arabic" w:hAnsi="DIN Next LT Arabic" w:cs="DIN Next LT Arabic"/>
          <w:sz w:val="24"/>
          <w:szCs w:val="24"/>
          <w:rtl/>
        </w:rPr>
        <w:t xml:space="preserve"> إلا في حال وجود أخطاء مادية بالسعر المبين بالأرقام أو سعر مجموع الوحدات -مثل وضع علامة عشرية في غير موضعها- فللجنة فحص العروض الأخذ بتلك الأسعار</w:t>
      </w:r>
      <w:r w:rsidR="00914E58" w:rsidRPr="00156F2F">
        <w:rPr>
          <w:rFonts w:ascii="DIN Next LT Arabic" w:hAnsi="DIN Next LT Arabic" w:cs="DIN Next LT Arabic"/>
          <w:sz w:val="24"/>
          <w:szCs w:val="24"/>
          <w:rtl/>
        </w:rPr>
        <w:t>.</w:t>
      </w:r>
    </w:p>
    <w:p w14:paraId="630DED99" w14:textId="64264098" w:rsidR="00914E58" w:rsidRPr="00156F2F" w:rsidRDefault="00F41B97"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ثالثا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914E58" w:rsidRPr="00156F2F">
        <w:rPr>
          <w:rFonts w:ascii="DIN Next LT Arabic" w:hAnsi="DIN Next LT Arabic" w:cs="DIN Next LT Arabic"/>
          <w:sz w:val="24"/>
          <w:szCs w:val="24"/>
          <w:rtl/>
        </w:rPr>
        <w:t xml:space="preserve">إذا وجدت دلائل تؤكد عدم صحة السعر وفقاً لأسلوب التصحيح الوارد </w:t>
      </w:r>
      <w:r w:rsidR="00167B22" w:rsidRPr="00156F2F">
        <w:rPr>
          <w:rFonts w:ascii="DIN Next LT Arabic" w:hAnsi="DIN Next LT Arabic" w:cs="DIN Next LT Arabic"/>
          <w:sz w:val="24"/>
          <w:szCs w:val="24"/>
          <w:rtl/>
        </w:rPr>
        <w:t xml:space="preserve">في </w:t>
      </w:r>
      <w:r w:rsidR="00C86878" w:rsidRPr="00156F2F">
        <w:rPr>
          <w:rFonts w:ascii="DIN Next LT Arabic" w:hAnsi="DIN Next LT Arabic" w:cs="DIN Next LT Arabic"/>
          <w:sz w:val="24"/>
          <w:szCs w:val="24"/>
          <w:rtl/>
        </w:rPr>
        <w:t xml:space="preserve">ثانياً </w:t>
      </w:r>
      <w:r w:rsidR="00914E58" w:rsidRPr="00156F2F">
        <w:rPr>
          <w:rFonts w:ascii="DIN Next LT Arabic" w:hAnsi="DIN Next LT Arabic" w:cs="DIN Next LT Arabic"/>
          <w:sz w:val="24"/>
          <w:szCs w:val="24"/>
          <w:rtl/>
        </w:rPr>
        <w:t xml:space="preserve">من هذه </w:t>
      </w:r>
      <w:r w:rsidR="00167B22" w:rsidRPr="00156F2F">
        <w:rPr>
          <w:rFonts w:ascii="DIN Next LT Arabic" w:hAnsi="DIN Next LT Arabic" w:cs="DIN Next LT Arabic"/>
          <w:sz w:val="24"/>
          <w:szCs w:val="24"/>
          <w:rtl/>
        </w:rPr>
        <w:t>الفقرة</w:t>
      </w:r>
      <w:r w:rsidR="00914E58" w:rsidRPr="00156F2F">
        <w:rPr>
          <w:rFonts w:ascii="DIN Next LT Arabic" w:hAnsi="DIN Next LT Arabic" w:cs="DIN Next LT Arabic"/>
          <w:sz w:val="24"/>
          <w:szCs w:val="24"/>
          <w:rtl/>
        </w:rPr>
        <w:t xml:space="preserve">، فيحق للجنة فحص العروض -بعد التأكد من التوازن المالي لأسعار البنود ومقارنة السعر مع أمثاله في العرض والعروض الأخرى </w:t>
      </w:r>
      <w:r w:rsidR="00914E58" w:rsidRPr="00156F2F">
        <w:rPr>
          <w:rFonts w:ascii="DIN Next LT Arabic" w:hAnsi="DIN Next LT Arabic" w:cs="DIN Next LT Arabic"/>
          <w:sz w:val="24"/>
          <w:szCs w:val="24"/>
          <w:rtl/>
        </w:rPr>
        <w:lastRenderedPageBreak/>
        <w:t>وسعر السوق والأسعار التقديرية- الأخذ بالسعر الوارد في العرض الذي يثبت لها صحته، ويستبعد المتنافس عند رفضه لهذا السعر.</w:t>
      </w:r>
    </w:p>
    <w:p w14:paraId="2860F301" w14:textId="67348C17" w:rsidR="00914E58" w:rsidRPr="00156F2F" w:rsidRDefault="00F41B97" w:rsidP="009C6F3D">
      <w:pPr>
        <w:bidi/>
        <w:spacing w:after="200"/>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رابعا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914E58" w:rsidRPr="00156F2F">
        <w:rPr>
          <w:rFonts w:ascii="DIN Next LT Arabic" w:hAnsi="DIN Next LT Arabic" w:cs="DIN Next LT Arabic"/>
          <w:sz w:val="24"/>
          <w:szCs w:val="24"/>
          <w:rtl/>
        </w:rPr>
        <w:t xml:space="preserve">يجوز للجنة فحص العروض التوصية باستبعاد العرض إذا تجاوزت الأخطاء الحسابية في الأسعار بعد تصحيحها وفقاً لأحكام هذه </w:t>
      </w:r>
      <w:r w:rsidR="004D4B1E" w:rsidRPr="00156F2F">
        <w:rPr>
          <w:rFonts w:ascii="DIN Next LT Arabic" w:hAnsi="DIN Next LT Arabic" w:cs="DIN Next LT Arabic"/>
          <w:sz w:val="24"/>
          <w:szCs w:val="24"/>
          <w:rtl/>
        </w:rPr>
        <w:t xml:space="preserve">الفقرة </w:t>
      </w:r>
      <w:r w:rsidR="00914E58" w:rsidRPr="00156F2F">
        <w:rPr>
          <w:rFonts w:ascii="DIN Next LT Arabic" w:hAnsi="DIN Next LT Arabic" w:cs="DIN Next LT Arabic"/>
          <w:sz w:val="24"/>
          <w:szCs w:val="24"/>
          <w:rtl/>
        </w:rPr>
        <w:t>أكثر من (10%</w:t>
      </w:r>
      <w:r w:rsidR="00914E58" w:rsidRPr="00156F2F">
        <w:rPr>
          <w:rFonts w:ascii="DIN Next LT Arabic" w:hAnsi="DIN Next LT Arabic" w:cs="DIN Next LT Arabic"/>
          <w:sz w:val="24"/>
          <w:szCs w:val="24"/>
        </w:rPr>
        <w:t>(</w:t>
      </w:r>
      <w:r w:rsidR="000E65DF" w:rsidRPr="00156F2F">
        <w:rPr>
          <w:rFonts w:ascii="DIN Next LT Arabic" w:hAnsi="DIN Next LT Arabic" w:cs="DIN Next LT Arabic"/>
          <w:sz w:val="24"/>
          <w:szCs w:val="24"/>
          <w:rtl/>
        </w:rPr>
        <w:t xml:space="preserve"> </w:t>
      </w:r>
      <w:r w:rsidR="00914E58" w:rsidRPr="00156F2F">
        <w:rPr>
          <w:rFonts w:ascii="DIN Next LT Arabic" w:hAnsi="DIN Next LT Arabic" w:cs="DIN Next LT Arabic"/>
          <w:sz w:val="24"/>
          <w:szCs w:val="24"/>
          <w:rtl/>
        </w:rPr>
        <w:t>من قائمة الأسعار أو إجمالي قيمة العرض زيادةً أو نقصاً.</w:t>
      </w:r>
    </w:p>
    <w:p w14:paraId="7D2FB54A" w14:textId="77742EAC" w:rsidR="001022F0" w:rsidRPr="00156F2F" w:rsidRDefault="003E412F">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17" w:name="_Toc21516421"/>
      <w:bookmarkStart w:id="118" w:name="_Toc21516422"/>
      <w:bookmarkStart w:id="119" w:name="_Toc124932369"/>
      <w:bookmarkEnd w:id="117"/>
      <w:bookmarkEnd w:id="118"/>
      <w:r w:rsidRPr="00156F2F">
        <w:rPr>
          <w:rFonts w:ascii="DIN Next LT Arabic" w:hAnsi="DIN Next LT Arabic" w:cs="DIN Next LT Arabic"/>
          <w:color w:val="000000" w:themeColor="text1"/>
          <w:szCs w:val="24"/>
          <w:rtl/>
        </w:rPr>
        <w:t>فحص العروض</w:t>
      </w:r>
      <w:bookmarkEnd w:id="119"/>
    </w:p>
    <w:p w14:paraId="2A4ACEF2" w14:textId="4ADD176F" w:rsidR="003E412F" w:rsidRPr="00156F2F" w:rsidRDefault="003E412F"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تلتزم</w:t>
      </w:r>
      <w:r w:rsidR="005B3D89" w:rsidRPr="00156F2F">
        <w:rPr>
          <w:rFonts w:ascii="DIN Next LT Arabic" w:hAnsi="DIN Next LT Arabic" w:cs="DIN Next LT Arabic"/>
          <w:sz w:val="24"/>
          <w:szCs w:val="24"/>
          <w:rtl/>
        </w:rPr>
        <w:t xml:space="preserve"> </w:t>
      </w:r>
      <w:r w:rsidR="005803A7" w:rsidRPr="00156F2F">
        <w:rPr>
          <w:rFonts w:ascii="DIN Next LT Arabic" w:hAnsi="DIN Next LT Arabic" w:cs="DIN Next LT Arabic"/>
          <w:sz w:val="24"/>
          <w:szCs w:val="24"/>
          <w:rtl/>
        </w:rPr>
        <w:t>لجنة</w:t>
      </w:r>
      <w:r w:rsidR="008F5589" w:rsidRPr="00156F2F">
        <w:rPr>
          <w:rFonts w:ascii="DIN Next LT Arabic" w:hAnsi="DIN Next LT Arabic" w:cs="DIN Next LT Arabic"/>
          <w:sz w:val="24"/>
          <w:szCs w:val="24"/>
          <w:rtl/>
        </w:rPr>
        <w:t xml:space="preserve"> فحص </w:t>
      </w:r>
      <w:r w:rsidR="004C46B6" w:rsidRPr="00156F2F">
        <w:rPr>
          <w:rFonts w:ascii="DIN Next LT Arabic" w:hAnsi="DIN Next LT Arabic" w:cs="DIN Next LT Arabic"/>
          <w:sz w:val="24"/>
          <w:szCs w:val="24"/>
          <w:rtl/>
        </w:rPr>
        <w:t>العروض</w:t>
      </w:r>
      <w:r w:rsidR="004C46B6" w:rsidRPr="00156F2F" w:rsidDel="00372479">
        <w:rPr>
          <w:rFonts w:ascii="DIN Next LT Arabic" w:hAnsi="DIN Next LT Arabic" w:cs="DIN Next LT Arabic"/>
          <w:sz w:val="24"/>
          <w:szCs w:val="24"/>
          <w:rtl/>
        </w:rPr>
        <w:t>،</w:t>
      </w:r>
      <w:r w:rsidR="008F5589" w:rsidRPr="00156F2F">
        <w:rPr>
          <w:rFonts w:ascii="DIN Next LT Arabic" w:hAnsi="DIN Next LT Arabic" w:cs="DIN Next LT Arabic"/>
          <w:sz w:val="24"/>
          <w:szCs w:val="24"/>
          <w:rtl/>
        </w:rPr>
        <w:t xml:space="preserve"> عند </w:t>
      </w:r>
      <w:r w:rsidR="008A734D" w:rsidRPr="00156F2F">
        <w:rPr>
          <w:rFonts w:ascii="DIN Next LT Arabic" w:hAnsi="DIN Next LT Arabic" w:cs="DIN Next LT Arabic" w:hint="cs"/>
          <w:sz w:val="24"/>
          <w:szCs w:val="24"/>
          <w:rtl/>
        </w:rPr>
        <w:t>تقييم</w:t>
      </w:r>
      <w:r w:rsidR="008A734D" w:rsidRPr="00156F2F">
        <w:rPr>
          <w:rFonts w:ascii="DIN Next LT Arabic" w:hAnsi="DIN Next LT Arabic" w:cs="DIN Next LT Arabic"/>
          <w:sz w:val="24"/>
          <w:szCs w:val="24"/>
          <w:rtl/>
        </w:rPr>
        <w:t xml:space="preserve"> </w:t>
      </w:r>
      <w:r w:rsidR="008F5589" w:rsidRPr="00156F2F">
        <w:rPr>
          <w:rFonts w:ascii="DIN Next LT Arabic" w:hAnsi="DIN Next LT Arabic" w:cs="DIN Next LT Arabic"/>
          <w:sz w:val="24"/>
          <w:szCs w:val="24"/>
          <w:rtl/>
        </w:rPr>
        <w:t>العروض</w:t>
      </w:r>
      <w:r w:rsidR="0059530D" w:rsidRPr="00156F2F">
        <w:rPr>
          <w:rFonts w:ascii="DIN Next LT Arabic" w:hAnsi="DIN Next LT Arabic" w:cs="DIN Next LT Arabic"/>
          <w:sz w:val="24"/>
          <w:szCs w:val="24"/>
          <w:rtl/>
        </w:rPr>
        <w:t xml:space="preserve"> بمعايير</w:t>
      </w:r>
      <w:r w:rsidR="00021E25" w:rsidRPr="00156F2F">
        <w:rPr>
          <w:rFonts w:ascii="DIN Next LT Arabic" w:hAnsi="DIN Next LT Arabic" w:cs="DIN Next LT Arabic"/>
          <w:sz w:val="24"/>
          <w:szCs w:val="24"/>
          <w:rtl/>
        </w:rPr>
        <w:t xml:space="preserve"> التأهيل و</w:t>
      </w:r>
      <w:r w:rsidR="00C804C2" w:rsidRPr="00156F2F">
        <w:rPr>
          <w:rFonts w:ascii="DIN Next LT Arabic" w:hAnsi="DIN Next LT Arabic" w:cs="DIN Next LT Arabic"/>
          <w:sz w:val="24"/>
          <w:szCs w:val="24"/>
          <w:rtl/>
        </w:rPr>
        <w:t>معايير</w:t>
      </w:r>
      <w:r w:rsidR="005B3D89" w:rsidRPr="00156F2F">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التقييم وشروط المنافسة، مع الأخذ بعين الاعتبار ما يلي</w:t>
      </w:r>
      <w:r w:rsidRPr="00156F2F">
        <w:rPr>
          <w:rFonts w:ascii="DIN Next LT Arabic" w:hAnsi="DIN Next LT Arabic" w:cs="DIN Next LT Arabic"/>
          <w:sz w:val="24"/>
          <w:szCs w:val="24"/>
        </w:rPr>
        <w:t>:</w:t>
      </w:r>
    </w:p>
    <w:p w14:paraId="06651671" w14:textId="32979E78" w:rsidR="00A04874" w:rsidRPr="00156F2F" w:rsidRDefault="00A04874"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 xml:space="preserve">أولاً: </w:t>
      </w:r>
      <w:r w:rsidR="00A12702" w:rsidRPr="00156F2F">
        <w:rPr>
          <w:rFonts w:ascii="DIN Next LT Arabic" w:hAnsi="DIN Next LT Arabic" w:cs="DIN Next LT Arabic"/>
          <w:sz w:val="24"/>
          <w:szCs w:val="24"/>
          <w:rtl/>
        </w:rPr>
        <w:t xml:space="preserve">إذا لم تتوافر لدى </w:t>
      </w:r>
      <w:r w:rsidRPr="00156F2F">
        <w:rPr>
          <w:rFonts w:ascii="DIN Next LT Arabic" w:hAnsi="DIN Next LT Arabic" w:cs="DIN Next LT Arabic"/>
          <w:sz w:val="24"/>
          <w:szCs w:val="24"/>
          <w:rtl/>
        </w:rPr>
        <w:t>صاحب العرض أياً من الشهادات المطلوبة و</w:t>
      </w:r>
      <w:r w:rsidR="005B0A9D">
        <w:rPr>
          <w:rFonts w:ascii="DIN Next LT Arabic" w:hAnsi="DIN Next LT Arabic" w:cs="DIN Next LT Arabic"/>
          <w:sz w:val="24"/>
          <w:szCs w:val="24"/>
          <w:rtl/>
        </w:rPr>
        <w:t xml:space="preserve">المنوه عنها تفصيلاً في </w:t>
      </w:r>
      <w:r w:rsidR="005B0A9D" w:rsidRPr="00706B37">
        <w:rPr>
          <w:rFonts w:ascii="DIN Next LT Arabic" w:hAnsi="DIN Next LT Arabic" w:cs="DIN Next LT Arabic"/>
          <w:sz w:val="24"/>
          <w:szCs w:val="24"/>
          <w:rtl/>
        </w:rPr>
        <w:t>الفقرة (</w:t>
      </w:r>
      <w:r w:rsidR="005B0A9D" w:rsidRPr="00706B37">
        <w:rPr>
          <w:rFonts w:ascii="DIN Next LT Arabic" w:hAnsi="DIN Next LT Arabic" w:cs="DIN Next LT Arabic" w:hint="cs"/>
          <w:sz w:val="24"/>
          <w:szCs w:val="24"/>
          <w:rtl/>
        </w:rPr>
        <w:t>7</w:t>
      </w:r>
      <w:r w:rsidRPr="00706B37">
        <w:rPr>
          <w:rFonts w:ascii="DIN Next LT Arabic" w:hAnsi="DIN Next LT Arabic" w:cs="DIN Next LT Arabic"/>
          <w:sz w:val="24"/>
          <w:szCs w:val="24"/>
          <w:rtl/>
        </w:rPr>
        <w:t>) من</w:t>
      </w:r>
      <w:r w:rsidRPr="00156F2F">
        <w:rPr>
          <w:rFonts w:ascii="DIN Next LT Arabic" w:hAnsi="DIN Next LT Arabic" w:cs="DIN Next LT Arabic"/>
          <w:sz w:val="24"/>
          <w:szCs w:val="24"/>
          <w:rtl/>
        </w:rPr>
        <w:t xml:space="preserve"> هذه الكراسة أو كانت الشهادات المقدمة منتهية الصلاحية، فيمنح صاحب العرض مدة تحددها لجنة فحص العروض على ألا تزيد على (عشرة) أيام</w:t>
      </w:r>
      <w:r w:rsidRPr="00156F2F">
        <w:rPr>
          <w:rFonts w:ascii="DIN Next LT Arabic" w:hAnsi="DIN Next LT Arabic" w:cs="DIN Next LT Arabic"/>
          <w:color w:val="0070C0"/>
          <w:sz w:val="24"/>
          <w:szCs w:val="24"/>
        </w:rPr>
        <w:t xml:space="preserve"> </w:t>
      </w:r>
      <w:r w:rsidRPr="00156F2F">
        <w:rPr>
          <w:rFonts w:ascii="DIN Next LT Arabic" w:hAnsi="DIN Next LT Arabic" w:cs="DIN Next LT Arabic"/>
          <w:sz w:val="24"/>
          <w:szCs w:val="24"/>
          <w:rtl/>
        </w:rPr>
        <w:t>عمل لاستكمال تلك الشهادات فإن لم يقدمها في الوقت المحدد يستبعد من المنافسة ويصادر الضمان الابتدائي.</w:t>
      </w:r>
    </w:p>
    <w:p w14:paraId="6F1AA758" w14:textId="2F195847" w:rsidR="00A04874" w:rsidRPr="00156F2F" w:rsidRDefault="00A04874"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ثانياً:</w:t>
      </w:r>
      <w:r w:rsidRPr="00156F2F">
        <w:rPr>
          <w:rFonts w:ascii="DIN Next LT Arabic" w:hAnsi="DIN Next LT Arabic" w:cs="DIN Next LT Arabic"/>
          <w:sz w:val="24"/>
          <w:szCs w:val="24"/>
          <w:rtl/>
        </w:rPr>
        <w:t xml:space="preserve"> إذا أغفل المتنافس وضع أسعار لبعض البنود جاز للجنة فحص العروض استبعاد عرضه أو اعتبار البنود غير المسعرة محملة على القيمة الإجمالية للعرض. ويعتبر المتنافس موافقاً على هذا الشرط عند تقديمه للعرض</w:t>
      </w:r>
      <w:r w:rsidRPr="00156F2F">
        <w:rPr>
          <w:rFonts w:ascii="DIN Next LT Arabic" w:hAnsi="DIN Next LT Arabic" w:cs="DIN Next LT Arabic"/>
          <w:sz w:val="24"/>
          <w:szCs w:val="24"/>
        </w:rPr>
        <w:t>.</w:t>
      </w:r>
    </w:p>
    <w:p w14:paraId="5500E5FF" w14:textId="19DB5E65" w:rsidR="00A04874" w:rsidRPr="00156F2F" w:rsidRDefault="00475F86"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hint="cs"/>
          <w:b/>
          <w:bCs/>
          <w:sz w:val="24"/>
          <w:szCs w:val="24"/>
          <w:u w:val="single"/>
          <w:rtl/>
        </w:rPr>
        <w:t>ثالثاً</w:t>
      </w:r>
      <w:r w:rsidR="00A04874" w:rsidRPr="00156F2F">
        <w:rPr>
          <w:rFonts w:ascii="DIN Next LT Arabic" w:hAnsi="DIN Next LT Arabic" w:cs="DIN Next LT Arabic"/>
          <w:b/>
          <w:bCs/>
          <w:sz w:val="24"/>
          <w:szCs w:val="24"/>
          <w:u w:val="single"/>
          <w:rtl/>
        </w:rPr>
        <w:t>:</w:t>
      </w:r>
      <w:r w:rsidR="00A04874" w:rsidRPr="00156F2F">
        <w:rPr>
          <w:rFonts w:ascii="DIN Next LT Arabic" w:hAnsi="DIN Next LT Arabic" w:cs="DIN Next LT Arabic"/>
          <w:b/>
          <w:bCs/>
          <w:sz w:val="24"/>
          <w:szCs w:val="24"/>
          <w:rtl/>
        </w:rPr>
        <w:t xml:space="preserve"> </w:t>
      </w:r>
      <w:r w:rsidR="00A04874" w:rsidRPr="00156F2F">
        <w:rPr>
          <w:rFonts w:ascii="DIN Next LT Arabic" w:hAnsi="DIN Next LT Arabic" w:cs="DIN Next LT Arabic"/>
          <w:sz w:val="24"/>
          <w:szCs w:val="24"/>
          <w:rtl/>
        </w:rPr>
        <w:t>في حال عدم تنفيذ المتنافس للبنود المحملة على إجمالي قيمة العرض يتم تنفيذها على حسابه، أو يحسم ما يقابل تكلفتها؛ وذلك بحسب متوسط سعر البند لدى المتقدمين للمنافسة، أو السعر الذي تقدره لجنة فحص العروض في حال العرض الواحد أو عدم تسعير البنود المغفلة من المتنافسين</w:t>
      </w:r>
      <w:r w:rsidR="00A04874" w:rsidRPr="00156F2F">
        <w:rPr>
          <w:rFonts w:ascii="DIN Next LT Arabic" w:hAnsi="DIN Next LT Arabic" w:cs="DIN Next LT Arabic"/>
          <w:sz w:val="24"/>
          <w:szCs w:val="24"/>
        </w:rPr>
        <w:t>.</w:t>
      </w:r>
    </w:p>
    <w:p w14:paraId="1E8438A3" w14:textId="0FC10AEE" w:rsidR="00A04874" w:rsidRPr="00156F2F" w:rsidRDefault="00475F86"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hint="cs"/>
          <w:b/>
          <w:bCs/>
          <w:sz w:val="24"/>
          <w:szCs w:val="24"/>
          <w:u w:val="single"/>
          <w:rtl/>
        </w:rPr>
        <w:t>رابعا</w:t>
      </w:r>
      <w:r w:rsidRPr="00156F2F">
        <w:rPr>
          <w:rFonts w:ascii="DIN Next LT Arabic" w:hAnsi="DIN Next LT Arabic" w:cs="DIN Next LT Arabic"/>
          <w:b/>
          <w:bCs/>
          <w:sz w:val="24"/>
          <w:szCs w:val="24"/>
          <w:u w:val="single"/>
          <w:rtl/>
        </w:rPr>
        <w:t>ً</w:t>
      </w:r>
      <w:r w:rsidR="00A04874" w:rsidRPr="00156F2F">
        <w:rPr>
          <w:rFonts w:ascii="DIN Next LT Arabic" w:hAnsi="DIN Next LT Arabic" w:cs="DIN Next LT Arabic"/>
          <w:b/>
          <w:bCs/>
          <w:sz w:val="24"/>
          <w:szCs w:val="24"/>
          <w:u w:val="single"/>
          <w:rtl/>
        </w:rPr>
        <w:t>:</w:t>
      </w:r>
      <w:r w:rsidR="00A04874" w:rsidRPr="00156F2F">
        <w:rPr>
          <w:rFonts w:ascii="DIN Next LT Arabic" w:hAnsi="DIN Next LT Arabic" w:cs="DIN Next LT Arabic"/>
          <w:sz w:val="24"/>
          <w:szCs w:val="24"/>
          <w:rtl/>
        </w:rPr>
        <w:t xml:space="preserve"> إذا عدلت الجهة الحكومية عن تنفيذ أي بند من البنود المحملة على إجمالي قيمة العرض يُحسم ما يقابل تكلفتها بحسب متوسط سعر البند لدى المتقدمين للمنافسة، أو السعر الذي تقدره لجنة فحص العروض في حال العرض الواحد أو عدم تسعير البنود المغفلة من المتنافسين</w:t>
      </w:r>
      <w:r w:rsidR="00A04874" w:rsidRPr="00156F2F">
        <w:rPr>
          <w:rFonts w:ascii="DIN Next LT Arabic" w:hAnsi="DIN Next LT Arabic" w:cs="DIN Next LT Arabic"/>
          <w:sz w:val="24"/>
          <w:szCs w:val="24"/>
        </w:rPr>
        <w:t>.</w:t>
      </w:r>
    </w:p>
    <w:p w14:paraId="517D8640" w14:textId="7BCD15D0" w:rsidR="00A04874" w:rsidRPr="00156F2F" w:rsidRDefault="00C25DA6"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hint="cs"/>
          <w:b/>
          <w:bCs/>
          <w:sz w:val="24"/>
          <w:szCs w:val="24"/>
          <w:u w:val="single"/>
          <w:rtl/>
        </w:rPr>
        <w:t>خامساً</w:t>
      </w:r>
      <w:r w:rsidR="00A04874" w:rsidRPr="00156F2F">
        <w:rPr>
          <w:rFonts w:ascii="DIN Next LT Arabic" w:hAnsi="DIN Next LT Arabic" w:cs="DIN Next LT Arabic"/>
          <w:b/>
          <w:bCs/>
          <w:sz w:val="24"/>
          <w:szCs w:val="24"/>
          <w:u w:val="single"/>
          <w:rtl/>
        </w:rPr>
        <w:t>:</w:t>
      </w:r>
      <w:r w:rsidR="00A04874" w:rsidRPr="00156F2F">
        <w:rPr>
          <w:rFonts w:ascii="DIN Next LT Arabic" w:hAnsi="DIN Next LT Arabic" w:cs="DIN Next LT Arabic"/>
          <w:sz w:val="24"/>
          <w:szCs w:val="24"/>
          <w:rtl/>
        </w:rPr>
        <w:t xml:space="preserve"> إذا تساوى عرضان أو أكثر في التقييم الكلي، فتتم الترسية على أقل العروض سعراً فإذا تساوت في ذلك، فتقوم الجهة الحكومية بتجزئة المنافسة بين العروض المتساوية، متى كانت شروط ومواصفات المنافسة تسمح بذلك، وإذا لم ينص على التجزئة، فتكون الأولوية في الترسية للمنشآت الصغيرة والمتوسطة المحلية، وتجرى منافسة مغلقة بين العروض المتساوية في حال تعذر ذلك.</w:t>
      </w:r>
    </w:p>
    <w:p w14:paraId="655AAF4F" w14:textId="0671C837" w:rsidR="00C34EE3" w:rsidRPr="00156F2F" w:rsidRDefault="00C25DA6"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hint="cs"/>
          <w:b/>
          <w:bCs/>
          <w:sz w:val="24"/>
          <w:szCs w:val="24"/>
          <w:u w:val="single"/>
          <w:rtl/>
        </w:rPr>
        <w:t>سادساً</w:t>
      </w:r>
      <w:r w:rsidR="00C34EE3" w:rsidRPr="00156F2F">
        <w:rPr>
          <w:rFonts w:ascii="DIN Next LT Arabic" w:hAnsi="DIN Next LT Arabic" w:cs="DIN Next LT Arabic"/>
          <w:sz w:val="24"/>
          <w:szCs w:val="24"/>
          <w:rtl/>
        </w:rPr>
        <w:t>: للجنة فحص العروض إعادة تسعير البنود، إذا تبين لها أنها وضعت بشكل غير مدروس ولا تمثل السعر الحقيقي للبنود، على ألّا يؤثر ذلك في السعر الإجمالي للعرض. فإذا رفض المتنافس إعادة التسعير، يستبعد من المنافسة ويرد له ضمانه.</w:t>
      </w:r>
    </w:p>
    <w:p w14:paraId="587CC350" w14:textId="2DC7DB41" w:rsidR="0065363D" w:rsidRPr="00156F2F" w:rsidRDefault="00C6674A">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20" w:name="_Toc124932370"/>
      <w:r w:rsidRPr="00156F2F">
        <w:rPr>
          <w:rFonts w:ascii="DIN Next LT Arabic" w:hAnsi="DIN Next LT Arabic" w:cs="DIN Next LT Arabic" w:hint="cs"/>
          <w:color w:val="000000" w:themeColor="text1"/>
          <w:szCs w:val="24"/>
          <w:rtl/>
        </w:rPr>
        <w:t xml:space="preserve">لجنة </w:t>
      </w:r>
      <w:r w:rsidR="00DF1D82" w:rsidRPr="00156F2F">
        <w:rPr>
          <w:rFonts w:ascii="DIN Next LT Arabic" w:hAnsi="DIN Next LT Arabic" w:cs="DIN Next LT Arabic" w:hint="cs"/>
          <w:color w:val="000000" w:themeColor="text1"/>
          <w:szCs w:val="24"/>
          <w:rtl/>
        </w:rPr>
        <w:t>المفاوضات</w:t>
      </w:r>
      <w:bookmarkEnd w:id="120"/>
      <w:r w:rsidR="00B37E29" w:rsidRPr="00156F2F">
        <w:rPr>
          <w:rFonts w:ascii="DIN Next LT Arabic" w:hAnsi="DIN Next LT Arabic" w:cs="DIN Next LT Arabic" w:hint="cs"/>
          <w:color w:val="000000" w:themeColor="text1"/>
          <w:szCs w:val="24"/>
          <w:rtl/>
        </w:rPr>
        <w:t xml:space="preserve"> </w:t>
      </w:r>
    </w:p>
    <w:p w14:paraId="0CF19913" w14:textId="62136028" w:rsidR="00C6674A" w:rsidRPr="00156F2F" w:rsidRDefault="00C6674A" w:rsidP="00C6674A">
      <w:pPr>
        <w:bidi/>
        <w:spacing w:after="160" w:line="259" w:lineRule="auto"/>
        <w:jc w:val="both"/>
        <w:rPr>
          <w:rFonts w:ascii="DIN Next LT Arabic" w:hAnsi="DIN Next LT Arabic" w:cs="DIN Next LT Arabic"/>
          <w:sz w:val="24"/>
          <w:szCs w:val="24"/>
        </w:rPr>
      </w:pPr>
      <w:r w:rsidRPr="00156F2F">
        <w:rPr>
          <w:rFonts w:ascii="DIN Next LT Arabic" w:hAnsi="DIN Next LT Arabic" w:cs="DIN Next LT Arabic" w:hint="cs"/>
          <w:sz w:val="24"/>
          <w:szCs w:val="24"/>
          <w:rtl/>
        </w:rPr>
        <w:t xml:space="preserve"> </w:t>
      </w:r>
      <w:r w:rsidRPr="00156F2F">
        <w:rPr>
          <w:rFonts w:ascii="DIN Next LT Arabic" w:hAnsi="DIN Next LT Arabic" w:cs="DIN Next LT Arabic" w:hint="eastAsia"/>
          <w:sz w:val="24"/>
          <w:szCs w:val="24"/>
          <w:rtl/>
        </w:rPr>
        <w:t>يمكن</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للجهة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الحكومية</w:t>
      </w:r>
      <w:r w:rsidRPr="00156F2F">
        <w:rPr>
          <w:rFonts w:ascii="DIN Next LT Arabic" w:hAnsi="DIN Next LT Arabic" w:cs="DIN Next LT Arabic" w:hint="cs"/>
          <w:sz w:val="24"/>
          <w:szCs w:val="24"/>
          <w:rtl/>
        </w:rPr>
        <w:t xml:space="preserve"> </w:t>
      </w:r>
      <w:r w:rsidRPr="00156F2F">
        <w:rPr>
          <w:rFonts w:ascii="DIN Next LT Arabic" w:hAnsi="DIN Next LT Arabic" w:cs="DIN Next LT Arabic" w:hint="eastAsia"/>
          <w:sz w:val="24"/>
          <w:szCs w:val="24"/>
          <w:rtl/>
        </w:rPr>
        <w:t>إجراء</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مرحلة</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مفاوضات</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نهائية</w:t>
      </w:r>
      <w:r w:rsidRPr="00156F2F">
        <w:rPr>
          <w:rFonts w:ascii="DIN Next LT Arabic" w:hAnsi="DIN Next LT Arabic" w:cs="DIN Next LT Arabic"/>
          <w:sz w:val="24"/>
          <w:szCs w:val="24"/>
          <w:rtl/>
        </w:rPr>
        <w:t xml:space="preserve"> مع واحد أو أكثر من المتنافسين بعد إجراء التقييم الأول</w:t>
      </w:r>
      <w:r w:rsidRPr="00156F2F">
        <w:rPr>
          <w:rFonts w:ascii="DIN Next LT Arabic" w:hAnsi="DIN Next LT Arabic" w:cs="DIN Next LT Arabic" w:hint="eastAsia"/>
          <w:sz w:val="24"/>
          <w:szCs w:val="24"/>
          <w:rtl/>
        </w:rPr>
        <w:t>ي</w:t>
      </w:r>
      <w:r w:rsidRPr="00156F2F">
        <w:rPr>
          <w:rFonts w:ascii="DIN Next LT Arabic" w:hAnsi="DIN Next LT Arabic" w:cs="DIN Next LT Arabic"/>
          <w:sz w:val="24"/>
          <w:szCs w:val="24"/>
          <w:rtl/>
        </w:rPr>
        <w:t xml:space="preserve"> للعروض للوصول إلى أفضل قيمة مقابل المال وتحديد صاحب العرض الأفضل؛ على أن تتم مراعاة ما يأتي:</w:t>
      </w:r>
    </w:p>
    <w:p w14:paraId="0EB8C3A1" w14:textId="77777777" w:rsidR="00C6674A" w:rsidRPr="00156F2F" w:rsidRDefault="00C6674A">
      <w:pPr>
        <w:pStyle w:val="ListParagraph"/>
        <w:numPr>
          <w:ilvl w:val="4"/>
          <w:numId w:val="29"/>
        </w:numPr>
        <w:bidi/>
        <w:spacing w:after="160" w:line="259" w:lineRule="auto"/>
        <w:ind w:left="725" w:hanging="270"/>
        <w:jc w:val="both"/>
        <w:rPr>
          <w:rFonts w:ascii="DIN Next LT Arabic" w:hAnsi="DIN Next LT Arabic" w:cs="DIN Next LT Arabic"/>
          <w:sz w:val="24"/>
          <w:szCs w:val="24"/>
        </w:rPr>
      </w:pPr>
      <w:r w:rsidRPr="00156F2F">
        <w:rPr>
          <w:rFonts w:ascii="DIN Next LT Arabic" w:hAnsi="DIN Next LT Arabic" w:cs="DIN Next LT Arabic" w:hint="cs"/>
          <w:sz w:val="24"/>
          <w:szCs w:val="24"/>
          <w:rtl/>
        </w:rPr>
        <w:t>أن تشكل -بقرار من رئيس الجهة الحكومية أو من يفوضه-</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cs"/>
          <w:sz w:val="24"/>
          <w:szCs w:val="24"/>
          <w:rtl/>
        </w:rPr>
        <w:t>لجنة أو أكثر من ذوي الخبرة للتفاوض، على أن يكون من بينهم عضو من ذوي التأهيل النظامي.</w:t>
      </w:r>
    </w:p>
    <w:p w14:paraId="287852BD" w14:textId="77777777" w:rsidR="00C6674A" w:rsidRPr="00156F2F" w:rsidRDefault="00C6674A">
      <w:pPr>
        <w:pStyle w:val="ListParagraph"/>
        <w:numPr>
          <w:ilvl w:val="4"/>
          <w:numId w:val="29"/>
        </w:numPr>
        <w:bidi/>
        <w:spacing w:after="160" w:line="259" w:lineRule="auto"/>
        <w:ind w:left="725" w:hanging="270"/>
        <w:jc w:val="both"/>
        <w:rPr>
          <w:rFonts w:ascii="DIN Next LT Arabic" w:hAnsi="DIN Next LT Arabic" w:cs="DIN Next LT Arabic"/>
          <w:sz w:val="24"/>
          <w:szCs w:val="24"/>
        </w:rPr>
      </w:pPr>
      <w:r w:rsidRPr="00156F2F">
        <w:rPr>
          <w:rFonts w:ascii="DIN Next LT Arabic" w:hAnsi="DIN Next LT Arabic" w:cs="DIN Next LT Arabic" w:hint="cs"/>
          <w:sz w:val="24"/>
          <w:szCs w:val="24"/>
          <w:rtl/>
        </w:rPr>
        <w:lastRenderedPageBreak/>
        <w:t>ألا يقل أعضاء اللجنة عن (ثلاثة) إضافة إلى رئيسها، وأن يعاد تشكيلها كل (ثلاث) سنوات.</w:t>
      </w:r>
    </w:p>
    <w:p w14:paraId="0869595C" w14:textId="77777777" w:rsidR="00C6674A" w:rsidRPr="00156F2F" w:rsidRDefault="00C6674A">
      <w:pPr>
        <w:pStyle w:val="ListParagraph"/>
        <w:numPr>
          <w:ilvl w:val="4"/>
          <w:numId w:val="29"/>
        </w:numPr>
        <w:bidi/>
        <w:spacing w:after="160" w:line="259" w:lineRule="auto"/>
        <w:ind w:left="725" w:hanging="270"/>
        <w:jc w:val="both"/>
        <w:rPr>
          <w:rFonts w:ascii="DIN Next LT Arabic" w:hAnsi="DIN Next LT Arabic" w:cs="DIN Next LT Arabic"/>
          <w:sz w:val="24"/>
          <w:szCs w:val="24"/>
        </w:rPr>
      </w:pPr>
      <w:r w:rsidRPr="00156F2F">
        <w:rPr>
          <w:rFonts w:ascii="DIN Next LT Arabic" w:hAnsi="DIN Next LT Arabic" w:cs="DIN Next LT Arabic" w:hint="cs"/>
          <w:sz w:val="24"/>
          <w:szCs w:val="24"/>
          <w:rtl/>
        </w:rPr>
        <w:t xml:space="preserve">أن ينص في قرار التشكيل على تعيين نائب لرئيس اللجنة يحل محله في غيابه. </w:t>
      </w:r>
    </w:p>
    <w:p w14:paraId="1B36E089" w14:textId="77777777" w:rsidR="00C6674A" w:rsidRPr="00156F2F" w:rsidRDefault="00C6674A">
      <w:pPr>
        <w:pStyle w:val="ListParagraph"/>
        <w:numPr>
          <w:ilvl w:val="4"/>
          <w:numId w:val="29"/>
        </w:numPr>
        <w:bidi/>
        <w:spacing w:after="160" w:line="259" w:lineRule="auto"/>
        <w:ind w:left="725" w:hanging="270"/>
        <w:jc w:val="both"/>
        <w:rPr>
          <w:rFonts w:ascii="DIN Next LT Arabic" w:hAnsi="DIN Next LT Arabic" w:cs="DIN Next LT Arabic"/>
          <w:sz w:val="24"/>
          <w:szCs w:val="24"/>
        </w:rPr>
      </w:pPr>
      <w:r w:rsidRPr="00156F2F">
        <w:rPr>
          <w:rFonts w:ascii="DIN Next LT Arabic" w:hAnsi="DIN Next LT Arabic" w:cs="DIN Next LT Arabic" w:hint="eastAsia"/>
          <w:sz w:val="24"/>
          <w:szCs w:val="24"/>
          <w:rtl/>
        </w:rPr>
        <w:t>أن</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تكون</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المفاوضات</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سرية</w:t>
      </w:r>
      <w:r w:rsidRPr="00156F2F">
        <w:rPr>
          <w:rFonts w:ascii="DIN Next LT Arabic" w:hAnsi="DIN Next LT Arabic" w:cs="DIN Next LT Arabic"/>
          <w:sz w:val="24"/>
          <w:szCs w:val="24"/>
          <w:rtl/>
        </w:rPr>
        <w:t>.</w:t>
      </w:r>
    </w:p>
    <w:p w14:paraId="151CC1EC" w14:textId="77777777" w:rsidR="00C6674A" w:rsidRPr="00156F2F" w:rsidRDefault="00C6674A">
      <w:pPr>
        <w:pStyle w:val="ListParagraph"/>
        <w:numPr>
          <w:ilvl w:val="4"/>
          <w:numId w:val="29"/>
        </w:numPr>
        <w:bidi/>
        <w:spacing w:after="160" w:line="259" w:lineRule="auto"/>
        <w:ind w:left="725" w:hanging="270"/>
        <w:jc w:val="both"/>
        <w:rPr>
          <w:rFonts w:ascii="DIN Next LT Arabic" w:hAnsi="DIN Next LT Arabic" w:cs="DIN Next LT Arabic"/>
          <w:sz w:val="24"/>
          <w:szCs w:val="24"/>
        </w:rPr>
      </w:pPr>
      <w:r w:rsidRPr="00156F2F">
        <w:rPr>
          <w:rFonts w:ascii="DIN Next LT Arabic" w:hAnsi="DIN Next LT Arabic" w:cs="DIN Next LT Arabic" w:hint="eastAsia"/>
          <w:sz w:val="24"/>
          <w:szCs w:val="24"/>
          <w:rtl/>
        </w:rPr>
        <w:t>التعامل</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مع</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العروض</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بالأسلوب</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الذي</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يضمن</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عدم</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الكشف</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عن</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محتوياتها</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للمتنافسين</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الآخرين</w:t>
      </w:r>
      <w:r w:rsidRPr="00156F2F">
        <w:rPr>
          <w:rFonts w:ascii="DIN Next LT Arabic" w:hAnsi="DIN Next LT Arabic" w:cs="DIN Next LT Arabic"/>
          <w:sz w:val="24"/>
          <w:szCs w:val="24"/>
          <w:rtl/>
        </w:rPr>
        <w:t>.</w:t>
      </w:r>
    </w:p>
    <w:p w14:paraId="05F0614E" w14:textId="77777777" w:rsidR="00C6674A" w:rsidRPr="00156F2F" w:rsidRDefault="00C6674A">
      <w:pPr>
        <w:pStyle w:val="ListParagraph"/>
        <w:numPr>
          <w:ilvl w:val="4"/>
          <w:numId w:val="29"/>
        </w:numPr>
        <w:bidi/>
        <w:spacing w:after="160" w:line="259" w:lineRule="auto"/>
        <w:ind w:left="725" w:hanging="270"/>
        <w:jc w:val="both"/>
        <w:rPr>
          <w:rFonts w:ascii="DIN Next LT Arabic" w:hAnsi="DIN Next LT Arabic" w:cs="DIN Next LT Arabic"/>
          <w:sz w:val="24"/>
          <w:szCs w:val="24"/>
        </w:rPr>
      </w:pPr>
      <w:r w:rsidRPr="00156F2F">
        <w:rPr>
          <w:rFonts w:ascii="DIN Next LT Arabic" w:hAnsi="DIN Next LT Arabic" w:cs="DIN Next LT Arabic" w:hint="eastAsia"/>
          <w:sz w:val="24"/>
          <w:szCs w:val="24"/>
          <w:rtl/>
        </w:rPr>
        <w:t>على</w:t>
      </w:r>
      <w:r w:rsidRPr="00156F2F">
        <w:rPr>
          <w:rFonts w:ascii="DIN Next LT Arabic" w:hAnsi="DIN Next LT Arabic" w:cs="DIN Next LT Arabic"/>
          <w:sz w:val="24"/>
          <w:szCs w:val="24"/>
          <w:rtl/>
        </w:rPr>
        <w:t xml:space="preserve"> أي من أطراف المفاوضات عدم الكشف عن أي معلومات فنية </w:t>
      </w:r>
      <w:r w:rsidRPr="00156F2F">
        <w:rPr>
          <w:rFonts w:ascii="DIN Next LT Arabic" w:hAnsi="DIN Next LT Arabic" w:cs="DIN Next LT Arabic" w:hint="eastAsia"/>
          <w:sz w:val="24"/>
          <w:szCs w:val="24"/>
          <w:rtl/>
        </w:rPr>
        <w:t>أو</w:t>
      </w:r>
      <w:r w:rsidRPr="00156F2F">
        <w:rPr>
          <w:rFonts w:ascii="DIN Next LT Arabic" w:hAnsi="DIN Next LT Arabic" w:cs="DIN Next LT Arabic"/>
          <w:sz w:val="24"/>
          <w:szCs w:val="24"/>
          <w:rtl/>
        </w:rPr>
        <w:t xml:space="preserve"> </w:t>
      </w:r>
      <w:r w:rsidRPr="00156F2F">
        <w:rPr>
          <w:rFonts w:ascii="DIN Next LT Arabic" w:hAnsi="DIN Next LT Arabic" w:cs="DIN Next LT Arabic" w:hint="eastAsia"/>
          <w:sz w:val="24"/>
          <w:szCs w:val="24"/>
          <w:rtl/>
        </w:rPr>
        <w:t>مالية</w:t>
      </w:r>
      <w:r w:rsidRPr="00156F2F">
        <w:rPr>
          <w:rFonts w:ascii="DIN Next LT Arabic" w:hAnsi="DIN Next LT Arabic" w:cs="DIN Next LT Arabic"/>
          <w:sz w:val="24"/>
          <w:szCs w:val="24"/>
          <w:rtl/>
        </w:rPr>
        <w:t xml:space="preserve"> تتعلق بالمفاوضات إلى أي طرف آخر.</w:t>
      </w:r>
    </w:p>
    <w:p w14:paraId="76CC829D" w14:textId="40CB5272" w:rsidR="009118F8" w:rsidRPr="00156F2F" w:rsidRDefault="00C6674A">
      <w:pPr>
        <w:pStyle w:val="ListParagraph"/>
        <w:numPr>
          <w:ilvl w:val="4"/>
          <w:numId w:val="29"/>
        </w:numPr>
        <w:bidi/>
        <w:spacing w:after="160" w:line="259" w:lineRule="auto"/>
        <w:ind w:left="725" w:hanging="270"/>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لا يجوز الجمع بين رئاسة لجنة </w:t>
      </w:r>
      <w:r w:rsidRPr="00156F2F">
        <w:rPr>
          <w:rFonts w:ascii="DIN Next LT Arabic" w:hAnsi="DIN Next LT Arabic" w:cs="DIN Next LT Arabic" w:hint="cs"/>
          <w:sz w:val="24"/>
          <w:szCs w:val="24"/>
          <w:rtl/>
        </w:rPr>
        <w:t>المفاوضات</w:t>
      </w:r>
      <w:r w:rsidRPr="00156F2F">
        <w:rPr>
          <w:rFonts w:ascii="DIN Next LT Arabic" w:hAnsi="DIN Next LT Arabic" w:cs="DIN Next LT Arabic"/>
          <w:sz w:val="24"/>
          <w:szCs w:val="24"/>
          <w:rtl/>
        </w:rPr>
        <w:t xml:space="preserve"> وصلاحية البت في الترسية، كما لا يجوز الجمع بين رئاسة لجنة </w:t>
      </w:r>
      <w:r w:rsidRPr="00156F2F">
        <w:rPr>
          <w:rFonts w:ascii="DIN Next LT Arabic" w:hAnsi="DIN Next LT Arabic" w:cs="DIN Next LT Arabic" w:hint="cs"/>
          <w:sz w:val="24"/>
          <w:szCs w:val="24"/>
          <w:rtl/>
        </w:rPr>
        <w:t>المفاوضات</w:t>
      </w:r>
      <w:r w:rsidRPr="00156F2F">
        <w:rPr>
          <w:rFonts w:ascii="DIN Next LT Arabic" w:hAnsi="DIN Next LT Arabic" w:cs="DIN Next LT Arabic"/>
          <w:sz w:val="24"/>
          <w:szCs w:val="24"/>
          <w:rtl/>
        </w:rPr>
        <w:t xml:space="preserve"> ورئاسة لجنة </w:t>
      </w:r>
      <w:r w:rsidRPr="00156F2F">
        <w:rPr>
          <w:rFonts w:ascii="DIN Next LT Arabic" w:hAnsi="DIN Next LT Arabic" w:cs="DIN Next LT Arabic" w:hint="cs"/>
          <w:sz w:val="24"/>
          <w:szCs w:val="24"/>
          <w:rtl/>
        </w:rPr>
        <w:t xml:space="preserve">فتح أو </w:t>
      </w:r>
      <w:r w:rsidRPr="00156F2F">
        <w:rPr>
          <w:rFonts w:ascii="DIN Next LT Arabic" w:hAnsi="DIN Next LT Arabic" w:cs="DIN Next LT Arabic"/>
          <w:sz w:val="24"/>
          <w:szCs w:val="24"/>
          <w:rtl/>
        </w:rPr>
        <w:t>فحص العروض أو العضوية فيهم</w:t>
      </w:r>
      <w:r w:rsidR="009118F8" w:rsidRPr="00156F2F">
        <w:rPr>
          <w:rFonts w:ascii="DIN Next LT Arabic" w:hAnsi="DIN Next LT Arabic" w:cs="DIN Next LT Arabic" w:hint="cs"/>
          <w:sz w:val="24"/>
          <w:szCs w:val="24"/>
          <w:rtl/>
        </w:rPr>
        <w:t xml:space="preserve">. </w:t>
      </w:r>
    </w:p>
    <w:p w14:paraId="478343D4" w14:textId="7F0B1E34" w:rsidR="009118F8" w:rsidRPr="00156F2F" w:rsidRDefault="0038423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21" w:name="_Toc124932371"/>
      <w:r w:rsidRPr="00156F2F">
        <w:rPr>
          <w:rFonts w:ascii="DIN Next LT Arabic" w:hAnsi="DIN Next LT Arabic" w:cs="DIN Next LT Arabic" w:hint="cs"/>
          <w:color w:val="000000" w:themeColor="text1"/>
          <w:szCs w:val="24"/>
          <w:rtl/>
        </w:rPr>
        <w:t>جولة المفاوضات والعرض النهائي الأفضل</w:t>
      </w:r>
      <w:bookmarkEnd w:id="121"/>
    </w:p>
    <w:p w14:paraId="373F92AD" w14:textId="47BCFBFA" w:rsidR="009118F8" w:rsidRPr="00156F2F" w:rsidRDefault="00384238" w:rsidP="00C6674A">
      <w:pPr>
        <w:bidi/>
        <w:spacing w:after="160" w:line="259" w:lineRule="auto"/>
        <w:jc w:val="both"/>
        <w:rPr>
          <w:rFonts w:ascii="DIN Next LT Arabic" w:hAnsi="DIN Next LT Arabic" w:cs="DIN Next LT Arabic"/>
          <w:color w:val="0070C0"/>
          <w:sz w:val="24"/>
          <w:szCs w:val="24"/>
        </w:rPr>
      </w:pPr>
      <w:r w:rsidRPr="00156F2F">
        <w:rPr>
          <w:rFonts w:ascii="DIN Next LT Arabic" w:hAnsi="DIN Next LT Arabic" w:cs="DIN Next LT Arabic" w:hint="cs"/>
          <w:b/>
          <w:bCs/>
          <w:sz w:val="24"/>
          <w:szCs w:val="24"/>
          <w:u w:val="single"/>
          <w:rtl/>
        </w:rPr>
        <w:t>أولاً</w:t>
      </w:r>
      <w:r w:rsidRPr="00156F2F">
        <w:rPr>
          <w:rFonts w:ascii="DIN Next LT Arabic" w:hAnsi="DIN Next LT Arabic" w:cs="DIN Next LT Arabic" w:hint="cs"/>
          <w:sz w:val="24"/>
          <w:szCs w:val="24"/>
          <w:rtl/>
        </w:rPr>
        <w:t xml:space="preserve">: </w:t>
      </w:r>
      <w:r w:rsidR="009118F8" w:rsidRPr="00156F2F">
        <w:rPr>
          <w:rFonts w:ascii="DIN Next LT Arabic" w:hAnsi="DIN Next LT Arabic" w:cs="DIN Next LT Arabic" w:hint="cs"/>
          <w:sz w:val="24"/>
          <w:szCs w:val="24"/>
          <w:rtl/>
        </w:rPr>
        <w:t xml:space="preserve">للجهة الحكومية إجراء جولة نهائية من المفاوضات مع المتنافسين </w:t>
      </w:r>
      <w:r w:rsidRPr="00156F2F">
        <w:rPr>
          <w:rFonts w:ascii="DIN Next LT Arabic" w:hAnsi="DIN Next LT Arabic" w:cs="DIN Next LT Arabic" w:hint="cs"/>
          <w:sz w:val="24"/>
          <w:szCs w:val="24"/>
          <w:rtl/>
        </w:rPr>
        <w:t>وفق العناصر التالية</w:t>
      </w:r>
      <w:r w:rsidR="00B37E29" w:rsidRPr="00156F2F">
        <w:rPr>
          <w:rFonts w:ascii="DIN Next LT Arabic" w:hAnsi="DIN Next LT Arabic" w:cs="DIN Next LT Arabic" w:hint="cs"/>
          <w:sz w:val="24"/>
          <w:szCs w:val="24"/>
          <w:rtl/>
        </w:rPr>
        <w:t xml:space="preserve">: </w:t>
      </w:r>
      <w:r w:rsidR="005A0DDD" w:rsidRPr="00156F2F">
        <w:rPr>
          <w:rFonts w:ascii="DIN Next LT Arabic" w:hAnsi="DIN Next LT Arabic" w:cs="DIN Next LT Arabic"/>
          <w:color w:val="0070C0"/>
          <w:sz w:val="24"/>
          <w:szCs w:val="24"/>
        </w:rPr>
        <w:t>]</w:t>
      </w:r>
      <w:r w:rsidR="005A0DDD" w:rsidRPr="00156F2F">
        <w:rPr>
          <w:rFonts w:ascii="DIN Next LT Arabic" w:hAnsi="DIN Next LT Arabic" w:cs="DIN Next LT Arabic" w:hint="cs"/>
          <w:color w:val="0070C0"/>
          <w:sz w:val="24"/>
          <w:szCs w:val="24"/>
          <w:rtl/>
        </w:rPr>
        <w:t xml:space="preserve"> تقوم الجهة الحكومية بوضع عناصر إجراء الجولة النهائية</w:t>
      </w:r>
      <w:r w:rsidR="005A0DDD" w:rsidRPr="00156F2F">
        <w:rPr>
          <w:rFonts w:ascii="DIN Next LT Arabic" w:hAnsi="DIN Next LT Arabic" w:cs="DIN Next LT Arabic"/>
          <w:color w:val="0070C0"/>
          <w:sz w:val="24"/>
          <w:szCs w:val="24"/>
        </w:rPr>
        <w:t>[</w:t>
      </w:r>
    </w:p>
    <w:p w14:paraId="10944D3A" w14:textId="27608D59" w:rsidR="00384238" w:rsidRPr="00156F2F" w:rsidRDefault="00384238" w:rsidP="00384238">
      <w:p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hint="cs"/>
          <w:sz w:val="24"/>
          <w:szCs w:val="24"/>
          <w:rtl/>
        </w:rPr>
        <w:t>1-</w:t>
      </w:r>
    </w:p>
    <w:p w14:paraId="3E1B4B0D" w14:textId="7487A733" w:rsidR="00384238" w:rsidRPr="00156F2F" w:rsidRDefault="00384238" w:rsidP="00384238">
      <w:pPr>
        <w:bidi/>
        <w:spacing w:after="160" w:line="259" w:lineRule="auto"/>
        <w:jc w:val="both"/>
        <w:rPr>
          <w:rFonts w:ascii="DIN Next LT Arabic" w:hAnsi="DIN Next LT Arabic" w:cs="DIN Next LT Arabic"/>
          <w:sz w:val="24"/>
          <w:szCs w:val="24"/>
          <w:rtl/>
        </w:rPr>
      </w:pPr>
      <w:r w:rsidRPr="00156F2F">
        <w:rPr>
          <w:rFonts w:ascii="DIN Next LT Arabic" w:hAnsi="DIN Next LT Arabic" w:cs="DIN Next LT Arabic" w:hint="cs"/>
          <w:sz w:val="24"/>
          <w:szCs w:val="24"/>
          <w:rtl/>
        </w:rPr>
        <w:t>2-</w:t>
      </w:r>
    </w:p>
    <w:p w14:paraId="38177468" w14:textId="6FB2433A" w:rsidR="00C11CD2" w:rsidRPr="00156F2F" w:rsidRDefault="00384238" w:rsidP="005C401E">
      <w:pPr>
        <w:bidi/>
        <w:spacing w:after="160" w:line="259" w:lineRule="auto"/>
        <w:jc w:val="both"/>
        <w:rPr>
          <w:rFonts w:ascii="DIN Next LT Arabic" w:hAnsi="DIN Next LT Arabic" w:cs="DIN Next LT Arabic"/>
          <w:sz w:val="24"/>
          <w:szCs w:val="24"/>
        </w:rPr>
      </w:pPr>
      <w:r w:rsidRPr="00156F2F">
        <w:rPr>
          <w:rFonts w:ascii="DIN Next LT Arabic" w:hAnsi="DIN Next LT Arabic" w:cs="DIN Next LT Arabic" w:hint="cs"/>
          <w:b/>
          <w:bCs/>
          <w:sz w:val="24"/>
          <w:szCs w:val="24"/>
          <w:u w:val="single"/>
          <w:rtl/>
        </w:rPr>
        <w:t>ثانياً</w:t>
      </w:r>
      <w:r w:rsidRPr="00156F2F">
        <w:rPr>
          <w:rFonts w:ascii="DIN Next LT Arabic" w:hAnsi="DIN Next LT Arabic" w:cs="DIN Next LT Arabic" w:hint="cs"/>
          <w:sz w:val="24"/>
          <w:szCs w:val="24"/>
          <w:rtl/>
        </w:rPr>
        <w:t xml:space="preserve">: </w:t>
      </w:r>
      <w:r w:rsidR="0065363D" w:rsidRPr="00156F2F">
        <w:rPr>
          <w:rFonts w:ascii="DIN Next LT Arabic" w:hAnsi="DIN Next LT Arabic" w:cs="DIN Next LT Arabic" w:hint="eastAsia"/>
          <w:sz w:val="24"/>
          <w:szCs w:val="24"/>
          <w:rtl/>
        </w:rPr>
        <w:t>للجهة</w:t>
      </w:r>
      <w:r w:rsidR="0065363D" w:rsidRPr="00156F2F">
        <w:rPr>
          <w:rFonts w:ascii="DIN Next LT Arabic" w:hAnsi="DIN Next LT Arabic" w:cs="DIN Next LT Arabic"/>
          <w:sz w:val="24"/>
          <w:szCs w:val="24"/>
          <w:rtl/>
        </w:rPr>
        <w:t xml:space="preserve"> الحكومية توجيه المتنافسين </w:t>
      </w:r>
      <w:r w:rsidR="0065363D" w:rsidRPr="00156F2F">
        <w:rPr>
          <w:rFonts w:ascii="DIN Next LT Arabic" w:hAnsi="DIN Next LT Arabic" w:cs="DIN Next LT Arabic" w:hint="eastAsia"/>
          <w:sz w:val="24"/>
          <w:szCs w:val="24"/>
          <w:rtl/>
        </w:rPr>
        <w:t>ل</w:t>
      </w:r>
      <w:r w:rsidR="0065363D" w:rsidRPr="00156F2F">
        <w:rPr>
          <w:rFonts w:ascii="DIN Next LT Arabic" w:hAnsi="DIN Next LT Arabic" w:cs="DIN Next LT Arabic"/>
          <w:sz w:val="24"/>
          <w:szCs w:val="24"/>
          <w:rtl/>
        </w:rPr>
        <w:t xml:space="preserve">إجراء جولة </w:t>
      </w:r>
      <w:r w:rsidR="0065363D" w:rsidRPr="00156F2F">
        <w:rPr>
          <w:rFonts w:ascii="DIN Next LT Arabic" w:hAnsi="DIN Next LT Arabic" w:cs="DIN Next LT Arabic" w:hint="eastAsia"/>
          <w:sz w:val="24"/>
          <w:szCs w:val="24"/>
          <w:rtl/>
        </w:rPr>
        <w:t>لتقديم</w:t>
      </w:r>
      <w:r w:rsidR="0065363D" w:rsidRPr="00156F2F">
        <w:rPr>
          <w:rFonts w:ascii="DIN Next LT Arabic" w:hAnsi="DIN Next LT Arabic" w:cs="DIN Next LT Arabic"/>
          <w:sz w:val="24"/>
          <w:szCs w:val="24"/>
          <w:rtl/>
        </w:rPr>
        <w:t xml:space="preserve"> </w:t>
      </w:r>
      <w:r w:rsidR="0065363D" w:rsidRPr="00156F2F">
        <w:rPr>
          <w:rFonts w:ascii="DIN Next LT Arabic" w:hAnsi="DIN Next LT Arabic" w:cs="DIN Next LT Arabic" w:hint="eastAsia"/>
          <w:sz w:val="24"/>
          <w:szCs w:val="24"/>
          <w:rtl/>
        </w:rPr>
        <w:t>العرض</w:t>
      </w:r>
      <w:r w:rsidR="0065363D" w:rsidRPr="00156F2F">
        <w:rPr>
          <w:rFonts w:ascii="DIN Next LT Arabic" w:hAnsi="DIN Next LT Arabic" w:cs="DIN Next LT Arabic"/>
          <w:sz w:val="24"/>
          <w:szCs w:val="24"/>
          <w:rtl/>
        </w:rPr>
        <w:t xml:space="preserve"> </w:t>
      </w:r>
      <w:r w:rsidR="0065363D" w:rsidRPr="00156F2F">
        <w:rPr>
          <w:rFonts w:ascii="DIN Next LT Arabic" w:hAnsi="DIN Next LT Arabic" w:cs="DIN Next LT Arabic" w:hint="eastAsia"/>
          <w:sz w:val="24"/>
          <w:szCs w:val="24"/>
          <w:rtl/>
        </w:rPr>
        <w:t>النهائي</w:t>
      </w:r>
      <w:r w:rsidR="0065363D" w:rsidRPr="00156F2F">
        <w:rPr>
          <w:rFonts w:ascii="DIN Next LT Arabic" w:hAnsi="DIN Next LT Arabic" w:cs="DIN Next LT Arabic"/>
          <w:sz w:val="24"/>
          <w:szCs w:val="24"/>
          <w:rtl/>
        </w:rPr>
        <w:t xml:space="preserve"> </w:t>
      </w:r>
      <w:r w:rsidR="0065363D" w:rsidRPr="00156F2F">
        <w:rPr>
          <w:rFonts w:ascii="DIN Next LT Arabic" w:hAnsi="DIN Next LT Arabic" w:cs="DIN Next LT Arabic" w:hint="eastAsia"/>
          <w:sz w:val="24"/>
          <w:szCs w:val="24"/>
          <w:rtl/>
        </w:rPr>
        <w:t>الأفضل</w:t>
      </w:r>
      <w:r w:rsidR="0065363D" w:rsidRPr="00156F2F">
        <w:rPr>
          <w:rFonts w:ascii="DIN Next LT Arabic" w:hAnsi="DIN Next LT Arabic" w:cs="DIN Next LT Arabic"/>
          <w:sz w:val="24"/>
          <w:szCs w:val="24"/>
          <w:rtl/>
        </w:rPr>
        <w:t xml:space="preserve"> لتحديد </w:t>
      </w:r>
      <w:r w:rsidR="0065363D" w:rsidRPr="00156F2F">
        <w:rPr>
          <w:rFonts w:ascii="DIN Next LT Arabic" w:hAnsi="DIN Next LT Arabic" w:cs="DIN Next LT Arabic" w:hint="eastAsia"/>
          <w:sz w:val="24"/>
          <w:szCs w:val="24"/>
          <w:rtl/>
        </w:rPr>
        <w:t>صاحب</w:t>
      </w:r>
      <w:r w:rsidR="00DF1D82" w:rsidRPr="00156F2F">
        <w:rPr>
          <w:rFonts w:ascii="DIN Next LT Arabic" w:hAnsi="DIN Next LT Arabic" w:cs="DIN Next LT Arabic" w:hint="cs"/>
          <w:sz w:val="24"/>
          <w:szCs w:val="24"/>
          <w:rtl/>
        </w:rPr>
        <w:t xml:space="preserve"> أفضل</w:t>
      </w:r>
      <w:r w:rsidR="0065363D" w:rsidRPr="00156F2F">
        <w:rPr>
          <w:rFonts w:ascii="DIN Next LT Arabic" w:hAnsi="DIN Next LT Arabic" w:cs="DIN Next LT Arabic"/>
          <w:sz w:val="24"/>
          <w:szCs w:val="24"/>
          <w:rtl/>
        </w:rPr>
        <w:t xml:space="preserve"> </w:t>
      </w:r>
      <w:r w:rsidR="00DF1D82" w:rsidRPr="00156F2F">
        <w:rPr>
          <w:rFonts w:ascii="DIN Next LT Arabic" w:hAnsi="DIN Next LT Arabic" w:cs="DIN Next LT Arabic" w:hint="cs"/>
          <w:sz w:val="24"/>
          <w:szCs w:val="24"/>
          <w:rtl/>
        </w:rPr>
        <w:t>عرض</w:t>
      </w:r>
      <w:r w:rsidR="00B37E29" w:rsidRPr="00156F2F">
        <w:rPr>
          <w:rFonts w:ascii="DIN Next LT Arabic" w:hAnsi="DIN Next LT Arabic" w:cs="DIN Next LT Arabic" w:hint="cs"/>
          <w:sz w:val="24"/>
          <w:szCs w:val="24"/>
          <w:rtl/>
        </w:rPr>
        <w:t xml:space="preserve">. </w:t>
      </w:r>
      <w:r w:rsidR="00C11CD2" w:rsidRPr="00156F2F">
        <w:rPr>
          <w:rFonts w:ascii="DIN Next LT Arabic" w:hAnsi="DIN Next LT Arabic" w:cs="DIN Next LT Arabic" w:hint="cs"/>
          <w:sz w:val="24"/>
          <w:szCs w:val="24"/>
          <w:rtl/>
        </w:rPr>
        <w:t xml:space="preserve"> </w:t>
      </w:r>
    </w:p>
    <w:p w14:paraId="53417ABA" w14:textId="4BDC6821" w:rsidR="00A62247" w:rsidRDefault="00703B7E" w:rsidP="00465B0D">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22" w:name="_Toc124932372"/>
      <w:r w:rsidRPr="00156F2F">
        <w:rPr>
          <w:rFonts w:ascii="DIN Next LT Arabic" w:hAnsi="DIN Next LT Arabic" w:cs="DIN Next LT Arabic"/>
          <w:color w:val="000000" w:themeColor="text1"/>
          <w:szCs w:val="24"/>
          <w:rtl/>
        </w:rPr>
        <w:t>الإعلان عن نتائج المنافسة</w:t>
      </w:r>
      <w:bookmarkEnd w:id="122"/>
    </w:p>
    <w:p w14:paraId="74B52AD8" w14:textId="73F1D525" w:rsidR="00465B0D" w:rsidRPr="00465B0D" w:rsidRDefault="00465B0D" w:rsidP="00465B0D">
      <w:pPr>
        <w:bidi/>
        <w:spacing w:after="200"/>
        <w:jc w:val="both"/>
        <w:rPr>
          <w:rFonts w:ascii="DIN Next LT Arabic" w:hAnsi="DIN Next LT Arabic" w:cs="DIN Next LT Arabic"/>
          <w:color w:val="0070C0"/>
          <w:sz w:val="24"/>
          <w:szCs w:val="24"/>
          <w:rtl/>
        </w:rPr>
      </w:pPr>
      <w:r w:rsidRPr="00465B0D">
        <w:rPr>
          <w:rFonts w:ascii="DIN Next LT Arabic" w:hAnsi="DIN Next LT Arabic" w:cs="DIN Next LT Arabic" w:hint="cs"/>
          <w:color w:val="0070C0"/>
          <w:sz w:val="24"/>
          <w:szCs w:val="24"/>
          <w:rtl/>
        </w:rPr>
        <w:t>[تستثنى من الإعلان والنشر مشتريات الأسلحة والذخائر والمعدات العسكرية ولوازمها وتلك المتعلقة بالأمن الوطني]</w:t>
      </w:r>
    </w:p>
    <w:p w14:paraId="4AEDB880" w14:textId="094AF937" w:rsidR="00F762B1" w:rsidRPr="00156F2F" w:rsidRDefault="00863DEE" w:rsidP="009C6F3D">
      <w:pPr>
        <w:bidi/>
        <w:spacing w:after="200"/>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أولا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F762B1" w:rsidRPr="00156F2F">
        <w:rPr>
          <w:rFonts w:ascii="DIN Next LT Arabic" w:hAnsi="DIN Next LT Arabic" w:cs="DIN Next LT Arabic"/>
          <w:sz w:val="24"/>
          <w:szCs w:val="24"/>
          <w:rtl/>
        </w:rPr>
        <w:t>تعلن الجهة الحكومية عن العرض الفائز في المنافسة في البوابة وتبلغ صاحبه بذلك، ويتضمن الإعلان المعلومات الآتية بحد أدنى:</w:t>
      </w:r>
    </w:p>
    <w:p w14:paraId="1CCBE0F1" w14:textId="77777777" w:rsidR="00F762B1" w:rsidRPr="00156F2F" w:rsidRDefault="00F762B1">
      <w:pPr>
        <w:pStyle w:val="BodyText"/>
        <w:numPr>
          <w:ilvl w:val="0"/>
          <w:numId w:val="32"/>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صاحب العرض الفائز.</w:t>
      </w:r>
    </w:p>
    <w:p w14:paraId="5481513F" w14:textId="1023D4BE" w:rsidR="00F762B1" w:rsidRPr="00156F2F" w:rsidRDefault="00F762B1">
      <w:pPr>
        <w:pStyle w:val="BodyText"/>
        <w:numPr>
          <w:ilvl w:val="0"/>
          <w:numId w:val="32"/>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معلومات عن </w:t>
      </w:r>
      <w:r w:rsidR="00797205" w:rsidRPr="00156F2F">
        <w:rPr>
          <w:rFonts w:ascii="DIN Next LT Arabic" w:hAnsi="DIN Next LT Arabic" w:cs="DIN Next LT Arabic"/>
          <w:sz w:val="24"/>
          <w:szCs w:val="24"/>
          <w:rtl/>
        </w:rPr>
        <w:t>المنافسة</w:t>
      </w:r>
      <w:r w:rsidRPr="00156F2F">
        <w:rPr>
          <w:rFonts w:ascii="DIN Next LT Arabic" w:hAnsi="DIN Next LT Arabic" w:cs="DIN Next LT Arabic"/>
          <w:sz w:val="24"/>
          <w:szCs w:val="24"/>
          <w:rtl/>
        </w:rPr>
        <w:t>.</w:t>
      </w:r>
    </w:p>
    <w:p w14:paraId="0016B39C" w14:textId="49A52868" w:rsidR="00F762B1" w:rsidRPr="00156F2F" w:rsidRDefault="00F762B1">
      <w:pPr>
        <w:pStyle w:val="BodyText"/>
        <w:numPr>
          <w:ilvl w:val="0"/>
          <w:numId w:val="32"/>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القيمة الإجمالية </w:t>
      </w:r>
      <w:r w:rsidR="0096450E" w:rsidRPr="00156F2F">
        <w:rPr>
          <w:rFonts w:ascii="DIN Next LT Arabic" w:hAnsi="DIN Next LT Arabic" w:cs="DIN Next LT Arabic"/>
          <w:sz w:val="24"/>
          <w:szCs w:val="24"/>
          <w:rtl/>
        </w:rPr>
        <w:t>للعرض الفائز</w:t>
      </w:r>
      <w:r w:rsidRPr="00156F2F">
        <w:rPr>
          <w:rFonts w:ascii="DIN Next LT Arabic" w:hAnsi="DIN Next LT Arabic" w:cs="DIN Next LT Arabic"/>
          <w:sz w:val="24"/>
          <w:szCs w:val="24"/>
          <w:rtl/>
        </w:rPr>
        <w:t>.</w:t>
      </w:r>
    </w:p>
    <w:p w14:paraId="01F5135C" w14:textId="77777777" w:rsidR="00F762B1" w:rsidRPr="00156F2F" w:rsidRDefault="00F762B1">
      <w:pPr>
        <w:pStyle w:val="BodyText"/>
        <w:numPr>
          <w:ilvl w:val="0"/>
          <w:numId w:val="32"/>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مدة تنفيذ العقد ومكانه.</w:t>
      </w:r>
    </w:p>
    <w:p w14:paraId="31F45FEE" w14:textId="1C476C27" w:rsidR="00F762B1" w:rsidRPr="00156F2F" w:rsidRDefault="00863DEE" w:rsidP="009C6F3D">
      <w:pPr>
        <w:bidi/>
        <w:spacing w:after="200"/>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ثانيا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F762B1" w:rsidRPr="00156F2F">
        <w:rPr>
          <w:rFonts w:ascii="DIN Next LT Arabic" w:hAnsi="DIN Next LT Arabic" w:cs="DIN Next LT Arabic"/>
          <w:sz w:val="24"/>
          <w:szCs w:val="24"/>
          <w:rtl/>
        </w:rPr>
        <w:t>يُبلغ المتنافسون الآخرون بنتائج المنافسة، وأسباب استبعادهم بما في ذلك الدرجات الفنية لعروضهم.</w:t>
      </w:r>
    </w:p>
    <w:p w14:paraId="0710F4BE" w14:textId="7B0CDE58" w:rsidR="00F762B1" w:rsidRPr="00156F2F" w:rsidRDefault="00863DEE" w:rsidP="009C6F3D">
      <w:pPr>
        <w:bidi/>
        <w:spacing w:after="200"/>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ثالثا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F762B1" w:rsidRPr="00156F2F">
        <w:rPr>
          <w:rFonts w:ascii="DIN Next LT Arabic" w:hAnsi="DIN Next LT Arabic" w:cs="DIN Next LT Arabic"/>
          <w:sz w:val="24"/>
          <w:szCs w:val="24"/>
          <w:rtl/>
        </w:rPr>
        <w:t>تنشر البوابة نتائج وبيانات المنافسات والمشتريات التي تزيد قيمتها على (مئة ألف) ريال، وذلك خلال (ثلاثين) يوماً من التعاقد بحد أقصى، على أن تنشر معلومات كل عقدٍ على حدة، وأن تشمل تلك المعلومات ما يلي:</w:t>
      </w:r>
    </w:p>
    <w:p w14:paraId="3089BEAB" w14:textId="77777777" w:rsidR="00F762B1" w:rsidRPr="00156F2F" w:rsidRDefault="00F762B1">
      <w:pPr>
        <w:pStyle w:val="BodyText"/>
        <w:numPr>
          <w:ilvl w:val="0"/>
          <w:numId w:val="33"/>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اسم المتعاقد وعنوانه ونوع العقد.</w:t>
      </w:r>
    </w:p>
    <w:p w14:paraId="2F646EF4" w14:textId="77777777" w:rsidR="00F762B1" w:rsidRPr="00156F2F" w:rsidRDefault="00F762B1">
      <w:pPr>
        <w:pStyle w:val="BodyText"/>
        <w:numPr>
          <w:ilvl w:val="0"/>
          <w:numId w:val="33"/>
        </w:numPr>
        <w:bidi/>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 مدة العقد وقيمته ومكان تنفيذ.</w:t>
      </w:r>
    </w:p>
    <w:p w14:paraId="3B014F66" w14:textId="4721752F" w:rsidR="00F762B1" w:rsidRPr="00156F2F" w:rsidRDefault="00F762B1">
      <w:pPr>
        <w:pStyle w:val="BodyText"/>
        <w:numPr>
          <w:ilvl w:val="0"/>
          <w:numId w:val="33"/>
        </w:numPr>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lastRenderedPageBreak/>
        <w:t xml:space="preserve"> تاريخ </w:t>
      </w:r>
      <w:r w:rsidR="001623AA" w:rsidRPr="00156F2F">
        <w:rPr>
          <w:rFonts w:ascii="DIN Next LT Arabic" w:hAnsi="DIN Next LT Arabic" w:cs="DIN Next LT Arabic"/>
          <w:sz w:val="24"/>
          <w:szCs w:val="24"/>
          <w:rtl/>
        </w:rPr>
        <w:t xml:space="preserve">تسليم </w:t>
      </w:r>
      <w:r w:rsidRPr="00156F2F">
        <w:rPr>
          <w:rFonts w:ascii="DIN Next LT Arabic" w:hAnsi="DIN Next LT Arabic" w:cs="DIN Next LT Arabic"/>
          <w:sz w:val="24"/>
          <w:szCs w:val="24"/>
          <w:rtl/>
        </w:rPr>
        <w:t>الأعمال.</w:t>
      </w:r>
    </w:p>
    <w:p w14:paraId="3CE62F96" w14:textId="0A0C8B1C" w:rsidR="001022F0" w:rsidRPr="00156F2F" w:rsidRDefault="00703B7E">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23" w:name="_Toc21516425"/>
      <w:bookmarkStart w:id="124" w:name="_Toc124932373"/>
      <w:bookmarkEnd w:id="123"/>
      <w:r w:rsidRPr="00156F2F">
        <w:rPr>
          <w:rFonts w:ascii="DIN Next LT Arabic" w:hAnsi="DIN Next LT Arabic" w:cs="DIN Next LT Arabic"/>
          <w:color w:val="000000" w:themeColor="text1"/>
          <w:szCs w:val="24"/>
          <w:rtl/>
        </w:rPr>
        <w:t>فترة التوقف</w:t>
      </w:r>
      <w:bookmarkEnd w:id="124"/>
    </w:p>
    <w:p w14:paraId="0F11CA3E" w14:textId="53ECF008" w:rsidR="00202325" w:rsidRPr="00156F2F" w:rsidRDefault="00202325" w:rsidP="009C6F3D">
      <w:pPr>
        <w:bidi/>
        <w:spacing w:before="60" w:after="60"/>
        <w:jc w:val="both"/>
        <w:rPr>
          <w:rFonts w:ascii="DIN Next LT Arabic" w:hAnsi="DIN Next LT Arabic" w:cs="DIN Next LT Arabic"/>
          <w:b/>
          <w:bCs/>
          <w:color w:val="000000" w:themeColor="text1"/>
          <w:sz w:val="24"/>
          <w:szCs w:val="24"/>
          <w:rtl/>
        </w:rPr>
      </w:pPr>
      <w:r w:rsidRPr="00156F2F">
        <w:rPr>
          <w:rFonts w:ascii="DIN Next LT Arabic" w:hAnsi="DIN Next LT Arabic" w:cs="DIN Next LT Arabic"/>
          <w:color w:val="000000" w:themeColor="text1"/>
          <w:sz w:val="24"/>
          <w:szCs w:val="24"/>
          <w:rtl/>
        </w:rPr>
        <w:t>يجب على الجهة الحكومية الالتزام بفترة توقف بعد إخطار المتنافسين بنتائج المنافسة، وذلك وفقاً للضوابط الآتية:</w:t>
      </w:r>
    </w:p>
    <w:p w14:paraId="38886FF6" w14:textId="0C79D7CA" w:rsidR="00202325" w:rsidRPr="00156F2F" w:rsidRDefault="0013322B"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color w:val="000000" w:themeColor="text1"/>
          <w:sz w:val="24"/>
          <w:szCs w:val="24"/>
          <w:u w:val="single"/>
          <w:rtl/>
        </w:rPr>
        <w:t>أول</w:t>
      </w:r>
      <w:r w:rsidR="00695D9C" w:rsidRPr="00156F2F">
        <w:rPr>
          <w:rFonts w:ascii="DIN Next LT Arabic" w:hAnsi="DIN Next LT Arabic" w:cs="DIN Next LT Arabic"/>
          <w:b/>
          <w:bCs/>
          <w:color w:val="000000" w:themeColor="text1"/>
          <w:sz w:val="24"/>
          <w:szCs w:val="24"/>
          <w:u w:val="single"/>
          <w:rtl/>
        </w:rPr>
        <w:t>اً</w:t>
      </w:r>
      <w:r w:rsidRPr="00156F2F">
        <w:rPr>
          <w:rFonts w:ascii="DIN Next LT Arabic" w:hAnsi="DIN Next LT Arabic" w:cs="DIN Next LT Arabic"/>
          <w:color w:val="000000" w:themeColor="text1"/>
          <w:sz w:val="24"/>
          <w:szCs w:val="24"/>
          <w:rtl/>
        </w:rPr>
        <w:t xml:space="preserve">: </w:t>
      </w:r>
      <w:r w:rsidR="00E43D68" w:rsidRPr="00156F2F">
        <w:rPr>
          <w:rFonts w:ascii="DIN Next LT Arabic" w:hAnsi="DIN Next LT Arabic" w:cs="DIN Next LT Arabic"/>
          <w:color w:val="000000" w:themeColor="text1"/>
          <w:sz w:val="24"/>
          <w:szCs w:val="24"/>
          <w:rtl/>
        </w:rPr>
        <w:t>تلتزم الجهة</w:t>
      </w:r>
      <w:r w:rsidR="00255FB9" w:rsidRPr="00156F2F">
        <w:rPr>
          <w:rFonts w:ascii="DIN Next LT Arabic" w:hAnsi="DIN Next LT Arabic" w:cs="DIN Next LT Arabic"/>
          <w:color w:val="000000" w:themeColor="text1"/>
          <w:sz w:val="24"/>
          <w:szCs w:val="24"/>
          <w:rtl/>
        </w:rPr>
        <w:t xml:space="preserve"> الحكومية</w:t>
      </w:r>
      <w:r w:rsidR="00E43D68" w:rsidRPr="00156F2F">
        <w:rPr>
          <w:rFonts w:ascii="DIN Next LT Arabic" w:hAnsi="DIN Next LT Arabic" w:cs="DIN Next LT Arabic"/>
          <w:color w:val="000000" w:themeColor="text1"/>
          <w:sz w:val="24"/>
          <w:szCs w:val="24"/>
          <w:rtl/>
        </w:rPr>
        <w:t xml:space="preserve"> بفترة التوقف </w:t>
      </w:r>
      <w:r w:rsidR="00255FB9" w:rsidRPr="00156F2F">
        <w:rPr>
          <w:rFonts w:ascii="DIN Next LT Arabic" w:hAnsi="DIN Next LT Arabic" w:cs="DIN Next LT Arabic"/>
          <w:color w:val="000000" w:themeColor="text1"/>
          <w:sz w:val="24"/>
          <w:szCs w:val="24"/>
          <w:rtl/>
        </w:rPr>
        <w:t>(</w:t>
      </w:r>
      <w:r w:rsidR="00255FB9" w:rsidRPr="00156F2F">
        <w:rPr>
          <w:rFonts w:ascii="DIN Next LT Arabic" w:hAnsi="DIN Next LT Arabic" w:cs="DIN Next LT Arabic"/>
          <w:color w:val="FF0000"/>
          <w:sz w:val="24"/>
          <w:szCs w:val="24"/>
          <w:rtl/>
        </w:rPr>
        <w:t>خمسة</w:t>
      </w:r>
      <w:r w:rsidR="00255FB9" w:rsidRPr="00156F2F">
        <w:rPr>
          <w:rFonts w:ascii="DIN Next LT Arabic" w:hAnsi="DIN Next LT Arabic" w:cs="DIN Next LT Arabic"/>
          <w:color w:val="000000" w:themeColor="text1"/>
          <w:sz w:val="24"/>
          <w:szCs w:val="24"/>
          <w:rtl/>
        </w:rPr>
        <w:t xml:space="preserve">) أيام عمل </w:t>
      </w:r>
      <w:r w:rsidR="00C25DA6" w:rsidRPr="00156F2F">
        <w:rPr>
          <w:rFonts w:ascii="DIN Next LT Arabic" w:hAnsi="DIN Next LT Arabic" w:cs="DIN Next LT Arabic" w:hint="cs"/>
          <w:color w:val="0070C0"/>
          <w:sz w:val="24"/>
          <w:szCs w:val="24"/>
          <w:rtl/>
        </w:rPr>
        <w:t>[</w:t>
      </w:r>
      <w:r w:rsidR="00255FB9" w:rsidRPr="00156F2F">
        <w:rPr>
          <w:rFonts w:ascii="DIN Next LT Arabic" w:hAnsi="DIN Next LT Arabic" w:cs="DIN Next LT Arabic"/>
          <w:color w:val="0070C0"/>
          <w:sz w:val="24"/>
          <w:szCs w:val="24"/>
          <w:rtl/>
        </w:rPr>
        <w:t xml:space="preserve">تحدد الجهة </w:t>
      </w:r>
      <w:r w:rsidR="00202325" w:rsidRPr="00156F2F">
        <w:rPr>
          <w:rFonts w:ascii="DIN Next LT Arabic" w:hAnsi="DIN Next LT Arabic" w:cs="DIN Next LT Arabic"/>
          <w:color w:val="0070C0"/>
          <w:sz w:val="24"/>
          <w:szCs w:val="24"/>
          <w:rtl/>
        </w:rPr>
        <w:t>ألّا تقل فترة التوقف عن (خمسة) أيام عمل ولا تزيد عن (عشرة) أيام عمل</w:t>
      </w:r>
      <w:r w:rsidR="00C25DA6" w:rsidRPr="00156F2F">
        <w:rPr>
          <w:rFonts w:ascii="DIN Next LT Arabic" w:hAnsi="DIN Next LT Arabic" w:cs="DIN Next LT Arabic" w:hint="cs"/>
          <w:color w:val="0070C0"/>
          <w:sz w:val="24"/>
          <w:szCs w:val="24"/>
          <w:rtl/>
        </w:rPr>
        <w:t>]</w:t>
      </w:r>
      <w:r w:rsidR="00C25DA6" w:rsidRPr="00156F2F">
        <w:rPr>
          <w:rFonts w:ascii="DIN Next LT Arabic" w:hAnsi="DIN Next LT Arabic" w:cs="DIN Next LT Arabic"/>
          <w:color w:val="0070C0"/>
          <w:sz w:val="24"/>
          <w:szCs w:val="24"/>
          <w:rtl/>
        </w:rPr>
        <w:t xml:space="preserve"> </w:t>
      </w:r>
      <w:r w:rsidR="00202325" w:rsidRPr="00156F2F">
        <w:rPr>
          <w:rFonts w:ascii="DIN Next LT Arabic" w:hAnsi="DIN Next LT Arabic" w:cs="DIN Next LT Arabic"/>
          <w:color w:val="000000" w:themeColor="text1"/>
          <w:sz w:val="24"/>
          <w:szCs w:val="24"/>
          <w:rtl/>
        </w:rPr>
        <w:t>من تاريخ إعلان نتائج المنافسة، وتلتزم الجهة</w:t>
      </w:r>
      <w:r w:rsidR="0038724B" w:rsidRPr="00156F2F">
        <w:rPr>
          <w:rFonts w:ascii="DIN Next LT Arabic" w:hAnsi="DIN Next LT Arabic" w:cs="DIN Next LT Arabic"/>
          <w:color w:val="000000" w:themeColor="text1"/>
          <w:sz w:val="24"/>
          <w:szCs w:val="24"/>
          <w:rtl/>
        </w:rPr>
        <w:t xml:space="preserve"> الحكومية</w:t>
      </w:r>
      <w:r w:rsidR="00202325" w:rsidRPr="00156F2F">
        <w:rPr>
          <w:rFonts w:ascii="DIN Next LT Arabic" w:hAnsi="DIN Next LT Arabic" w:cs="DIN Next LT Arabic"/>
          <w:color w:val="000000" w:themeColor="text1"/>
          <w:sz w:val="24"/>
          <w:szCs w:val="24"/>
          <w:rtl/>
        </w:rPr>
        <w:t xml:space="preserve"> بالإعلان عنها في البوابة </w:t>
      </w:r>
      <w:r w:rsidR="00202325" w:rsidRPr="00156F2F">
        <w:rPr>
          <w:rFonts w:ascii="DIN Next LT Arabic" w:hAnsi="DIN Next LT Arabic" w:cs="DIN Next LT Arabic"/>
          <w:sz w:val="24"/>
          <w:szCs w:val="24"/>
          <w:rtl/>
        </w:rPr>
        <w:t>الإلكترونية.</w:t>
      </w:r>
    </w:p>
    <w:p w14:paraId="653BF620" w14:textId="571EAD8A" w:rsidR="00202325" w:rsidRPr="00156F2F" w:rsidRDefault="0013322B"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ثانيا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202325" w:rsidRPr="00156F2F">
        <w:rPr>
          <w:rFonts w:ascii="DIN Next LT Arabic" w:hAnsi="DIN Next LT Arabic" w:cs="DIN Next LT Arabic"/>
          <w:sz w:val="24"/>
          <w:szCs w:val="24"/>
          <w:rtl/>
        </w:rPr>
        <w:t xml:space="preserve">في حال تعذر الإعلان في البوابة أو موقع </w:t>
      </w:r>
      <w:r w:rsidR="00C34EE3" w:rsidRPr="00156F2F">
        <w:rPr>
          <w:rFonts w:ascii="DIN Next LT Arabic" w:hAnsi="DIN Next LT Arabic" w:cs="DIN Next LT Arabic"/>
          <w:sz w:val="24"/>
          <w:szCs w:val="24"/>
          <w:rtl/>
        </w:rPr>
        <w:t>الجهة الحكومية</w:t>
      </w:r>
      <w:r w:rsidR="00202325" w:rsidRPr="00156F2F">
        <w:rPr>
          <w:rFonts w:ascii="DIN Next LT Arabic" w:hAnsi="DIN Next LT Arabic" w:cs="DIN Next LT Arabic"/>
          <w:sz w:val="24"/>
          <w:szCs w:val="24"/>
          <w:rtl/>
        </w:rPr>
        <w:t xml:space="preserve"> لأسباب فنية، يبلغ المتنافسين بذلك عبر البريد الإلكتروني.</w:t>
      </w:r>
    </w:p>
    <w:p w14:paraId="485E0796" w14:textId="4FEE2ABE" w:rsidR="00202325" w:rsidRPr="00156F2F" w:rsidRDefault="00494ADD"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ثالثا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202325" w:rsidRPr="00156F2F">
        <w:rPr>
          <w:rFonts w:ascii="DIN Next LT Arabic" w:hAnsi="DIN Next LT Arabic" w:cs="DIN Next LT Arabic"/>
          <w:sz w:val="24"/>
          <w:szCs w:val="24"/>
          <w:rtl/>
        </w:rPr>
        <w:t>مع مراعاة ما ورد في المادة (السابعة والثمانين) من النظام، تستقبل الجهة الحكومية التظلمات على قرار الترسية أو أي إجراء من إجراءاتها من خلال البوابة.</w:t>
      </w:r>
    </w:p>
    <w:p w14:paraId="5A55D6CA" w14:textId="7EEAA6FE" w:rsidR="00202325" w:rsidRPr="00156F2F" w:rsidRDefault="00494ADD" w:rsidP="009C6F3D">
      <w:pPr>
        <w:bidi/>
        <w:spacing w:after="200"/>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رابعا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202325" w:rsidRPr="00156F2F">
        <w:rPr>
          <w:rFonts w:ascii="DIN Next LT Arabic" w:hAnsi="DIN Next LT Arabic" w:cs="DIN Next LT Arabic"/>
          <w:sz w:val="24"/>
          <w:szCs w:val="24"/>
          <w:rtl/>
        </w:rPr>
        <w:t>لا يجوز للجهة الحكومية أن تقبل أي تظلم بعد انتهاء فترة التوقف.</w:t>
      </w:r>
    </w:p>
    <w:p w14:paraId="2A1DE04C" w14:textId="0B1554AA" w:rsidR="00202325" w:rsidRPr="00156F2F" w:rsidRDefault="00494ADD" w:rsidP="009C6F3D">
      <w:pPr>
        <w:bidi/>
        <w:spacing w:after="200"/>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خامسا</w:t>
      </w:r>
      <w:r w:rsidR="00695D9C" w:rsidRPr="00156F2F">
        <w:rPr>
          <w:rFonts w:ascii="DIN Next LT Arabic" w:hAnsi="DIN Next LT Arabic" w:cs="DIN Next LT Arabic"/>
          <w:b/>
          <w:bCs/>
          <w:sz w:val="24"/>
          <w:szCs w:val="24"/>
          <w:u w:val="single"/>
          <w:rtl/>
        </w:rPr>
        <w:t>ً</w:t>
      </w:r>
      <w:r w:rsidRPr="00156F2F">
        <w:rPr>
          <w:rFonts w:ascii="DIN Next LT Arabic" w:hAnsi="DIN Next LT Arabic" w:cs="DIN Next LT Arabic"/>
          <w:sz w:val="24"/>
          <w:szCs w:val="24"/>
          <w:rtl/>
        </w:rPr>
        <w:t xml:space="preserve">: </w:t>
      </w:r>
      <w:r w:rsidR="00202325" w:rsidRPr="00156F2F">
        <w:rPr>
          <w:rFonts w:ascii="DIN Next LT Arabic" w:hAnsi="DIN Next LT Arabic" w:cs="DIN Next LT Arabic"/>
          <w:sz w:val="24"/>
          <w:szCs w:val="24"/>
          <w:rtl/>
        </w:rPr>
        <w:t>لا يعد قرار الترسية نافذاً حتى تنتهي فترة التوقف، ويتم البت في التظلمات إن وجدت.</w:t>
      </w:r>
    </w:p>
    <w:p w14:paraId="080E76F8" w14:textId="3BFF3D4B" w:rsidR="00142999" w:rsidRPr="00156F2F" w:rsidRDefault="00142999" w:rsidP="009C6F3D">
      <w:pPr>
        <w:pStyle w:val="Heading1"/>
        <w:bidi/>
        <w:spacing w:before="100" w:beforeAutospacing="1" w:after="120"/>
        <w:ind w:left="360"/>
        <w:jc w:val="both"/>
        <w:rPr>
          <w:rFonts w:ascii="DIN Next LT Arabic" w:hAnsi="DIN Next LT Arabic" w:cs="DIN Next LT Arabic"/>
          <w:sz w:val="28"/>
          <w:rtl/>
        </w:rPr>
      </w:pPr>
      <w:bookmarkStart w:id="125" w:name="_Toc124932374"/>
      <w:r w:rsidRPr="00156F2F">
        <w:rPr>
          <w:rFonts w:ascii="DIN Next LT Arabic" w:hAnsi="DIN Next LT Arabic" w:cs="DIN Next LT Arabic"/>
          <w:sz w:val="28"/>
          <w:rtl/>
        </w:rPr>
        <w:lastRenderedPageBreak/>
        <w:t xml:space="preserve">القسم </w:t>
      </w:r>
      <w:r w:rsidR="00F43D3F" w:rsidRPr="00156F2F">
        <w:rPr>
          <w:rFonts w:ascii="DIN Next LT Arabic" w:hAnsi="DIN Next LT Arabic" w:cs="DIN Next LT Arabic"/>
          <w:sz w:val="28"/>
          <w:rtl/>
        </w:rPr>
        <w:t>السادس</w:t>
      </w:r>
      <w:r w:rsidRPr="00156F2F">
        <w:rPr>
          <w:rFonts w:ascii="DIN Next LT Arabic" w:hAnsi="DIN Next LT Arabic" w:cs="DIN Next LT Arabic"/>
          <w:sz w:val="28"/>
          <w:rtl/>
        </w:rPr>
        <w:t xml:space="preserve">: </w:t>
      </w:r>
      <w:r w:rsidR="00703B7E" w:rsidRPr="00156F2F">
        <w:rPr>
          <w:rFonts w:ascii="DIN Next LT Arabic" w:hAnsi="DIN Next LT Arabic" w:cs="DIN Next LT Arabic"/>
          <w:sz w:val="28"/>
          <w:rtl/>
        </w:rPr>
        <w:t>متطلبات التعاقد</w:t>
      </w:r>
      <w:bookmarkEnd w:id="125"/>
    </w:p>
    <w:p w14:paraId="2DF6B56D" w14:textId="4EC5739F" w:rsidR="00142999" w:rsidRPr="00156F2F" w:rsidRDefault="00191FBE">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26" w:name="_Toc124932375"/>
      <w:r w:rsidRPr="00156F2F">
        <w:rPr>
          <w:rFonts w:ascii="DIN Next LT Arabic" w:hAnsi="DIN Next LT Arabic" w:cs="DIN Next LT Arabic"/>
          <w:color w:val="000000" w:themeColor="text1"/>
          <w:szCs w:val="24"/>
          <w:rtl/>
        </w:rPr>
        <w:t>إخطار الترسية</w:t>
      </w:r>
      <w:bookmarkEnd w:id="126"/>
    </w:p>
    <w:p w14:paraId="6C9AEC50" w14:textId="263747BE" w:rsidR="004E5587" w:rsidRPr="00156F2F" w:rsidRDefault="004E5587" w:rsidP="005E3373">
      <w:pPr>
        <w:pStyle w:val="BodyText"/>
        <w:bidi/>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تقوم </w:t>
      </w:r>
      <w:r w:rsidR="00E17BB8" w:rsidRPr="00156F2F">
        <w:rPr>
          <w:rFonts w:ascii="DIN Next LT Arabic" w:hAnsi="DIN Next LT Arabic" w:cs="DIN Next LT Arabic"/>
          <w:sz w:val="24"/>
          <w:szCs w:val="24"/>
          <w:rtl/>
        </w:rPr>
        <w:t>الجهة الحكومية</w:t>
      </w:r>
      <w:r w:rsidRPr="00156F2F">
        <w:rPr>
          <w:rFonts w:ascii="DIN Next LT Arabic" w:hAnsi="DIN Next LT Arabic" w:cs="DIN Next LT Arabic"/>
          <w:sz w:val="24"/>
          <w:szCs w:val="24"/>
          <w:rtl/>
        </w:rPr>
        <w:t xml:space="preserve"> ب</w:t>
      </w:r>
      <w:r w:rsidR="00191FBE" w:rsidRPr="00156F2F">
        <w:rPr>
          <w:rFonts w:ascii="DIN Next LT Arabic" w:hAnsi="DIN Next LT Arabic" w:cs="DIN Next LT Arabic"/>
          <w:sz w:val="24"/>
          <w:szCs w:val="24"/>
          <w:rtl/>
        </w:rPr>
        <w:t>إ</w:t>
      </w:r>
      <w:r w:rsidR="005F401C" w:rsidRPr="00156F2F">
        <w:rPr>
          <w:rFonts w:ascii="DIN Next LT Arabic" w:hAnsi="DIN Next LT Arabic" w:cs="DIN Next LT Arabic"/>
          <w:sz w:val="24"/>
          <w:szCs w:val="24"/>
          <w:rtl/>
        </w:rPr>
        <w:t>رسال خطاب</w:t>
      </w:r>
      <w:r w:rsidR="00191FBE" w:rsidRPr="00156F2F">
        <w:rPr>
          <w:rFonts w:ascii="DIN Next LT Arabic" w:hAnsi="DIN Next LT Arabic" w:cs="DIN Next LT Arabic"/>
          <w:sz w:val="24"/>
          <w:szCs w:val="24"/>
          <w:rtl/>
        </w:rPr>
        <w:t xml:space="preserve"> الترسية </w:t>
      </w:r>
      <w:r w:rsidRPr="00156F2F">
        <w:rPr>
          <w:rFonts w:ascii="DIN Next LT Arabic" w:hAnsi="DIN Next LT Arabic" w:cs="DIN Next LT Arabic"/>
          <w:sz w:val="24"/>
          <w:szCs w:val="24"/>
          <w:rtl/>
        </w:rPr>
        <w:t>للمتن</w:t>
      </w:r>
      <w:r w:rsidR="00064014" w:rsidRPr="00156F2F">
        <w:rPr>
          <w:rFonts w:ascii="DIN Next LT Arabic" w:hAnsi="DIN Next LT Arabic" w:cs="DIN Next LT Arabic"/>
          <w:sz w:val="24"/>
          <w:szCs w:val="24"/>
          <w:rtl/>
        </w:rPr>
        <w:t>افس / المتنافسين الفائزين</w:t>
      </w:r>
      <w:r w:rsidR="00236349" w:rsidRPr="00156F2F">
        <w:rPr>
          <w:rFonts w:ascii="DIN Next LT Arabic" w:hAnsi="DIN Next LT Arabic" w:cs="DIN Next LT Arabic"/>
          <w:sz w:val="24"/>
          <w:szCs w:val="24"/>
          <w:rtl/>
        </w:rPr>
        <w:t xml:space="preserve"> عن طريق البوابة الإلكترونية،</w:t>
      </w:r>
      <w:r w:rsidR="005B3D89" w:rsidRPr="00156F2F">
        <w:rPr>
          <w:rFonts w:ascii="DIN Next LT Arabic" w:hAnsi="DIN Next LT Arabic" w:cs="DIN Next LT Arabic"/>
          <w:sz w:val="24"/>
          <w:szCs w:val="24"/>
          <w:rtl/>
        </w:rPr>
        <w:t xml:space="preserve"> </w:t>
      </w:r>
      <w:r w:rsidR="00236349" w:rsidRPr="00156F2F">
        <w:rPr>
          <w:rFonts w:ascii="DIN Next LT Arabic" w:hAnsi="DIN Next LT Arabic" w:cs="DIN Next LT Arabic"/>
          <w:sz w:val="24"/>
          <w:szCs w:val="24"/>
          <w:rtl/>
        </w:rPr>
        <w:t>و</w:t>
      </w:r>
      <w:r w:rsidR="00064014" w:rsidRPr="00156F2F">
        <w:rPr>
          <w:rFonts w:ascii="DIN Next LT Arabic" w:hAnsi="DIN Next LT Arabic" w:cs="DIN Next LT Arabic"/>
          <w:sz w:val="24"/>
          <w:szCs w:val="24"/>
          <w:rtl/>
        </w:rPr>
        <w:t>يتضمن</w:t>
      </w:r>
      <w:r w:rsidR="00021E25" w:rsidRPr="00156F2F">
        <w:rPr>
          <w:rFonts w:ascii="DIN Next LT Arabic" w:hAnsi="DIN Next LT Arabic" w:cs="DIN Next LT Arabic"/>
          <w:sz w:val="24"/>
          <w:szCs w:val="24"/>
          <w:rtl/>
        </w:rPr>
        <w:t xml:space="preserve"> الخطاب</w:t>
      </w:r>
      <w:r w:rsidR="005B3D89" w:rsidRPr="00156F2F">
        <w:rPr>
          <w:rFonts w:ascii="DIN Next LT Arabic" w:hAnsi="DIN Next LT Arabic" w:cs="DIN Next LT Arabic"/>
          <w:sz w:val="24"/>
          <w:szCs w:val="24"/>
          <w:rtl/>
        </w:rPr>
        <w:t xml:space="preserve"> </w:t>
      </w:r>
      <w:r w:rsidRPr="00156F2F">
        <w:rPr>
          <w:rFonts w:ascii="DIN Next LT Arabic" w:hAnsi="DIN Next LT Arabic" w:cs="DIN Next LT Arabic"/>
          <w:sz w:val="24"/>
          <w:szCs w:val="24"/>
          <w:rtl/>
        </w:rPr>
        <w:t xml:space="preserve">نطاق العمل، </w:t>
      </w:r>
      <w:r w:rsidR="005559ED" w:rsidRPr="00156F2F">
        <w:rPr>
          <w:rFonts w:ascii="DIN Next LT Arabic" w:hAnsi="DIN Next LT Arabic" w:cs="DIN Next LT Arabic"/>
          <w:sz w:val="24"/>
          <w:szCs w:val="24"/>
          <w:rtl/>
        </w:rPr>
        <w:t>و</w:t>
      </w:r>
      <w:r w:rsidRPr="00156F2F">
        <w:rPr>
          <w:rFonts w:ascii="DIN Next LT Arabic" w:hAnsi="DIN Next LT Arabic" w:cs="DIN Next LT Arabic"/>
          <w:sz w:val="24"/>
          <w:szCs w:val="24"/>
          <w:rtl/>
        </w:rPr>
        <w:t>ا</w:t>
      </w:r>
      <w:r w:rsidR="00064014" w:rsidRPr="00156F2F">
        <w:rPr>
          <w:rFonts w:ascii="DIN Next LT Arabic" w:hAnsi="DIN Next LT Arabic" w:cs="DIN Next LT Arabic"/>
          <w:sz w:val="24"/>
          <w:szCs w:val="24"/>
          <w:rtl/>
        </w:rPr>
        <w:t>لقيم</w:t>
      </w:r>
      <w:r w:rsidRPr="00156F2F">
        <w:rPr>
          <w:rFonts w:ascii="DIN Next LT Arabic" w:hAnsi="DIN Next LT Arabic" w:cs="DIN Next LT Arabic"/>
          <w:sz w:val="24"/>
          <w:szCs w:val="24"/>
          <w:rtl/>
        </w:rPr>
        <w:t xml:space="preserve">ة، </w:t>
      </w:r>
      <w:r w:rsidR="005559ED" w:rsidRPr="00156F2F">
        <w:rPr>
          <w:rFonts w:ascii="DIN Next LT Arabic" w:hAnsi="DIN Next LT Arabic" w:cs="DIN Next LT Arabic"/>
          <w:sz w:val="24"/>
          <w:szCs w:val="24"/>
          <w:rtl/>
        </w:rPr>
        <w:t>و</w:t>
      </w:r>
      <w:r w:rsidRPr="00156F2F">
        <w:rPr>
          <w:rFonts w:ascii="DIN Next LT Arabic" w:hAnsi="DIN Next LT Arabic" w:cs="DIN Next LT Arabic"/>
          <w:sz w:val="24"/>
          <w:szCs w:val="24"/>
          <w:rtl/>
        </w:rPr>
        <w:t xml:space="preserve">تاريخ بداية </w:t>
      </w:r>
      <w:r w:rsidR="00612C02" w:rsidRPr="00156F2F">
        <w:rPr>
          <w:rFonts w:ascii="DIN Next LT Arabic" w:hAnsi="DIN Next LT Arabic" w:cs="DIN Next LT Arabic"/>
          <w:sz w:val="24"/>
          <w:szCs w:val="24"/>
          <w:rtl/>
        </w:rPr>
        <w:t>العقد</w:t>
      </w:r>
      <w:r w:rsidR="00772891" w:rsidRPr="00156F2F">
        <w:rPr>
          <w:rFonts w:ascii="DIN Next LT Arabic" w:hAnsi="DIN Next LT Arabic" w:cs="DIN Next LT Arabic"/>
          <w:sz w:val="24"/>
          <w:szCs w:val="24"/>
          <w:rtl/>
        </w:rPr>
        <w:t>،</w:t>
      </w:r>
      <w:r w:rsidR="00772891" w:rsidRPr="00156F2F">
        <w:rPr>
          <w:rFonts w:ascii="DIN Next LT Arabic" w:hAnsi="DIN Next LT Arabic" w:cs="DIN Next LT Arabic"/>
          <w:rtl/>
        </w:rPr>
        <w:t xml:space="preserve"> </w:t>
      </w:r>
      <w:r w:rsidR="00BD56BD" w:rsidRPr="00156F2F">
        <w:rPr>
          <w:rFonts w:ascii="DIN Next LT Arabic" w:hAnsi="DIN Next LT Arabic" w:cs="DIN Next LT Arabic" w:hint="cs"/>
          <w:sz w:val="24"/>
          <w:szCs w:val="24"/>
          <w:rtl/>
        </w:rPr>
        <w:t>و</w:t>
      </w:r>
      <w:r w:rsidR="00772891" w:rsidRPr="00156F2F">
        <w:rPr>
          <w:rFonts w:ascii="DIN Next LT Arabic" w:hAnsi="DIN Next LT Arabic" w:cs="DIN Next LT Arabic"/>
          <w:sz w:val="24"/>
          <w:szCs w:val="24"/>
          <w:rtl/>
        </w:rPr>
        <w:t>أن قرار الترسية لا يرتب أي التزام قانوني أو مالي على الجهة الحكومية إلا بعد توقيع العقد من جميع الأطراف</w:t>
      </w:r>
      <w:r w:rsidRPr="00156F2F">
        <w:rPr>
          <w:rFonts w:ascii="DIN Next LT Arabic" w:hAnsi="DIN Next LT Arabic" w:cs="DIN Next LT Arabic"/>
          <w:sz w:val="24"/>
          <w:szCs w:val="24"/>
          <w:rtl/>
        </w:rPr>
        <w:t>.</w:t>
      </w:r>
    </w:p>
    <w:p w14:paraId="0E68B17A" w14:textId="1F855848" w:rsidR="0011181B" w:rsidRPr="00156F2F" w:rsidRDefault="00191FBE">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27" w:name="_Toc124932376"/>
      <w:r w:rsidRPr="00156F2F">
        <w:rPr>
          <w:rFonts w:ascii="DIN Next LT Arabic" w:hAnsi="DIN Next LT Arabic" w:cs="DIN Next LT Arabic"/>
          <w:color w:val="000000" w:themeColor="text1"/>
          <w:szCs w:val="24"/>
          <w:rtl/>
        </w:rPr>
        <w:t>الضمان النهائي</w:t>
      </w:r>
      <w:bookmarkEnd w:id="127"/>
    </w:p>
    <w:p w14:paraId="1160E2D5" w14:textId="1672E08F" w:rsidR="00244CEA" w:rsidRPr="00156F2F" w:rsidRDefault="00C25DA6" w:rsidP="009C6F3D">
      <w:pPr>
        <w:pStyle w:val="BodyText"/>
        <w:bidi/>
        <w:jc w:val="both"/>
        <w:rPr>
          <w:rFonts w:ascii="DIN Next LT Arabic" w:hAnsi="DIN Next LT Arabic" w:cs="DIN Next LT Arabic"/>
          <w:rtl/>
        </w:rPr>
      </w:pPr>
      <w:r w:rsidRPr="00156F2F">
        <w:rPr>
          <w:rFonts w:ascii="DIN Next LT Arabic" w:hAnsi="DIN Next LT Arabic" w:cs="DIN Next LT Arabic" w:hint="cs"/>
          <w:color w:val="0070C0"/>
          <w:sz w:val="24"/>
          <w:szCs w:val="24"/>
          <w:rtl/>
        </w:rPr>
        <w:t>[</w:t>
      </w:r>
      <w:r w:rsidR="00244CEA" w:rsidRPr="00156F2F">
        <w:rPr>
          <w:rFonts w:ascii="DIN Next LT Arabic" w:hAnsi="DIN Next LT Arabic" w:cs="DIN Next LT Arabic"/>
          <w:color w:val="0070C0"/>
          <w:sz w:val="24"/>
          <w:szCs w:val="24"/>
          <w:rtl/>
        </w:rPr>
        <w:t>مع مراعاة ما ورد في الفقرة (1) من المادة (الحادية والستين) من النظام، يجوز للجهة الحكومية رفع نسبة الضمان النهائي بما يتجاوز (5%</w:t>
      </w:r>
      <w:r w:rsidR="00244CEA" w:rsidRPr="00156F2F">
        <w:rPr>
          <w:rFonts w:ascii="DIN Next LT Arabic" w:hAnsi="DIN Next LT Arabic" w:cs="DIN Next LT Arabic"/>
          <w:color w:val="0070C0"/>
          <w:sz w:val="24"/>
          <w:szCs w:val="24"/>
        </w:rPr>
        <w:t>(</w:t>
      </w:r>
      <w:r w:rsidR="00244CEA" w:rsidRPr="00156F2F">
        <w:rPr>
          <w:rFonts w:ascii="DIN Next LT Arabic" w:hAnsi="DIN Next LT Arabic" w:cs="DIN Next LT Arabic"/>
          <w:color w:val="0070C0"/>
          <w:sz w:val="24"/>
          <w:szCs w:val="24"/>
          <w:rtl/>
        </w:rPr>
        <w:t xml:space="preserve"> من قيمة العقد إذا رأت أن من مصلحة المنافسة الأخذ بذلك؛ شريطة أخذ موافقة وزارة المالية المسبقة على ذلك قبل طرح الأعمال، وأن ينص على نسبة الضمان النهائي تلك في وثائق المنافسة</w:t>
      </w:r>
      <w:r w:rsidRPr="00156F2F">
        <w:rPr>
          <w:rFonts w:ascii="DIN Next LT Arabic" w:hAnsi="DIN Next LT Arabic" w:cs="DIN Next LT Arabic" w:hint="cs"/>
          <w:color w:val="0070C0"/>
          <w:sz w:val="24"/>
          <w:szCs w:val="24"/>
          <w:rtl/>
        </w:rPr>
        <w:t>]</w:t>
      </w:r>
      <w:r w:rsidRPr="00156F2F">
        <w:rPr>
          <w:rFonts w:ascii="DIN Next LT Arabic" w:hAnsi="DIN Next LT Arabic" w:cs="DIN Next LT Arabic"/>
          <w:color w:val="0070C0"/>
          <w:sz w:val="24"/>
          <w:szCs w:val="24"/>
          <w:rtl/>
        </w:rPr>
        <w:t>.</w:t>
      </w:r>
    </w:p>
    <w:p w14:paraId="133F4622" w14:textId="3C3C8A1A" w:rsidR="005A029B" w:rsidRPr="00156F2F" w:rsidRDefault="00396157" w:rsidP="009C6F3D">
      <w:pPr>
        <w:bidi/>
        <w:jc w:val="both"/>
        <w:rPr>
          <w:rFonts w:ascii="DIN Next LT Arabic" w:hAnsi="DIN Next LT Arabic" w:cs="DIN Next LT Arabic"/>
          <w:color w:val="575555"/>
          <w:sz w:val="34"/>
          <w:szCs w:val="34"/>
          <w:rtl/>
        </w:rPr>
      </w:pPr>
      <w:r w:rsidRPr="00156F2F">
        <w:rPr>
          <w:rFonts w:ascii="DIN Next LT Arabic" w:hAnsi="DIN Next LT Arabic" w:cs="DIN Next LT Arabic"/>
          <w:b/>
          <w:bCs/>
          <w:sz w:val="24"/>
          <w:szCs w:val="24"/>
          <w:u w:val="single"/>
          <w:rtl/>
        </w:rPr>
        <w:t>أولاً:</w:t>
      </w:r>
      <w:r w:rsidRPr="00156F2F">
        <w:rPr>
          <w:rFonts w:ascii="DIN Next LT Arabic" w:hAnsi="DIN Next LT Arabic" w:cs="DIN Next LT Arabic"/>
          <w:sz w:val="24"/>
          <w:szCs w:val="24"/>
          <w:rtl/>
        </w:rPr>
        <w:t xml:space="preserve"> </w:t>
      </w:r>
      <w:r w:rsidR="00F00081" w:rsidRPr="00156F2F">
        <w:rPr>
          <w:rFonts w:ascii="DIN Next LT Arabic" w:hAnsi="DIN Next LT Arabic" w:cs="DIN Next LT Arabic"/>
          <w:sz w:val="24"/>
          <w:szCs w:val="24"/>
          <w:rtl/>
        </w:rPr>
        <w:t>يجب</w:t>
      </w:r>
      <w:r w:rsidR="004B029F" w:rsidRPr="00156F2F">
        <w:rPr>
          <w:rFonts w:ascii="DIN Next LT Arabic" w:hAnsi="DIN Next LT Arabic" w:cs="DIN Next LT Arabic" w:hint="cs"/>
          <w:sz w:val="24"/>
          <w:szCs w:val="24"/>
          <w:rtl/>
        </w:rPr>
        <w:t xml:space="preserve"> على</w:t>
      </w:r>
      <w:r w:rsidR="00F00081" w:rsidRPr="00156F2F">
        <w:rPr>
          <w:rFonts w:ascii="DIN Next LT Arabic" w:hAnsi="DIN Next LT Arabic" w:cs="DIN Next LT Arabic"/>
          <w:sz w:val="24"/>
          <w:szCs w:val="24"/>
          <w:rtl/>
        </w:rPr>
        <w:t xml:space="preserve"> من تتم الترسية عليه تقديم ضمان نهائي بنسبة (</w:t>
      </w:r>
      <w:r w:rsidR="00F00081" w:rsidRPr="00156F2F">
        <w:rPr>
          <w:rFonts w:ascii="DIN Next LT Arabic" w:hAnsi="DIN Next LT Arabic" w:cs="DIN Next LT Arabic"/>
          <w:color w:val="FF0000"/>
          <w:sz w:val="24"/>
          <w:szCs w:val="24"/>
          <w:rtl/>
        </w:rPr>
        <w:t>5 %</w:t>
      </w:r>
      <w:r w:rsidR="00F00081" w:rsidRPr="00156F2F">
        <w:rPr>
          <w:rFonts w:ascii="DIN Next LT Arabic" w:hAnsi="DIN Next LT Arabic" w:cs="DIN Next LT Arabic"/>
          <w:sz w:val="24"/>
          <w:szCs w:val="24"/>
          <w:rtl/>
        </w:rPr>
        <w:t xml:space="preserve">) من </w:t>
      </w:r>
      <w:r w:rsidR="00FB23EA" w:rsidRPr="00156F2F">
        <w:rPr>
          <w:rFonts w:ascii="DIN Next LT Arabic" w:hAnsi="DIN Next LT Arabic" w:cs="DIN Next LT Arabic" w:hint="cs"/>
          <w:sz w:val="24"/>
          <w:szCs w:val="24"/>
          <w:rtl/>
        </w:rPr>
        <w:t>صافي القيمة الحالية للعقد</w:t>
      </w:r>
      <w:r w:rsidR="00F00081" w:rsidRPr="00156F2F">
        <w:rPr>
          <w:rFonts w:ascii="DIN Next LT Arabic" w:hAnsi="DIN Next LT Arabic" w:cs="DIN Next LT Arabic"/>
          <w:sz w:val="24"/>
          <w:szCs w:val="24"/>
          <w:rtl/>
        </w:rPr>
        <w:t>، وذلك خلال (خمسة عشر) يوم عمل من تاريخ إبلاغه بالترسية</w:t>
      </w:r>
      <w:r w:rsidR="00F57694" w:rsidRPr="00156F2F">
        <w:rPr>
          <w:rFonts w:ascii="DIN Next LT Arabic" w:hAnsi="DIN Next LT Arabic" w:cs="DIN Next LT Arabic"/>
          <w:sz w:val="24"/>
          <w:szCs w:val="24"/>
          <w:rtl/>
        </w:rPr>
        <w:t>.</w:t>
      </w:r>
      <w:r w:rsidR="00F00081" w:rsidRPr="00156F2F">
        <w:rPr>
          <w:rFonts w:ascii="DIN Next LT Arabic" w:hAnsi="DIN Next LT Arabic" w:cs="DIN Next LT Arabic"/>
          <w:sz w:val="24"/>
          <w:szCs w:val="24"/>
          <w:rtl/>
        </w:rPr>
        <w:t xml:space="preserve"> </w:t>
      </w:r>
    </w:p>
    <w:p w14:paraId="37F91282" w14:textId="6A3B31EB" w:rsidR="00A0258E" w:rsidRPr="00156F2F" w:rsidRDefault="00396157" w:rsidP="009C6F3D">
      <w:pPr>
        <w:pStyle w:val="BodyText"/>
        <w:bidi/>
        <w:jc w:val="both"/>
        <w:rPr>
          <w:rFonts w:ascii="DIN Next LT Arabic" w:hAnsi="DIN Next LT Arabic" w:cs="DIN Next LT Arabic"/>
          <w:sz w:val="24"/>
          <w:szCs w:val="24"/>
        </w:rPr>
      </w:pPr>
      <w:r w:rsidRPr="00156F2F">
        <w:rPr>
          <w:rFonts w:ascii="DIN Next LT Arabic" w:hAnsi="DIN Next LT Arabic" w:cs="DIN Next LT Arabic"/>
          <w:b/>
          <w:bCs/>
          <w:sz w:val="24"/>
          <w:szCs w:val="24"/>
          <w:u w:val="single"/>
          <w:rtl/>
        </w:rPr>
        <w:t>ثانياً:</w:t>
      </w:r>
      <w:r w:rsidRPr="00156F2F">
        <w:rPr>
          <w:rFonts w:ascii="DIN Next LT Arabic" w:hAnsi="DIN Next LT Arabic" w:cs="DIN Next LT Arabic"/>
          <w:sz w:val="24"/>
          <w:szCs w:val="24"/>
          <w:rtl/>
        </w:rPr>
        <w:t xml:space="preserve"> </w:t>
      </w:r>
      <w:r w:rsidR="00A0258E" w:rsidRPr="00156F2F">
        <w:rPr>
          <w:rFonts w:ascii="DIN Next LT Arabic" w:hAnsi="DIN Next LT Arabic" w:cs="DIN Next LT Arabic"/>
          <w:sz w:val="24"/>
          <w:szCs w:val="24"/>
          <w:rtl/>
        </w:rPr>
        <w:t xml:space="preserve">إذا كان صاحب العرض من المنشآت الصغيرة </w:t>
      </w:r>
      <w:r w:rsidR="005C08F8" w:rsidRPr="00156F2F">
        <w:rPr>
          <w:rFonts w:ascii="DIN Next LT Arabic" w:hAnsi="DIN Next LT Arabic" w:cs="DIN Next LT Arabic"/>
          <w:sz w:val="24"/>
          <w:szCs w:val="24"/>
          <w:rtl/>
        </w:rPr>
        <w:t>أ</w:t>
      </w:r>
      <w:r w:rsidR="00A0258E" w:rsidRPr="00156F2F">
        <w:rPr>
          <w:rFonts w:ascii="DIN Next LT Arabic" w:hAnsi="DIN Next LT Arabic" w:cs="DIN Next LT Arabic"/>
          <w:sz w:val="24"/>
          <w:szCs w:val="24"/>
          <w:rtl/>
        </w:rPr>
        <w:t>و</w:t>
      </w:r>
      <w:r w:rsidR="005C08F8" w:rsidRPr="00156F2F">
        <w:rPr>
          <w:rFonts w:ascii="DIN Next LT Arabic" w:hAnsi="DIN Next LT Arabic" w:cs="DIN Next LT Arabic"/>
          <w:sz w:val="24"/>
          <w:szCs w:val="24"/>
          <w:rtl/>
        </w:rPr>
        <w:t xml:space="preserve"> </w:t>
      </w:r>
      <w:r w:rsidR="00A0258E" w:rsidRPr="00156F2F">
        <w:rPr>
          <w:rFonts w:ascii="DIN Next LT Arabic" w:hAnsi="DIN Next LT Arabic" w:cs="DIN Next LT Arabic"/>
          <w:sz w:val="24"/>
          <w:szCs w:val="24"/>
          <w:rtl/>
        </w:rPr>
        <w:t xml:space="preserve">المتوسطة يتوجب عليه دفع غرامة مالية إلى </w:t>
      </w:r>
      <w:r w:rsidR="00E17BB8" w:rsidRPr="00156F2F">
        <w:rPr>
          <w:rFonts w:ascii="DIN Next LT Arabic" w:hAnsi="DIN Next LT Arabic" w:cs="DIN Next LT Arabic"/>
          <w:sz w:val="24"/>
          <w:szCs w:val="24"/>
          <w:rtl/>
        </w:rPr>
        <w:t>الجهة الحكومية</w:t>
      </w:r>
      <w:r w:rsidR="00A0258E" w:rsidRPr="00156F2F">
        <w:rPr>
          <w:rFonts w:ascii="DIN Next LT Arabic" w:hAnsi="DIN Next LT Arabic" w:cs="DIN Next LT Arabic"/>
          <w:sz w:val="24"/>
          <w:szCs w:val="24"/>
          <w:rtl/>
        </w:rPr>
        <w:t xml:space="preserve"> تساوي قيمة الضمان الابتدائي، إذا لم يقدم الضمان النهائي في حال تمت الترسية عليه</w:t>
      </w:r>
      <w:r w:rsidR="00F333B2" w:rsidRPr="00156F2F">
        <w:rPr>
          <w:rFonts w:ascii="DIN Next LT Arabic" w:hAnsi="DIN Next LT Arabic" w:cs="DIN Next LT Arabic" w:hint="cs"/>
          <w:sz w:val="24"/>
          <w:szCs w:val="24"/>
          <w:rtl/>
        </w:rPr>
        <w:t>،</w:t>
      </w:r>
      <w:r w:rsidR="00A0258E" w:rsidRPr="00156F2F">
        <w:rPr>
          <w:rFonts w:ascii="DIN Next LT Arabic" w:hAnsi="DIN Next LT Arabic" w:cs="DIN Next LT Arabic"/>
          <w:sz w:val="24"/>
          <w:szCs w:val="24"/>
          <w:rtl/>
        </w:rPr>
        <w:t xml:space="preserve"> وفي حال مرور </w:t>
      </w:r>
      <w:r w:rsidR="00021E25" w:rsidRPr="00156F2F">
        <w:rPr>
          <w:rFonts w:ascii="DIN Next LT Arabic" w:hAnsi="DIN Next LT Arabic" w:cs="DIN Next LT Arabic"/>
          <w:sz w:val="24"/>
          <w:szCs w:val="24"/>
          <w:rtl/>
        </w:rPr>
        <w:t xml:space="preserve">(60) </w:t>
      </w:r>
      <w:r w:rsidR="00A0258E" w:rsidRPr="00156F2F">
        <w:rPr>
          <w:rFonts w:ascii="DIN Next LT Arabic" w:hAnsi="DIN Next LT Arabic" w:cs="DIN Next LT Arabic"/>
          <w:sz w:val="24"/>
          <w:szCs w:val="24"/>
          <w:rtl/>
        </w:rPr>
        <w:t xml:space="preserve">ستين يوماً من تاريخ انتهاء مهلة تقديم الضمان النهائي دون أن يقوم بدفع الغرامة المالية المقررة يعاقب بمنعه من التعامل مع الجهات الحكومية لمدة </w:t>
      </w:r>
      <w:r w:rsidR="00D745EE" w:rsidRPr="00156F2F">
        <w:rPr>
          <w:rFonts w:ascii="DIN Next LT Arabic" w:hAnsi="DIN Next LT Arabic" w:cs="DIN Next LT Arabic" w:hint="cs"/>
          <w:sz w:val="24"/>
          <w:szCs w:val="24"/>
          <w:rtl/>
        </w:rPr>
        <w:t>(</w:t>
      </w:r>
      <w:r w:rsidR="00A0258E" w:rsidRPr="00156F2F">
        <w:rPr>
          <w:rFonts w:ascii="DIN Next LT Arabic" w:hAnsi="DIN Next LT Arabic" w:cs="DIN Next LT Arabic"/>
          <w:sz w:val="24"/>
          <w:szCs w:val="24"/>
          <w:rtl/>
        </w:rPr>
        <w:t>سنة</w:t>
      </w:r>
      <w:r w:rsidR="00D745EE" w:rsidRPr="00156F2F">
        <w:rPr>
          <w:rFonts w:ascii="DIN Next LT Arabic" w:hAnsi="DIN Next LT Arabic" w:cs="DIN Next LT Arabic" w:hint="cs"/>
          <w:sz w:val="24"/>
          <w:szCs w:val="24"/>
          <w:rtl/>
        </w:rPr>
        <w:t>)</w:t>
      </w:r>
      <w:r w:rsidR="00A0258E" w:rsidRPr="00156F2F">
        <w:rPr>
          <w:rFonts w:ascii="DIN Next LT Arabic" w:hAnsi="DIN Next LT Arabic" w:cs="DIN Next LT Arabic"/>
          <w:sz w:val="24"/>
          <w:szCs w:val="24"/>
        </w:rPr>
        <w:t>.</w:t>
      </w:r>
    </w:p>
    <w:p w14:paraId="02D2BD0B" w14:textId="68B254AB" w:rsidR="00191FBE" w:rsidRPr="00156F2F" w:rsidRDefault="002D5101" w:rsidP="009C6F3D">
      <w:pPr>
        <w:pStyle w:val="BodyText"/>
        <w:bidi/>
        <w:jc w:val="both"/>
        <w:rPr>
          <w:rFonts w:ascii="DIN Next LT Arabic" w:hAnsi="DIN Next LT Arabic" w:cs="DIN Next LT Arabic"/>
          <w:sz w:val="24"/>
          <w:szCs w:val="24"/>
          <w:rtl/>
        </w:rPr>
      </w:pPr>
      <w:r w:rsidRPr="00156F2F">
        <w:rPr>
          <w:rFonts w:ascii="DIN Next LT Arabic" w:hAnsi="DIN Next LT Arabic" w:cs="DIN Next LT Arabic"/>
          <w:b/>
          <w:bCs/>
          <w:sz w:val="24"/>
          <w:szCs w:val="24"/>
          <w:u w:val="single"/>
          <w:rtl/>
        </w:rPr>
        <w:t>ثالث</w:t>
      </w:r>
      <w:r w:rsidR="00396157" w:rsidRPr="00156F2F">
        <w:rPr>
          <w:rFonts w:ascii="DIN Next LT Arabic" w:hAnsi="DIN Next LT Arabic" w:cs="DIN Next LT Arabic"/>
          <w:b/>
          <w:bCs/>
          <w:sz w:val="24"/>
          <w:szCs w:val="24"/>
          <w:u w:val="single"/>
          <w:rtl/>
        </w:rPr>
        <w:t>اً:</w:t>
      </w:r>
      <w:r w:rsidR="00396157" w:rsidRPr="00156F2F">
        <w:rPr>
          <w:rFonts w:ascii="DIN Next LT Arabic" w:hAnsi="DIN Next LT Arabic" w:cs="DIN Next LT Arabic"/>
          <w:sz w:val="24"/>
          <w:szCs w:val="24"/>
          <w:rtl/>
        </w:rPr>
        <w:t xml:space="preserve"> </w:t>
      </w:r>
      <w:r w:rsidR="001B2DFF" w:rsidRPr="00156F2F">
        <w:rPr>
          <w:rFonts w:ascii="DIN Next LT Arabic" w:hAnsi="DIN Next LT Arabic" w:cs="DIN Next LT Arabic"/>
          <w:sz w:val="24"/>
          <w:szCs w:val="24"/>
          <w:rtl/>
        </w:rPr>
        <w:t xml:space="preserve">يجب على </w:t>
      </w:r>
      <w:r w:rsidR="001B2DFF" w:rsidRPr="00156F2F">
        <w:rPr>
          <w:rFonts w:ascii="DIN Next LT Arabic" w:hAnsi="DIN Next LT Arabic" w:cs="DIN Next LT Arabic"/>
          <w:color w:val="000000" w:themeColor="text1"/>
          <w:sz w:val="24"/>
          <w:szCs w:val="24"/>
          <w:rtl/>
        </w:rPr>
        <w:t>ا</w:t>
      </w:r>
      <w:r w:rsidR="00191FBE" w:rsidRPr="00156F2F">
        <w:rPr>
          <w:rFonts w:ascii="DIN Next LT Arabic" w:hAnsi="DIN Next LT Arabic" w:cs="DIN Next LT Arabic"/>
          <w:color w:val="000000" w:themeColor="text1"/>
          <w:sz w:val="24"/>
          <w:szCs w:val="24"/>
          <w:rtl/>
        </w:rPr>
        <w:t>لجهة</w:t>
      </w:r>
      <w:r w:rsidR="0038724B" w:rsidRPr="00156F2F">
        <w:rPr>
          <w:rFonts w:ascii="DIN Next LT Arabic" w:hAnsi="DIN Next LT Arabic" w:cs="DIN Next LT Arabic"/>
          <w:color w:val="000000" w:themeColor="text1"/>
          <w:sz w:val="24"/>
          <w:szCs w:val="24"/>
          <w:rtl/>
        </w:rPr>
        <w:t xml:space="preserve"> الحكومية</w:t>
      </w:r>
      <w:r w:rsidR="00191FBE" w:rsidRPr="00156F2F">
        <w:rPr>
          <w:rFonts w:ascii="DIN Next LT Arabic" w:hAnsi="DIN Next LT Arabic" w:cs="DIN Next LT Arabic"/>
          <w:color w:val="000000" w:themeColor="text1"/>
          <w:sz w:val="24"/>
          <w:szCs w:val="24"/>
          <w:rtl/>
        </w:rPr>
        <w:t xml:space="preserve"> الاحتفاظ بالضمان </w:t>
      </w:r>
      <w:r w:rsidR="00191FBE" w:rsidRPr="00156F2F">
        <w:rPr>
          <w:rFonts w:ascii="DIN Next LT Arabic" w:hAnsi="DIN Next LT Arabic" w:cs="DIN Next LT Arabic"/>
          <w:sz w:val="24"/>
          <w:szCs w:val="24"/>
          <w:rtl/>
        </w:rPr>
        <w:t>النهائي إلى أن يفي المتعاقد معه بالتزاماته ويستلم المشروع استلاماً نهائياً، وفقاً لأحكام العقد وشروطه.</w:t>
      </w:r>
    </w:p>
    <w:p w14:paraId="700571DD" w14:textId="6CF0CA99" w:rsidR="005E3373" w:rsidRPr="00156F2F" w:rsidRDefault="00064014">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Pr>
      </w:pPr>
      <w:bookmarkStart w:id="128" w:name="_Toc124932377"/>
      <w:r w:rsidRPr="00156F2F">
        <w:rPr>
          <w:rFonts w:ascii="DIN Next LT Arabic" w:hAnsi="DIN Next LT Arabic" w:cs="DIN Next LT Arabic"/>
          <w:color w:val="000000" w:themeColor="text1"/>
          <w:szCs w:val="24"/>
          <w:rtl/>
        </w:rPr>
        <w:t>توقيع</w:t>
      </w:r>
      <w:r w:rsidR="004E5587" w:rsidRPr="00156F2F">
        <w:rPr>
          <w:rFonts w:ascii="DIN Next LT Arabic" w:hAnsi="DIN Next LT Arabic" w:cs="DIN Next LT Arabic"/>
          <w:color w:val="000000" w:themeColor="text1"/>
          <w:szCs w:val="24"/>
          <w:rtl/>
        </w:rPr>
        <w:t xml:space="preserve"> العقد</w:t>
      </w:r>
      <w:bookmarkEnd w:id="128"/>
    </w:p>
    <w:p w14:paraId="65847C88" w14:textId="20934474" w:rsidR="005E3373" w:rsidRPr="00156F2F" w:rsidRDefault="005E3373">
      <w:pPr>
        <w:pStyle w:val="BodyText"/>
        <w:numPr>
          <w:ilvl w:val="0"/>
          <w:numId w:val="55"/>
        </w:numPr>
        <w:bidi/>
        <w:jc w:val="both"/>
        <w:rPr>
          <w:rFonts w:ascii="DIN Next LT Arabic" w:hAnsi="DIN Next LT Arabic" w:cs="DIN Next LT Arabic"/>
          <w:color w:val="000000" w:themeColor="text1"/>
          <w:sz w:val="24"/>
          <w:szCs w:val="24"/>
        </w:rPr>
      </w:pPr>
      <w:r w:rsidRPr="00156F2F">
        <w:rPr>
          <w:rFonts w:ascii="DIN Next LT Arabic" w:hAnsi="DIN Next LT Arabic" w:cs="DIN Next LT Arabic"/>
          <w:color w:val="000000" w:themeColor="text1"/>
          <w:sz w:val="24"/>
          <w:szCs w:val="24"/>
          <w:rtl/>
        </w:rPr>
        <w:t xml:space="preserve">يتعين على الجهة الحكومية تقديم </w:t>
      </w:r>
      <w:r w:rsidRPr="00156F2F">
        <w:rPr>
          <w:rFonts w:ascii="DIN Next LT Arabic" w:hAnsi="DIN Next LT Arabic" w:cs="DIN Next LT Arabic" w:hint="cs"/>
          <w:color w:val="000000" w:themeColor="text1"/>
          <w:sz w:val="24"/>
          <w:szCs w:val="24"/>
          <w:rtl/>
        </w:rPr>
        <w:t>ال</w:t>
      </w:r>
      <w:r w:rsidRPr="00156F2F">
        <w:rPr>
          <w:rFonts w:ascii="DIN Next LT Arabic" w:hAnsi="DIN Next LT Arabic" w:cs="DIN Next LT Arabic"/>
          <w:color w:val="000000" w:themeColor="text1"/>
          <w:sz w:val="24"/>
          <w:szCs w:val="24"/>
          <w:rtl/>
        </w:rPr>
        <w:t>مقترح</w:t>
      </w:r>
      <w:r w:rsidRPr="00156F2F">
        <w:rPr>
          <w:rFonts w:ascii="DIN Next LT Arabic" w:hAnsi="DIN Next LT Arabic" w:cs="DIN Next LT Arabic" w:hint="cs"/>
          <w:color w:val="000000" w:themeColor="text1"/>
          <w:sz w:val="24"/>
          <w:szCs w:val="24"/>
          <w:rtl/>
        </w:rPr>
        <w:t xml:space="preserve"> النهائي</w:t>
      </w:r>
      <w:r w:rsidRPr="00156F2F">
        <w:rPr>
          <w:rFonts w:ascii="DIN Next LT Arabic" w:hAnsi="DIN Next LT Arabic" w:cs="DIN Next LT Arabic"/>
          <w:color w:val="000000" w:themeColor="text1"/>
          <w:sz w:val="24"/>
          <w:szCs w:val="24"/>
          <w:rtl/>
        </w:rPr>
        <w:t xml:space="preserve"> </w:t>
      </w:r>
      <w:r w:rsidRPr="00156F2F">
        <w:rPr>
          <w:rFonts w:ascii="DIN Next LT Arabic" w:hAnsi="DIN Next LT Arabic" w:cs="DIN Next LT Arabic" w:hint="cs"/>
          <w:color w:val="000000" w:themeColor="text1"/>
          <w:sz w:val="24"/>
          <w:szCs w:val="24"/>
          <w:rtl/>
        </w:rPr>
        <w:t>ل</w:t>
      </w:r>
      <w:r w:rsidRPr="00156F2F">
        <w:rPr>
          <w:rFonts w:ascii="DIN Next LT Arabic" w:hAnsi="DIN Next LT Arabic" w:cs="DIN Next LT Arabic"/>
          <w:color w:val="000000" w:themeColor="text1"/>
          <w:sz w:val="24"/>
          <w:szCs w:val="24"/>
          <w:rtl/>
        </w:rPr>
        <w:t>معادلة المشاركة في الدخل الخاص بصاحب أفضل عرض إلى الوزارة للموافقة عليه وذلك قبل توقيع العقد.</w:t>
      </w:r>
    </w:p>
    <w:p w14:paraId="4CB5DA1A" w14:textId="080A4FE2" w:rsidR="00AC23D1" w:rsidRPr="00156F2F" w:rsidRDefault="005B0A9D">
      <w:pPr>
        <w:pStyle w:val="BodyText"/>
        <w:numPr>
          <w:ilvl w:val="0"/>
          <w:numId w:val="55"/>
        </w:numPr>
        <w:bidi/>
        <w:jc w:val="both"/>
        <w:rPr>
          <w:rFonts w:ascii="DIN Next LT Arabic" w:hAnsi="DIN Next LT Arabic" w:cs="DIN Next LT Arabic"/>
          <w:color w:val="0070C0"/>
          <w:sz w:val="24"/>
          <w:szCs w:val="24"/>
          <w:rtl/>
        </w:rPr>
      </w:pPr>
      <w:r>
        <w:rPr>
          <w:rFonts w:ascii="DIN Next LT Arabic" w:hAnsi="DIN Next LT Arabic" w:cs="DIN Next LT Arabic" w:hint="cs"/>
          <w:color w:val="00B050"/>
          <w:sz w:val="24"/>
          <w:szCs w:val="24"/>
          <w:rtl/>
        </w:rPr>
        <w:t xml:space="preserve">يتعين على الجهة الحكومة </w:t>
      </w:r>
      <w:r w:rsidR="00AC23D1" w:rsidRPr="00156F2F">
        <w:rPr>
          <w:rFonts w:ascii="DIN Next LT Arabic" w:hAnsi="DIN Next LT Arabic" w:cs="DIN Next LT Arabic" w:hint="cs"/>
          <w:color w:val="00B050"/>
          <w:sz w:val="24"/>
          <w:szCs w:val="24"/>
          <w:rtl/>
        </w:rPr>
        <w:t>عرض عقودها التي تزيد مدة تنفيذها على (سنة</w:t>
      </w:r>
      <w:r w:rsidR="00AC23D1" w:rsidRPr="00156F2F">
        <w:rPr>
          <w:rFonts w:ascii="DIN Next LT Arabic" w:hAnsi="DIN Next LT Arabic" w:cs="DIN Next LT Arabic"/>
          <w:color w:val="00B050"/>
          <w:sz w:val="24"/>
          <w:szCs w:val="24"/>
        </w:rPr>
        <w:t>(</w:t>
      </w:r>
      <w:r w:rsidR="00AC23D1" w:rsidRPr="00156F2F">
        <w:rPr>
          <w:rFonts w:ascii="DIN Next LT Arabic" w:hAnsi="DIN Next LT Arabic" w:cs="DIN Next LT Arabic" w:hint="cs"/>
          <w:color w:val="00B050"/>
          <w:sz w:val="24"/>
          <w:szCs w:val="24"/>
          <w:rtl/>
        </w:rPr>
        <w:t xml:space="preserve"> أو يبلغ الدخل المتوقع منها (خمسة) ملايين ريال فأكثر على الوزار</w:t>
      </w:r>
      <w:r>
        <w:rPr>
          <w:rFonts w:ascii="DIN Next LT Arabic" w:hAnsi="DIN Next LT Arabic" w:cs="DIN Next LT Arabic" w:hint="cs"/>
          <w:color w:val="00B050"/>
          <w:sz w:val="24"/>
          <w:szCs w:val="24"/>
          <w:rtl/>
        </w:rPr>
        <w:t>ة لمراجعتها مالياً قبل توقيعها.</w:t>
      </w:r>
      <w:r w:rsidR="00AC23D1" w:rsidRPr="00156F2F">
        <w:rPr>
          <w:rFonts w:ascii="DIN Next LT Arabic" w:hAnsi="DIN Next LT Arabic" w:cs="DIN Next LT Arabic" w:hint="cs"/>
          <w:color w:val="00B050"/>
          <w:sz w:val="24"/>
          <w:szCs w:val="24"/>
          <w:rtl/>
        </w:rPr>
        <w:t xml:space="preserve"> </w:t>
      </w:r>
      <w:r w:rsidR="00AC23D1" w:rsidRPr="00156F2F">
        <w:rPr>
          <w:rFonts w:ascii="DIN Next LT Arabic" w:hAnsi="DIN Next LT Arabic" w:cs="DIN Next LT Arabic"/>
          <w:color w:val="00B050"/>
          <w:sz w:val="24"/>
          <w:szCs w:val="24"/>
        </w:rPr>
        <w:t>]</w:t>
      </w:r>
      <w:r w:rsidR="00AC23D1" w:rsidRPr="00156F2F">
        <w:rPr>
          <w:rFonts w:ascii="DIN Next LT Arabic" w:hAnsi="DIN Next LT Arabic" w:cs="DIN Next LT Arabic" w:hint="cs"/>
          <w:color w:val="00B050"/>
          <w:sz w:val="24"/>
          <w:szCs w:val="24"/>
          <w:rtl/>
        </w:rPr>
        <w:t xml:space="preserve"> </w:t>
      </w:r>
      <w:r w:rsidR="00AC23D1" w:rsidRPr="00156F2F">
        <w:rPr>
          <w:rFonts w:ascii="DIN Next LT Arabic" w:hAnsi="DIN Next LT Arabic" w:cs="DIN Next LT Arabic" w:hint="cs"/>
          <w:color w:val="0070C0"/>
          <w:sz w:val="24"/>
          <w:szCs w:val="24"/>
          <w:rtl/>
        </w:rPr>
        <w:t xml:space="preserve">يمكن للجهات التي ليس لها اعتمادات بالميزانية العامة للدولة حذف هذه </w:t>
      </w:r>
      <w:r w:rsidR="00F73D1F" w:rsidRPr="00156F2F">
        <w:rPr>
          <w:rFonts w:ascii="DIN Next LT Arabic" w:hAnsi="DIN Next LT Arabic" w:cs="DIN Next LT Arabic" w:hint="cs"/>
          <w:color w:val="0070C0"/>
          <w:sz w:val="24"/>
          <w:szCs w:val="24"/>
          <w:rtl/>
        </w:rPr>
        <w:t>الفقرة</w:t>
      </w:r>
      <w:r w:rsidR="00F73D1F" w:rsidRPr="00156F2F">
        <w:rPr>
          <w:rFonts w:ascii="DIN Next LT Arabic" w:hAnsi="DIN Next LT Arabic" w:cs="DIN Next LT Arabic"/>
          <w:color w:val="0070C0"/>
          <w:sz w:val="24"/>
          <w:szCs w:val="24"/>
        </w:rPr>
        <w:t xml:space="preserve"> [</w:t>
      </w:r>
      <w:r w:rsidR="00AC23D1" w:rsidRPr="00156F2F">
        <w:rPr>
          <w:rFonts w:ascii="DIN Next LT Arabic" w:hAnsi="DIN Next LT Arabic" w:cs="DIN Next LT Arabic" w:hint="cs"/>
          <w:color w:val="0070C0"/>
          <w:sz w:val="24"/>
          <w:szCs w:val="24"/>
          <w:rtl/>
        </w:rPr>
        <w:t xml:space="preserve">. </w:t>
      </w:r>
    </w:p>
    <w:p w14:paraId="62E092BB" w14:textId="3C99B6C5" w:rsidR="006B3A2C" w:rsidRPr="00156F2F" w:rsidRDefault="00B75E11">
      <w:pPr>
        <w:pStyle w:val="BodyText"/>
        <w:numPr>
          <w:ilvl w:val="0"/>
          <w:numId w:val="55"/>
        </w:numPr>
        <w:bidi/>
        <w:jc w:val="both"/>
      </w:pPr>
      <w:r w:rsidRPr="00156F2F">
        <w:rPr>
          <w:rFonts w:ascii="DIN Next LT Arabic" w:hAnsi="DIN Next LT Arabic" w:cs="DIN Next LT Arabic"/>
          <w:sz w:val="24"/>
          <w:szCs w:val="24"/>
          <w:rtl/>
        </w:rPr>
        <w:t xml:space="preserve">مع مراعاة </w:t>
      </w:r>
      <w:r w:rsidRPr="00156F2F">
        <w:rPr>
          <w:rFonts w:ascii="DIN Next LT Arabic" w:hAnsi="DIN Next LT Arabic" w:cs="DIN Next LT Arabic"/>
          <w:color w:val="000000" w:themeColor="text1"/>
          <w:sz w:val="24"/>
          <w:szCs w:val="24"/>
          <w:rtl/>
        </w:rPr>
        <w:t xml:space="preserve">الفقرة (2) من المادة (الخامسة والخمسين) من النظام، لا يجوز البدء في تنفيذ الأعمال المتعاقد عليها قبل توقيع العقد، وتحدد الجهة الحكومية موعداً </w:t>
      </w:r>
      <w:r w:rsidRPr="00156F2F">
        <w:rPr>
          <w:rFonts w:ascii="DIN Next LT Arabic" w:hAnsi="DIN Next LT Arabic" w:cs="DIN Next LT Arabic"/>
          <w:sz w:val="24"/>
          <w:szCs w:val="24"/>
          <w:rtl/>
        </w:rPr>
        <w:t xml:space="preserve">لتوقيع العقد بعد تقديم الضمان النهائي، فإن تأخر عن الموعد المحدد دون عذر مقبول، يتم إنذاره بذلك، فإذا لم يحضر لتوقيع </w:t>
      </w:r>
      <w:r w:rsidRPr="00156F2F">
        <w:rPr>
          <w:rFonts w:ascii="DIN Next LT Arabic" w:hAnsi="DIN Next LT Arabic" w:cs="DIN Next LT Arabic"/>
          <w:color w:val="000000" w:themeColor="text1"/>
          <w:sz w:val="24"/>
          <w:szCs w:val="24"/>
          <w:rtl/>
        </w:rPr>
        <w:t xml:space="preserve">العقد خلال (15) خمسة عشر يوماً من </w:t>
      </w:r>
      <w:r w:rsidRPr="00156F2F">
        <w:rPr>
          <w:rFonts w:ascii="DIN Next LT Arabic" w:hAnsi="DIN Next LT Arabic" w:cs="DIN Next LT Arabic"/>
          <w:sz w:val="24"/>
          <w:szCs w:val="24"/>
          <w:rtl/>
        </w:rPr>
        <w:t xml:space="preserve">تاريخ إنذاره، </w:t>
      </w:r>
      <w:r w:rsidR="00C25DA6" w:rsidRPr="00156F2F">
        <w:rPr>
          <w:rFonts w:ascii="DIN Next LT Arabic" w:hAnsi="DIN Next LT Arabic" w:cs="DIN Next LT Arabic"/>
          <w:sz w:val="24"/>
          <w:szCs w:val="24"/>
          <w:rtl/>
        </w:rPr>
        <w:t>يُنهى التعاقد بقرار من صاحب الصلاحية، ويصادر الضمان النهائي، دون إخلال بحق الجهة الحكومية في الرجوع على المتعاقد معه بالتعويض عما لحق بها من ضرر، وتزود اللجنة المنصوص عليها في المادة (الثامنة والثمانين) من النظام بنسخة من القرار؛ للنظر في هذه المخالفة.</w:t>
      </w:r>
    </w:p>
    <w:p w14:paraId="4F08ECFB" w14:textId="23892521" w:rsidR="007D1C54" w:rsidRPr="00156F2F" w:rsidRDefault="006B3A2C" w:rsidP="005B0A9D">
      <w:pPr>
        <w:pStyle w:val="Heading3"/>
        <w:pBdr>
          <w:top w:val="single" w:sz="4" w:space="1" w:color="auto"/>
        </w:pBdr>
        <w:tabs>
          <w:tab w:val="left" w:pos="2165"/>
        </w:tabs>
        <w:bidi/>
        <w:spacing w:before="100" w:beforeAutospacing="1" w:after="120"/>
        <w:contextualSpacing/>
        <w:jc w:val="both"/>
        <w:rPr>
          <w:rFonts w:ascii="DIN Next LT Arabic" w:hAnsi="DIN Next LT Arabic" w:cs="DIN Next LT Arabic"/>
          <w:szCs w:val="24"/>
          <w:rtl/>
        </w:rPr>
      </w:pPr>
      <w:r w:rsidRPr="00156F2F">
        <w:rPr>
          <w:rFonts w:ascii="DIN Next LT Arabic" w:hAnsi="DIN Next LT Arabic" w:cs="DIN Next LT Arabic"/>
          <w:szCs w:val="24"/>
          <w:rtl/>
        </w:rPr>
        <w:br w:type="page"/>
      </w:r>
    </w:p>
    <w:p w14:paraId="7D28DDB9" w14:textId="22729BB9" w:rsidR="00564BE5" w:rsidRPr="00D409F7" w:rsidRDefault="00CC057A" w:rsidP="00D409F7">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r w:rsidRPr="00D409F7">
        <w:rPr>
          <w:rFonts w:ascii="DIN Next LT Arabic" w:hAnsi="DIN Next LT Arabic" w:cs="DIN Next LT Arabic"/>
          <w:color w:val="000000"/>
          <w:szCs w:val="24"/>
        </w:rPr>
        <w:lastRenderedPageBreak/>
        <w:t xml:space="preserve"> </w:t>
      </w:r>
      <w:bookmarkStart w:id="129" w:name="_Toc124932378"/>
      <w:bookmarkStart w:id="130" w:name="_Hlk121326473"/>
      <w:r w:rsidR="009320E8" w:rsidRPr="00D409F7">
        <w:rPr>
          <w:rFonts w:ascii="DIN Next LT Arabic" w:hAnsi="DIN Next LT Arabic" w:cs="DIN Next LT Arabic" w:hint="cs"/>
          <w:color w:val="000000"/>
          <w:szCs w:val="24"/>
          <w:rtl/>
        </w:rPr>
        <w:t>غرامة التأخير</w:t>
      </w:r>
      <w:r w:rsidRPr="00D409F7">
        <w:rPr>
          <w:rFonts w:ascii="DIN Next LT Arabic" w:hAnsi="DIN Next LT Arabic" w:cs="DIN Next LT Arabic" w:hint="cs"/>
          <w:color w:val="000000"/>
          <w:szCs w:val="24"/>
          <w:rtl/>
        </w:rPr>
        <w:t xml:space="preserve"> </w:t>
      </w:r>
      <w:r w:rsidR="00143A41" w:rsidRPr="00D409F7">
        <w:rPr>
          <w:rFonts w:ascii="DIN Next LT Arabic" w:hAnsi="DIN Next LT Arabic" w:cs="DIN Next LT Arabic" w:hint="cs"/>
          <w:color w:val="000000"/>
          <w:szCs w:val="24"/>
          <w:rtl/>
        </w:rPr>
        <w:t>و الشرط الجزائي والتعويض</w:t>
      </w:r>
      <w:bookmarkEnd w:id="129"/>
    </w:p>
    <w:p w14:paraId="6BF59CE5" w14:textId="565D201A" w:rsidR="00CC057A" w:rsidRPr="00F73D1F" w:rsidRDefault="00F73D1F" w:rsidP="00CC057A">
      <w:pPr>
        <w:bidi/>
        <w:spacing w:after="160" w:line="259" w:lineRule="auto"/>
        <w:jc w:val="both"/>
        <w:rPr>
          <w:rFonts w:ascii="DIN Next LT Arabic" w:hAnsi="DIN Next LT Arabic" w:cs="DIN Next LT Arabic"/>
          <w:color w:val="0070C0"/>
          <w:sz w:val="24"/>
          <w:szCs w:val="24"/>
        </w:rPr>
      </w:pPr>
      <w:r w:rsidRPr="00F73D1F">
        <w:rPr>
          <w:rFonts w:ascii="DIN Next LT Arabic" w:hAnsi="DIN Next LT Arabic" w:cs="DIN Next LT Arabic"/>
          <w:color w:val="0070C0"/>
          <w:sz w:val="24"/>
          <w:szCs w:val="24"/>
        </w:rPr>
        <w:t>]</w:t>
      </w:r>
      <w:r w:rsidRPr="00F73D1F">
        <w:rPr>
          <w:rFonts w:ascii="DIN Next LT Arabic" w:hAnsi="DIN Next LT Arabic" w:cs="DIN Next LT Arabic" w:hint="cs"/>
          <w:color w:val="0070C0"/>
          <w:sz w:val="24"/>
          <w:szCs w:val="24"/>
          <w:rtl/>
        </w:rPr>
        <w:t xml:space="preserve"> يجو</w:t>
      </w:r>
      <w:r w:rsidRPr="00F73D1F">
        <w:rPr>
          <w:rFonts w:ascii="DIN Next LT Arabic" w:hAnsi="DIN Next LT Arabic" w:cs="DIN Next LT Arabic" w:hint="eastAsia"/>
          <w:color w:val="0070C0"/>
          <w:sz w:val="24"/>
          <w:szCs w:val="24"/>
          <w:rtl/>
        </w:rPr>
        <w:t>ز</w:t>
      </w:r>
      <w:r w:rsidR="00CC057A" w:rsidRPr="00F73D1F">
        <w:rPr>
          <w:rFonts w:ascii="DIN Next LT Arabic" w:hAnsi="DIN Next LT Arabic" w:cs="DIN Next LT Arabic"/>
          <w:color w:val="0070C0"/>
          <w:sz w:val="24"/>
          <w:szCs w:val="24"/>
          <w:rtl/>
        </w:rPr>
        <w:t xml:space="preserve"> أن يتضمن العقد فرض غرامة تأخير، أو شرط جزائي، أو تعويض؛ نتيجة إخلال أي من طرفيه في تنفيذ التزاماته التعاقدية، ويحدد العقد آلية حساب ذلك</w:t>
      </w:r>
      <w:r w:rsidR="00CC057A" w:rsidRPr="00F73D1F">
        <w:rPr>
          <w:rFonts w:ascii="DIN Next LT Arabic" w:hAnsi="DIN Next LT Arabic" w:cs="DIN Next LT Arabic" w:hint="eastAsia"/>
          <w:color w:val="0070C0"/>
          <w:sz w:val="24"/>
          <w:szCs w:val="24"/>
          <w:rtl/>
        </w:rPr>
        <w:t>،</w:t>
      </w:r>
      <w:r w:rsidR="00CC057A" w:rsidRPr="00F73D1F">
        <w:rPr>
          <w:rFonts w:ascii="DIN Next LT Arabic" w:hAnsi="DIN Next LT Arabic" w:cs="DIN Next LT Arabic"/>
          <w:color w:val="0070C0"/>
          <w:sz w:val="24"/>
          <w:szCs w:val="24"/>
          <w:rtl/>
        </w:rPr>
        <w:t xml:space="preserve"> وفقاً لأحكام النظام </w:t>
      </w:r>
      <w:r w:rsidRPr="00F73D1F">
        <w:rPr>
          <w:rFonts w:ascii="DIN Next LT Arabic" w:hAnsi="DIN Next LT Arabic" w:cs="DIN Next LT Arabic" w:hint="cs"/>
          <w:color w:val="0070C0"/>
          <w:sz w:val="24"/>
          <w:szCs w:val="24"/>
          <w:rtl/>
        </w:rPr>
        <w:t>واللوائح</w:t>
      </w:r>
      <w:r w:rsidRPr="00F73D1F">
        <w:rPr>
          <w:rFonts w:ascii="DIN Next LT Arabic" w:hAnsi="DIN Next LT Arabic" w:cs="DIN Next LT Arabic"/>
          <w:color w:val="0070C0"/>
          <w:sz w:val="24"/>
          <w:szCs w:val="24"/>
        </w:rPr>
        <w:t xml:space="preserve"> [</w:t>
      </w:r>
      <w:r w:rsidR="00CC057A" w:rsidRPr="00F73D1F">
        <w:rPr>
          <w:rFonts w:ascii="DIN Next LT Arabic" w:hAnsi="DIN Next LT Arabic" w:cs="DIN Next LT Arabic"/>
          <w:color w:val="0070C0"/>
          <w:sz w:val="24"/>
          <w:szCs w:val="24"/>
          <w:rtl/>
        </w:rPr>
        <w:t>.</w:t>
      </w:r>
    </w:p>
    <w:p w14:paraId="48A38D4C" w14:textId="5151F2CF" w:rsidR="00564BE5" w:rsidRPr="00156F2F" w:rsidRDefault="008F6047" w:rsidP="001431E2">
      <w:pPr>
        <w:pStyle w:val="BodyText"/>
        <w:bidi/>
        <w:jc w:val="both"/>
        <w:rPr>
          <w:rFonts w:ascii="DIN Next LT Arabic" w:hAnsi="DIN Next LT Arabic" w:cs="DIN Next LT Arabic"/>
          <w:color w:val="0070C0"/>
          <w:szCs w:val="24"/>
          <w:rtl/>
        </w:rPr>
      </w:pPr>
      <w:r w:rsidRPr="00156F2F">
        <w:rPr>
          <w:rFonts w:ascii="DIN Next LT Arabic" w:hAnsi="DIN Next LT Arabic" w:cs="DIN Next LT Arabic" w:hint="cs"/>
          <w:color w:val="0070C0"/>
          <w:szCs w:val="24"/>
          <w:rtl/>
        </w:rPr>
        <w:t>[</w:t>
      </w:r>
      <w:r w:rsidR="00564BE5" w:rsidRPr="00156F2F">
        <w:rPr>
          <w:rFonts w:ascii="DIN Next LT Arabic" w:hAnsi="DIN Next LT Arabic" w:cs="DIN Next LT Arabic"/>
          <w:color w:val="0070C0"/>
          <w:szCs w:val="24"/>
          <w:rtl/>
        </w:rPr>
        <w:t xml:space="preserve">ملاحظة: </w:t>
      </w:r>
      <w:r w:rsidR="00564BE5" w:rsidRPr="00156F2F">
        <w:rPr>
          <w:rFonts w:ascii="DIN Next LT Arabic" w:hAnsi="DIN Next LT Arabic" w:cs="DIN Next LT Arabic" w:hint="cs"/>
          <w:color w:val="0070C0"/>
          <w:szCs w:val="24"/>
          <w:rtl/>
        </w:rPr>
        <w:t>هنا تدون  ا</w:t>
      </w:r>
      <w:r w:rsidR="00564BE5" w:rsidRPr="00156F2F">
        <w:rPr>
          <w:rFonts w:ascii="DIN Next LT Arabic" w:hAnsi="DIN Next LT Arabic" w:cs="DIN Next LT Arabic"/>
          <w:color w:val="0070C0"/>
          <w:szCs w:val="24"/>
          <w:rtl/>
        </w:rPr>
        <w:t xml:space="preserve">لجهة الحكومية </w:t>
      </w:r>
      <w:r w:rsidR="00564BE5" w:rsidRPr="00156F2F">
        <w:rPr>
          <w:rFonts w:ascii="DIN Next LT Arabic" w:hAnsi="DIN Next LT Arabic" w:cs="DIN Next LT Arabic" w:hint="cs"/>
          <w:color w:val="0070C0"/>
          <w:szCs w:val="24"/>
          <w:rtl/>
        </w:rPr>
        <w:t xml:space="preserve"> مقدار ال</w:t>
      </w:r>
      <w:r w:rsidR="00564BE5" w:rsidRPr="00156F2F">
        <w:rPr>
          <w:rFonts w:ascii="DIN Next LT Arabic" w:hAnsi="DIN Next LT Arabic" w:cs="DIN Next LT Arabic"/>
          <w:color w:val="0070C0"/>
          <w:szCs w:val="24"/>
          <w:rtl/>
        </w:rPr>
        <w:t xml:space="preserve">غرامات </w:t>
      </w:r>
      <w:r w:rsidR="00564BE5" w:rsidRPr="00156F2F">
        <w:rPr>
          <w:rFonts w:ascii="DIN Next LT Arabic" w:hAnsi="DIN Next LT Arabic" w:cs="DIN Next LT Arabic" w:hint="cs"/>
          <w:color w:val="0070C0"/>
          <w:szCs w:val="24"/>
          <w:rtl/>
        </w:rPr>
        <w:t xml:space="preserve">التي قد تفرضها </w:t>
      </w:r>
      <w:r w:rsidR="00564BE5" w:rsidRPr="00156F2F">
        <w:rPr>
          <w:rFonts w:ascii="DIN Next LT Arabic" w:hAnsi="DIN Next LT Arabic" w:cs="DIN Next LT Arabic"/>
          <w:color w:val="0070C0"/>
          <w:szCs w:val="24"/>
          <w:rtl/>
        </w:rPr>
        <w:t>على المتعاقد بحيث تغطي الغرامة جوانب التقصير كافة، أو التأخير في التنفيذ، وتتدرج في التطبيق؛ بحيث يكون هناك تناسب في الغرامة مع درجة المخالفة سواء كانت بمبلغ مقطوع، أو بنسبة محددة من قيمة البند المقصر في تنفيذه، أو بأسلوب آخر يتواءم مع طبيعة البند المقصر في تنفيذه، وإضافة إلى حسم الغرامة، يتم حسم قيمة</w:t>
      </w:r>
      <w:r w:rsidR="00564BE5" w:rsidRPr="00156F2F">
        <w:rPr>
          <w:rFonts w:ascii="DIN Next LT Arabic" w:hAnsi="DIN Next LT Arabic" w:cs="DIN Next LT Arabic" w:hint="cs"/>
          <w:color w:val="0070C0"/>
          <w:szCs w:val="24"/>
          <w:rtl/>
        </w:rPr>
        <w:t xml:space="preserve"> الأعمال و</w:t>
      </w:r>
      <w:r w:rsidR="00564BE5" w:rsidRPr="00156F2F">
        <w:rPr>
          <w:rFonts w:ascii="DIN Next LT Arabic" w:hAnsi="DIN Next LT Arabic" w:cs="DIN Next LT Arabic"/>
          <w:color w:val="0070C0"/>
          <w:szCs w:val="24"/>
          <w:rtl/>
        </w:rPr>
        <w:t xml:space="preserve"> البنود غير المنفذة، أو التي نفذت خلافًا لما تم الاتفاق عليه، مهما بلغت قيمتها</w:t>
      </w:r>
      <w:r w:rsidR="00564BE5" w:rsidRPr="00156F2F">
        <w:rPr>
          <w:rFonts w:ascii="DIN Next LT Arabic" w:hAnsi="DIN Next LT Arabic" w:cs="DIN Next LT Arabic" w:hint="cs"/>
          <w:color w:val="0070C0"/>
          <w:szCs w:val="24"/>
          <w:rtl/>
        </w:rPr>
        <w:t xml:space="preserve"> إلى قيمة العقد </w:t>
      </w:r>
      <w:r w:rsidR="00564BE5" w:rsidRPr="00156F2F">
        <w:rPr>
          <w:rFonts w:ascii="DIN Next LT Arabic" w:hAnsi="DIN Next LT Arabic" w:cs="DIN Next LT Arabic"/>
          <w:color w:val="0070C0"/>
          <w:szCs w:val="24"/>
          <w:rtl/>
        </w:rPr>
        <w:t>، باعتبارها بنودًا غير مؤمنة</w:t>
      </w:r>
      <w:r w:rsidR="00564BE5" w:rsidRPr="00156F2F">
        <w:rPr>
          <w:rFonts w:ascii="DIN Next LT Arabic" w:hAnsi="DIN Next LT Arabic" w:cs="DIN Next LT Arabic" w:hint="cs"/>
          <w:color w:val="0070C0"/>
          <w:szCs w:val="24"/>
          <w:rtl/>
        </w:rPr>
        <w:t xml:space="preserve"> </w:t>
      </w:r>
      <w:r w:rsidR="00564BE5" w:rsidRPr="00156F2F">
        <w:rPr>
          <w:rFonts w:ascii="DIN Next LT Arabic" w:hAnsi="DIN Next LT Arabic" w:cs="DIN Next LT Arabic"/>
          <w:color w:val="0070C0"/>
          <w:szCs w:val="24"/>
          <w:rtl/>
        </w:rPr>
        <w:t xml:space="preserve"> كما يحق للجهة الحكومية زيادة سقف الغرامة بعد الحصول على موافقة وزير المالية</w:t>
      </w:r>
      <w:r w:rsidR="00564BE5" w:rsidRPr="00156F2F">
        <w:rPr>
          <w:rFonts w:ascii="DIN Next LT Arabic" w:hAnsi="DIN Next LT Arabic" w:cs="DIN Next LT Arabic" w:hint="cs"/>
          <w:color w:val="0070C0"/>
          <w:szCs w:val="24"/>
          <w:rtl/>
        </w:rPr>
        <w:t xml:space="preserve"> </w:t>
      </w:r>
      <w:r w:rsidR="00564BE5" w:rsidRPr="00156F2F">
        <w:rPr>
          <w:rFonts w:ascii="DIN Next LT Arabic" w:hAnsi="DIN Next LT Arabic" w:cs="DIN Next LT Arabic"/>
          <w:color w:val="0070C0"/>
          <w:szCs w:val="24"/>
          <w:rtl/>
        </w:rPr>
        <w:t>على أن توضح تلك الزيادة للمتنافسين قبل تقديم عروضهم.]</w:t>
      </w:r>
    </w:p>
    <w:p w14:paraId="3C9777F3" w14:textId="0031670C" w:rsidR="00564BE5" w:rsidRPr="00156F2F" w:rsidRDefault="00564BE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31" w:name="_Toc124932379"/>
      <w:bookmarkEnd w:id="130"/>
      <w:r w:rsidRPr="00156F2F">
        <w:rPr>
          <w:rFonts w:ascii="DIN Next LT Arabic" w:hAnsi="DIN Next LT Arabic" w:cs="DIN Next LT Arabic"/>
          <w:color w:val="000000"/>
          <w:szCs w:val="24"/>
          <w:rtl/>
        </w:rPr>
        <w:t>غراما</w:t>
      </w:r>
      <w:r w:rsidRPr="00156F2F">
        <w:rPr>
          <w:rFonts w:ascii="DIN Next LT Arabic" w:hAnsi="DIN Next LT Arabic" w:cs="DIN Next LT Arabic" w:hint="eastAsia"/>
          <w:color w:val="000000"/>
          <w:szCs w:val="24"/>
          <w:rtl/>
        </w:rPr>
        <w:t>ت</w:t>
      </w:r>
      <w:r w:rsidRPr="00156F2F">
        <w:rPr>
          <w:rFonts w:ascii="DIN Next LT Arabic" w:hAnsi="DIN Next LT Arabic" w:cs="DIN Next LT Arabic"/>
          <w:color w:val="000000"/>
          <w:szCs w:val="24"/>
          <w:rtl/>
        </w:rPr>
        <w:t xml:space="preserve"> </w:t>
      </w:r>
      <w:r w:rsidRPr="00156F2F">
        <w:rPr>
          <w:rFonts w:ascii="DIN Next LT Arabic" w:hAnsi="DIN Next LT Arabic" w:cs="DIN Next LT Arabic" w:hint="eastAsia"/>
          <w:color w:val="000000"/>
          <w:szCs w:val="24"/>
          <w:rtl/>
        </w:rPr>
        <w:t>مخالفة</w:t>
      </w:r>
      <w:r w:rsidRPr="00156F2F">
        <w:rPr>
          <w:rFonts w:ascii="DIN Next LT Arabic" w:hAnsi="DIN Next LT Arabic" w:cs="DIN Next LT Arabic"/>
          <w:color w:val="000000"/>
          <w:szCs w:val="24"/>
          <w:rtl/>
        </w:rPr>
        <w:t xml:space="preserve"> </w:t>
      </w:r>
      <w:r w:rsidRPr="00156F2F">
        <w:rPr>
          <w:rFonts w:ascii="DIN Next LT Arabic" w:hAnsi="DIN Next LT Arabic" w:cs="DIN Next LT Arabic" w:hint="eastAsia"/>
          <w:color w:val="000000"/>
          <w:szCs w:val="24"/>
          <w:rtl/>
        </w:rPr>
        <w:t>أحكام</w:t>
      </w:r>
      <w:r w:rsidRPr="00156F2F">
        <w:rPr>
          <w:rFonts w:ascii="DIN Next LT Arabic" w:hAnsi="DIN Next LT Arabic" w:cs="DIN Next LT Arabic"/>
          <w:color w:val="000000"/>
          <w:szCs w:val="24"/>
          <w:rtl/>
        </w:rPr>
        <w:t xml:space="preserve"> </w:t>
      </w:r>
      <w:r w:rsidRPr="00156F2F">
        <w:rPr>
          <w:rFonts w:ascii="DIN Next LT Arabic" w:hAnsi="DIN Next LT Arabic" w:cs="DIN Next LT Arabic" w:hint="eastAsia"/>
          <w:color w:val="000000"/>
          <w:szCs w:val="24"/>
          <w:rtl/>
        </w:rPr>
        <w:t>لائحة</w:t>
      </w:r>
      <w:r w:rsidRPr="00156F2F">
        <w:rPr>
          <w:rFonts w:ascii="DIN Next LT Arabic" w:hAnsi="DIN Next LT Arabic" w:cs="DIN Next LT Arabic"/>
          <w:color w:val="000000"/>
          <w:szCs w:val="24"/>
          <w:rtl/>
        </w:rPr>
        <w:t xml:space="preserve"> </w:t>
      </w:r>
      <w:r w:rsidRPr="00156F2F">
        <w:rPr>
          <w:rFonts w:ascii="DIN Next LT Arabic" w:hAnsi="DIN Next LT Arabic" w:cs="DIN Next LT Arabic" w:hint="eastAsia"/>
          <w:color w:val="000000"/>
          <w:szCs w:val="24"/>
          <w:rtl/>
        </w:rPr>
        <w:t>تفضيل</w:t>
      </w:r>
      <w:r w:rsidRPr="00156F2F">
        <w:rPr>
          <w:rFonts w:ascii="DIN Next LT Arabic" w:hAnsi="DIN Next LT Arabic" w:cs="DIN Next LT Arabic"/>
          <w:color w:val="000000"/>
          <w:szCs w:val="24"/>
          <w:rtl/>
        </w:rPr>
        <w:t xml:space="preserve"> </w:t>
      </w:r>
      <w:r w:rsidRPr="00156F2F">
        <w:rPr>
          <w:rFonts w:ascii="DIN Next LT Arabic" w:hAnsi="DIN Next LT Arabic" w:cs="DIN Next LT Arabic" w:hint="eastAsia"/>
          <w:color w:val="000000"/>
          <w:szCs w:val="24"/>
          <w:rtl/>
        </w:rPr>
        <w:t>المحتوى</w:t>
      </w:r>
      <w:r w:rsidRPr="00156F2F">
        <w:rPr>
          <w:rFonts w:ascii="DIN Next LT Arabic" w:hAnsi="DIN Next LT Arabic" w:cs="DIN Next LT Arabic"/>
          <w:color w:val="000000"/>
          <w:szCs w:val="24"/>
          <w:rtl/>
        </w:rPr>
        <w:t xml:space="preserve"> </w:t>
      </w:r>
      <w:r w:rsidRPr="00156F2F">
        <w:rPr>
          <w:rFonts w:ascii="DIN Next LT Arabic" w:hAnsi="DIN Next LT Arabic" w:cs="DIN Next LT Arabic" w:hint="eastAsia"/>
          <w:color w:val="000000"/>
          <w:szCs w:val="24"/>
          <w:rtl/>
        </w:rPr>
        <w:t>المحلي</w:t>
      </w:r>
      <w:bookmarkEnd w:id="131"/>
      <w:r w:rsidRPr="00156F2F">
        <w:rPr>
          <w:rFonts w:ascii="DIN Next LT Arabic" w:hAnsi="DIN Next LT Arabic" w:cs="DIN Next LT Arabic"/>
          <w:color w:val="000000"/>
          <w:szCs w:val="24"/>
          <w:rtl/>
        </w:rPr>
        <w:t xml:space="preserve">  </w:t>
      </w:r>
    </w:p>
    <w:p w14:paraId="25FC5E9F" w14:textId="77777777" w:rsidR="00474B1A" w:rsidRPr="00156F2F" w:rsidRDefault="00474B1A" w:rsidP="00474B1A">
      <w:pPr>
        <w:pStyle w:val="BodyText"/>
        <w:bidi/>
        <w:spacing w:before="240"/>
        <w:jc w:val="both"/>
        <w:rPr>
          <w:rFonts w:ascii="DIN Next LT Arabic" w:hAnsi="DIN Next LT Arabic" w:cs="DIN Next LT Arabic"/>
          <w:color w:val="0070C0"/>
          <w:sz w:val="24"/>
          <w:szCs w:val="24"/>
          <w:rtl/>
        </w:rPr>
      </w:pPr>
      <w:r w:rsidRPr="00156F2F">
        <w:rPr>
          <w:rFonts w:ascii="DIN Next LT Arabic" w:hAnsi="DIN Next LT Arabic" w:cs="DIN Next LT Arabic"/>
          <w:b/>
          <w:bCs/>
          <w:color w:val="000000" w:themeColor="text1"/>
          <w:sz w:val="24"/>
          <w:szCs w:val="24"/>
          <w:u w:val="single"/>
          <w:shd w:val="clear" w:color="auto" w:fill="FFFFFF"/>
          <w:rtl/>
        </w:rPr>
        <w:t>أولًا</w:t>
      </w:r>
      <w:r w:rsidRPr="00156F2F">
        <w:rPr>
          <w:rFonts w:ascii="DIN Next LT Arabic" w:hAnsi="DIN Next LT Arabic" w:cs="DIN Next LT Arabic"/>
          <w:b/>
          <w:bCs/>
          <w:color w:val="000000" w:themeColor="text1"/>
          <w:sz w:val="24"/>
          <w:szCs w:val="24"/>
          <w:shd w:val="clear" w:color="auto" w:fill="FFFFFF"/>
          <w:rtl/>
        </w:rPr>
        <w:t xml:space="preserve">: </w:t>
      </w:r>
      <w:r w:rsidRPr="00156F2F">
        <w:rPr>
          <w:rFonts w:ascii="DIN Next LT Arabic" w:hAnsi="DIN Next LT Arabic" w:cs="DIN Next LT Arabic"/>
          <w:color w:val="00B050"/>
          <w:sz w:val="24"/>
          <w:szCs w:val="24"/>
          <w:rtl/>
        </w:rPr>
        <w:t xml:space="preserve">في حال عدم التزام المتعاقد بحصة المنتجات الوطنية فسيتم إيقاع غرامة مالية وفقاً لملحق الشروط والأحكام الخاص بـآلية التفضيل السعري للمنتج الوطني. </w:t>
      </w:r>
      <w:r w:rsidRPr="00156F2F">
        <w:rPr>
          <w:rFonts w:ascii="DIN Next LT Arabic" w:hAnsi="DIN Next LT Arabic" w:cs="DIN Next LT Arabic"/>
          <w:color w:val="0070C0"/>
          <w:sz w:val="24"/>
          <w:szCs w:val="24"/>
          <w:rtl/>
        </w:rPr>
        <w:t xml:space="preserve">[ملاحظة: </w:t>
      </w:r>
      <w:r w:rsidRPr="00156F2F">
        <w:rPr>
          <w:rFonts w:ascii="DIN Next LT Arabic" w:hAnsi="DIN Next LT Arabic" w:cs="DIN Next LT Arabic" w:hint="cs"/>
          <w:color w:val="0070C0"/>
          <w:sz w:val="24"/>
          <w:szCs w:val="24"/>
          <w:rtl/>
        </w:rPr>
        <w:t xml:space="preserve">هذا المتطلب ينطبق فقط </w:t>
      </w:r>
      <w:r w:rsidRPr="00156F2F">
        <w:rPr>
          <w:rFonts w:ascii="DIN Next LT Arabic" w:hAnsi="DIN Next LT Arabic" w:cs="DIN Next LT Arabic"/>
          <w:color w:val="0070C0"/>
          <w:sz w:val="24"/>
          <w:szCs w:val="24"/>
          <w:rtl/>
        </w:rPr>
        <w:t>إذا كان جدول الكميات الذي قامت الجهة بإعداده لهذه المنافسة يشتمل على بنود توريد</w:t>
      </w:r>
      <w:r w:rsidRPr="00156F2F">
        <w:rPr>
          <w:rFonts w:ascii="DIN Next LT Arabic" w:hAnsi="DIN Next LT Arabic" w:cs="DIN Next LT Arabic" w:hint="cs"/>
          <w:color w:val="0070C0"/>
          <w:sz w:val="24"/>
          <w:szCs w:val="24"/>
          <w:rtl/>
        </w:rPr>
        <w:t xml:space="preserve"> سيتم الاستفادة منها بشكل مباشر من الجهة الحكومية وليست بنود سيتم استخدامها من قبل المتعاقد لتنفيذ العقد</w:t>
      </w:r>
      <w:r w:rsidRPr="00156F2F">
        <w:rPr>
          <w:rFonts w:ascii="DIN Next LT Arabic" w:hAnsi="DIN Next LT Arabic" w:cs="DIN Next LT Arabic"/>
          <w:color w:val="0070C0"/>
          <w:sz w:val="24"/>
          <w:szCs w:val="24"/>
          <w:rtl/>
        </w:rPr>
        <w:t>]</w:t>
      </w:r>
      <w:r w:rsidRPr="00156F2F" w:rsidDel="007D6F84">
        <w:rPr>
          <w:rFonts w:ascii="DIN Next LT Arabic" w:hAnsi="DIN Next LT Arabic" w:cs="DIN Next LT Arabic"/>
          <w:color w:val="0070C0"/>
          <w:sz w:val="24"/>
          <w:szCs w:val="24"/>
          <w:rtl/>
        </w:rPr>
        <w:t xml:space="preserve"> </w:t>
      </w:r>
    </w:p>
    <w:p w14:paraId="5DC6C92F" w14:textId="77777777" w:rsidR="00474B1A" w:rsidRPr="00156F2F" w:rsidRDefault="00474B1A" w:rsidP="00474B1A">
      <w:pPr>
        <w:pStyle w:val="BodyText"/>
        <w:bidi/>
        <w:spacing w:before="240"/>
        <w:jc w:val="both"/>
        <w:rPr>
          <w:rFonts w:ascii="DIN Next LT Arabic" w:hAnsi="DIN Next LT Arabic" w:cs="DIN Next LT Arabic"/>
          <w:color w:val="00B050"/>
          <w:sz w:val="24"/>
          <w:szCs w:val="24"/>
          <w:rtl/>
        </w:rPr>
      </w:pPr>
      <w:r w:rsidRPr="00156F2F">
        <w:rPr>
          <w:rFonts w:ascii="DIN Next LT Arabic" w:hAnsi="DIN Next LT Arabic" w:cs="DIN Next LT Arabic" w:hint="eastAsia"/>
          <w:b/>
          <w:bCs/>
          <w:color w:val="000000"/>
          <w:sz w:val="24"/>
          <w:szCs w:val="24"/>
          <w:u w:val="single"/>
          <w:shd w:val="clear" w:color="auto" w:fill="FFFFFF"/>
          <w:rtl/>
        </w:rPr>
        <w:t>ثانياً</w:t>
      </w:r>
      <w:r w:rsidRPr="00156F2F">
        <w:rPr>
          <w:rFonts w:ascii="DIN Next LT Arabic" w:hAnsi="DIN Next LT Arabic" w:cs="DIN Next LT Arabic"/>
          <w:b/>
          <w:bCs/>
          <w:color w:val="000000"/>
          <w:sz w:val="24"/>
          <w:szCs w:val="24"/>
          <w:shd w:val="clear" w:color="auto" w:fill="FFFFFF"/>
          <w:rtl/>
        </w:rPr>
        <w:t>:</w:t>
      </w:r>
      <w:r w:rsidRPr="00156F2F">
        <w:rPr>
          <w:rFonts w:ascii="DIN Next LT Arabic" w:hAnsi="DIN Next LT Arabic" w:cs="DIN Next LT Arabic"/>
          <w:b/>
          <w:bCs/>
          <w:color w:val="000000"/>
          <w:sz w:val="24"/>
          <w:szCs w:val="24"/>
          <w:rtl/>
        </w:rPr>
        <w:t xml:space="preserve"> </w:t>
      </w:r>
      <w:r w:rsidRPr="00156F2F">
        <w:rPr>
          <w:rFonts w:ascii="DIN Next LT Arabic" w:hAnsi="DIN Next LT Arabic" w:cs="DIN Next LT Arabic"/>
          <w:color w:val="00B050"/>
          <w:sz w:val="24"/>
          <w:szCs w:val="24"/>
          <w:rtl/>
        </w:rPr>
        <w:t xml:space="preserve">في حال عدم التزام المتعاقد بنسبة المحتوى المحلي المستهدفة، فسيتم إيقاع غرامة مالية تصل إلى 10% من قيمة العقد وفقًا لملحق الشروط والأحكام الخاص بـالآلية المطبقة. </w:t>
      </w:r>
      <w:r w:rsidRPr="00156F2F">
        <w:rPr>
          <w:rFonts w:ascii="DIN Next LT Arabic" w:hAnsi="DIN Next LT Arabic" w:cs="DIN Next LT Arabic"/>
          <w:color w:val="0070C0"/>
          <w:sz w:val="24"/>
          <w:szCs w:val="24"/>
          <w:rtl/>
        </w:rPr>
        <w:t xml:space="preserve">[ملاحظة: يحق للجهة حذف </w:t>
      </w:r>
      <w:r w:rsidRPr="00156F2F">
        <w:rPr>
          <w:rFonts w:ascii="DIN Next LT Arabic" w:hAnsi="DIN Next LT Arabic" w:cs="DIN Next LT Arabic" w:hint="eastAsia"/>
          <w:color w:val="0070C0"/>
          <w:sz w:val="24"/>
          <w:szCs w:val="24"/>
          <w:rtl/>
        </w:rPr>
        <w:t>هذه</w:t>
      </w:r>
      <w:r w:rsidRPr="00156F2F">
        <w:rPr>
          <w:rFonts w:ascii="DIN Next LT Arabic" w:hAnsi="DIN Next LT Arabic" w:cs="DIN Next LT Arabic"/>
          <w:color w:val="0070C0"/>
          <w:sz w:val="24"/>
          <w:szCs w:val="24"/>
          <w:rtl/>
        </w:rPr>
        <w:t xml:space="preserve"> </w:t>
      </w:r>
      <w:r w:rsidRPr="00156F2F">
        <w:rPr>
          <w:rFonts w:ascii="DIN Next LT Arabic" w:hAnsi="DIN Next LT Arabic" w:cs="DIN Next LT Arabic" w:hint="eastAsia"/>
          <w:color w:val="0070C0"/>
          <w:sz w:val="24"/>
          <w:szCs w:val="24"/>
          <w:rtl/>
        </w:rPr>
        <w:t>الفقرة</w:t>
      </w:r>
      <w:r w:rsidRPr="00156F2F">
        <w:rPr>
          <w:rFonts w:ascii="DIN Next LT Arabic" w:hAnsi="DIN Next LT Arabic" w:cs="DIN Next LT Arabic"/>
          <w:color w:val="0070C0"/>
          <w:sz w:val="24"/>
          <w:szCs w:val="24"/>
          <w:rtl/>
        </w:rPr>
        <w:t xml:space="preserve"> في حال عدم اشتمال المشروع على آلية وزن المحتوى المحلي في التقييم المالي أو آلية الحد الأدنى المطلوب للمحتوى</w:t>
      </w:r>
      <w:r w:rsidRPr="00156F2F">
        <w:rPr>
          <w:rFonts w:ascii="DIN Next LT Arabic" w:hAnsi="DIN Next LT Arabic" w:cs="DIN Next LT Arabic"/>
          <w:color w:val="00B050"/>
          <w:sz w:val="24"/>
          <w:szCs w:val="24"/>
          <w:rtl/>
        </w:rPr>
        <w:t xml:space="preserve"> </w:t>
      </w:r>
      <w:r w:rsidRPr="00156F2F">
        <w:rPr>
          <w:rFonts w:ascii="DIN Next LT Arabic" w:hAnsi="DIN Next LT Arabic" w:cs="DIN Next LT Arabic"/>
          <w:color w:val="0070C0"/>
          <w:sz w:val="24"/>
          <w:szCs w:val="24"/>
          <w:rtl/>
        </w:rPr>
        <w:t>المحلي.]</w:t>
      </w:r>
    </w:p>
    <w:p w14:paraId="2E20FE98" w14:textId="77777777" w:rsidR="00474B1A" w:rsidRPr="00156F2F" w:rsidRDefault="00474B1A" w:rsidP="00474B1A">
      <w:pPr>
        <w:bidi/>
        <w:spacing w:before="240" w:after="120"/>
        <w:jc w:val="both"/>
        <w:rPr>
          <w:rFonts w:ascii="DIN Next LT Arabic" w:hAnsi="DIN Next LT Arabic" w:cs="DIN Next LT Arabic"/>
          <w:b/>
          <w:color w:val="00B050"/>
          <w:szCs w:val="24"/>
          <w:u w:val="single"/>
        </w:rPr>
      </w:pPr>
      <w:r w:rsidRPr="00156F2F">
        <w:rPr>
          <w:rFonts w:ascii="DIN Next LT Arabic" w:hAnsi="DIN Next LT Arabic" w:cs="DIN Next LT Arabic" w:hint="eastAsia"/>
          <w:b/>
          <w:bCs/>
          <w:color w:val="000000"/>
          <w:sz w:val="24"/>
          <w:szCs w:val="24"/>
          <w:u w:val="single"/>
          <w:shd w:val="clear" w:color="auto" w:fill="FFFFFF"/>
          <w:rtl/>
        </w:rPr>
        <w:t>ثالثاً</w:t>
      </w:r>
      <w:r w:rsidRPr="00156F2F">
        <w:rPr>
          <w:rFonts w:ascii="DIN Next LT Arabic" w:hAnsi="DIN Next LT Arabic" w:cs="DIN Next LT Arabic"/>
          <w:b/>
          <w:bCs/>
          <w:color w:val="000000"/>
          <w:sz w:val="24"/>
          <w:szCs w:val="24"/>
          <w:rtl/>
        </w:rPr>
        <w:t>:</w:t>
      </w:r>
      <w:r w:rsidRPr="00156F2F">
        <w:rPr>
          <w:rFonts w:ascii="DIN Next LT Arabic" w:hAnsi="DIN Next LT Arabic" w:cs="DIN Next LT Arabic"/>
          <w:color w:val="000000"/>
          <w:sz w:val="24"/>
          <w:szCs w:val="24"/>
          <w:rtl/>
        </w:rPr>
        <w:t xml:space="preserve"> في حال عدم التزام المتعاقد -أو متعاقديه من الباطن- بإعطاء الأفضلية للمنتجات الوطنية عند شراء ما يحتاجه من مواد أو أدوات، فسيتم إيقاع غرامة </w:t>
      </w:r>
      <w:r w:rsidRPr="00156F2F">
        <w:rPr>
          <w:rFonts w:ascii="DIN Next LT Arabic" w:hAnsi="DIN Next LT Arabic" w:cs="DIN Next LT Arabic"/>
          <w:sz w:val="24"/>
          <w:szCs w:val="24"/>
          <w:rtl/>
        </w:rPr>
        <w:t>مالية مقدارها (30%) من قيمة المشتريات محل التقصير.</w:t>
      </w:r>
    </w:p>
    <w:p w14:paraId="63ADBB85" w14:textId="77777777" w:rsidR="00564BE5" w:rsidRPr="00156F2F" w:rsidRDefault="00564BE5" w:rsidP="009C6F3D">
      <w:pPr>
        <w:pStyle w:val="BodyText"/>
        <w:bidi/>
        <w:rPr>
          <w:rtl/>
        </w:rPr>
      </w:pPr>
    </w:p>
    <w:p w14:paraId="1AFFBA28" w14:textId="6291C9BD" w:rsidR="00564BE5" w:rsidRPr="00156F2F" w:rsidRDefault="00564BE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32" w:name="_Toc124932380"/>
      <w:r w:rsidRPr="00156F2F">
        <w:rPr>
          <w:rFonts w:ascii="DIN Next LT Arabic" w:hAnsi="DIN Next LT Arabic" w:cs="DIN Next LT Arabic" w:hint="cs"/>
          <w:color w:val="000000"/>
          <w:szCs w:val="24"/>
          <w:rtl/>
        </w:rPr>
        <w:t>إجمالي الغرامات</w:t>
      </w:r>
      <w:bookmarkEnd w:id="132"/>
    </w:p>
    <w:p w14:paraId="5F954607" w14:textId="48E0B9DE" w:rsidR="00564BE5" w:rsidRPr="00156F2F" w:rsidRDefault="00564BE5" w:rsidP="009C6F3D">
      <w:pPr>
        <w:pStyle w:val="BodyText"/>
        <w:bidi/>
        <w:spacing w:before="240"/>
        <w:ind w:left="-18"/>
        <w:jc w:val="both"/>
        <w:rPr>
          <w:rFonts w:ascii="DIN Next LT Arabic" w:hAnsi="DIN Next LT Arabic" w:cs="DIN Next LT Arabic"/>
          <w:color w:val="000000"/>
          <w:sz w:val="24"/>
          <w:szCs w:val="24"/>
          <w:rtl/>
        </w:rPr>
      </w:pPr>
      <w:r w:rsidRPr="00156F2F">
        <w:rPr>
          <w:rFonts w:ascii="DIN Next LT Arabic" w:hAnsi="DIN Next LT Arabic" w:cs="DIN Next LT Arabic" w:hint="cs"/>
          <w:color w:val="000000"/>
          <w:sz w:val="24"/>
          <w:szCs w:val="24"/>
          <w:rtl/>
        </w:rPr>
        <w:t xml:space="preserve">دون الإخلال بحق الجهة الحكومية في أي تعويض </w:t>
      </w:r>
      <w:r w:rsidRPr="00156F2F">
        <w:rPr>
          <w:rFonts w:ascii="DIN Next LT Arabic" w:hAnsi="DIN Next LT Arabic" w:cs="DIN Next LT Arabic"/>
          <w:color w:val="000000"/>
          <w:sz w:val="24"/>
          <w:szCs w:val="24"/>
          <w:rtl/>
        </w:rPr>
        <w:t>عن أي أضرار أو خسائر</w:t>
      </w:r>
      <w:r w:rsidRPr="00156F2F">
        <w:rPr>
          <w:rFonts w:ascii="DIN Next LT Arabic" w:hAnsi="DIN Next LT Arabic" w:cs="DIN Next LT Arabic" w:hint="cs"/>
          <w:color w:val="000000"/>
          <w:sz w:val="24"/>
          <w:szCs w:val="24"/>
          <w:rtl/>
        </w:rPr>
        <w:t xml:space="preserve">، لا يتجاوز إجمالي غرامات التقصير أو التأخير وغرامات مخالفة أحكام لائحة تفضيل المحتوى المحلي التي يجوز أن تفرضها الجهة الحكومية بموجب العقد عن </w:t>
      </w:r>
      <w:r w:rsidRPr="00156F2F">
        <w:rPr>
          <w:rFonts w:ascii="DIN Next LT Arabic" w:hAnsi="DIN Next LT Arabic" w:cs="DIN Next LT Arabic"/>
          <w:color w:val="000000"/>
          <w:sz w:val="24"/>
          <w:szCs w:val="24"/>
          <w:rtl/>
        </w:rPr>
        <w:t>[20%</w:t>
      </w:r>
      <w:r w:rsidRPr="00156F2F">
        <w:rPr>
          <w:rFonts w:ascii="DIN Next LT Arabic" w:hAnsi="DIN Next LT Arabic" w:cs="DIN Next LT Arabic" w:hint="cs"/>
          <w:color w:val="000000"/>
          <w:sz w:val="24"/>
          <w:szCs w:val="24"/>
          <w:rtl/>
        </w:rPr>
        <w:t xml:space="preserve">] </w:t>
      </w:r>
      <w:r w:rsidRPr="00156F2F">
        <w:rPr>
          <w:rFonts w:ascii="DIN Next LT Arabic" w:hAnsi="DIN Next LT Arabic" w:cs="DIN Next LT Arabic"/>
          <w:color w:val="000000"/>
          <w:sz w:val="24"/>
          <w:szCs w:val="24"/>
          <w:rtl/>
        </w:rPr>
        <w:t>من القيمة الإجمالية للعقد</w:t>
      </w:r>
      <w:r w:rsidRPr="00156F2F">
        <w:rPr>
          <w:rFonts w:ascii="DIN Next LT Arabic" w:hAnsi="DIN Next LT Arabic" w:cs="DIN Next LT Arabic" w:hint="cs"/>
          <w:color w:val="000000"/>
          <w:sz w:val="24"/>
          <w:szCs w:val="24"/>
          <w:rtl/>
        </w:rPr>
        <w:t>.</w:t>
      </w:r>
    </w:p>
    <w:p w14:paraId="2A4A654F" w14:textId="77777777" w:rsidR="00003271" w:rsidRPr="00156F2F" w:rsidRDefault="00003271">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33" w:name="_Toc80261011"/>
      <w:bookmarkStart w:id="134" w:name="_Toc124932381"/>
      <w:bookmarkStart w:id="135" w:name="_Hlk80259778"/>
      <w:r w:rsidRPr="00156F2F">
        <w:rPr>
          <w:rFonts w:ascii="DIN Next LT Arabic" w:hAnsi="DIN Next LT Arabic" w:cs="DIN Next LT Arabic" w:hint="cs"/>
          <w:color w:val="000000"/>
          <w:szCs w:val="24"/>
          <w:rtl/>
        </w:rPr>
        <w:t>التأمين</w:t>
      </w:r>
      <w:bookmarkEnd w:id="133"/>
      <w:bookmarkEnd w:id="134"/>
    </w:p>
    <w:bookmarkEnd w:id="135"/>
    <w:p w14:paraId="48550CEF" w14:textId="21CAB124" w:rsidR="006B3A2C" w:rsidRPr="00CA1D8F" w:rsidRDefault="003B15A6" w:rsidP="00CA1D8F">
      <w:pPr>
        <w:pStyle w:val="BodyText"/>
        <w:bidi/>
        <w:spacing w:before="240"/>
        <w:ind w:left="-18"/>
        <w:jc w:val="both"/>
        <w:rPr>
          <w:rFonts w:ascii="DIN Next LT Arabic" w:hAnsi="DIN Next LT Arabic" w:cs="DIN Next LT Arabic"/>
          <w:color w:val="000000"/>
          <w:sz w:val="24"/>
          <w:szCs w:val="24"/>
        </w:rPr>
      </w:pPr>
      <w:r w:rsidRPr="00156F2F">
        <w:rPr>
          <w:rFonts w:ascii="DIN Next LT Arabic" w:hAnsi="DIN Next LT Arabic" w:cs="DIN Next LT Arabic" w:hint="cs"/>
          <w:color w:val="0070C0"/>
          <w:sz w:val="24"/>
          <w:szCs w:val="24"/>
          <w:rtl/>
        </w:rPr>
        <w:t xml:space="preserve">ملاحظة تقوم الجهة الجهومية بتحديد </w:t>
      </w:r>
      <w:r w:rsidRPr="00156F2F">
        <w:rPr>
          <w:rFonts w:ascii="DIN Next LT Arabic" w:hAnsi="DIN Next LT Arabic" w:cs="DIN Next LT Arabic"/>
          <w:color w:val="0070C0"/>
          <w:sz w:val="24"/>
          <w:szCs w:val="24"/>
          <w:rtl/>
        </w:rPr>
        <w:t>أنواع ومبالغ التأمين المطلوب، ومخاطر التنفيذ، وضمانات التنفيذ الصادرة لصالح الجهة الحكومية، وأحكام وإجراءات استردادها</w:t>
      </w:r>
      <w:r w:rsidRPr="00156F2F">
        <w:rPr>
          <w:rFonts w:ascii="DIN Next LT Arabic" w:hAnsi="DIN Next LT Arabic" w:cs="DIN Next LT Arabic"/>
          <w:color w:val="0070C0"/>
          <w:sz w:val="24"/>
          <w:szCs w:val="24"/>
        </w:rPr>
        <w:t>.[</w:t>
      </w:r>
    </w:p>
    <w:p w14:paraId="4123C980" w14:textId="19F3F519" w:rsidR="006B3A2C" w:rsidRPr="00156F2F" w:rsidRDefault="006B3A2C" w:rsidP="009C6F3D">
      <w:pPr>
        <w:pStyle w:val="Heading1"/>
        <w:bidi/>
        <w:spacing w:before="240" w:after="240"/>
        <w:ind w:left="360"/>
        <w:contextualSpacing w:val="0"/>
        <w:jc w:val="both"/>
        <w:rPr>
          <w:rFonts w:ascii="DIN Next LT Arabic" w:hAnsi="DIN Next LT Arabic" w:cs="DIN Next LT Arabic"/>
          <w:sz w:val="32"/>
          <w:szCs w:val="32"/>
        </w:rPr>
      </w:pPr>
      <w:bookmarkStart w:id="136" w:name="_Toc8123411"/>
      <w:bookmarkStart w:id="137" w:name="_Toc15388716"/>
      <w:bookmarkStart w:id="138" w:name="_Toc124932382"/>
      <w:r w:rsidRPr="00156F2F">
        <w:rPr>
          <w:rFonts w:ascii="DIN Next LT Arabic" w:hAnsi="DIN Next LT Arabic" w:cs="DIN Next LT Arabic"/>
          <w:sz w:val="32"/>
          <w:szCs w:val="32"/>
          <w:rtl/>
        </w:rPr>
        <w:lastRenderedPageBreak/>
        <w:t>القسم السابع: نطاق العمل المفصل</w:t>
      </w:r>
      <w:bookmarkEnd w:id="136"/>
      <w:bookmarkEnd w:id="137"/>
      <w:bookmarkEnd w:id="138"/>
    </w:p>
    <w:p w14:paraId="1532715D" w14:textId="11CBC913" w:rsidR="00BE0D48" w:rsidRPr="00156F2F" w:rsidRDefault="00BE0D4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39" w:name="_Toc124932383"/>
      <w:bookmarkStart w:id="140" w:name="_Toc21536387"/>
      <w:bookmarkStart w:id="141" w:name="_Toc20321643"/>
      <w:bookmarkStart w:id="142" w:name="_Toc20322356"/>
      <w:bookmarkStart w:id="143" w:name="_Toc8123425"/>
      <w:bookmarkStart w:id="144" w:name="_Toc15388728"/>
      <w:r w:rsidRPr="00156F2F">
        <w:rPr>
          <w:rFonts w:ascii="DIN Next LT Arabic" w:hAnsi="DIN Next LT Arabic" w:cs="DIN Next LT Arabic"/>
          <w:color w:val="000000" w:themeColor="text1"/>
          <w:szCs w:val="24"/>
          <w:rtl/>
        </w:rPr>
        <w:t xml:space="preserve">نطاق </w:t>
      </w:r>
      <w:r w:rsidR="00E028B4" w:rsidRPr="00156F2F">
        <w:rPr>
          <w:rFonts w:ascii="DIN Next LT Arabic" w:hAnsi="DIN Next LT Arabic" w:cs="DIN Next LT Arabic" w:hint="cs"/>
          <w:color w:val="000000" w:themeColor="text1"/>
          <w:szCs w:val="24"/>
          <w:rtl/>
        </w:rPr>
        <w:t>عمل المشروع</w:t>
      </w:r>
      <w:bookmarkEnd w:id="139"/>
      <w:r w:rsidRPr="00156F2F">
        <w:rPr>
          <w:rFonts w:ascii="DIN Next LT Arabic" w:hAnsi="DIN Next LT Arabic" w:cs="DIN Next LT Arabic"/>
          <w:color w:val="000000" w:themeColor="text1"/>
          <w:szCs w:val="24"/>
          <w:rtl/>
        </w:rPr>
        <w:t xml:space="preserve"> </w:t>
      </w:r>
    </w:p>
    <w:p w14:paraId="3DD6FC8F" w14:textId="77777777" w:rsidR="00774F64" w:rsidRPr="00156F2F" w:rsidRDefault="00C25DA6" w:rsidP="00774F64">
      <w:pPr>
        <w:pStyle w:val="BodyText"/>
        <w:bidi/>
        <w:spacing w:before="240" w:after="0"/>
        <w:jc w:val="both"/>
        <w:rPr>
          <w:rFonts w:ascii="DIN Next LT Arabic" w:hAnsi="DIN Next LT Arabic" w:cs="DIN Next LT Arabic"/>
          <w:color w:val="0070C0"/>
          <w:szCs w:val="24"/>
          <w:rtl/>
        </w:rPr>
      </w:pPr>
      <w:bookmarkStart w:id="145" w:name="_Hlk120998234"/>
      <w:r w:rsidRPr="00156F2F">
        <w:rPr>
          <w:rFonts w:ascii="DIN Next LT Arabic" w:hAnsi="DIN Next LT Arabic" w:cs="DIN Next LT Arabic" w:hint="cs"/>
          <w:color w:val="0070C0"/>
          <w:sz w:val="24"/>
          <w:szCs w:val="24"/>
          <w:rtl/>
        </w:rPr>
        <w:t>[</w:t>
      </w:r>
      <w:r w:rsidR="00BE0D48" w:rsidRPr="00156F2F">
        <w:rPr>
          <w:rFonts w:ascii="DIN Next LT Arabic" w:hAnsi="DIN Next LT Arabic" w:cs="DIN Next LT Arabic"/>
          <w:color w:val="0070C0"/>
          <w:sz w:val="24"/>
          <w:szCs w:val="24"/>
          <w:rtl/>
        </w:rPr>
        <w:t xml:space="preserve">في </w:t>
      </w:r>
      <w:r w:rsidR="000B7746" w:rsidRPr="00156F2F">
        <w:rPr>
          <w:rFonts w:ascii="DIN Next LT Arabic" w:hAnsi="DIN Next LT Arabic" w:cs="DIN Next LT Arabic"/>
          <w:color w:val="0070C0"/>
          <w:sz w:val="24"/>
          <w:szCs w:val="24"/>
          <w:rtl/>
        </w:rPr>
        <w:t>هذه الفقرة</w:t>
      </w:r>
      <w:r w:rsidR="00A0430F" w:rsidRPr="00156F2F">
        <w:rPr>
          <w:rFonts w:ascii="DIN Next LT Arabic" w:hAnsi="DIN Next LT Arabic" w:cs="DIN Next LT Arabic" w:hint="cs"/>
          <w:color w:val="0070C0"/>
          <w:sz w:val="24"/>
          <w:szCs w:val="24"/>
          <w:rtl/>
        </w:rPr>
        <w:t xml:space="preserve"> على الجهة الحكومية</w:t>
      </w:r>
      <w:r w:rsidR="004E6E9D" w:rsidRPr="00156F2F">
        <w:rPr>
          <w:rFonts w:ascii="DIN Next LT Arabic" w:hAnsi="DIN Next LT Arabic" w:cs="DIN Next LT Arabic"/>
          <w:color w:val="0070C0"/>
          <w:sz w:val="24"/>
          <w:szCs w:val="24"/>
        </w:rPr>
        <w:t xml:space="preserve"> </w:t>
      </w:r>
      <w:r w:rsidR="004E6E9D" w:rsidRPr="00156F2F">
        <w:rPr>
          <w:rFonts w:ascii="DIN Next LT Arabic" w:hAnsi="DIN Next LT Arabic" w:cs="DIN Next LT Arabic" w:hint="cs"/>
          <w:color w:val="0070C0"/>
          <w:sz w:val="24"/>
          <w:szCs w:val="24"/>
          <w:rtl/>
        </w:rPr>
        <w:t xml:space="preserve">ذكر وبشكل تفصيلي المعلومات والبيانات الخاصة </w:t>
      </w:r>
      <w:r w:rsidR="00CC7C26" w:rsidRPr="00156F2F">
        <w:rPr>
          <w:rFonts w:ascii="DIN Next LT Arabic" w:hAnsi="DIN Next LT Arabic" w:cs="DIN Next LT Arabic" w:hint="cs"/>
          <w:color w:val="0070C0"/>
          <w:sz w:val="24"/>
          <w:szCs w:val="24"/>
          <w:rtl/>
        </w:rPr>
        <w:t>بالسلع والخدمات محل المشاركة في الدخل و</w:t>
      </w:r>
      <w:r w:rsidR="00BE0D48" w:rsidRPr="00156F2F">
        <w:rPr>
          <w:rFonts w:ascii="DIN Next LT Arabic" w:hAnsi="DIN Next LT Arabic" w:cs="DIN Next LT Arabic"/>
          <w:color w:val="0070C0"/>
          <w:sz w:val="24"/>
          <w:szCs w:val="24"/>
          <w:rtl/>
        </w:rPr>
        <w:t xml:space="preserve">توضيح </w:t>
      </w:r>
      <w:r w:rsidR="00CC7C26" w:rsidRPr="00156F2F">
        <w:rPr>
          <w:rFonts w:ascii="DIN Next LT Arabic" w:hAnsi="DIN Next LT Arabic" w:cs="DIN Next LT Arabic" w:hint="cs"/>
          <w:color w:val="0070C0"/>
          <w:sz w:val="24"/>
          <w:szCs w:val="24"/>
          <w:rtl/>
        </w:rPr>
        <w:t xml:space="preserve">النطاق </w:t>
      </w:r>
      <w:r w:rsidR="00BE0D48" w:rsidRPr="00156F2F">
        <w:rPr>
          <w:rFonts w:ascii="DIN Next LT Arabic" w:hAnsi="DIN Next LT Arabic" w:cs="DIN Next LT Arabic"/>
          <w:color w:val="0070C0"/>
          <w:sz w:val="24"/>
          <w:szCs w:val="24"/>
          <w:rtl/>
        </w:rPr>
        <w:t>والتفاصيل التي يجب مراعاتها</w:t>
      </w:r>
      <w:r w:rsidR="00CC7C26" w:rsidRPr="00156F2F">
        <w:rPr>
          <w:rFonts w:ascii="DIN Next LT Arabic" w:hAnsi="DIN Next LT Arabic" w:cs="DIN Next LT Arabic" w:hint="cs"/>
          <w:color w:val="0070C0"/>
          <w:sz w:val="24"/>
          <w:szCs w:val="24"/>
          <w:rtl/>
        </w:rPr>
        <w:t xml:space="preserve">، </w:t>
      </w:r>
      <w:r w:rsidR="00CC7C26" w:rsidRPr="00156F2F">
        <w:rPr>
          <w:rFonts w:ascii="DIN Next LT Arabic" w:hAnsi="DIN Next LT Arabic" w:cs="DIN Next LT Arabic" w:hint="cs"/>
          <w:color w:val="0070C0"/>
          <w:szCs w:val="24"/>
          <w:rtl/>
        </w:rPr>
        <w:t>كذلك يجب أن يتضمن هذا النطاق</w:t>
      </w:r>
      <w:r w:rsidR="00CC7C26" w:rsidRPr="00156F2F">
        <w:rPr>
          <w:rFonts w:ascii="DIN Next LT Arabic" w:hAnsi="DIN Next LT Arabic" w:cs="DIN Next LT Arabic"/>
          <w:color w:val="0070C0"/>
          <w:szCs w:val="24"/>
          <w:rtl/>
        </w:rPr>
        <w:t xml:space="preserve"> عملية التعاقد لتأمين السلع والخدمات </w:t>
      </w:r>
      <w:r w:rsidR="00EF2DCA" w:rsidRPr="00156F2F">
        <w:rPr>
          <w:rFonts w:ascii="DIN Next LT Arabic" w:hAnsi="DIN Next LT Arabic" w:cs="DIN Next LT Arabic" w:hint="cs"/>
          <w:color w:val="0070C0"/>
          <w:szCs w:val="24"/>
          <w:rtl/>
        </w:rPr>
        <w:t>بحيث تكون في أي</w:t>
      </w:r>
      <w:r w:rsidR="00CC7C26" w:rsidRPr="00156F2F">
        <w:rPr>
          <w:rFonts w:ascii="DIN Next LT Arabic" w:hAnsi="DIN Next LT Arabic" w:cs="DIN Next LT Arabic"/>
          <w:color w:val="0070C0"/>
          <w:szCs w:val="24"/>
          <w:rtl/>
        </w:rPr>
        <w:t xml:space="preserve"> مما يأتي: أ. منح حق انتفاع أو تأجيراً أو ترخيصاً لأصول حكومية إلى الشريك الخاص بغرض تمكينه من توفير السلع والخدمات التي يتم تأمينها للجهة الحكومية وذلك وفقاً لأحكام النظامية ذات العلاقة. ب. منح الشريك الخاص بعض الحقوق المعنوية الخاصة بالدولة والمترطبة بتقديم الخدمات العامة وفقاً للأحكام النظامية ذات العلاقة. </w:t>
      </w:r>
    </w:p>
    <w:p w14:paraId="70572328" w14:textId="16CCDB8B" w:rsidR="00774F64" w:rsidRPr="00156F2F" w:rsidRDefault="00774F64" w:rsidP="00774F64">
      <w:pPr>
        <w:pStyle w:val="BodyText"/>
        <w:bidi/>
        <w:spacing w:before="240" w:after="0"/>
        <w:jc w:val="both"/>
        <w:rPr>
          <w:rFonts w:ascii="DIN Next LT Arabic" w:hAnsi="DIN Next LT Arabic" w:cs="DIN Next LT Arabic"/>
          <w:color w:val="0070C0"/>
          <w:szCs w:val="24"/>
        </w:rPr>
      </w:pPr>
      <w:r w:rsidRPr="00156F2F">
        <w:rPr>
          <w:rFonts w:ascii="DIN Next LT Arabic" w:hAnsi="DIN Next LT Arabic" w:cs="DIN Next LT Arabic" w:hint="cs"/>
          <w:color w:val="0070C0"/>
          <w:szCs w:val="24"/>
          <w:rtl/>
        </w:rPr>
        <w:t xml:space="preserve">كما يجب على الجهة الحكومية تضمين </w:t>
      </w:r>
      <w:r w:rsidRPr="00156F2F">
        <w:rPr>
          <w:rFonts w:ascii="DIN Next LT Arabic" w:hAnsi="DIN Next LT Arabic" w:cs="DIN Next LT Arabic"/>
          <w:color w:val="0070C0"/>
          <w:szCs w:val="24"/>
          <w:rtl/>
        </w:rPr>
        <w:t>المعلومات والبيانات الخاصة بالسلع والخدمات المطروحة وفقاً لأحكام النظام واللوائح.</w:t>
      </w:r>
    </w:p>
    <w:p w14:paraId="46FF66AB" w14:textId="23D3F8B2" w:rsidR="00CC7C26" w:rsidRPr="00156F2F" w:rsidRDefault="00EF2DCA" w:rsidP="00EF2DCA">
      <w:pPr>
        <w:pStyle w:val="BodyText"/>
        <w:bidi/>
        <w:spacing w:before="240" w:after="0"/>
        <w:jc w:val="both"/>
        <w:rPr>
          <w:rFonts w:ascii="DIN Next LT Arabic" w:hAnsi="DIN Next LT Arabic" w:cs="DIN Next LT Arabic"/>
          <w:bCs/>
          <w:color w:val="0070C0"/>
          <w:szCs w:val="24"/>
          <w:rtl/>
        </w:rPr>
      </w:pPr>
      <w:r w:rsidRPr="00156F2F">
        <w:rPr>
          <w:rFonts w:ascii="DIN Next LT Arabic" w:hAnsi="DIN Next LT Arabic" w:cs="DIN Next LT Arabic" w:hint="cs"/>
          <w:color w:val="0070C0"/>
          <w:szCs w:val="24"/>
          <w:rtl/>
        </w:rPr>
        <w:t>ويجب</w:t>
      </w:r>
      <w:r w:rsidR="005B0A9D">
        <w:rPr>
          <w:rFonts w:ascii="DIN Next LT Arabic" w:hAnsi="DIN Next LT Arabic" w:cs="DIN Next LT Arabic" w:hint="cs"/>
          <w:color w:val="0070C0"/>
          <w:szCs w:val="24"/>
          <w:rtl/>
        </w:rPr>
        <w:t xml:space="preserve"> ألا تتجاوز مدة العقد -المزمع إب</w:t>
      </w:r>
      <w:r w:rsidRPr="00156F2F">
        <w:rPr>
          <w:rFonts w:ascii="DIN Next LT Arabic" w:hAnsi="DIN Next LT Arabic" w:cs="DIN Next LT Arabic" w:hint="cs"/>
          <w:color w:val="0070C0"/>
          <w:szCs w:val="24"/>
          <w:rtl/>
        </w:rPr>
        <w:t xml:space="preserve">رامه </w:t>
      </w:r>
      <w:r w:rsidR="005C401E">
        <w:rPr>
          <w:rFonts w:ascii="DIN Next LT Arabic" w:hAnsi="DIN Next LT Arabic" w:cs="DIN Next LT Arabic" w:hint="cs"/>
          <w:color w:val="0070C0"/>
          <w:szCs w:val="24"/>
          <w:rtl/>
        </w:rPr>
        <w:t>كنتيجة</w:t>
      </w:r>
      <w:r w:rsidRPr="00156F2F">
        <w:rPr>
          <w:rFonts w:ascii="DIN Next LT Arabic" w:hAnsi="DIN Next LT Arabic" w:cs="DIN Next LT Arabic" w:hint="cs"/>
          <w:color w:val="0070C0"/>
          <w:szCs w:val="24"/>
          <w:rtl/>
        </w:rPr>
        <w:t xml:space="preserve"> لهذه المنافسة- خمس سنوات ويجوز زيادتها في العقود التي تتطلب طبيعتها ذلك بعد موافقة الوزارة وذلك دون الإخ</w:t>
      </w:r>
      <w:r w:rsidR="00966B8C" w:rsidRPr="00156F2F">
        <w:rPr>
          <w:rFonts w:ascii="DIN Next LT Arabic" w:hAnsi="DIN Next LT Arabic" w:cs="DIN Next LT Arabic" w:hint="cs"/>
          <w:color w:val="0070C0"/>
          <w:szCs w:val="24"/>
          <w:rtl/>
        </w:rPr>
        <w:t xml:space="preserve">لال بحكم الفقرة (3) من المادة (الثالثة) من القواعد، كما </w:t>
      </w:r>
      <w:r w:rsidRPr="00156F2F">
        <w:rPr>
          <w:rFonts w:ascii="DIN Next LT Arabic" w:hAnsi="DIN Next LT Arabic" w:cs="DIN Next LT Arabic" w:hint="cs"/>
          <w:color w:val="0070C0"/>
          <w:szCs w:val="24"/>
          <w:rtl/>
        </w:rPr>
        <w:t xml:space="preserve"> </w:t>
      </w:r>
      <w:r w:rsidR="00966B8C" w:rsidRPr="00156F2F">
        <w:rPr>
          <w:rFonts w:ascii="DIN Next LT Arabic" w:hAnsi="DIN Next LT Arabic" w:cs="DIN Next LT Arabic" w:hint="cs"/>
          <w:color w:val="0070C0"/>
          <w:szCs w:val="24"/>
          <w:rtl/>
        </w:rPr>
        <w:t>يجب</w:t>
      </w:r>
      <w:r w:rsidR="005B0A9D">
        <w:rPr>
          <w:rFonts w:ascii="DIN Next LT Arabic" w:hAnsi="DIN Next LT Arabic" w:cs="DIN Next LT Arabic"/>
          <w:color w:val="0070C0"/>
          <w:szCs w:val="24"/>
          <w:rtl/>
        </w:rPr>
        <w:t xml:space="preserve"> </w:t>
      </w:r>
      <w:r w:rsidR="005B0A9D">
        <w:rPr>
          <w:rFonts w:ascii="DIN Next LT Arabic" w:hAnsi="DIN Next LT Arabic" w:cs="DIN Next LT Arabic" w:hint="cs"/>
          <w:color w:val="0070C0"/>
          <w:szCs w:val="24"/>
          <w:rtl/>
        </w:rPr>
        <w:t>أ</w:t>
      </w:r>
      <w:r w:rsidR="005B0A9D">
        <w:rPr>
          <w:rFonts w:ascii="DIN Next LT Arabic" w:hAnsi="DIN Next LT Arabic" w:cs="DIN Next LT Arabic"/>
          <w:color w:val="0070C0"/>
          <w:szCs w:val="24"/>
          <w:rtl/>
        </w:rPr>
        <w:t>لا يكون مصدر الدخل الن</w:t>
      </w:r>
      <w:r w:rsidR="005B0A9D">
        <w:rPr>
          <w:rFonts w:ascii="DIN Next LT Arabic" w:hAnsi="DIN Next LT Arabic" w:cs="DIN Next LT Arabic" w:hint="cs"/>
          <w:color w:val="0070C0"/>
          <w:szCs w:val="24"/>
          <w:rtl/>
        </w:rPr>
        <w:t>اتج</w:t>
      </w:r>
      <w:r w:rsidR="00CC7C26" w:rsidRPr="00156F2F">
        <w:rPr>
          <w:rFonts w:ascii="DIN Next LT Arabic" w:hAnsi="DIN Next LT Arabic" w:cs="DIN Next LT Arabic"/>
          <w:color w:val="0070C0"/>
          <w:szCs w:val="24"/>
          <w:rtl/>
        </w:rPr>
        <w:t xml:space="preserve"> عن العقد مدفوعاً من الدولة بشكل رئيس وألا يتضمن العقد تقديم الدولة للشريك الخاص أي شكل من أشكال الضمان أو الدعم الائتماني المرتبط بمستوى معين لتأمين السلع والخدمات، عدا ضمانات الحد الأدنى من الاستخدام المتعلقة فقط باستخدام الجهة الحكومية (إن وجدت) دون أن يخل ذلك بحكم الفقرة (3) </w:t>
      </w:r>
      <w:r w:rsidR="00966B8C" w:rsidRPr="00156F2F">
        <w:rPr>
          <w:rFonts w:ascii="DIN Next LT Arabic" w:hAnsi="DIN Next LT Arabic" w:cs="DIN Next LT Arabic" w:hint="cs"/>
          <w:color w:val="0070C0"/>
          <w:szCs w:val="24"/>
          <w:rtl/>
        </w:rPr>
        <w:t>من المادة (الخامسة) من القواعد.</w:t>
      </w:r>
      <w:r w:rsidR="00CC7C26" w:rsidRPr="00156F2F">
        <w:rPr>
          <w:rFonts w:ascii="DIN Next LT Arabic" w:hAnsi="DIN Next LT Arabic" w:cs="DIN Next LT Arabic" w:hint="cs"/>
          <w:color w:val="0070C0"/>
          <w:szCs w:val="24"/>
          <w:rtl/>
        </w:rPr>
        <w:t xml:space="preserve"> </w:t>
      </w:r>
    </w:p>
    <w:p w14:paraId="72B47289" w14:textId="72809B6A" w:rsidR="00CC7C26" w:rsidRPr="00156F2F" w:rsidRDefault="00CC7C26" w:rsidP="003B15A6">
      <w:pPr>
        <w:pStyle w:val="BodyText"/>
        <w:bidi/>
        <w:spacing w:before="240" w:after="0"/>
        <w:jc w:val="both"/>
        <w:rPr>
          <w:rFonts w:ascii="DIN Next LT Arabic" w:hAnsi="DIN Next LT Arabic" w:cs="DIN Next LT Arabic"/>
          <w:color w:val="0070C0"/>
          <w:szCs w:val="24"/>
        </w:rPr>
      </w:pPr>
      <w:r w:rsidRPr="00156F2F">
        <w:rPr>
          <w:rFonts w:ascii="DIN Next LT Arabic" w:hAnsi="DIN Next LT Arabic" w:cs="DIN Next LT Arabic" w:hint="cs"/>
          <w:color w:val="0070C0"/>
          <w:szCs w:val="24"/>
          <w:rtl/>
        </w:rPr>
        <w:t xml:space="preserve">كما يجوز للجهة الحكومية بأن تضمن في وثائق المنافسة متطلباً </w:t>
      </w:r>
      <w:r w:rsidRPr="00156F2F">
        <w:rPr>
          <w:rFonts w:ascii="DIN Next LT Arabic" w:hAnsi="DIN Next LT Arabic" w:cs="DIN Next LT Arabic"/>
          <w:color w:val="0070C0"/>
          <w:szCs w:val="24"/>
          <w:rtl/>
        </w:rPr>
        <w:t xml:space="preserve">بأن يقوم الشريك الخاص بتأسيس </w:t>
      </w:r>
      <w:r w:rsidRPr="00156F2F">
        <w:rPr>
          <w:rFonts w:ascii="DIN Next LT Arabic" w:hAnsi="DIN Next LT Arabic" w:cs="DIN Next LT Arabic" w:hint="cs"/>
          <w:color w:val="0070C0"/>
          <w:szCs w:val="24"/>
          <w:rtl/>
        </w:rPr>
        <w:t>شركة</w:t>
      </w:r>
      <w:r w:rsidRPr="00156F2F">
        <w:rPr>
          <w:rFonts w:ascii="DIN Next LT Arabic" w:hAnsi="DIN Next LT Arabic" w:cs="DIN Next LT Arabic"/>
          <w:color w:val="0070C0"/>
          <w:szCs w:val="24"/>
          <w:rtl/>
        </w:rPr>
        <w:t xml:space="preserve"> لتنفيذ العقد، ويمكن أن تبين وثائق المنافسة الأحكام الخاصة </w:t>
      </w:r>
      <w:r w:rsidRPr="00156F2F">
        <w:rPr>
          <w:rFonts w:ascii="DIN Next LT Arabic" w:hAnsi="DIN Next LT Arabic" w:cs="DIN Next LT Arabic" w:hint="cs"/>
          <w:color w:val="0070C0"/>
          <w:szCs w:val="24"/>
          <w:rtl/>
        </w:rPr>
        <w:t>بتأسيس الشركة</w:t>
      </w:r>
      <w:r w:rsidRPr="00156F2F">
        <w:rPr>
          <w:rFonts w:ascii="DIN Next LT Arabic" w:hAnsi="DIN Next LT Arabic" w:cs="DIN Next LT Arabic"/>
          <w:color w:val="0070C0"/>
          <w:szCs w:val="24"/>
          <w:rtl/>
        </w:rPr>
        <w:t xml:space="preserve"> بما في ذلك الإطار الزمني لإنشائها والحد الأدنى لرأس مالها</w:t>
      </w:r>
      <w:r w:rsidRPr="00156F2F">
        <w:rPr>
          <w:rFonts w:ascii="DIN Next LT Arabic" w:hAnsi="DIN Next LT Arabic" w:cs="DIN Next LT Arabic" w:hint="cs"/>
          <w:color w:val="0070C0"/>
          <w:szCs w:val="24"/>
          <w:rtl/>
        </w:rPr>
        <w:t xml:space="preserve"> </w:t>
      </w:r>
      <w:r w:rsidRPr="00156F2F">
        <w:rPr>
          <w:rFonts w:ascii="DIN Next LT Arabic" w:hAnsi="DIN Next LT Arabic" w:cs="DIN Next LT Arabic"/>
          <w:color w:val="0070C0"/>
          <w:szCs w:val="24"/>
          <w:rtl/>
        </w:rPr>
        <w:t>دون الإخلال بما يقضي به نظام الشركات</w:t>
      </w:r>
      <w:r w:rsidR="003B15A6" w:rsidRPr="00156F2F">
        <w:rPr>
          <w:rFonts w:ascii="DIN Next LT Arabic" w:hAnsi="DIN Next LT Arabic" w:cs="DIN Next LT Arabic"/>
          <w:color w:val="0070C0"/>
          <w:szCs w:val="24"/>
        </w:rPr>
        <w:t>[</w:t>
      </w:r>
    </w:p>
    <w:p w14:paraId="7EDC7796" w14:textId="714FC9BF" w:rsidR="00BE0D48" w:rsidRPr="00156F2F" w:rsidRDefault="00BE0D4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46" w:name="_Toc20322357"/>
      <w:bookmarkStart w:id="147" w:name="_Toc124932384"/>
      <w:bookmarkEnd w:id="145"/>
      <w:r w:rsidRPr="00156F2F">
        <w:rPr>
          <w:rFonts w:ascii="DIN Next LT Arabic" w:hAnsi="DIN Next LT Arabic" w:cs="DIN Next LT Arabic"/>
          <w:color w:val="000000" w:themeColor="text1"/>
          <w:szCs w:val="24"/>
          <w:rtl/>
        </w:rPr>
        <w:t>برنامج العمل</w:t>
      </w:r>
      <w:bookmarkEnd w:id="146"/>
      <w:bookmarkEnd w:id="147"/>
    </w:p>
    <w:p w14:paraId="6AE4C1AE" w14:textId="4C1DF431" w:rsidR="00BE0D48" w:rsidRPr="00156F2F" w:rsidRDefault="00C25DA6" w:rsidP="009C6F3D">
      <w:pPr>
        <w:pStyle w:val="BodyText"/>
        <w:bidi/>
        <w:spacing w:before="240" w:after="0"/>
        <w:jc w:val="both"/>
        <w:rPr>
          <w:rFonts w:ascii="DIN Next LT Arabic" w:hAnsi="DIN Next LT Arabic" w:cs="DIN Next LT Arabic"/>
          <w:color w:val="0070C0"/>
          <w:sz w:val="24"/>
          <w:szCs w:val="24"/>
          <w:rtl/>
        </w:rPr>
      </w:pPr>
      <w:r w:rsidRPr="00156F2F">
        <w:rPr>
          <w:rFonts w:ascii="DIN Next LT Arabic" w:hAnsi="DIN Next LT Arabic" w:cs="DIN Next LT Arabic" w:hint="cs"/>
          <w:color w:val="0070C0"/>
          <w:sz w:val="24"/>
          <w:szCs w:val="24"/>
          <w:rtl/>
        </w:rPr>
        <w:t>[</w:t>
      </w:r>
      <w:r w:rsidR="00BE0D48" w:rsidRPr="00156F2F">
        <w:rPr>
          <w:rFonts w:ascii="DIN Next LT Arabic" w:hAnsi="DIN Next LT Arabic" w:cs="DIN Next LT Arabic"/>
          <w:color w:val="0070C0"/>
          <w:sz w:val="24"/>
          <w:szCs w:val="24"/>
          <w:rtl/>
        </w:rPr>
        <w:t>في هذه ا</w:t>
      </w:r>
      <w:r w:rsidR="00016C7C" w:rsidRPr="00156F2F">
        <w:rPr>
          <w:rFonts w:ascii="DIN Next LT Arabic" w:hAnsi="DIN Next LT Arabic" w:cs="DIN Next LT Arabic"/>
          <w:color w:val="0070C0"/>
          <w:sz w:val="24"/>
          <w:szCs w:val="24"/>
          <w:rtl/>
        </w:rPr>
        <w:t>لفقرة</w:t>
      </w:r>
      <w:r w:rsidR="00BE0D48" w:rsidRPr="00156F2F">
        <w:rPr>
          <w:rFonts w:ascii="DIN Next LT Arabic" w:hAnsi="DIN Next LT Arabic" w:cs="DIN Next LT Arabic"/>
          <w:color w:val="0070C0"/>
          <w:sz w:val="24"/>
          <w:szCs w:val="24"/>
          <w:rtl/>
        </w:rPr>
        <w:t xml:space="preserve"> يتم توضيح برنامج العمل الخاص بالمشروع من خلال تفصيل مراحل التنفيذ والأوقات الفعلية لإكمال الأعمال كما تقوم الجهة </w:t>
      </w:r>
      <w:r w:rsidR="0038724B" w:rsidRPr="00156F2F">
        <w:rPr>
          <w:rFonts w:ascii="DIN Next LT Arabic" w:hAnsi="DIN Next LT Arabic" w:cs="DIN Next LT Arabic"/>
          <w:color w:val="0070C0"/>
          <w:sz w:val="24"/>
          <w:szCs w:val="24"/>
          <w:rtl/>
        </w:rPr>
        <w:t xml:space="preserve">الحكومية </w:t>
      </w:r>
      <w:r w:rsidR="00BE0D48" w:rsidRPr="00156F2F">
        <w:rPr>
          <w:rFonts w:ascii="DIN Next LT Arabic" w:hAnsi="DIN Next LT Arabic" w:cs="DIN Next LT Arabic"/>
          <w:color w:val="0070C0"/>
          <w:sz w:val="24"/>
          <w:szCs w:val="24"/>
          <w:rtl/>
        </w:rPr>
        <w:t>بطلب خطة توزيع موظفي وعمالة المتعاقد خلال مراحل المشروع والجدول الزمني لذلك</w:t>
      </w:r>
      <w:r w:rsidR="00C555D2" w:rsidRPr="00156F2F">
        <w:rPr>
          <w:rFonts w:ascii="DIN Next LT Arabic" w:hAnsi="DIN Next LT Arabic" w:cs="DIN Next LT Arabic"/>
          <w:color w:val="0070C0"/>
          <w:sz w:val="24"/>
          <w:szCs w:val="24"/>
        </w:rPr>
        <w:t>[</w:t>
      </w:r>
    </w:p>
    <w:p w14:paraId="2E9F1B61" w14:textId="2A916EDA" w:rsidR="00BE0D48" w:rsidRPr="00156F2F" w:rsidRDefault="00BE0D4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48" w:name="_Toc20322358"/>
      <w:bookmarkStart w:id="149" w:name="_Toc124932385"/>
      <w:r w:rsidRPr="00156F2F">
        <w:rPr>
          <w:rFonts w:ascii="DIN Next LT Arabic" w:hAnsi="DIN Next LT Arabic" w:cs="DIN Next LT Arabic"/>
          <w:color w:val="000000" w:themeColor="text1"/>
          <w:szCs w:val="24"/>
          <w:rtl/>
        </w:rPr>
        <w:t xml:space="preserve">مكان تنفيذ </w:t>
      </w:r>
      <w:bookmarkEnd w:id="148"/>
      <w:r w:rsidR="00B65932" w:rsidRPr="00156F2F">
        <w:rPr>
          <w:rFonts w:ascii="DIN Next LT Arabic" w:hAnsi="DIN Next LT Arabic" w:cs="DIN Next LT Arabic" w:hint="cs"/>
          <w:color w:val="000000" w:themeColor="text1"/>
          <w:szCs w:val="24"/>
          <w:rtl/>
        </w:rPr>
        <w:t>الأع</w:t>
      </w:r>
      <w:r w:rsidR="00B65932" w:rsidRPr="00706B37">
        <w:rPr>
          <w:rFonts w:ascii="DIN Next LT Arabic" w:hAnsi="DIN Next LT Arabic" w:cs="DIN Next LT Arabic" w:hint="cs"/>
          <w:color w:val="000000" w:themeColor="text1"/>
          <w:szCs w:val="24"/>
          <w:rtl/>
        </w:rPr>
        <w:t xml:space="preserve">مال </w:t>
      </w:r>
      <w:r w:rsidR="005B0A9D" w:rsidRPr="00706B37">
        <w:rPr>
          <w:rFonts w:ascii="DIN Next LT Arabic" w:hAnsi="DIN Next LT Arabic" w:cs="DIN Next LT Arabic" w:hint="cs"/>
          <w:color w:val="000000" w:themeColor="text1"/>
          <w:szCs w:val="24"/>
          <w:rtl/>
        </w:rPr>
        <w:t>و</w:t>
      </w:r>
      <w:r w:rsidR="000719BC" w:rsidRPr="00706B37">
        <w:rPr>
          <w:rFonts w:ascii="DIN Next LT Arabic" w:hAnsi="DIN Next LT Arabic" w:cs="DIN Next LT Arabic" w:hint="cs"/>
          <w:color w:val="000000" w:themeColor="text1"/>
          <w:szCs w:val="24"/>
          <w:rtl/>
        </w:rPr>
        <w:t>الخدمات</w:t>
      </w:r>
      <w:bookmarkEnd w:id="149"/>
    </w:p>
    <w:p w14:paraId="28EA1A1A" w14:textId="729B9982" w:rsidR="00BE0D48" w:rsidRPr="00156F2F" w:rsidRDefault="00C25DA6" w:rsidP="009C6F3D">
      <w:pPr>
        <w:pStyle w:val="BodyText"/>
        <w:bidi/>
        <w:spacing w:before="240" w:after="0"/>
        <w:jc w:val="both"/>
        <w:rPr>
          <w:rFonts w:ascii="DIN Next LT Arabic" w:hAnsi="DIN Next LT Arabic" w:cs="DIN Next LT Arabic"/>
          <w:color w:val="0070C0"/>
          <w:sz w:val="24"/>
          <w:szCs w:val="24"/>
        </w:rPr>
      </w:pPr>
      <w:r w:rsidRPr="00156F2F">
        <w:rPr>
          <w:rFonts w:ascii="DIN Next LT Arabic" w:hAnsi="DIN Next LT Arabic" w:cs="DIN Next LT Arabic" w:hint="cs"/>
          <w:color w:val="0070C0"/>
          <w:sz w:val="24"/>
          <w:szCs w:val="24"/>
          <w:rtl/>
        </w:rPr>
        <w:t>[</w:t>
      </w:r>
      <w:r w:rsidR="00BE0D48" w:rsidRPr="00156F2F">
        <w:rPr>
          <w:rFonts w:ascii="DIN Next LT Arabic" w:hAnsi="DIN Next LT Arabic" w:cs="DIN Next LT Arabic"/>
          <w:color w:val="0070C0"/>
          <w:sz w:val="24"/>
          <w:szCs w:val="24"/>
          <w:rtl/>
        </w:rPr>
        <w:t xml:space="preserve">في هذه </w:t>
      </w:r>
      <w:r w:rsidR="00016C7C" w:rsidRPr="00156F2F">
        <w:rPr>
          <w:rFonts w:ascii="DIN Next LT Arabic" w:hAnsi="DIN Next LT Arabic" w:cs="DIN Next LT Arabic"/>
          <w:color w:val="0070C0"/>
          <w:sz w:val="24"/>
          <w:szCs w:val="24"/>
          <w:rtl/>
        </w:rPr>
        <w:t>الفقرة</w:t>
      </w:r>
      <w:r w:rsidR="00BE0D48" w:rsidRPr="00156F2F">
        <w:rPr>
          <w:rFonts w:ascii="DIN Next LT Arabic" w:hAnsi="DIN Next LT Arabic" w:cs="DIN Next LT Arabic"/>
          <w:color w:val="0070C0"/>
          <w:sz w:val="24"/>
          <w:szCs w:val="24"/>
          <w:rtl/>
        </w:rPr>
        <w:t xml:space="preserve"> يتم توضيح معلومات وتفاصيل الموقع الذي سيتم فيه العمل بالإضافة إلى توضيح ما إذا كان سيتم توفير مخططات ورسومات وما شابه</w:t>
      </w:r>
      <w:r w:rsidR="00C555D2" w:rsidRPr="00156F2F">
        <w:rPr>
          <w:rFonts w:ascii="DIN Next LT Arabic" w:hAnsi="DIN Next LT Arabic" w:cs="DIN Next LT Arabic"/>
          <w:color w:val="0070C0"/>
          <w:sz w:val="24"/>
          <w:szCs w:val="24"/>
        </w:rPr>
        <w:t>[</w:t>
      </w:r>
    </w:p>
    <w:p w14:paraId="23D79919" w14:textId="77777777" w:rsidR="00DF5565" w:rsidRPr="00156F2F" w:rsidRDefault="00DF5565">
      <w:pPr>
        <w:pStyle w:val="Heading3"/>
        <w:numPr>
          <w:ilvl w:val="0"/>
          <w:numId w:val="39"/>
        </w:numPr>
        <w:pBdr>
          <w:top w:val="single" w:sz="4" w:space="1" w:color="auto"/>
        </w:pBdr>
        <w:bidi/>
        <w:spacing w:before="100" w:beforeAutospacing="1" w:after="120"/>
        <w:contextualSpacing/>
        <w:jc w:val="both"/>
        <w:rPr>
          <w:rFonts w:ascii="DIN Next LT Arabic" w:hAnsi="DIN Next LT Arabic" w:cs="DIN Next LT Arabic"/>
          <w:color w:val="00B050"/>
          <w:szCs w:val="24"/>
        </w:rPr>
      </w:pPr>
      <w:bookmarkStart w:id="150" w:name="_Toc124932386"/>
      <w:r w:rsidRPr="00156F2F">
        <w:rPr>
          <w:rFonts w:ascii="DIN Next LT Arabic" w:hAnsi="DIN Next LT Arabic" w:cs="DIN Next LT Arabic"/>
          <w:color w:val="00B050"/>
          <w:szCs w:val="24"/>
          <w:rtl/>
        </w:rPr>
        <w:t>التدريب ونقل المعرفة</w:t>
      </w:r>
      <w:bookmarkEnd w:id="150"/>
    </w:p>
    <w:p w14:paraId="70A5A3AD" w14:textId="0F1FB08B" w:rsidR="00DF5565" w:rsidRPr="00D409F7" w:rsidRDefault="005A0DDD" w:rsidP="00D409F7">
      <w:pPr>
        <w:bidi/>
        <w:jc w:val="lowKashida"/>
        <w:rPr>
          <w:rFonts w:ascii="DIN Next LT Arabic" w:hAnsi="DIN Next LT Arabic" w:cs="DIN Next LT Arabic"/>
          <w:color w:val="00B050"/>
          <w:sz w:val="24"/>
          <w:szCs w:val="24"/>
        </w:rPr>
      </w:pPr>
      <w:r w:rsidRPr="00156F2F">
        <w:rPr>
          <w:rFonts w:ascii="DIN Next LT Arabic" w:hAnsi="DIN Next LT Arabic" w:cs="DIN Next LT Arabic"/>
          <w:color w:val="00B050"/>
          <w:sz w:val="24"/>
          <w:szCs w:val="24"/>
          <w:rtl/>
        </w:rPr>
        <w:lastRenderedPageBreak/>
        <w:t xml:space="preserve">يلتزم </w:t>
      </w:r>
      <w:r w:rsidRPr="00156F2F">
        <w:rPr>
          <w:rFonts w:ascii="DIN Next LT Arabic" w:hAnsi="DIN Next LT Arabic" w:cs="DIN Next LT Arabic" w:hint="cs"/>
          <w:color w:val="00B050"/>
          <w:sz w:val="24"/>
          <w:szCs w:val="24"/>
          <w:rtl/>
        </w:rPr>
        <w:t>الشريك الخاص</w:t>
      </w:r>
      <w:r w:rsidRPr="00156F2F">
        <w:rPr>
          <w:rFonts w:ascii="DIN Next LT Arabic" w:hAnsi="DIN Next LT Arabic" w:cs="DIN Next LT Arabic"/>
          <w:color w:val="00B050"/>
          <w:sz w:val="24"/>
          <w:szCs w:val="24"/>
          <w:rtl/>
        </w:rPr>
        <w:t xml:space="preserve"> بتدريب فريق عمل الجهة الحكومية ونقل المعرفة والخبرة لموظفيها بكافة الوسائل الممكنة ومن ذلك [ التدريب على رأس العمل / العمل جنبًا إلى جنب معهم / ورش العمل التدريبية]، وذلك بما يكفل حصولهم على المعرفة والخبرة اللازمة لمخرجات المشروع</w:t>
      </w:r>
      <w:r w:rsidRPr="00156F2F">
        <w:rPr>
          <w:rFonts w:ascii="DIN Next LT Arabic" w:hAnsi="DIN Next LT Arabic" w:cs="DIN Next LT Arabic" w:hint="cs"/>
          <w:color w:val="00B050"/>
          <w:sz w:val="24"/>
          <w:szCs w:val="24"/>
          <w:rtl/>
        </w:rPr>
        <w:t>، كما يلتزم بتدريب ونقل المعرفة لمن يخلفه في تنفيذ</w:t>
      </w:r>
      <w:r w:rsidRPr="00156F2F">
        <w:rPr>
          <w:rFonts w:ascii="DIN Next LT Arabic" w:hAnsi="DIN Next LT Arabic" w:cs="DIN Next LT Arabic"/>
          <w:color w:val="00B050"/>
          <w:sz w:val="24"/>
          <w:szCs w:val="24"/>
        </w:rPr>
        <w:t xml:space="preserve"> </w:t>
      </w:r>
      <w:r w:rsidR="005B0A9D">
        <w:rPr>
          <w:rFonts w:ascii="DIN Next LT Arabic" w:hAnsi="DIN Next LT Arabic" w:cs="DIN Next LT Arabic" w:hint="cs"/>
          <w:color w:val="00B050"/>
          <w:sz w:val="24"/>
          <w:szCs w:val="24"/>
          <w:rtl/>
        </w:rPr>
        <w:t>العقد المزمع إ</w:t>
      </w:r>
      <w:r w:rsidRPr="00156F2F">
        <w:rPr>
          <w:rFonts w:ascii="DIN Next LT Arabic" w:hAnsi="DIN Next LT Arabic" w:cs="DIN Next LT Arabic" w:hint="cs"/>
          <w:color w:val="00B050"/>
          <w:sz w:val="24"/>
          <w:szCs w:val="24"/>
          <w:rtl/>
        </w:rPr>
        <w:t xml:space="preserve">برامه بناءً على هذه المنافسة. </w:t>
      </w:r>
    </w:p>
    <w:p w14:paraId="30F7951B" w14:textId="77777777" w:rsidR="00BE0D48" w:rsidRPr="00156F2F" w:rsidRDefault="00BE0D4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themeColor="text1"/>
          <w:szCs w:val="24"/>
          <w:rtl/>
        </w:rPr>
      </w:pPr>
      <w:bookmarkStart w:id="151" w:name="_Toc20322359"/>
      <w:bookmarkStart w:id="152" w:name="_Toc124932387"/>
      <w:r w:rsidRPr="00156F2F">
        <w:rPr>
          <w:rFonts w:ascii="DIN Next LT Arabic" w:hAnsi="DIN Next LT Arabic" w:cs="DIN Next LT Arabic"/>
          <w:color w:val="000000" w:themeColor="text1"/>
          <w:szCs w:val="24"/>
          <w:rtl/>
        </w:rPr>
        <w:t>جدول الكميات</w:t>
      </w:r>
      <w:r w:rsidRPr="00156F2F">
        <w:rPr>
          <w:rFonts w:ascii="DIN Next LT Arabic" w:hAnsi="DIN Next LT Arabic" w:cs="DIN Next LT Arabic"/>
          <w:color w:val="000000" w:themeColor="text1"/>
          <w:szCs w:val="24"/>
        </w:rPr>
        <w:t xml:space="preserve"> </w:t>
      </w:r>
      <w:r w:rsidRPr="00156F2F">
        <w:rPr>
          <w:rFonts w:ascii="DIN Next LT Arabic" w:hAnsi="DIN Next LT Arabic" w:cs="DIN Next LT Arabic"/>
          <w:color w:val="000000" w:themeColor="text1"/>
          <w:szCs w:val="24"/>
          <w:rtl/>
        </w:rPr>
        <w:t>والأسعار</w:t>
      </w:r>
      <w:bookmarkEnd w:id="151"/>
      <w:bookmarkEnd w:id="152"/>
    </w:p>
    <w:p w14:paraId="252006F3" w14:textId="1CEA72E5" w:rsidR="00BE0D48" w:rsidRPr="00156F2F" w:rsidRDefault="00C25DA6" w:rsidP="009C6F3D">
      <w:pPr>
        <w:pStyle w:val="BodyText"/>
        <w:bidi/>
        <w:spacing w:before="240" w:after="0"/>
        <w:jc w:val="both"/>
        <w:rPr>
          <w:rFonts w:ascii="DIN Next LT Arabic" w:hAnsi="DIN Next LT Arabic" w:cs="DIN Next LT Arabic"/>
          <w:color w:val="0070C0"/>
          <w:sz w:val="24"/>
          <w:szCs w:val="24"/>
          <w:rtl/>
        </w:rPr>
      </w:pPr>
      <w:r w:rsidRPr="00156F2F">
        <w:rPr>
          <w:rFonts w:ascii="DIN Next LT Arabic" w:hAnsi="DIN Next LT Arabic" w:cs="DIN Next LT Arabic" w:hint="cs"/>
          <w:color w:val="0070C0"/>
          <w:sz w:val="24"/>
          <w:szCs w:val="24"/>
          <w:rtl/>
        </w:rPr>
        <w:t>[</w:t>
      </w:r>
      <w:r w:rsidR="00BE0D48" w:rsidRPr="00156F2F">
        <w:rPr>
          <w:rFonts w:ascii="DIN Next LT Arabic" w:hAnsi="DIN Next LT Arabic" w:cs="DIN Next LT Arabic"/>
          <w:color w:val="0070C0"/>
          <w:sz w:val="24"/>
          <w:szCs w:val="24"/>
          <w:rtl/>
        </w:rPr>
        <w:t xml:space="preserve">في هذه </w:t>
      </w:r>
      <w:r w:rsidR="00016C7C" w:rsidRPr="00156F2F">
        <w:rPr>
          <w:rFonts w:ascii="DIN Next LT Arabic" w:hAnsi="DIN Next LT Arabic" w:cs="DIN Next LT Arabic"/>
          <w:color w:val="0070C0"/>
          <w:sz w:val="24"/>
          <w:szCs w:val="24"/>
          <w:rtl/>
        </w:rPr>
        <w:t>الفقرة</w:t>
      </w:r>
      <w:r w:rsidR="00BE0D48" w:rsidRPr="00156F2F">
        <w:rPr>
          <w:rFonts w:ascii="DIN Next LT Arabic" w:hAnsi="DIN Next LT Arabic" w:cs="DIN Next LT Arabic"/>
          <w:color w:val="0070C0"/>
          <w:sz w:val="24"/>
          <w:szCs w:val="24"/>
          <w:rtl/>
        </w:rPr>
        <w:t xml:space="preserve"> يتم توضيح جداول الكميات والمواد والمعدات وغيرها</w:t>
      </w:r>
      <w:r w:rsidR="00860A0A" w:rsidRPr="00156F2F">
        <w:rPr>
          <w:rFonts w:ascii="DIN Next LT Arabic" w:hAnsi="DIN Next LT Arabic" w:cs="DIN Next LT Arabic"/>
          <w:color w:val="0070C0"/>
          <w:sz w:val="24"/>
          <w:szCs w:val="24"/>
          <w:rtl/>
        </w:rPr>
        <w:t xml:space="preserve"> من </w:t>
      </w:r>
      <w:r w:rsidR="00B851C9">
        <w:rPr>
          <w:rFonts w:ascii="DIN Next LT Arabic" w:hAnsi="DIN Next LT Arabic" w:cs="DIN Next LT Arabic" w:hint="cs"/>
          <w:color w:val="0070C0"/>
          <w:sz w:val="24"/>
          <w:szCs w:val="24"/>
          <w:rtl/>
        </w:rPr>
        <w:t xml:space="preserve">المواد </w:t>
      </w:r>
      <w:r w:rsidR="00BE0D48" w:rsidRPr="00156F2F">
        <w:rPr>
          <w:rFonts w:ascii="DIN Next LT Arabic" w:hAnsi="DIN Next LT Arabic" w:cs="DIN Next LT Arabic"/>
          <w:color w:val="0070C0"/>
          <w:sz w:val="24"/>
          <w:szCs w:val="24"/>
          <w:rtl/>
        </w:rPr>
        <w:t xml:space="preserve">التي سيتم استخدامها في المشروع. </w:t>
      </w:r>
      <w:r w:rsidR="00016C7C" w:rsidRPr="00156F2F">
        <w:rPr>
          <w:rFonts w:ascii="DIN Next LT Arabic" w:hAnsi="DIN Next LT Arabic" w:cs="DIN Next LT Arabic"/>
          <w:color w:val="0070C0"/>
          <w:sz w:val="24"/>
          <w:szCs w:val="24"/>
          <w:rtl/>
        </w:rPr>
        <w:t>(ترفق الجداول المعدة)</w:t>
      </w:r>
      <w:r w:rsidRPr="00156F2F">
        <w:rPr>
          <w:rFonts w:ascii="DIN Next LT Arabic" w:hAnsi="DIN Next LT Arabic" w:cs="DIN Next LT Arabic" w:hint="cs"/>
          <w:color w:val="0070C0"/>
          <w:sz w:val="24"/>
          <w:szCs w:val="24"/>
          <w:rtl/>
        </w:rPr>
        <w:t>]</w:t>
      </w:r>
    </w:p>
    <w:p w14:paraId="6FC909B6" w14:textId="77777777" w:rsidR="00BE0D48" w:rsidRPr="00156F2F" w:rsidRDefault="00BE0D48" w:rsidP="009C6F3D">
      <w:pPr>
        <w:pStyle w:val="Heading1"/>
        <w:bidi/>
        <w:spacing w:before="240" w:after="240"/>
        <w:ind w:left="360"/>
        <w:contextualSpacing w:val="0"/>
        <w:jc w:val="both"/>
        <w:rPr>
          <w:rFonts w:ascii="DIN Next LT Arabic" w:hAnsi="DIN Next LT Arabic" w:cs="DIN Next LT Arabic"/>
          <w:sz w:val="32"/>
          <w:szCs w:val="32"/>
          <w:rtl/>
        </w:rPr>
      </w:pPr>
      <w:bookmarkStart w:id="153" w:name="_Toc124932388"/>
      <w:r w:rsidRPr="00156F2F">
        <w:rPr>
          <w:rFonts w:ascii="DIN Next LT Arabic" w:hAnsi="DIN Next LT Arabic" w:cs="DIN Next LT Arabic"/>
          <w:sz w:val="32"/>
          <w:szCs w:val="32"/>
          <w:rtl/>
        </w:rPr>
        <w:lastRenderedPageBreak/>
        <w:t>القسم الثامن: المواصفات</w:t>
      </w:r>
      <w:bookmarkEnd w:id="153"/>
    </w:p>
    <w:p w14:paraId="0E866C87" w14:textId="02F0813A" w:rsidR="00BE0D48" w:rsidRPr="00156F2F" w:rsidRDefault="002046A9">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54" w:name="_Toc124932389"/>
      <w:bookmarkStart w:id="155" w:name="_Toc20321648"/>
      <w:bookmarkStart w:id="156" w:name="_Toc20322361"/>
      <w:bookmarkStart w:id="157" w:name="_Hlk121326785"/>
      <w:r w:rsidRPr="00156F2F">
        <w:rPr>
          <w:rFonts w:ascii="DIN Next LT Arabic" w:hAnsi="DIN Next LT Arabic" w:cs="DIN Next LT Arabic" w:hint="cs"/>
          <w:color w:val="000000" w:themeColor="text1"/>
          <w:szCs w:val="24"/>
          <w:rtl/>
        </w:rPr>
        <w:t>فريق العمل</w:t>
      </w:r>
      <w:bookmarkEnd w:id="154"/>
      <w:r w:rsidRPr="00156F2F">
        <w:rPr>
          <w:rFonts w:ascii="DIN Next LT Arabic" w:hAnsi="DIN Next LT Arabic" w:cs="DIN Next LT Arabic" w:hint="cs"/>
          <w:color w:val="000000" w:themeColor="text1"/>
          <w:szCs w:val="24"/>
          <w:rtl/>
        </w:rPr>
        <w:t xml:space="preserve"> </w:t>
      </w:r>
      <w:bookmarkEnd w:id="155"/>
      <w:bookmarkEnd w:id="156"/>
    </w:p>
    <w:p w14:paraId="55FE2F9D" w14:textId="39D7804C" w:rsidR="00BE0D48" w:rsidRPr="00156F2F" w:rsidRDefault="00BE0D48" w:rsidP="009C6F3D">
      <w:pPr>
        <w:pStyle w:val="BodyText"/>
        <w:bidi/>
        <w:spacing w:before="240" w:after="0"/>
        <w:jc w:val="both"/>
        <w:rPr>
          <w:rFonts w:ascii="DIN Next LT Arabic" w:hAnsi="DIN Next LT Arabic" w:cs="DIN Next LT Arabic"/>
          <w:b/>
          <w:bCs/>
          <w:sz w:val="24"/>
          <w:szCs w:val="24"/>
          <w:rtl/>
        </w:rPr>
      </w:pPr>
      <w:r w:rsidRPr="00156F2F">
        <w:rPr>
          <w:rFonts w:ascii="DIN Next LT Arabic" w:hAnsi="DIN Next LT Arabic" w:cs="DIN Next LT Arabic"/>
          <w:b/>
          <w:bCs/>
          <w:sz w:val="24"/>
          <w:szCs w:val="24"/>
          <w:u w:val="single"/>
          <w:rtl/>
        </w:rPr>
        <w:t xml:space="preserve">أولاً: </w:t>
      </w:r>
      <w:r w:rsidRPr="00156F2F">
        <w:rPr>
          <w:rFonts w:ascii="DIN Next LT Arabic" w:hAnsi="DIN Next LT Arabic" w:cs="DIN Next LT Arabic"/>
          <w:b/>
          <w:bCs/>
          <w:sz w:val="24"/>
          <w:szCs w:val="24"/>
          <w:rtl/>
        </w:rPr>
        <w:t xml:space="preserve">الشروط الخاصة </w:t>
      </w:r>
      <w:r w:rsidR="007B03AC" w:rsidRPr="00156F2F">
        <w:rPr>
          <w:rFonts w:ascii="DIN Next LT Arabic" w:hAnsi="DIN Next LT Arabic" w:cs="DIN Next LT Arabic" w:hint="cs"/>
          <w:b/>
          <w:bCs/>
          <w:sz w:val="24"/>
          <w:szCs w:val="24"/>
          <w:rtl/>
        </w:rPr>
        <w:t>ب</w:t>
      </w:r>
      <w:r w:rsidR="009E5FDC" w:rsidRPr="00156F2F">
        <w:rPr>
          <w:rFonts w:ascii="DIN Next LT Arabic" w:hAnsi="DIN Next LT Arabic" w:cs="DIN Next LT Arabic" w:hint="cs"/>
          <w:b/>
          <w:bCs/>
          <w:sz w:val="24"/>
          <w:szCs w:val="24"/>
          <w:rtl/>
        </w:rPr>
        <w:t>فريق العمل</w:t>
      </w:r>
    </w:p>
    <w:p w14:paraId="13757932" w14:textId="0CC537F3" w:rsidR="00BE0D48" w:rsidRPr="00156F2F" w:rsidRDefault="00C25DA6" w:rsidP="009C6F3D">
      <w:pPr>
        <w:pStyle w:val="BodyText"/>
        <w:bidi/>
        <w:spacing w:before="240" w:after="0"/>
        <w:jc w:val="both"/>
        <w:rPr>
          <w:rFonts w:ascii="DIN Next LT Arabic" w:hAnsi="DIN Next LT Arabic" w:cs="DIN Next LT Arabic"/>
          <w:color w:val="0070C0"/>
          <w:sz w:val="24"/>
          <w:szCs w:val="24"/>
          <w:u w:val="single"/>
          <w:rtl/>
        </w:rPr>
      </w:pPr>
      <w:r w:rsidRPr="00156F2F">
        <w:rPr>
          <w:rFonts w:ascii="DIN Next LT Arabic" w:hAnsi="DIN Next LT Arabic" w:cs="DIN Next LT Arabic" w:hint="cs"/>
          <w:color w:val="0070C0"/>
          <w:sz w:val="24"/>
          <w:szCs w:val="24"/>
          <w:rtl/>
        </w:rPr>
        <w:t>[</w:t>
      </w:r>
      <w:r w:rsidR="009E5FDC" w:rsidRPr="00156F2F">
        <w:rPr>
          <w:rFonts w:ascii="DIN Next LT Arabic" w:hAnsi="DIN Next LT Arabic" w:cs="DIN Next LT Arabic" w:hint="cs"/>
          <w:color w:val="0070C0"/>
          <w:sz w:val="24"/>
          <w:szCs w:val="24"/>
          <w:rtl/>
        </w:rPr>
        <w:t xml:space="preserve">تضيف الجهة متطلبات فريق العمل كما </w:t>
      </w:r>
      <w:r w:rsidR="00BE0D48" w:rsidRPr="00156F2F">
        <w:rPr>
          <w:rFonts w:ascii="DIN Next LT Arabic" w:hAnsi="DIN Next LT Arabic" w:cs="DIN Next LT Arabic"/>
          <w:color w:val="0070C0"/>
          <w:sz w:val="24"/>
          <w:szCs w:val="24"/>
          <w:rtl/>
        </w:rPr>
        <w:t xml:space="preserve">يحق للجهة </w:t>
      </w:r>
      <w:r w:rsidR="009E5FDC" w:rsidRPr="00156F2F">
        <w:rPr>
          <w:rFonts w:ascii="DIN Next LT Arabic" w:hAnsi="DIN Next LT Arabic" w:cs="DIN Next LT Arabic" w:hint="cs"/>
          <w:color w:val="0070C0"/>
          <w:sz w:val="24"/>
          <w:szCs w:val="24"/>
          <w:rtl/>
        </w:rPr>
        <w:t>حذف</w:t>
      </w:r>
      <w:r w:rsidR="00BE0D48" w:rsidRPr="00156F2F">
        <w:rPr>
          <w:rFonts w:ascii="DIN Next LT Arabic" w:hAnsi="DIN Next LT Arabic" w:cs="DIN Next LT Arabic"/>
          <w:color w:val="0070C0"/>
          <w:sz w:val="24"/>
          <w:szCs w:val="24"/>
          <w:rtl/>
        </w:rPr>
        <w:t xml:space="preserve"> </w:t>
      </w:r>
      <w:r w:rsidR="009E5FDC" w:rsidRPr="00156F2F">
        <w:rPr>
          <w:rFonts w:ascii="DIN Next LT Arabic" w:hAnsi="DIN Next LT Arabic" w:cs="DIN Next LT Arabic" w:hint="cs"/>
          <w:color w:val="0070C0"/>
          <w:sz w:val="24"/>
          <w:szCs w:val="24"/>
          <w:rtl/>
        </w:rPr>
        <w:t>هذا القسم في حال لم يشتمل نطاق العمل على توفير فريق العمل</w:t>
      </w:r>
      <w:r w:rsidRPr="00156F2F">
        <w:rPr>
          <w:rFonts w:ascii="DIN Next LT Arabic" w:hAnsi="DIN Next LT Arabic" w:cs="DIN Next LT Arabic" w:hint="cs"/>
          <w:color w:val="0070C0"/>
          <w:sz w:val="24"/>
          <w:szCs w:val="24"/>
          <w:rtl/>
        </w:rPr>
        <w:t>]</w:t>
      </w:r>
    </w:p>
    <w:p w14:paraId="035949FD" w14:textId="6EABA254" w:rsidR="00BE0D48" w:rsidRPr="00156F2F" w:rsidRDefault="00BE0D48" w:rsidP="009C6F3D">
      <w:pPr>
        <w:pStyle w:val="BodyText"/>
        <w:bidi/>
        <w:spacing w:before="240" w:after="0"/>
        <w:jc w:val="both"/>
        <w:rPr>
          <w:rFonts w:ascii="DIN Next LT Arabic" w:hAnsi="DIN Next LT Arabic" w:cs="DIN Next LT Arabic"/>
          <w:b/>
          <w:bCs/>
          <w:sz w:val="24"/>
          <w:szCs w:val="24"/>
          <w:rtl/>
        </w:rPr>
      </w:pPr>
      <w:r w:rsidRPr="00156F2F">
        <w:rPr>
          <w:rFonts w:ascii="DIN Next LT Arabic" w:hAnsi="DIN Next LT Arabic" w:cs="DIN Next LT Arabic"/>
          <w:b/>
          <w:bCs/>
          <w:sz w:val="24"/>
          <w:szCs w:val="24"/>
          <w:u w:val="single"/>
          <w:rtl/>
        </w:rPr>
        <w:t xml:space="preserve">ثانياً: </w:t>
      </w:r>
      <w:r w:rsidRPr="00156F2F">
        <w:rPr>
          <w:rFonts w:ascii="DIN Next LT Arabic" w:hAnsi="DIN Next LT Arabic" w:cs="DIN Next LT Arabic"/>
          <w:b/>
          <w:bCs/>
          <w:sz w:val="24"/>
          <w:szCs w:val="24"/>
          <w:rtl/>
        </w:rPr>
        <w:t xml:space="preserve">جدول مواصفات </w:t>
      </w:r>
      <w:r w:rsidR="009E5FDC" w:rsidRPr="00156F2F">
        <w:rPr>
          <w:rFonts w:ascii="DIN Next LT Arabic" w:hAnsi="DIN Next LT Arabic" w:cs="DIN Next LT Arabic" w:hint="cs"/>
          <w:b/>
          <w:bCs/>
          <w:sz w:val="24"/>
          <w:szCs w:val="24"/>
          <w:rtl/>
        </w:rPr>
        <w:t>فريق العمل</w:t>
      </w:r>
    </w:p>
    <w:p w14:paraId="5F52F6BE" w14:textId="35AD1BB4" w:rsidR="009E5FDC" w:rsidRPr="00156F2F" w:rsidRDefault="00C25DA6" w:rsidP="009C6F3D">
      <w:pPr>
        <w:pStyle w:val="BodyText"/>
        <w:bidi/>
        <w:spacing w:before="240" w:after="0"/>
        <w:jc w:val="both"/>
        <w:rPr>
          <w:rFonts w:ascii="DIN Next LT Arabic" w:hAnsi="DIN Next LT Arabic" w:cs="DIN Next LT Arabic"/>
          <w:color w:val="0070C0"/>
          <w:sz w:val="24"/>
          <w:szCs w:val="24"/>
          <w:u w:val="single"/>
          <w:rtl/>
        </w:rPr>
      </w:pPr>
      <w:r w:rsidRPr="00156F2F">
        <w:rPr>
          <w:rFonts w:ascii="DIN Next LT Arabic" w:hAnsi="DIN Next LT Arabic" w:cs="DIN Next LT Arabic" w:hint="cs"/>
          <w:color w:val="0070C0"/>
          <w:sz w:val="24"/>
          <w:szCs w:val="24"/>
          <w:rtl/>
        </w:rPr>
        <w:t>[</w:t>
      </w:r>
      <w:r w:rsidR="009E5FDC" w:rsidRPr="00156F2F">
        <w:rPr>
          <w:rFonts w:ascii="DIN Next LT Arabic" w:hAnsi="DIN Next LT Arabic" w:cs="DIN Next LT Arabic" w:hint="cs"/>
          <w:color w:val="0070C0"/>
          <w:sz w:val="24"/>
          <w:szCs w:val="24"/>
          <w:rtl/>
        </w:rPr>
        <w:t xml:space="preserve">تضيف الجهة متطلبات مواصفات العمل أو فريق العمل كما </w:t>
      </w:r>
      <w:r w:rsidR="009E5FDC" w:rsidRPr="00156F2F">
        <w:rPr>
          <w:rFonts w:ascii="DIN Next LT Arabic" w:hAnsi="DIN Next LT Arabic" w:cs="DIN Next LT Arabic"/>
          <w:color w:val="0070C0"/>
          <w:sz w:val="24"/>
          <w:szCs w:val="24"/>
          <w:rtl/>
        </w:rPr>
        <w:t xml:space="preserve">يحق للجهة </w:t>
      </w:r>
      <w:r w:rsidR="009E5FDC" w:rsidRPr="00156F2F">
        <w:rPr>
          <w:rFonts w:ascii="DIN Next LT Arabic" w:hAnsi="DIN Next LT Arabic" w:cs="DIN Next LT Arabic" w:hint="cs"/>
          <w:color w:val="0070C0"/>
          <w:sz w:val="24"/>
          <w:szCs w:val="24"/>
          <w:rtl/>
        </w:rPr>
        <w:t>حذف</w:t>
      </w:r>
      <w:r w:rsidR="009E5FDC" w:rsidRPr="00156F2F">
        <w:rPr>
          <w:rFonts w:ascii="DIN Next LT Arabic" w:hAnsi="DIN Next LT Arabic" w:cs="DIN Next LT Arabic"/>
          <w:color w:val="0070C0"/>
          <w:sz w:val="24"/>
          <w:szCs w:val="24"/>
          <w:rtl/>
        </w:rPr>
        <w:t xml:space="preserve"> </w:t>
      </w:r>
      <w:r w:rsidR="009E5FDC" w:rsidRPr="00156F2F">
        <w:rPr>
          <w:rFonts w:ascii="DIN Next LT Arabic" w:hAnsi="DIN Next LT Arabic" w:cs="DIN Next LT Arabic" w:hint="cs"/>
          <w:color w:val="0070C0"/>
          <w:sz w:val="24"/>
          <w:szCs w:val="24"/>
          <w:rtl/>
        </w:rPr>
        <w:t>هذا القسم في حال لم يشتمل نطاق العمل على توفير فريق العمل</w:t>
      </w:r>
      <w:r w:rsidRPr="00156F2F">
        <w:rPr>
          <w:rFonts w:ascii="DIN Next LT Arabic" w:hAnsi="DIN Next LT Arabic" w:cs="DIN Next LT Arabic" w:hint="cs"/>
          <w:color w:val="0070C0"/>
          <w:sz w:val="24"/>
          <w:szCs w:val="24"/>
          <w:rtl/>
        </w:rPr>
        <w:t>]</w:t>
      </w:r>
    </w:p>
    <w:p w14:paraId="53867A0C" w14:textId="77777777" w:rsidR="00BE0D48" w:rsidRPr="00156F2F" w:rsidRDefault="00BE0D4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58" w:name="_Toc124932390"/>
      <w:r w:rsidRPr="00156F2F">
        <w:rPr>
          <w:rFonts w:ascii="DIN Next LT Arabic" w:hAnsi="DIN Next LT Arabic" w:cs="DIN Next LT Arabic"/>
          <w:color w:val="000000"/>
          <w:szCs w:val="24"/>
          <w:rtl/>
        </w:rPr>
        <w:t>المواد</w:t>
      </w:r>
      <w:bookmarkEnd w:id="158"/>
    </w:p>
    <w:p w14:paraId="6904F2E0" w14:textId="77777777" w:rsidR="00BE0D48" w:rsidRPr="00156F2F" w:rsidRDefault="00BE0D48" w:rsidP="009C6F3D">
      <w:pPr>
        <w:pStyle w:val="BodyText"/>
        <w:bidi/>
        <w:spacing w:before="240" w:after="0"/>
        <w:jc w:val="both"/>
        <w:rPr>
          <w:rFonts w:ascii="DIN Next LT Arabic" w:hAnsi="DIN Next LT Arabic" w:cs="DIN Next LT Arabic"/>
          <w:b/>
          <w:bCs/>
          <w:sz w:val="24"/>
          <w:szCs w:val="24"/>
          <w:rtl/>
        </w:rPr>
      </w:pPr>
      <w:r w:rsidRPr="00156F2F">
        <w:rPr>
          <w:rFonts w:ascii="DIN Next LT Arabic" w:hAnsi="DIN Next LT Arabic" w:cs="DIN Next LT Arabic"/>
          <w:b/>
          <w:bCs/>
          <w:sz w:val="24"/>
          <w:szCs w:val="24"/>
          <w:u w:val="single"/>
          <w:rtl/>
        </w:rPr>
        <w:t xml:space="preserve">أولاً: </w:t>
      </w:r>
      <w:r w:rsidRPr="00156F2F">
        <w:rPr>
          <w:rFonts w:ascii="DIN Next LT Arabic" w:hAnsi="DIN Next LT Arabic" w:cs="DIN Next LT Arabic"/>
          <w:b/>
          <w:bCs/>
          <w:sz w:val="24"/>
          <w:szCs w:val="24"/>
          <w:rtl/>
        </w:rPr>
        <w:t>الشروط الخاصة بالمواد</w:t>
      </w:r>
    </w:p>
    <w:p w14:paraId="0EF8CDBC" w14:textId="760F41C1" w:rsidR="009E5FDC" w:rsidRPr="00156F2F" w:rsidRDefault="00C25DA6" w:rsidP="009C6F3D">
      <w:pPr>
        <w:pStyle w:val="BodyText"/>
        <w:bidi/>
        <w:spacing w:before="240" w:after="0"/>
        <w:jc w:val="both"/>
        <w:rPr>
          <w:rFonts w:ascii="DIN Next LT Arabic" w:hAnsi="DIN Next LT Arabic" w:cs="DIN Next LT Arabic"/>
          <w:color w:val="0070C0"/>
          <w:sz w:val="24"/>
          <w:szCs w:val="24"/>
          <w:u w:val="single"/>
          <w:rtl/>
        </w:rPr>
      </w:pPr>
      <w:r w:rsidRPr="00156F2F">
        <w:rPr>
          <w:rFonts w:ascii="DIN Next LT Arabic" w:hAnsi="DIN Next LT Arabic" w:cs="DIN Next LT Arabic" w:hint="cs"/>
          <w:color w:val="0070C0"/>
          <w:sz w:val="24"/>
          <w:szCs w:val="24"/>
          <w:rtl/>
        </w:rPr>
        <w:t>[</w:t>
      </w:r>
      <w:r w:rsidR="009E5FDC" w:rsidRPr="00156F2F">
        <w:rPr>
          <w:rFonts w:ascii="DIN Next LT Arabic" w:hAnsi="DIN Next LT Arabic" w:cs="DIN Next LT Arabic" w:hint="cs"/>
          <w:color w:val="0070C0"/>
          <w:sz w:val="24"/>
          <w:szCs w:val="24"/>
          <w:rtl/>
        </w:rPr>
        <w:t xml:space="preserve">تضيف الجهة الشروط الخاصة بالمواد كما </w:t>
      </w:r>
      <w:r w:rsidR="009E5FDC" w:rsidRPr="00156F2F">
        <w:rPr>
          <w:rFonts w:ascii="DIN Next LT Arabic" w:hAnsi="DIN Next LT Arabic" w:cs="DIN Next LT Arabic"/>
          <w:color w:val="0070C0"/>
          <w:sz w:val="24"/>
          <w:szCs w:val="24"/>
          <w:rtl/>
        </w:rPr>
        <w:t xml:space="preserve">يحق للجهة </w:t>
      </w:r>
      <w:r w:rsidR="009E5FDC" w:rsidRPr="00156F2F">
        <w:rPr>
          <w:rFonts w:ascii="DIN Next LT Arabic" w:hAnsi="DIN Next LT Arabic" w:cs="DIN Next LT Arabic" w:hint="cs"/>
          <w:color w:val="0070C0"/>
          <w:sz w:val="24"/>
          <w:szCs w:val="24"/>
          <w:rtl/>
        </w:rPr>
        <w:t>حذف</w:t>
      </w:r>
      <w:r w:rsidR="009E5FDC" w:rsidRPr="00156F2F">
        <w:rPr>
          <w:rFonts w:ascii="DIN Next LT Arabic" w:hAnsi="DIN Next LT Arabic" w:cs="DIN Next LT Arabic"/>
          <w:color w:val="0070C0"/>
          <w:sz w:val="24"/>
          <w:szCs w:val="24"/>
          <w:rtl/>
        </w:rPr>
        <w:t xml:space="preserve"> </w:t>
      </w:r>
      <w:r w:rsidR="009E5FDC" w:rsidRPr="00156F2F">
        <w:rPr>
          <w:rFonts w:ascii="DIN Next LT Arabic" w:hAnsi="DIN Next LT Arabic" w:cs="DIN Next LT Arabic" w:hint="cs"/>
          <w:color w:val="0070C0"/>
          <w:sz w:val="24"/>
          <w:szCs w:val="24"/>
          <w:rtl/>
        </w:rPr>
        <w:t>هذا القسم في حال لم يشتمل نطاق العمل على توفير مواد</w:t>
      </w:r>
      <w:r w:rsidRPr="00156F2F">
        <w:rPr>
          <w:rFonts w:ascii="DIN Next LT Arabic" w:hAnsi="DIN Next LT Arabic" w:cs="DIN Next LT Arabic" w:hint="cs"/>
          <w:color w:val="0070C0"/>
          <w:sz w:val="24"/>
          <w:szCs w:val="24"/>
          <w:rtl/>
        </w:rPr>
        <w:t>]</w:t>
      </w:r>
    </w:p>
    <w:p w14:paraId="1635EC25" w14:textId="1637CAE1" w:rsidR="009E5FDC" w:rsidRPr="00156F2F" w:rsidRDefault="00BE0D48" w:rsidP="009C6F3D">
      <w:pPr>
        <w:pStyle w:val="BodyText"/>
        <w:bidi/>
        <w:spacing w:before="240" w:after="0"/>
        <w:jc w:val="both"/>
        <w:rPr>
          <w:rFonts w:ascii="DIN Next LT Arabic" w:hAnsi="DIN Next LT Arabic" w:cs="DIN Next LT Arabic"/>
          <w:color w:val="000000" w:themeColor="text1"/>
          <w:sz w:val="24"/>
          <w:szCs w:val="24"/>
        </w:rPr>
      </w:pPr>
      <w:r w:rsidRPr="00156F2F">
        <w:rPr>
          <w:rFonts w:ascii="DIN Next LT Arabic" w:hAnsi="DIN Next LT Arabic" w:cs="DIN Next LT Arabic"/>
          <w:color w:val="000000" w:themeColor="text1"/>
          <w:sz w:val="24"/>
          <w:szCs w:val="24"/>
          <w:rtl/>
        </w:rPr>
        <w:t>تخضع المواد المستخدمة في تنفيذ الأعمال للمواصفات والمقاييس المعمول بها في المملكة العربية السعودية.</w:t>
      </w:r>
    </w:p>
    <w:p w14:paraId="2B1575A5" w14:textId="77777777" w:rsidR="00BE0D48" w:rsidRPr="00156F2F" w:rsidRDefault="00BE0D48" w:rsidP="009C6F3D">
      <w:pPr>
        <w:pStyle w:val="BodyText"/>
        <w:bidi/>
        <w:spacing w:before="240" w:after="0"/>
        <w:jc w:val="both"/>
        <w:rPr>
          <w:rFonts w:ascii="DIN Next LT Arabic" w:hAnsi="DIN Next LT Arabic" w:cs="DIN Next LT Arabic"/>
          <w:b/>
          <w:bCs/>
          <w:sz w:val="24"/>
          <w:szCs w:val="24"/>
          <w:u w:val="single"/>
          <w:rtl/>
        </w:rPr>
      </w:pPr>
      <w:r w:rsidRPr="00156F2F">
        <w:rPr>
          <w:rFonts w:ascii="DIN Next LT Arabic" w:hAnsi="DIN Next LT Arabic" w:cs="DIN Next LT Arabic"/>
          <w:b/>
          <w:bCs/>
          <w:sz w:val="24"/>
          <w:szCs w:val="24"/>
          <w:u w:val="single"/>
          <w:rtl/>
        </w:rPr>
        <w:t xml:space="preserve">ثانياً: </w:t>
      </w:r>
      <w:r w:rsidRPr="00156F2F">
        <w:rPr>
          <w:rFonts w:ascii="DIN Next LT Arabic" w:hAnsi="DIN Next LT Arabic" w:cs="DIN Next LT Arabic"/>
          <w:b/>
          <w:bCs/>
          <w:sz w:val="24"/>
          <w:szCs w:val="24"/>
          <w:rtl/>
        </w:rPr>
        <w:t>جدول مواصفات المواد</w:t>
      </w:r>
    </w:p>
    <w:p w14:paraId="7A8BC0A9" w14:textId="23253EB3" w:rsidR="00BE0D48" w:rsidRPr="00156F2F" w:rsidRDefault="00C25DA6" w:rsidP="009C6F3D">
      <w:pPr>
        <w:pStyle w:val="BodyText"/>
        <w:bidi/>
        <w:spacing w:before="240" w:after="0"/>
        <w:jc w:val="both"/>
        <w:rPr>
          <w:rFonts w:ascii="DIN Next LT Arabic" w:hAnsi="DIN Next LT Arabic" w:cs="DIN Next LT Arabic"/>
          <w:color w:val="0070C0"/>
          <w:sz w:val="24"/>
          <w:szCs w:val="24"/>
          <w:u w:val="single"/>
          <w:rtl/>
        </w:rPr>
      </w:pPr>
      <w:r w:rsidRPr="00156F2F">
        <w:rPr>
          <w:rFonts w:ascii="DIN Next LT Arabic" w:hAnsi="DIN Next LT Arabic" w:cs="DIN Next LT Arabic" w:hint="cs"/>
          <w:color w:val="0070C0"/>
          <w:sz w:val="24"/>
          <w:szCs w:val="24"/>
          <w:rtl/>
        </w:rPr>
        <w:t>[</w:t>
      </w:r>
      <w:r w:rsidR="009E5FDC" w:rsidRPr="00156F2F">
        <w:rPr>
          <w:rFonts w:ascii="DIN Next LT Arabic" w:hAnsi="DIN Next LT Arabic" w:cs="DIN Next LT Arabic" w:hint="cs"/>
          <w:color w:val="0070C0"/>
          <w:sz w:val="24"/>
          <w:szCs w:val="24"/>
          <w:rtl/>
        </w:rPr>
        <w:t xml:space="preserve">تضيف الجهة المواصفات الخاصة بالمواد كما </w:t>
      </w:r>
      <w:r w:rsidR="009E5FDC" w:rsidRPr="00156F2F">
        <w:rPr>
          <w:rFonts w:ascii="DIN Next LT Arabic" w:hAnsi="DIN Next LT Arabic" w:cs="DIN Next LT Arabic"/>
          <w:color w:val="0070C0"/>
          <w:sz w:val="24"/>
          <w:szCs w:val="24"/>
          <w:rtl/>
        </w:rPr>
        <w:t xml:space="preserve">يحق للجهة </w:t>
      </w:r>
      <w:r w:rsidR="009E5FDC" w:rsidRPr="00156F2F">
        <w:rPr>
          <w:rFonts w:ascii="DIN Next LT Arabic" w:hAnsi="DIN Next LT Arabic" w:cs="DIN Next LT Arabic" w:hint="cs"/>
          <w:color w:val="0070C0"/>
          <w:sz w:val="24"/>
          <w:szCs w:val="24"/>
          <w:rtl/>
        </w:rPr>
        <w:t>حذف</w:t>
      </w:r>
      <w:r w:rsidR="009E5FDC" w:rsidRPr="00156F2F">
        <w:rPr>
          <w:rFonts w:ascii="DIN Next LT Arabic" w:hAnsi="DIN Next LT Arabic" w:cs="DIN Next LT Arabic"/>
          <w:color w:val="0070C0"/>
          <w:sz w:val="24"/>
          <w:szCs w:val="24"/>
          <w:rtl/>
        </w:rPr>
        <w:t xml:space="preserve"> </w:t>
      </w:r>
      <w:r w:rsidR="009E5FDC" w:rsidRPr="00156F2F">
        <w:rPr>
          <w:rFonts w:ascii="DIN Next LT Arabic" w:hAnsi="DIN Next LT Arabic" w:cs="DIN Next LT Arabic" w:hint="cs"/>
          <w:color w:val="0070C0"/>
          <w:sz w:val="24"/>
          <w:szCs w:val="24"/>
          <w:rtl/>
        </w:rPr>
        <w:t>هذا القسم في حال لم يشتمل نطاق العمل على توفير مواد</w:t>
      </w:r>
      <w:r w:rsidRPr="00156F2F">
        <w:rPr>
          <w:rFonts w:ascii="DIN Next LT Arabic" w:hAnsi="DIN Next LT Arabic" w:cs="DIN Next LT Arabic" w:hint="cs"/>
          <w:color w:val="0070C0"/>
          <w:sz w:val="24"/>
          <w:szCs w:val="24"/>
          <w:rtl/>
        </w:rPr>
        <w:t>]</w:t>
      </w:r>
    </w:p>
    <w:p w14:paraId="5E6B1B03" w14:textId="77777777" w:rsidR="00BE0D48" w:rsidRPr="00156F2F" w:rsidRDefault="00BE0D4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59" w:name="_Toc20321650"/>
      <w:bookmarkStart w:id="160" w:name="_Toc20322363"/>
      <w:bookmarkStart w:id="161" w:name="_Toc124932391"/>
      <w:r w:rsidRPr="00156F2F">
        <w:rPr>
          <w:rFonts w:ascii="DIN Next LT Arabic" w:hAnsi="DIN Next LT Arabic" w:cs="DIN Next LT Arabic"/>
          <w:color w:val="000000"/>
          <w:szCs w:val="24"/>
          <w:rtl/>
        </w:rPr>
        <w:t>المعدات</w:t>
      </w:r>
      <w:bookmarkEnd w:id="159"/>
      <w:bookmarkEnd w:id="160"/>
      <w:bookmarkEnd w:id="161"/>
    </w:p>
    <w:p w14:paraId="4DF8399A" w14:textId="77777777" w:rsidR="00BE0D48" w:rsidRPr="00156F2F" w:rsidRDefault="00BE0D48" w:rsidP="009C6F3D">
      <w:pPr>
        <w:pStyle w:val="BodyText"/>
        <w:bidi/>
        <w:spacing w:before="240" w:after="0"/>
        <w:jc w:val="both"/>
        <w:rPr>
          <w:rFonts w:ascii="DIN Next LT Arabic" w:hAnsi="DIN Next LT Arabic" w:cs="DIN Next LT Arabic"/>
          <w:b/>
          <w:bCs/>
          <w:sz w:val="24"/>
          <w:szCs w:val="24"/>
          <w:rtl/>
        </w:rPr>
      </w:pPr>
      <w:r w:rsidRPr="00156F2F">
        <w:rPr>
          <w:rFonts w:ascii="DIN Next LT Arabic" w:hAnsi="DIN Next LT Arabic" w:cs="DIN Next LT Arabic"/>
          <w:b/>
          <w:bCs/>
          <w:sz w:val="24"/>
          <w:szCs w:val="24"/>
          <w:u w:val="single"/>
          <w:rtl/>
        </w:rPr>
        <w:t xml:space="preserve">أولاً: </w:t>
      </w:r>
      <w:r w:rsidRPr="00156F2F">
        <w:rPr>
          <w:rFonts w:ascii="DIN Next LT Arabic" w:hAnsi="DIN Next LT Arabic" w:cs="DIN Next LT Arabic"/>
          <w:b/>
          <w:bCs/>
          <w:sz w:val="24"/>
          <w:szCs w:val="24"/>
          <w:rtl/>
        </w:rPr>
        <w:t>الشروط الخاصة بالمعدات</w:t>
      </w:r>
    </w:p>
    <w:p w14:paraId="46C697EB" w14:textId="77777777" w:rsidR="00BE0D48" w:rsidRPr="00156F2F" w:rsidRDefault="00BE0D48" w:rsidP="009C6F3D">
      <w:pPr>
        <w:pStyle w:val="BodyText"/>
        <w:bidi/>
        <w:spacing w:before="240" w:after="0"/>
        <w:jc w:val="both"/>
        <w:rPr>
          <w:rFonts w:ascii="DIN Next LT Arabic" w:hAnsi="DIN Next LT Arabic" w:cs="DIN Next LT Arabic"/>
          <w:color w:val="000000" w:themeColor="text1"/>
          <w:sz w:val="24"/>
          <w:szCs w:val="24"/>
        </w:rPr>
      </w:pPr>
      <w:r w:rsidRPr="00156F2F">
        <w:rPr>
          <w:rFonts w:ascii="DIN Next LT Arabic" w:hAnsi="DIN Next LT Arabic" w:cs="DIN Next LT Arabic"/>
          <w:color w:val="000000" w:themeColor="text1"/>
          <w:sz w:val="24"/>
          <w:szCs w:val="24"/>
          <w:rtl/>
        </w:rPr>
        <w:t>تخضع المعدات المستخدمة في تنفيذ الأعمال للمواصفات والمقاييس المعمول بها في المملكة العربية السعودية.</w:t>
      </w:r>
    </w:p>
    <w:p w14:paraId="56B77629" w14:textId="319F88CD" w:rsidR="009E5FDC" w:rsidRPr="00156F2F" w:rsidRDefault="00C25DA6" w:rsidP="009C6F3D">
      <w:pPr>
        <w:pStyle w:val="BodyText"/>
        <w:bidi/>
        <w:spacing w:before="240" w:after="0"/>
        <w:jc w:val="both"/>
        <w:rPr>
          <w:rFonts w:ascii="DIN Next LT Arabic" w:hAnsi="DIN Next LT Arabic" w:cs="DIN Next LT Arabic"/>
          <w:color w:val="0070C0"/>
          <w:sz w:val="24"/>
          <w:szCs w:val="24"/>
          <w:u w:val="single"/>
          <w:rtl/>
        </w:rPr>
      </w:pPr>
      <w:r w:rsidRPr="00156F2F">
        <w:rPr>
          <w:rFonts w:ascii="DIN Next LT Arabic" w:hAnsi="DIN Next LT Arabic" w:cs="DIN Next LT Arabic" w:hint="cs"/>
          <w:color w:val="0070C0"/>
          <w:sz w:val="24"/>
          <w:szCs w:val="24"/>
          <w:rtl/>
        </w:rPr>
        <w:t>[</w:t>
      </w:r>
      <w:r w:rsidR="009E5FDC" w:rsidRPr="00156F2F">
        <w:rPr>
          <w:rFonts w:ascii="DIN Next LT Arabic" w:hAnsi="DIN Next LT Arabic" w:cs="DIN Next LT Arabic" w:hint="cs"/>
          <w:color w:val="0070C0"/>
          <w:sz w:val="24"/>
          <w:szCs w:val="24"/>
          <w:rtl/>
        </w:rPr>
        <w:t xml:space="preserve">تضيف الجهة الشروط الخاصة بالمعدات كما </w:t>
      </w:r>
      <w:r w:rsidR="009E5FDC" w:rsidRPr="00156F2F">
        <w:rPr>
          <w:rFonts w:ascii="DIN Next LT Arabic" w:hAnsi="DIN Next LT Arabic" w:cs="DIN Next LT Arabic"/>
          <w:color w:val="0070C0"/>
          <w:sz w:val="24"/>
          <w:szCs w:val="24"/>
          <w:rtl/>
        </w:rPr>
        <w:t xml:space="preserve">يحق للجهة </w:t>
      </w:r>
      <w:r w:rsidR="009E5FDC" w:rsidRPr="00156F2F">
        <w:rPr>
          <w:rFonts w:ascii="DIN Next LT Arabic" w:hAnsi="DIN Next LT Arabic" w:cs="DIN Next LT Arabic" w:hint="cs"/>
          <w:color w:val="0070C0"/>
          <w:sz w:val="24"/>
          <w:szCs w:val="24"/>
          <w:rtl/>
        </w:rPr>
        <w:t>حذف</w:t>
      </w:r>
      <w:r w:rsidR="009E5FDC" w:rsidRPr="00156F2F">
        <w:rPr>
          <w:rFonts w:ascii="DIN Next LT Arabic" w:hAnsi="DIN Next LT Arabic" w:cs="DIN Next LT Arabic"/>
          <w:color w:val="0070C0"/>
          <w:sz w:val="24"/>
          <w:szCs w:val="24"/>
          <w:rtl/>
        </w:rPr>
        <w:t xml:space="preserve"> </w:t>
      </w:r>
      <w:r w:rsidR="009E5FDC" w:rsidRPr="00156F2F">
        <w:rPr>
          <w:rFonts w:ascii="DIN Next LT Arabic" w:hAnsi="DIN Next LT Arabic" w:cs="DIN Next LT Arabic" w:hint="cs"/>
          <w:color w:val="0070C0"/>
          <w:sz w:val="24"/>
          <w:szCs w:val="24"/>
          <w:rtl/>
        </w:rPr>
        <w:t>هذا القسم في حال لم يشتمل نطاق العمل على توفير المعدات</w:t>
      </w:r>
      <w:r w:rsidRPr="00156F2F">
        <w:rPr>
          <w:rFonts w:ascii="DIN Next LT Arabic" w:hAnsi="DIN Next LT Arabic" w:cs="DIN Next LT Arabic" w:hint="cs"/>
          <w:color w:val="0070C0"/>
          <w:sz w:val="24"/>
          <w:szCs w:val="24"/>
          <w:rtl/>
        </w:rPr>
        <w:t>]</w:t>
      </w:r>
    </w:p>
    <w:p w14:paraId="790DC78A" w14:textId="31602BBD" w:rsidR="00BE0D48" w:rsidRPr="00156F2F" w:rsidRDefault="00BE0D48" w:rsidP="009C6F3D">
      <w:pPr>
        <w:pStyle w:val="BodyText"/>
        <w:bidi/>
        <w:spacing w:before="240" w:after="0"/>
        <w:jc w:val="both"/>
        <w:rPr>
          <w:rFonts w:ascii="DIN Next LT Arabic" w:hAnsi="DIN Next LT Arabic" w:cs="DIN Next LT Arabic"/>
          <w:b/>
          <w:bCs/>
          <w:sz w:val="24"/>
          <w:szCs w:val="24"/>
          <w:rtl/>
        </w:rPr>
      </w:pPr>
      <w:r w:rsidRPr="00156F2F">
        <w:rPr>
          <w:rFonts w:ascii="DIN Next LT Arabic" w:hAnsi="DIN Next LT Arabic" w:cs="DIN Next LT Arabic"/>
          <w:b/>
          <w:bCs/>
          <w:sz w:val="24"/>
          <w:szCs w:val="24"/>
          <w:u w:val="single"/>
          <w:rtl/>
        </w:rPr>
        <w:t xml:space="preserve">ثانياً: </w:t>
      </w:r>
      <w:r w:rsidRPr="00156F2F">
        <w:rPr>
          <w:rFonts w:ascii="DIN Next LT Arabic" w:hAnsi="DIN Next LT Arabic" w:cs="DIN Next LT Arabic"/>
          <w:b/>
          <w:bCs/>
          <w:sz w:val="24"/>
          <w:szCs w:val="24"/>
          <w:rtl/>
        </w:rPr>
        <w:t>جدول مواصفات المعدات</w:t>
      </w:r>
    </w:p>
    <w:p w14:paraId="517AC1FC" w14:textId="25069A79" w:rsidR="009E5FDC" w:rsidRPr="00156F2F" w:rsidRDefault="00C25DA6" w:rsidP="009C6F3D">
      <w:pPr>
        <w:pStyle w:val="BodyText"/>
        <w:bidi/>
        <w:spacing w:before="240" w:after="0"/>
        <w:jc w:val="both"/>
        <w:rPr>
          <w:rFonts w:ascii="DIN Next LT Arabic" w:hAnsi="DIN Next LT Arabic" w:cs="DIN Next LT Arabic"/>
          <w:color w:val="0070C0"/>
          <w:sz w:val="24"/>
          <w:szCs w:val="24"/>
          <w:u w:val="single"/>
          <w:rtl/>
        </w:rPr>
      </w:pPr>
      <w:r w:rsidRPr="00156F2F">
        <w:rPr>
          <w:rFonts w:ascii="DIN Next LT Arabic" w:hAnsi="DIN Next LT Arabic" w:cs="DIN Next LT Arabic" w:hint="cs"/>
          <w:color w:val="0070C0"/>
          <w:sz w:val="24"/>
          <w:szCs w:val="24"/>
          <w:rtl/>
        </w:rPr>
        <w:t>[</w:t>
      </w:r>
      <w:r w:rsidR="009E5FDC" w:rsidRPr="00156F2F">
        <w:rPr>
          <w:rFonts w:ascii="DIN Next LT Arabic" w:hAnsi="DIN Next LT Arabic" w:cs="DIN Next LT Arabic" w:hint="cs"/>
          <w:color w:val="0070C0"/>
          <w:sz w:val="24"/>
          <w:szCs w:val="24"/>
          <w:rtl/>
        </w:rPr>
        <w:t xml:space="preserve">تضيف الجهة الشروط الخاصة بالمعدات كما </w:t>
      </w:r>
      <w:r w:rsidR="009E5FDC" w:rsidRPr="00156F2F">
        <w:rPr>
          <w:rFonts w:ascii="DIN Next LT Arabic" w:hAnsi="DIN Next LT Arabic" w:cs="DIN Next LT Arabic"/>
          <w:color w:val="0070C0"/>
          <w:sz w:val="24"/>
          <w:szCs w:val="24"/>
          <w:rtl/>
        </w:rPr>
        <w:t xml:space="preserve">يحق للجهة </w:t>
      </w:r>
      <w:r w:rsidR="009E5FDC" w:rsidRPr="00156F2F">
        <w:rPr>
          <w:rFonts w:ascii="DIN Next LT Arabic" w:hAnsi="DIN Next LT Arabic" w:cs="DIN Next LT Arabic" w:hint="cs"/>
          <w:color w:val="0070C0"/>
          <w:sz w:val="24"/>
          <w:szCs w:val="24"/>
          <w:rtl/>
        </w:rPr>
        <w:t>حذف</w:t>
      </w:r>
      <w:r w:rsidR="009E5FDC" w:rsidRPr="00156F2F">
        <w:rPr>
          <w:rFonts w:ascii="DIN Next LT Arabic" w:hAnsi="DIN Next LT Arabic" w:cs="DIN Next LT Arabic"/>
          <w:color w:val="0070C0"/>
          <w:sz w:val="24"/>
          <w:szCs w:val="24"/>
          <w:rtl/>
        </w:rPr>
        <w:t xml:space="preserve"> </w:t>
      </w:r>
      <w:r w:rsidR="009E5FDC" w:rsidRPr="00156F2F">
        <w:rPr>
          <w:rFonts w:ascii="DIN Next LT Arabic" w:hAnsi="DIN Next LT Arabic" w:cs="DIN Next LT Arabic" w:hint="cs"/>
          <w:color w:val="0070C0"/>
          <w:sz w:val="24"/>
          <w:szCs w:val="24"/>
          <w:rtl/>
        </w:rPr>
        <w:t>هذا القسم في حال لم يشتمل نطاق العمل على توفير المعدات</w:t>
      </w:r>
      <w:r w:rsidRPr="00156F2F">
        <w:rPr>
          <w:rFonts w:ascii="DIN Next LT Arabic" w:hAnsi="DIN Next LT Arabic" w:cs="DIN Next LT Arabic" w:hint="cs"/>
          <w:color w:val="0070C0"/>
          <w:sz w:val="24"/>
          <w:szCs w:val="24"/>
          <w:rtl/>
        </w:rPr>
        <w:t>]</w:t>
      </w:r>
    </w:p>
    <w:p w14:paraId="07662C23" w14:textId="62E946CF" w:rsidR="00BE0D48" w:rsidRPr="00156F2F" w:rsidRDefault="00A401DD">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62" w:name="_Toc20321651"/>
      <w:bookmarkStart w:id="163" w:name="_Toc20322364"/>
      <w:bookmarkStart w:id="164" w:name="_Toc124932392"/>
      <w:r w:rsidRPr="00156F2F">
        <w:rPr>
          <w:rFonts w:ascii="DIN Next LT Arabic" w:hAnsi="DIN Next LT Arabic" w:cs="DIN Next LT Arabic" w:hint="cs"/>
          <w:color w:val="000000"/>
          <w:szCs w:val="24"/>
          <w:rtl/>
        </w:rPr>
        <w:lastRenderedPageBreak/>
        <w:t>طريقة</w:t>
      </w:r>
      <w:r w:rsidRPr="00156F2F">
        <w:rPr>
          <w:rFonts w:ascii="DIN Next LT Arabic" w:hAnsi="DIN Next LT Arabic" w:cs="DIN Next LT Arabic"/>
          <w:color w:val="000000"/>
          <w:szCs w:val="24"/>
          <w:rtl/>
        </w:rPr>
        <w:t xml:space="preserve"> </w:t>
      </w:r>
      <w:r w:rsidR="00BE0D48" w:rsidRPr="00156F2F">
        <w:rPr>
          <w:rFonts w:ascii="DIN Next LT Arabic" w:hAnsi="DIN Next LT Arabic" w:cs="DIN Next LT Arabic"/>
          <w:color w:val="000000"/>
          <w:szCs w:val="24"/>
          <w:rtl/>
        </w:rPr>
        <w:t>تنفيذ الخدمات</w:t>
      </w:r>
      <w:bookmarkEnd w:id="162"/>
      <w:bookmarkEnd w:id="163"/>
      <w:bookmarkEnd w:id="164"/>
    </w:p>
    <w:p w14:paraId="53C7D940" w14:textId="47BB12AD" w:rsidR="00610C9F" w:rsidRPr="00156F2F" w:rsidRDefault="00C25DA6" w:rsidP="009C6F3D">
      <w:pPr>
        <w:pStyle w:val="BodyText"/>
        <w:bidi/>
        <w:spacing w:before="240" w:after="0"/>
        <w:jc w:val="both"/>
        <w:rPr>
          <w:rFonts w:ascii="DIN Next LT Arabic" w:hAnsi="DIN Next LT Arabic" w:cs="DIN Next LT Arabic"/>
          <w:color w:val="0070C0"/>
          <w:sz w:val="24"/>
          <w:szCs w:val="24"/>
          <w:rtl/>
        </w:rPr>
      </w:pPr>
      <w:r w:rsidRPr="00156F2F">
        <w:rPr>
          <w:rFonts w:ascii="DIN Next LT Arabic" w:hAnsi="DIN Next LT Arabic" w:cs="DIN Next LT Arabic" w:hint="cs"/>
          <w:color w:val="0070C0"/>
          <w:sz w:val="24"/>
          <w:szCs w:val="24"/>
          <w:rtl/>
        </w:rPr>
        <w:t>[</w:t>
      </w:r>
      <w:r w:rsidR="00610C9F" w:rsidRPr="00156F2F">
        <w:rPr>
          <w:rFonts w:ascii="DIN Next LT Arabic" w:hAnsi="DIN Next LT Arabic" w:cs="DIN Next LT Arabic"/>
          <w:color w:val="0070C0"/>
          <w:sz w:val="24"/>
          <w:szCs w:val="24"/>
          <w:rtl/>
        </w:rPr>
        <w:t>يتم في هذه الفقرة توضيح:</w:t>
      </w:r>
    </w:p>
    <w:p w14:paraId="2C873BFB" w14:textId="77777777" w:rsidR="00BE0D48" w:rsidRPr="00156F2F" w:rsidRDefault="00BE0D48">
      <w:pPr>
        <w:pStyle w:val="BodyText"/>
        <w:numPr>
          <w:ilvl w:val="0"/>
          <w:numId w:val="28"/>
        </w:numPr>
        <w:bidi/>
        <w:spacing w:before="240" w:after="0"/>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tl/>
        </w:rPr>
        <w:t xml:space="preserve"> العمل أو الخدمة التي ينفذها المتعاقد.</w:t>
      </w:r>
    </w:p>
    <w:p w14:paraId="5B14E978" w14:textId="311C7104" w:rsidR="00BE0D48" w:rsidRPr="00156F2F" w:rsidRDefault="00BE0D48">
      <w:pPr>
        <w:pStyle w:val="BodyText"/>
        <w:numPr>
          <w:ilvl w:val="0"/>
          <w:numId w:val="28"/>
        </w:numPr>
        <w:bidi/>
        <w:spacing w:before="240" w:after="0"/>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tl/>
        </w:rPr>
        <w:t>الت</w:t>
      </w:r>
      <w:r w:rsidR="005B0A9D">
        <w:rPr>
          <w:rFonts w:ascii="DIN Next LT Arabic" w:hAnsi="DIN Next LT Arabic" w:cs="DIN Next LT Arabic"/>
          <w:color w:val="0070C0"/>
          <w:sz w:val="24"/>
          <w:szCs w:val="24"/>
          <w:rtl/>
        </w:rPr>
        <w:t>فاصيل المتعلقة بالعمل أو الخدمة</w:t>
      </w:r>
      <w:r w:rsidR="005B0A9D">
        <w:rPr>
          <w:rFonts w:ascii="DIN Next LT Arabic" w:hAnsi="DIN Next LT Arabic" w:cs="DIN Next LT Arabic" w:hint="cs"/>
          <w:color w:val="0070C0"/>
          <w:sz w:val="24"/>
          <w:szCs w:val="24"/>
          <w:rtl/>
        </w:rPr>
        <w:t>.</w:t>
      </w:r>
    </w:p>
    <w:p w14:paraId="4C4D7FE7" w14:textId="77777777" w:rsidR="00BE0D48" w:rsidRPr="00156F2F" w:rsidRDefault="00BE0D48">
      <w:pPr>
        <w:pStyle w:val="BodyText"/>
        <w:numPr>
          <w:ilvl w:val="0"/>
          <w:numId w:val="28"/>
        </w:numPr>
        <w:bidi/>
        <w:spacing w:before="240" w:after="0"/>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tl/>
        </w:rPr>
        <w:t>المواد المستعملة في العمل أو الخدمة.</w:t>
      </w:r>
    </w:p>
    <w:p w14:paraId="54309C8E" w14:textId="77777777" w:rsidR="00BE0D48" w:rsidRPr="00156F2F" w:rsidRDefault="00BE0D48">
      <w:pPr>
        <w:pStyle w:val="BodyText"/>
        <w:numPr>
          <w:ilvl w:val="0"/>
          <w:numId w:val="28"/>
        </w:numPr>
        <w:bidi/>
        <w:spacing w:before="240" w:after="0"/>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tl/>
        </w:rPr>
        <w:t>القياسات المتعلقة بالمواد المستعملة في تنفيذ العمل أو الخدمة</w:t>
      </w:r>
      <w:r w:rsidRPr="00156F2F">
        <w:rPr>
          <w:rFonts w:ascii="DIN Next LT Arabic" w:hAnsi="DIN Next LT Arabic" w:cs="DIN Next LT Arabic"/>
          <w:color w:val="0070C0"/>
          <w:sz w:val="24"/>
          <w:szCs w:val="24"/>
        </w:rPr>
        <w:t>.</w:t>
      </w:r>
    </w:p>
    <w:p w14:paraId="67F2D30B" w14:textId="26214886" w:rsidR="00BE0D48" w:rsidRPr="00156F2F" w:rsidRDefault="00BE0D48">
      <w:pPr>
        <w:pStyle w:val="BodyText"/>
        <w:numPr>
          <w:ilvl w:val="0"/>
          <w:numId w:val="28"/>
        </w:numPr>
        <w:bidi/>
        <w:spacing w:before="240" w:after="0"/>
        <w:jc w:val="both"/>
        <w:rPr>
          <w:rFonts w:ascii="DIN Next LT Arabic" w:hAnsi="DIN Next LT Arabic" w:cs="DIN Next LT Arabic"/>
          <w:color w:val="0070C0"/>
          <w:sz w:val="24"/>
          <w:szCs w:val="24"/>
        </w:rPr>
      </w:pPr>
      <w:r w:rsidRPr="00156F2F">
        <w:rPr>
          <w:rFonts w:ascii="DIN Next LT Arabic" w:hAnsi="DIN Next LT Arabic" w:cs="DIN Next LT Arabic"/>
          <w:color w:val="0070C0"/>
          <w:sz w:val="24"/>
          <w:szCs w:val="24"/>
          <w:rtl/>
        </w:rPr>
        <w:t>‌تفاصيل الاختبارات الذي يجب عملها عند انتهاء الأعمال.</w:t>
      </w:r>
      <w:r w:rsidR="00C25DA6" w:rsidRPr="00156F2F">
        <w:rPr>
          <w:rFonts w:ascii="DIN Next LT Arabic" w:hAnsi="DIN Next LT Arabic" w:cs="DIN Next LT Arabic" w:hint="cs"/>
          <w:color w:val="0070C0"/>
          <w:sz w:val="24"/>
          <w:szCs w:val="24"/>
          <w:rtl/>
        </w:rPr>
        <w:t>]</w:t>
      </w:r>
    </w:p>
    <w:p w14:paraId="59F20CDF" w14:textId="77777777" w:rsidR="00BE0D48" w:rsidRPr="00156F2F" w:rsidRDefault="00BE0D4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Pr>
      </w:pPr>
      <w:bookmarkStart w:id="165" w:name="_Toc20322365"/>
      <w:bookmarkStart w:id="166" w:name="_Toc124932393"/>
      <w:r w:rsidRPr="00156F2F">
        <w:rPr>
          <w:rFonts w:ascii="DIN Next LT Arabic" w:hAnsi="DIN Next LT Arabic" w:cs="DIN Next LT Arabic"/>
          <w:color w:val="000000"/>
          <w:szCs w:val="24"/>
          <w:rtl/>
        </w:rPr>
        <w:t>مواصفات الجودة</w:t>
      </w:r>
      <w:bookmarkEnd w:id="165"/>
      <w:bookmarkEnd w:id="166"/>
    </w:p>
    <w:p w14:paraId="35E4B515" w14:textId="4446E6F1" w:rsidR="00BE0D48" w:rsidRPr="00156F2F" w:rsidRDefault="00C25DA6" w:rsidP="009C6F3D">
      <w:pPr>
        <w:pStyle w:val="BodyText"/>
        <w:bidi/>
        <w:spacing w:before="240" w:after="240"/>
        <w:jc w:val="both"/>
        <w:rPr>
          <w:rFonts w:ascii="DIN Next LT Arabic" w:hAnsi="DIN Next LT Arabic" w:cs="DIN Next LT Arabic"/>
          <w:color w:val="0070C0"/>
          <w:sz w:val="24"/>
          <w:szCs w:val="24"/>
          <w:rtl/>
        </w:rPr>
      </w:pPr>
      <w:r w:rsidRPr="00156F2F">
        <w:rPr>
          <w:rFonts w:ascii="DIN Next LT Arabic" w:hAnsi="DIN Next LT Arabic" w:cs="DIN Next LT Arabic" w:hint="cs"/>
          <w:color w:val="0070C0"/>
          <w:sz w:val="24"/>
          <w:szCs w:val="24"/>
          <w:rtl/>
        </w:rPr>
        <w:t>[</w:t>
      </w:r>
      <w:r w:rsidR="00BE0D48" w:rsidRPr="00156F2F">
        <w:rPr>
          <w:rFonts w:ascii="DIN Next LT Arabic" w:hAnsi="DIN Next LT Arabic" w:cs="DIN Next LT Arabic"/>
          <w:color w:val="0070C0"/>
          <w:sz w:val="24"/>
          <w:szCs w:val="24"/>
          <w:rtl/>
        </w:rPr>
        <w:t>في هذه ال</w:t>
      </w:r>
      <w:r w:rsidR="0038724B" w:rsidRPr="00156F2F">
        <w:rPr>
          <w:rFonts w:ascii="DIN Next LT Arabic" w:hAnsi="DIN Next LT Arabic" w:cs="DIN Next LT Arabic"/>
          <w:color w:val="0070C0"/>
          <w:sz w:val="24"/>
          <w:szCs w:val="24"/>
          <w:rtl/>
        </w:rPr>
        <w:t>فقرة</w:t>
      </w:r>
      <w:r w:rsidR="00BE0D48" w:rsidRPr="00156F2F">
        <w:rPr>
          <w:rFonts w:ascii="DIN Next LT Arabic" w:hAnsi="DIN Next LT Arabic" w:cs="DIN Next LT Arabic"/>
          <w:color w:val="0070C0"/>
          <w:sz w:val="24"/>
          <w:szCs w:val="24"/>
          <w:rtl/>
        </w:rPr>
        <w:t xml:space="preserve"> تقوم الجهة</w:t>
      </w:r>
      <w:r w:rsidR="0038724B" w:rsidRPr="00156F2F">
        <w:rPr>
          <w:rFonts w:ascii="DIN Next LT Arabic" w:hAnsi="DIN Next LT Arabic" w:cs="DIN Next LT Arabic"/>
          <w:color w:val="0070C0"/>
          <w:sz w:val="24"/>
          <w:szCs w:val="24"/>
          <w:rtl/>
        </w:rPr>
        <w:t xml:space="preserve"> الحكومية</w:t>
      </w:r>
      <w:r w:rsidR="00BE0D48" w:rsidRPr="00156F2F">
        <w:rPr>
          <w:rFonts w:ascii="DIN Next LT Arabic" w:hAnsi="DIN Next LT Arabic" w:cs="DIN Next LT Arabic"/>
          <w:color w:val="0070C0"/>
          <w:sz w:val="24"/>
          <w:szCs w:val="24"/>
          <w:rtl/>
        </w:rPr>
        <w:t xml:space="preserve"> بتوضيح جميع شروط ومواصفات الجودة المطلوبة من المتعاقد من شهادات ومعايير محددة مثل </w:t>
      </w:r>
      <w:r w:rsidR="00BE0D48" w:rsidRPr="00156F2F">
        <w:rPr>
          <w:rFonts w:ascii="DIN Next LT Arabic" w:hAnsi="DIN Next LT Arabic" w:cs="DIN Next LT Arabic"/>
          <w:color w:val="0070C0"/>
          <w:sz w:val="24"/>
          <w:szCs w:val="24"/>
        </w:rPr>
        <w:t>ISO</w:t>
      </w:r>
      <w:r w:rsidR="00BE0D48" w:rsidRPr="00156F2F">
        <w:rPr>
          <w:rFonts w:ascii="DIN Next LT Arabic" w:hAnsi="DIN Next LT Arabic" w:cs="DIN Next LT Arabic"/>
          <w:color w:val="0070C0"/>
          <w:sz w:val="24"/>
          <w:szCs w:val="24"/>
          <w:rtl/>
        </w:rPr>
        <w:t xml:space="preserve"> وغيرها.</w:t>
      </w:r>
      <w:r w:rsidRPr="00156F2F">
        <w:rPr>
          <w:rFonts w:ascii="DIN Next LT Arabic" w:hAnsi="DIN Next LT Arabic" w:cs="DIN Next LT Arabic" w:hint="cs"/>
          <w:color w:val="0070C0"/>
          <w:sz w:val="24"/>
          <w:szCs w:val="24"/>
          <w:rtl/>
        </w:rPr>
        <w:t>]</w:t>
      </w:r>
    </w:p>
    <w:p w14:paraId="2203B9F4" w14:textId="4B0A22EF" w:rsidR="00BE0D48" w:rsidRPr="00156F2F" w:rsidRDefault="00BE0D48" w:rsidP="009C6F3D">
      <w:pPr>
        <w:pStyle w:val="BodyText"/>
        <w:bidi/>
        <w:spacing w:before="240" w:after="0"/>
        <w:jc w:val="both"/>
        <w:rPr>
          <w:rFonts w:ascii="DIN Next LT Arabic" w:hAnsi="DIN Next LT Arabic" w:cs="DIN Next LT Arabic"/>
          <w:sz w:val="24"/>
          <w:szCs w:val="24"/>
        </w:rPr>
      </w:pPr>
      <w:r w:rsidRPr="00156F2F">
        <w:rPr>
          <w:rFonts w:ascii="DIN Next LT Arabic" w:hAnsi="DIN Next LT Arabic" w:cs="DIN Next LT Arabic"/>
          <w:sz w:val="24"/>
          <w:szCs w:val="24"/>
          <w:rtl/>
        </w:rPr>
        <w:t xml:space="preserve">يلتزم المتعاقد </w:t>
      </w:r>
      <w:r w:rsidRPr="00156F2F">
        <w:rPr>
          <w:rFonts w:ascii="DIN Next LT Arabic" w:hAnsi="DIN Next LT Arabic" w:cs="DIN Next LT Arabic"/>
          <w:color w:val="000000" w:themeColor="text1"/>
          <w:sz w:val="24"/>
          <w:szCs w:val="24"/>
          <w:rtl/>
        </w:rPr>
        <w:t xml:space="preserve">بمواصفات الجودة المطلوبة في تنفيذ </w:t>
      </w:r>
      <w:r w:rsidR="00B64B5C" w:rsidRPr="00156F2F">
        <w:rPr>
          <w:rFonts w:ascii="DIN Next LT Arabic" w:hAnsi="DIN Next LT Arabic" w:cs="DIN Next LT Arabic"/>
          <w:color w:val="000000" w:themeColor="text1"/>
          <w:sz w:val="24"/>
          <w:szCs w:val="24"/>
          <w:rtl/>
        </w:rPr>
        <w:t>ال</w:t>
      </w:r>
      <w:r w:rsidRPr="00156F2F">
        <w:rPr>
          <w:rFonts w:ascii="DIN Next LT Arabic" w:hAnsi="DIN Next LT Arabic" w:cs="DIN Next LT Arabic"/>
          <w:color w:val="000000" w:themeColor="text1"/>
          <w:sz w:val="24"/>
          <w:szCs w:val="24"/>
          <w:rtl/>
        </w:rPr>
        <w:t>نطاق</w:t>
      </w:r>
      <w:r w:rsidR="00B64B5C" w:rsidRPr="00156F2F">
        <w:rPr>
          <w:rFonts w:ascii="DIN Next LT Arabic" w:hAnsi="DIN Next LT Arabic" w:cs="DIN Next LT Arabic"/>
          <w:color w:val="000000" w:themeColor="text1"/>
          <w:sz w:val="24"/>
          <w:szCs w:val="24"/>
          <w:rtl/>
        </w:rPr>
        <w:t xml:space="preserve"> المطلوب</w:t>
      </w:r>
      <w:r w:rsidRPr="00156F2F">
        <w:rPr>
          <w:rFonts w:ascii="DIN Next LT Arabic" w:hAnsi="DIN Next LT Arabic" w:cs="DIN Next LT Arabic"/>
          <w:color w:val="000000" w:themeColor="text1"/>
          <w:sz w:val="24"/>
          <w:szCs w:val="24"/>
          <w:rtl/>
        </w:rPr>
        <w:t>. ويجب على المتعاقد إخطار الجهة</w:t>
      </w:r>
      <w:r w:rsidR="0038724B" w:rsidRPr="00156F2F">
        <w:rPr>
          <w:rFonts w:ascii="DIN Next LT Arabic" w:hAnsi="DIN Next LT Arabic" w:cs="DIN Next LT Arabic"/>
          <w:color w:val="000000" w:themeColor="text1"/>
          <w:sz w:val="24"/>
          <w:szCs w:val="24"/>
          <w:rtl/>
        </w:rPr>
        <w:t xml:space="preserve"> الحكومية</w:t>
      </w:r>
      <w:r w:rsidR="005B0A9D">
        <w:rPr>
          <w:rFonts w:ascii="DIN Next LT Arabic" w:hAnsi="DIN Next LT Arabic" w:cs="DIN Next LT Arabic"/>
          <w:color w:val="000000" w:themeColor="text1"/>
          <w:sz w:val="24"/>
          <w:szCs w:val="24"/>
          <w:rtl/>
        </w:rPr>
        <w:t xml:space="preserve"> بما يتسبب </w:t>
      </w:r>
      <w:r w:rsidR="005B0A9D">
        <w:rPr>
          <w:rFonts w:ascii="DIN Next LT Arabic" w:hAnsi="DIN Next LT Arabic" w:cs="DIN Next LT Arabic" w:hint="cs"/>
          <w:color w:val="000000" w:themeColor="text1"/>
          <w:sz w:val="24"/>
          <w:szCs w:val="24"/>
          <w:rtl/>
        </w:rPr>
        <w:t>أ</w:t>
      </w:r>
      <w:r w:rsidRPr="00156F2F">
        <w:rPr>
          <w:rFonts w:ascii="DIN Next LT Arabic" w:hAnsi="DIN Next LT Arabic" w:cs="DIN Next LT Arabic"/>
          <w:color w:val="000000" w:themeColor="text1"/>
          <w:sz w:val="24"/>
          <w:szCs w:val="24"/>
          <w:rtl/>
        </w:rPr>
        <w:t>و قد يتسبب في عدم الامتثال لمتطلبات الجودة في السلع الموّردة وال</w:t>
      </w:r>
      <w:r w:rsidR="00B64B5C" w:rsidRPr="00156F2F">
        <w:rPr>
          <w:rFonts w:ascii="DIN Next LT Arabic" w:hAnsi="DIN Next LT Arabic" w:cs="DIN Next LT Arabic"/>
          <w:color w:val="000000" w:themeColor="text1"/>
          <w:sz w:val="24"/>
          <w:szCs w:val="24"/>
          <w:rtl/>
        </w:rPr>
        <w:t>أعمال</w:t>
      </w:r>
      <w:r w:rsidRPr="00156F2F">
        <w:rPr>
          <w:rFonts w:ascii="DIN Next LT Arabic" w:hAnsi="DIN Next LT Arabic" w:cs="DIN Next LT Arabic"/>
          <w:color w:val="000000" w:themeColor="text1"/>
          <w:sz w:val="24"/>
          <w:szCs w:val="24"/>
          <w:rtl/>
        </w:rPr>
        <w:t xml:space="preserve"> المقدمة وبأي تغييرات أو </w:t>
      </w:r>
      <w:r w:rsidRPr="00156F2F">
        <w:rPr>
          <w:rFonts w:ascii="DIN Next LT Arabic" w:hAnsi="DIN Next LT Arabic" w:cs="DIN Next LT Arabic"/>
          <w:sz w:val="24"/>
          <w:szCs w:val="24"/>
          <w:rtl/>
        </w:rPr>
        <w:t>تعديلات قد تؤثر على هذه الجودة كتغيير موقع تصنيع المواد، أو تغيير المواد الخام ونسبها المستعملة في تصنيع السلع الموّردة.</w:t>
      </w:r>
    </w:p>
    <w:p w14:paraId="4AFC873D" w14:textId="77777777" w:rsidR="00BE0D48" w:rsidRPr="00156F2F" w:rsidRDefault="00BE0D48">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67" w:name="_Toc20322366"/>
      <w:bookmarkStart w:id="168" w:name="_Toc124932394"/>
      <w:r w:rsidRPr="00156F2F">
        <w:rPr>
          <w:rFonts w:ascii="DIN Next LT Arabic" w:hAnsi="DIN Next LT Arabic" w:cs="DIN Next LT Arabic"/>
          <w:color w:val="000000"/>
          <w:szCs w:val="24"/>
          <w:rtl/>
        </w:rPr>
        <w:t>مواصفات السلامة</w:t>
      </w:r>
      <w:bookmarkEnd w:id="167"/>
      <w:bookmarkEnd w:id="168"/>
    </w:p>
    <w:p w14:paraId="54DD0687" w14:textId="5DA7FF04" w:rsidR="00BE0D48" w:rsidRPr="00156F2F" w:rsidRDefault="00BE0D48" w:rsidP="009C6F3D">
      <w:pPr>
        <w:pStyle w:val="BodyText"/>
        <w:bidi/>
        <w:spacing w:before="240" w:after="0"/>
        <w:jc w:val="both"/>
        <w:rPr>
          <w:rFonts w:ascii="DIN Next LT Arabic" w:hAnsi="DIN Next LT Arabic" w:cs="DIN Next LT Arabic"/>
          <w:sz w:val="24"/>
          <w:szCs w:val="24"/>
          <w:rtl/>
        </w:rPr>
      </w:pPr>
      <w:r w:rsidRPr="00156F2F">
        <w:rPr>
          <w:rFonts w:ascii="DIN Next LT Arabic" w:hAnsi="DIN Next LT Arabic" w:cs="DIN Next LT Arabic"/>
          <w:sz w:val="24"/>
          <w:szCs w:val="24"/>
          <w:rtl/>
        </w:rPr>
        <w:t xml:space="preserve">يلتزم المتعاقد خلال جميع مراحل التنفيذ بجميع الأنظمة والقواعد المطبقة في المملكة بشأن السلامة والصحة والبيئة، وأي أنظمة وقواعد تحددها الجهة </w:t>
      </w:r>
      <w:r w:rsidR="0038724B" w:rsidRPr="00156F2F">
        <w:rPr>
          <w:rFonts w:ascii="DIN Next LT Arabic" w:hAnsi="DIN Next LT Arabic" w:cs="DIN Next LT Arabic"/>
          <w:color w:val="000000" w:themeColor="text1"/>
          <w:sz w:val="24"/>
          <w:szCs w:val="24"/>
          <w:rtl/>
        </w:rPr>
        <w:t xml:space="preserve">الحكومية </w:t>
      </w:r>
      <w:r w:rsidRPr="00156F2F">
        <w:rPr>
          <w:rFonts w:ascii="DIN Next LT Arabic" w:hAnsi="DIN Next LT Arabic" w:cs="DIN Next LT Arabic"/>
          <w:color w:val="000000" w:themeColor="text1"/>
          <w:sz w:val="24"/>
          <w:szCs w:val="24"/>
          <w:rtl/>
        </w:rPr>
        <w:t xml:space="preserve">في نطاق </w:t>
      </w:r>
      <w:r w:rsidRPr="00156F2F">
        <w:rPr>
          <w:rFonts w:ascii="DIN Next LT Arabic" w:hAnsi="DIN Next LT Arabic" w:cs="DIN Next LT Arabic"/>
          <w:sz w:val="24"/>
          <w:szCs w:val="24"/>
          <w:rtl/>
        </w:rPr>
        <w:t>عمل المشروع، ويضمن اتخاذ جميع الإجراءات والاحتياطات اللازمة للامتثال لهذه الأنظمة والقواعد.</w:t>
      </w:r>
      <w:bookmarkEnd w:id="157"/>
    </w:p>
    <w:p w14:paraId="3E503AF1" w14:textId="77777777" w:rsidR="00BE0D48" w:rsidRPr="00156F2F" w:rsidRDefault="00BE0D48" w:rsidP="00E67DB3">
      <w:pPr>
        <w:bidi/>
        <w:rPr>
          <w:rFonts w:ascii="DIN Next LT Arabic" w:hAnsi="DIN Next LT Arabic" w:cs="DIN Next LT Arabic"/>
          <w:sz w:val="24"/>
          <w:szCs w:val="24"/>
        </w:rPr>
      </w:pPr>
      <w:r w:rsidRPr="00156F2F">
        <w:rPr>
          <w:rFonts w:ascii="DIN Next LT Arabic" w:hAnsi="DIN Next LT Arabic" w:cs="DIN Next LT Arabic"/>
          <w:sz w:val="24"/>
          <w:szCs w:val="24"/>
          <w:rtl/>
        </w:rPr>
        <w:br w:type="page"/>
      </w:r>
    </w:p>
    <w:p w14:paraId="0C12AD60" w14:textId="77777777" w:rsidR="00B25C5D" w:rsidRPr="00156F2F" w:rsidRDefault="00B25C5D" w:rsidP="009C6F3D">
      <w:pPr>
        <w:pStyle w:val="Heading1"/>
        <w:bidi/>
        <w:spacing w:before="240" w:after="240"/>
        <w:ind w:left="360"/>
        <w:jc w:val="both"/>
        <w:rPr>
          <w:rFonts w:ascii="DIN Next LT Arabic" w:hAnsi="DIN Next LT Arabic" w:cs="DIN Next LT Arabic"/>
          <w:sz w:val="32"/>
          <w:szCs w:val="32"/>
        </w:rPr>
      </w:pPr>
      <w:bookmarkStart w:id="169" w:name="_Toc124932395"/>
      <w:bookmarkEnd w:id="140"/>
      <w:r w:rsidRPr="00156F2F">
        <w:rPr>
          <w:rFonts w:ascii="DIN Next LT Arabic" w:hAnsi="DIN Next LT Arabic" w:cs="DIN Next LT Arabic"/>
          <w:sz w:val="32"/>
          <w:szCs w:val="32"/>
          <w:rtl/>
        </w:rPr>
        <w:lastRenderedPageBreak/>
        <w:t>القسم التاسع: متطلبات المحتوى المحلي</w:t>
      </w:r>
      <w:bookmarkEnd w:id="169"/>
    </w:p>
    <w:p w14:paraId="6C25652A" w14:textId="149D3D2C" w:rsidR="008C2843" w:rsidRPr="00156F2F" w:rsidRDefault="008C2843" w:rsidP="00527BC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70" w:name="_Toc124932396"/>
      <w:r w:rsidRPr="00527BC5">
        <w:rPr>
          <w:rFonts w:ascii="DIN Next LT Arabic" w:hAnsi="DIN Next LT Arabic" w:cs="DIN Next LT Arabic" w:hint="eastAsia"/>
          <w:color w:val="000000"/>
          <w:szCs w:val="24"/>
          <w:rtl/>
        </w:rPr>
        <w:t>القائمة</w:t>
      </w:r>
      <w:r w:rsidRPr="00527BC5">
        <w:rPr>
          <w:rFonts w:ascii="DIN Next LT Arabic" w:hAnsi="DIN Next LT Arabic" w:cs="DIN Next LT Arabic"/>
          <w:color w:val="000000"/>
          <w:szCs w:val="24"/>
          <w:rtl/>
        </w:rPr>
        <w:t xml:space="preserve"> </w:t>
      </w:r>
      <w:r w:rsidRPr="00527BC5">
        <w:rPr>
          <w:rFonts w:ascii="DIN Next LT Arabic" w:hAnsi="DIN Next LT Arabic" w:cs="DIN Next LT Arabic" w:hint="eastAsia"/>
          <w:color w:val="000000"/>
          <w:szCs w:val="24"/>
          <w:rtl/>
        </w:rPr>
        <w:t>الإلزامية</w:t>
      </w:r>
      <w:bookmarkEnd w:id="170"/>
    </w:p>
    <w:p w14:paraId="71A6FDBB" w14:textId="77777777" w:rsidR="008C2843" w:rsidRPr="00156F2F" w:rsidRDefault="008C2843">
      <w:pPr>
        <w:numPr>
          <w:ilvl w:val="0"/>
          <w:numId w:val="37"/>
        </w:numPr>
        <w:bidi/>
        <w:spacing w:after="120"/>
        <w:jc w:val="both"/>
        <w:rPr>
          <w:rFonts w:ascii="DIN Next LT Arabic" w:hAnsi="DIN Next LT Arabic" w:cs="DIN Next LT Arabic"/>
          <w:color w:val="00B050"/>
          <w:sz w:val="24"/>
          <w:szCs w:val="24"/>
        </w:rPr>
      </w:pPr>
      <w:r w:rsidRPr="00156F2F">
        <w:rPr>
          <w:rFonts w:ascii="DIN Next LT Arabic" w:hAnsi="DIN Next LT Arabic" w:cs="DIN Next LT Arabic"/>
          <w:color w:val="00B050"/>
          <w:sz w:val="24"/>
          <w:szCs w:val="24"/>
          <w:rtl/>
        </w:rPr>
        <w:t xml:space="preserve">يجب على </w:t>
      </w:r>
      <w:r w:rsidRPr="00156F2F">
        <w:rPr>
          <w:rFonts w:ascii="DIN Next LT Arabic" w:hAnsi="DIN Next LT Arabic" w:cs="DIN Next LT Arabic" w:hint="eastAsia"/>
          <w:color w:val="00B050"/>
          <w:sz w:val="24"/>
          <w:szCs w:val="24"/>
          <w:rtl/>
        </w:rPr>
        <w:t>المتنافس</w:t>
      </w:r>
      <w:r w:rsidRPr="00156F2F">
        <w:rPr>
          <w:rFonts w:ascii="DIN Next LT Arabic" w:hAnsi="DIN Next LT Arabic" w:cs="DIN Next LT Arabic"/>
          <w:color w:val="00B050"/>
          <w:sz w:val="24"/>
          <w:szCs w:val="24"/>
          <w:rtl/>
        </w:rPr>
        <w:t xml:space="preserve"> الالتزام بالقائمة الإلزامية الواردة في وثائق المنافسة وذلك عند تنفيذ الأعمال أو المشتريات.</w:t>
      </w:r>
    </w:p>
    <w:p w14:paraId="2E60EA58" w14:textId="77777777" w:rsidR="008C2843" w:rsidRPr="00156F2F" w:rsidRDefault="008C2843">
      <w:pPr>
        <w:pStyle w:val="ListParagraph"/>
        <w:numPr>
          <w:ilvl w:val="0"/>
          <w:numId w:val="37"/>
        </w:numPr>
        <w:bidi/>
        <w:rPr>
          <w:rFonts w:ascii="DIN Next LT Arabic" w:hAnsi="DIN Next LT Arabic" w:cs="DIN Next LT Arabic"/>
          <w:color w:val="00B050"/>
          <w:sz w:val="24"/>
          <w:szCs w:val="24"/>
        </w:rPr>
      </w:pPr>
      <w:r w:rsidRPr="00156F2F">
        <w:rPr>
          <w:rFonts w:ascii="DIN Next LT Arabic" w:hAnsi="DIN Next LT Arabic" w:cs="DIN Next LT Arabic"/>
          <w:color w:val="00B050"/>
          <w:sz w:val="24"/>
          <w:szCs w:val="24"/>
          <w:rtl/>
        </w:rPr>
        <w:t>ستقوم الجهة الحكومية بمراقبة أداء المتعاقد في تنفيذ التزامه بشأن القائمة الإلزامية أثناء تنفيذ العقد، ولن تقوم باستلام أي منتجات مدرجة في القائمة في حال كان بلد المنشأ غير وطني، ولا يدخل في ذلك المنتجات التي حصل المتعاقد على استثناء لها وفقا للضوابط التي وضعتها هيئة المحتوى المحلي والمشتريات الحكومية</w:t>
      </w:r>
      <w:r w:rsidRPr="00156F2F">
        <w:rPr>
          <w:rFonts w:ascii="DIN Next LT Arabic" w:hAnsi="DIN Next LT Arabic" w:cs="DIN Next LT Arabic"/>
          <w:color w:val="00B050"/>
          <w:sz w:val="24"/>
          <w:szCs w:val="24"/>
        </w:rPr>
        <w:t>.</w:t>
      </w:r>
    </w:p>
    <w:p w14:paraId="570AEBBD" w14:textId="5A40DC3F" w:rsidR="008C2843" w:rsidRPr="00156F2F" w:rsidRDefault="005B0A9D">
      <w:pPr>
        <w:numPr>
          <w:ilvl w:val="0"/>
          <w:numId w:val="37"/>
        </w:numPr>
        <w:bidi/>
        <w:spacing w:after="120"/>
        <w:jc w:val="both"/>
        <w:rPr>
          <w:rFonts w:ascii="DIN Next LT Arabic" w:hAnsi="DIN Next LT Arabic" w:cs="DIN Next LT Arabic"/>
          <w:color w:val="00B050"/>
          <w:sz w:val="24"/>
          <w:szCs w:val="24"/>
        </w:rPr>
      </w:pPr>
      <w:r>
        <w:rPr>
          <w:rFonts w:ascii="DIN Next LT Arabic" w:hAnsi="DIN Next LT Arabic" w:cs="DIN Next LT Arabic"/>
          <w:color w:val="00B050"/>
          <w:sz w:val="24"/>
          <w:szCs w:val="24"/>
          <w:rtl/>
        </w:rPr>
        <w:t>على المتعاقد ال</w:t>
      </w:r>
      <w:r>
        <w:rPr>
          <w:rFonts w:ascii="DIN Next LT Arabic" w:hAnsi="DIN Next LT Arabic" w:cs="DIN Next LT Arabic" w:hint="cs"/>
          <w:color w:val="00B050"/>
          <w:sz w:val="24"/>
          <w:szCs w:val="24"/>
          <w:rtl/>
        </w:rPr>
        <w:t>ا</w:t>
      </w:r>
      <w:r w:rsidR="008C2843" w:rsidRPr="00156F2F">
        <w:rPr>
          <w:rFonts w:ascii="DIN Next LT Arabic" w:hAnsi="DIN Next LT Arabic" w:cs="DIN Next LT Arabic"/>
          <w:color w:val="00B050"/>
          <w:sz w:val="24"/>
          <w:szCs w:val="24"/>
          <w:rtl/>
        </w:rPr>
        <w:t>لتزام بالتعليمات الخاصة بتسليم المنتجات الوطنية المدرجة في القائمة الإلزامية، التي تصدرها هيئة المحتوى المحلي والمشتريات الحكومية.</w:t>
      </w:r>
    </w:p>
    <w:p w14:paraId="59028D39" w14:textId="291B741C" w:rsidR="008C2843" w:rsidRPr="00156F2F" w:rsidRDefault="005B0A9D">
      <w:pPr>
        <w:numPr>
          <w:ilvl w:val="0"/>
          <w:numId w:val="37"/>
        </w:numPr>
        <w:bidi/>
        <w:spacing w:after="120"/>
        <w:jc w:val="both"/>
        <w:rPr>
          <w:rFonts w:ascii="DIN Next LT Arabic" w:hAnsi="DIN Next LT Arabic" w:cs="DIN Next LT Arabic"/>
          <w:color w:val="00B050"/>
          <w:sz w:val="24"/>
          <w:szCs w:val="24"/>
        </w:rPr>
      </w:pPr>
      <w:r>
        <w:rPr>
          <w:rFonts w:ascii="DIN Next LT Arabic" w:hAnsi="DIN Next LT Arabic" w:cs="DIN Next LT Arabic"/>
          <w:color w:val="00B050"/>
          <w:sz w:val="24"/>
          <w:szCs w:val="24"/>
          <w:rtl/>
        </w:rPr>
        <w:t>على المتعاقد ال</w:t>
      </w:r>
      <w:r>
        <w:rPr>
          <w:rFonts w:ascii="DIN Next LT Arabic" w:hAnsi="DIN Next LT Arabic" w:cs="DIN Next LT Arabic" w:hint="cs"/>
          <w:color w:val="00B050"/>
          <w:sz w:val="24"/>
          <w:szCs w:val="24"/>
          <w:rtl/>
        </w:rPr>
        <w:t>ا</w:t>
      </w:r>
      <w:r w:rsidR="008C2843" w:rsidRPr="00156F2F">
        <w:rPr>
          <w:rFonts w:ascii="DIN Next LT Arabic" w:hAnsi="DIN Next LT Arabic" w:cs="DIN Next LT Arabic"/>
          <w:color w:val="00B050"/>
          <w:sz w:val="24"/>
          <w:szCs w:val="24"/>
          <w:rtl/>
        </w:rPr>
        <w:t xml:space="preserve">لتزام </w:t>
      </w:r>
      <w:r w:rsidR="008C2843" w:rsidRPr="00156F2F">
        <w:rPr>
          <w:rFonts w:ascii="DIN Next LT Arabic" w:hAnsi="DIN Next LT Arabic" w:cs="DIN Next LT Arabic" w:hint="eastAsia"/>
          <w:color w:val="00B050"/>
          <w:sz w:val="24"/>
          <w:szCs w:val="24"/>
          <w:rtl/>
        </w:rPr>
        <w:t>بالضوابط</w:t>
      </w:r>
      <w:r w:rsidR="008C2843" w:rsidRPr="00156F2F">
        <w:rPr>
          <w:rFonts w:ascii="DIN Next LT Arabic" w:hAnsi="DIN Next LT Arabic" w:cs="DIN Next LT Arabic"/>
          <w:color w:val="00B050"/>
          <w:sz w:val="24"/>
          <w:szCs w:val="24"/>
          <w:rtl/>
        </w:rPr>
        <w:t xml:space="preserve"> الخاصة بالاستثناء من القائمة الإلزامية التي تصدرها هيئة المحتوى المحلي والمشتريات الحكومية.</w:t>
      </w:r>
    </w:p>
    <w:p w14:paraId="51F09C32" w14:textId="1E1B6EB0" w:rsidR="008C2843" w:rsidRPr="00156F2F" w:rsidRDefault="00C25DA6" w:rsidP="009C6F3D">
      <w:pPr>
        <w:bidi/>
        <w:spacing w:after="120"/>
        <w:ind w:left="360"/>
        <w:jc w:val="both"/>
        <w:rPr>
          <w:rFonts w:ascii="DIN Next LT Arabic" w:hAnsi="DIN Next LT Arabic" w:cs="DIN Next LT Arabic"/>
          <w:color w:val="0070C0"/>
          <w:sz w:val="24"/>
          <w:szCs w:val="24"/>
          <w:rtl/>
        </w:rPr>
      </w:pPr>
      <w:r w:rsidRPr="00156F2F">
        <w:rPr>
          <w:rFonts w:ascii="DIN Next LT Arabic" w:hAnsi="DIN Next LT Arabic" w:cs="DIN Next LT Arabic"/>
          <w:color w:val="0070C0"/>
          <w:sz w:val="24"/>
          <w:szCs w:val="24"/>
          <w:rtl/>
        </w:rPr>
        <w:t>[</w:t>
      </w:r>
      <w:r w:rsidR="008C2843" w:rsidRPr="00156F2F">
        <w:rPr>
          <w:rFonts w:ascii="DIN Next LT Arabic" w:hAnsi="DIN Next LT Arabic" w:cs="DIN Next LT Arabic"/>
          <w:color w:val="0070C0"/>
          <w:sz w:val="24"/>
          <w:szCs w:val="24"/>
          <w:rtl/>
        </w:rPr>
        <w:t xml:space="preserve">يحق للجهة حذف </w:t>
      </w:r>
      <w:r w:rsidR="008C2843" w:rsidRPr="00156F2F">
        <w:rPr>
          <w:rFonts w:ascii="DIN Next LT Arabic" w:hAnsi="DIN Next LT Arabic" w:cs="DIN Next LT Arabic" w:hint="eastAsia"/>
          <w:color w:val="0070C0"/>
          <w:sz w:val="24"/>
          <w:szCs w:val="24"/>
          <w:rtl/>
        </w:rPr>
        <w:t>هذا</w:t>
      </w:r>
      <w:r w:rsidR="008C2843" w:rsidRPr="00156F2F">
        <w:rPr>
          <w:rFonts w:ascii="DIN Next LT Arabic" w:hAnsi="DIN Next LT Arabic" w:cs="DIN Next LT Arabic"/>
          <w:color w:val="0070C0"/>
          <w:sz w:val="24"/>
          <w:szCs w:val="24"/>
          <w:rtl/>
        </w:rPr>
        <w:t xml:space="preserve"> </w:t>
      </w:r>
      <w:r w:rsidR="008C2843" w:rsidRPr="00156F2F">
        <w:rPr>
          <w:rFonts w:ascii="DIN Next LT Arabic" w:hAnsi="DIN Next LT Arabic" w:cs="DIN Next LT Arabic" w:hint="eastAsia"/>
          <w:color w:val="0070C0"/>
          <w:sz w:val="24"/>
          <w:szCs w:val="24"/>
          <w:rtl/>
        </w:rPr>
        <w:t>القسم</w:t>
      </w:r>
      <w:r w:rsidR="008C2843" w:rsidRPr="00156F2F">
        <w:rPr>
          <w:rFonts w:ascii="DIN Next LT Arabic" w:hAnsi="DIN Next LT Arabic" w:cs="DIN Next LT Arabic"/>
          <w:color w:val="0070C0"/>
          <w:sz w:val="24"/>
          <w:szCs w:val="24"/>
          <w:rtl/>
        </w:rPr>
        <w:t xml:space="preserve"> </w:t>
      </w:r>
      <w:r w:rsidR="008C2843" w:rsidRPr="00156F2F">
        <w:rPr>
          <w:rFonts w:ascii="DIN Next LT Arabic" w:hAnsi="DIN Next LT Arabic" w:cs="DIN Next LT Arabic" w:hint="eastAsia"/>
          <w:color w:val="0070C0"/>
          <w:sz w:val="24"/>
          <w:szCs w:val="24"/>
          <w:rtl/>
        </w:rPr>
        <w:t>بشكل</w:t>
      </w:r>
      <w:r w:rsidR="008C2843" w:rsidRPr="00156F2F">
        <w:rPr>
          <w:rFonts w:ascii="DIN Next LT Arabic" w:hAnsi="DIN Next LT Arabic" w:cs="DIN Next LT Arabic"/>
          <w:color w:val="0070C0"/>
          <w:sz w:val="24"/>
          <w:szCs w:val="24"/>
          <w:rtl/>
        </w:rPr>
        <w:t xml:space="preserve"> </w:t>
      </w:r>
      <w:r w:rsidR="008C2843" w:rsidRPr="00156F2F">
        <w:rPr>
          <w:rFonts w:ascii="DIN Next LT Arabic" w:hAnsi="DIN Next LT Arabic" w:cs="DIN Next LT Arabic" w:hint="eastAsia"/>
          <w:color w:val="0070C0"/>
          <w:sz w:val="24"/>
          <w:szCs w:val="24"/>
          <w:rtl/>
        </w:rPr>
        <w:t>كامل</w:t>
      </w:r>
      <w:r w:rsidR="008C2843" w:rsidRPr="00156F2F">
        <w:rPr>
          <w:rFonts w:ascii="DIN Next LT Arabic" w:hAnsi="DIN Next LT Arabic" w:cs="DIN Next LT Arabic"/>
          <w:color w:val="0070C0"/>
          <w:sz w:val="24"/>
          <w:szCs w:val="24"/>
          <w:rtl/>
        </w:rPr>
        <w:t xml:space="preserve"> في حال عدم اشتمال نطاق العمل على منتجات ضمن القائمة الإلزامية</w:t>
      </w:r>
      <w:r w:rsidRPr="00156F2F">
        <w:rPr>
          <w:rFonts w:ascii="DIN Next LT Arabic" w:hAnsi="DIN Next LT Arabic" w:cs="DIN Next LT Arabic"/>
          <w:color w:val="0070C0"/>
          <w:sz w:val="24"/>
          <w:szCs w:val="24"/>
          <w:rtl/>
        </w:rPr>
        <w:t>]</w:t>
      </w:r>
    </w:p>
    <w:p w14:paraId="24C3CB57" w14:textId="414E361C" w:rsidR="00FB0665" w:rsidRPr="00156F2F" w:rsidRDefault="00FB0665" w:rsidP="00527BC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71" w:name="_Toc124932397"/>
      <w:r w:rsidRPr="00527BC5">
        <w:rPr>
          <w:rFonts w:ascii="DIN Next LT Arabic" w:hAnsi="DIN Next LT Arabic" w:cs="DIN Next LT Arabic" w:hint="eastAsia"/>
          <w:color w:val="000000"/>
          <w:szCs w:val="24"/>
          <w:rtl/>
        </w:rPr>
        <w:t>اشتراطات</w:t>
      </w:r>
      <w:r w:rsidRPr="00527BC5">
        <w:rPr>
          <w:rFonts w:ascii="DIN Next LT Arabic" w:hAnsi="DIN Next LT Arabic" w:cs="DIN Next LT Arabic"/>
          <w:color w:val="000000"/>
          <w:szCs w:val="24"/>
          <w:rtl/>
        </w:rPr>
        <w:t xml:space="preserve"> آلية وزن المحتوى المحلي</w:t>
      </w:r>
      <w:bookmarkEnd w:id="171"/>
      <w:r w:rsidRPr="00527BC5">
        <w:rPr>
          <w:rFonts w:ascii="DIN Next LT Arabic" w:hAnsi="DIN Next LT Arabic" w:cs="DIN Next LT Arabic"/>
          <w:color w:val="000000"/>
          <w:szCs w:val="24"/>
          <w:rtl/>
        </w:rPr>
        <w:t xml:space="preserve"> </w:t>
      </w:r>
    </w:p>
    <w:p w14:paraId="723294A4" w14:textId="77777777" w:rsidR="00F86D9D" w:rsidRPr="00F86D9D" w:rsidRDefault="00F86D9D" w:rsidP="00F86D9D">
      <w:pPr>
        <w:pStyle w:val="ListParagraph"/>
        <w:bidi/>
        <w:spacing w:after="120"/>
        <w:ind w:left="432"/>
        <w:jc w:val="both"/>
        <w:rPr>
          <w:rFonts w:ascii="DIN Next LT Arabic" w:hAnsi="DIN Next LT Arabic" w:cs="DIN Next LT Arabic"/>
          <w:color w:val="00B050"/>
          <w:sz w:val="24"/>
          <w:szCs w:val="24"/>
          <w:rtl/>
        </w:rPr>
      </w:pPr>
      <w:r w:rsidRPr="00F86D9D">
        <w:rPr>
          <w:rFonts w:ascii="DIN Next LT Arabic" w:hAnsi="DIN Next LT Arabic" w:cs="DIN Next LT Arabic"/>
          <w:color w:val="00B050"/>
          <w:sz w:val="24"/>
          <w:szCs w:val="24"/>
          <w:rtl/>
        </w:rPr>
        <w:t>اشتراطات آلية وزن المحتوى المحلي في التقييم المالي/ آلية الحد الأدنى المطلوب للمحتوى المحلي.</w:t>
      </w:r>
    </w:p>
    <w:p w14:paraId="197D4520" w14:textId="77777777" w:rsidR="00F86D9D" w:rsidRPr="00F86D9D" w:rsidRDefault="00F86D9D" w:rsidP="00F86D9D">
      <w:pPr>
        <w:pStyle w:val="ListParagraph"/>
        <w:bidi/>
        <w:spacing w:before="240" w:after="120"/>
        <w:ind w:left="432"/>
        <w:jc w:val="both"/>
        <w:rPr>
          <w:rFonts w:ascii="DIN Next LT Arabic" w:hAnsi="DIN Next LT Arabic" w:cs="DIN Next LT Arabic"/>
          <w:color w:val="0070C0"/>
          <w:sz w:val="24"/>
          <w:szCs w:val="24"/>
        </w:rPr>
      </w:pPr>
      <w:r w:rsidRPr="00F86D9D">
        <w:rPr>
          <w:rFonts w:ascii="DIN Next LT Arabic" w:hAnsi="DIN Next LT Arabic" w:cs="DIN Next LT Arabic"/>
          <w:color w:val="0070C0"/>
          <w:sz w:val="24"/>
          <w:szCs w:val="24"/>
          <w:rtl/>
        </w:rPr>
        <w:t>[إذا كانت المنافسة تشتمل على آلية وزن المحتوى المحلي في التقييم المالي أو آلية الحد الأدنى المطلوب للمحتوى المحلي، فتقوم الجهة الحكومية في هذا القسم بتوضيح متطلبات المحتوى المحلي في المنافسة من خلال وضع النصوص التالية حسب الآلية المتبعة في المنافسة]</w:t>
      </w:r>
    </w:p>
    <w:p w14:paraId="75D1A5AD" w14:textId="58703B97" w:rsidR="00F86D9D" w:rsidRPr="00F86D9D" w:rsidRDefault="00F86D9D" w:rsidP="00F86D9D">
      <w:pPr>
        <w:pStyle w:val="ListParagraph"/>
        <w:bidi/>
        <w:spacing w:before="240" w:after="120"/>
        <w:ind w:left="432"/>
        <w:jc w:val="both"/>
        <w:rPr>
          <w:rFonts w:ascii="DIN Next LT Arabic" w:hAnsi="DIN Next LT Arabic" w:cs="DIN Next LT Arabic"/>
          <w:color w:val="0070C0"/>
          <w:sz w:val="24"/>
          <w:szCs w:val="24"/>
          <w:highlight w:val="yellow"/>
        </w:rPr>
      </w:pPr>
      <w:r w:rsidRPr="00F86D9D">
        <w:rPr>
          <w:rFonts w:ascii="DIN Next LT Arabic" w:hAnsi="DIN Next LT Arabic" w:cs="DIN Next LT Arabic"/>
          <w:color w:val="00B050"/>
          <w:sz w:val="24"/>
          <w:szCs w:val="24"/>
          <w:rtl/>
        </w:rPr>
        <w:t xml:space="preserve">خط الأساس للمحتوى المحلي المطلوب في هذه المنافسة هو </w:t>
      </w:r>
      <w:r w:rsidRPr="00F86D9D">
        <w:rPr>
          <w:rFonts w:ascii="DIN Next LT Arabic" w:hAnsi="DIN Next LT Arabic" w:cs="DIN Next LT Arabic" w:hint="cs"/>
          <w:color w:val="00B050"/>
          <w:sz w:val="24"/>
          <w:szCs w:val="24"/>
          <w:rtl/>
        </w:rPr>
        <w:t>(</w:t>
      </w:r>
      <w:r w:rsidRPr="00F86D9D">
        <w:rPr>
          <w:rFonts w:ascii="DIN Next LT Arabic" w:hAnsi="DIN Next LT Arabic" w:cs="DIN Next LT Arabic"/>
          <w:color w:val="FF0000"/>
          <w:sz w:val="24"/>
          <w:szCs w:val="24"/>
          <w:rtl/>
        </w:rPr>
        <w:t xml:space="preserve">.... </w:t>
      </w:r>
      <w:r w:rsidRPr="00F86D9D">
        <w:rPr>
          <w:rFonts w:ascii="DIN Next LT Arabic" w:hAnsi="DIN Next LT Arabic" w:cs="DIN Next LT Arabic"/>
          <w:color w:val="00B050"/>
          <w:sz w:val="24"/>
          <w:szCs w:val="24"/>
          <w:rtl/>
        </w:rPr>
        <w:t>%</w:t>
      </w:r>
      <w:r w:rsidRPr="00F86D9D">
        <w:rPr>
          <w:rFonts w:ascii="DIN Next LT Arabic" w:hAnsi="DIN Next LT Arabic" w:cs="DIN Next LT Arabic" w:hint="cs"/>
          <w:color w:val="00B050"/>
          <w:sz w:val="24"/>
          <w:szCs w:val="24"/>
          <w:rtl/>
        </w:rPr>
        <w:t>)</w:t>
      </w:r>
      <w:r w:rsidRPr="00F86D9D">
        <w:rPr>
          <w:rFonts w:ascii="DIN Next LT Arabic" w:hAnsi="DIN Next LT Arabic" w:cs="DIN Next LT Arabic"/>
          <w:color w:val="00B050"/>
          <w:sz w:val="24"/>
          <w:szCs w:val="24"/>
          <w:rtl/>
        </w:rPr>
        <w:t>، والذي يجب على المتنافس ألا يقل عنه ليتمكن من اجتياز التقييم الفني وفق الشروط والأحكام الملحقة بهذه الكراسة.</w:t>
      </w:r>
      <w:r w:rsidRPr="00F86D9D">
        <w:rPr>
          <w:rFonts w:ascii="DIN Next LT Arabic" w:hAnsi="DIN Next LT Arabic" w:cs="DIN Next LT Arabic"/>
          <w:sz w:val="24"/>
          <w:szCs w:val="24"/>
          <w:rtl/>
        </w:rPr>
        <w:t xml:space="preserve"> </w:t>
      </w:r>
      <w:r w:rsidR="00F73D1F" w:rsidRPr="00F86D9D">
        <w:rPr>
          <w:rFonts w:ascii="DIN Next LT Arabic" w:hAnsi="DIN Next LT Arabic" w:cs="DIN Next LT Arabic"/>
          <w:color w:val="0070C0"/>
          <w:sz w:val="24"/>
          <w:szCs w:val="24"/>
        </w:rPr>
        <w:t>]</w:t>
      </w:r>
      <w:r w:rsidR="00F73D1F" w:rsidRPr="00F86D9D">
        <w:rPr>
          <w:rFonts w:ascii="DIN Next LT Arabic" w:hAnsi="DIN Next LT Arabic" w:cs="DIN Next LT Arabic" w:hint="cs"/>
          <w:color w:val="0070C0"/>
          <w:sz w:val="24"/>
          <w:szCs w:val="24"/>
          <w:rtl/>
        </w:rPr>
        <w:t xml:space="preserve"> هذ</w:t>
      </w:r>
      <w:r w:rsidR="00F73D1F" w:rsidRPr="00F86D9D">
        <w:rPr>
          <w:rFonts w:ascii="DIN Next LT Arabic" w:hAnsi="DIN Next LT Arabic" w:cs="DIN Next LT Arabic" w:hint="eastAsia"/>
          <w:color w:val="0070C0"/>
          <w:sz w:val="24"/>
          <w:szCs w:val="24"/>
          <w:rtl/>
        </w:rPr>
        <w:t>ا</w:t>
      </w:r>
      <w:r w:rsidRPr="00F86D9D">
        <w:rPr>
          <w:rFonts w:ascii="DIN Next LT Arabic" w:hAnsi="DIN Next LT Arabic" w:cs="DIN Next LT Arabic"/>
          <w:color w:val="0070C0"/>
          <w:sz w:val="24"/>
          <w:szCs w:val="24"/>
          <w:rtl/>
        </w:rPr>
        <w:t xml:space="preserve"> المتطلب ينطبق فقط في حال تم تحديد حد أدنى لخط الأساس للمحتوى المحلي في </w:t>
      </w:r>
      <w:r w:rsidR="00F73D1F" w:rsidRPr="00F86D9D">
        <w:rPr>
          <w:rFonts w:ascii="DIN Next LT Arabic" w:hAnsi="DIN Next LT Arabic" w:cs="DIN Next LT Arabic" w:hint="cs"/>
          <w:color w:val="0070C0"/>
          <w:sz w:val="24"/>
          <w:szCs w:val="24"/>
          <w:rtl/>
        </w:rPr>
        <w:t>المنافسة</w:t>
      </w:r>
      <w:r w:rsidR="00F73D1F" w:rsidRPr="00F86D9D">
        <w:rPr>
          <w:rFonts w:ascii="DIN Next LT Arabic" w:hAnsi="DIN Next LT Arabic" w:cs="DIN Next LT Arabic"/>
          <w:color w:val="0070C0"/>
          <w:sz w:val="24"/>
          <w:szCs w:val="24"/>
        </w:rPr>
        <w:t xml:space="preserve"> [</w:t>
      </w:r>
    </w:p>
    <w:p w14:paraId="06CDE1E0" w14:textId="2C3882B6" w:rsidR="00F86D9D" w:rsidRPr="00F86D9D" w:rsidRDefault="00F86D9D" w:rsidP="00F86D9D">
      <w:pPr>
        <w:pStyle w:val="ListParagraph"/>
        <w:bidi/>
        <w:spacing w:before="240" w:after="120"/>
        <w:ind w:left="432"/>
        <w:jc w:val="both"/>
        <w:rPr>
          <w:rFonts w:ascii="DIN Next LT Arabic" w:hAnsi="DIN Next LT Arabic" w:cs="DIN Next LT Arabic"/>
          <w:color w:val="0070C0"/>
          <w:sz w:val="24"/>
          <w:szCs w:val="24"/>
        </w:rPr>
      </w:pPr>
      <w:r w:rsidRPr="00F86D9D">
        <w:rPr>
          <w:rFonts w:ascii="DIN Next LT Arabic" w:hAnsi="DIN Next LT Arabic" w:cs="DIN Next LT Arabic"/>
          <w:color w:val="00B050"/>
          <w:sz w:val="24"/>
          <w:szCs w:val="24"/>
          <w:rtl/>
        </w:rPr>
        <w:t xml:space="preserve">الحد الأدنى المطلوب للمحتوى المحلي في هذه المنافسة هو </w:t>
      </w:r>
      <w:r w:rsidRPr="00F86D9D">
        <w:rPr>
          <w:rFonts w:ascii="DIN Next LT Arabic" w:hAnsi="DIN Next LT Arabic" w:cs="DIN Next LT Arabic" w:hint="cs"/>
          <w:color w:val="00B050"/>
          <w:sz w:val="24"/>
          <w:szCs w:val="24"/>
          <w:rtl/>
        </w:rPr>
        <w:t>(</w:t>
      </w:r>
      <w:r w:rsidRPr="00F86D9D">
        <w:rPr>
          <w:rFonts w:ascii="DIN Next LT Arabic" w:hAnsi="DIN Next LT Arabic" w:cs="DIN Next LT Arabic"/>
          <w:color w:val="FF0000"/>
          <w:sz w:val="24"/>
          <w:szCs w:val="24"/>
          <w:rtl/>
        </w:rPr>
        <w:t>....</w:t>
      </w:r>
      <w:r w:rsidRPr="00F86D9D">
        <w:rPr>
          <w:rFonts w:ascii="DIN Next LT Arabic" w:hAnsi="DIN Next LT Arabic" w:cs="DIN Next LT Arabic"/>
          <w:color w:val="00B050"/>
          <w:sz w:val="24"/>
          <w:szCs w:val="24"/>
          <w:rtl/>
        </w:rPr>
        <w:t xml:space="preserve"> %</w:t>
      </w:r>
      <w:r w:rsidRPr="00F86D9D">
        <w:rPr>
          <w:rFonts w:ascii="DIN Next LT Arabic" w:hAnsi="DIN Next LT Arabic" w:cs="DIN Next LT Arabic" w:hint="cs"/>
          <w:color w:val="00B050"/>
          <w:sz w:val="24"/>
          <w:szCs w:val="24"/>
          <w:rtl/>
        </w:rPr>
        <w:t>)</w:t>
      </w:r>
      <w:r w:rsidRPr="00F86D9D">
        <w:rPr>
          <w:rFonts w:ascii="DIN Next LT Arabic" w:hAnsi="DIN Next LT Arabic" w:cs="DIN Next LT Arabic"/>
          <w:color w:val="00B050"/>
          <w:sz w:val="24"/>
          <w:szCs w:val="24"/>
          <w:rtl/>
        </w:rPr>
        <w:t>، والذي يجب على المتنافس الالتزام به أثناء تقديم نسبة المحتوى المحلي المستهدفة في العقد وفق الشروط والأحكام الملحقة بهذه الكراسة.</w:t>
      </w:r>
      <w:r w:rsidRPr="00F86D9D">
        <w:rPr>
          <w:rFonts w:ascii="DIN Next LT Arabic" w:hAnsi="DIN Next LT Arabic" w:cs="DIN Next LT Arabic"/>
          <w:sz w:val="24"/>
          <w:szCs w:val="24"/>
          <w:rtl/>
        </w:rPr>
        <w:t xml:space="preserve"> </w:t>
      </w:r>
      <w:r w:rsidR="00F73D1F" w:rsidRPr="00F86D9D">
        <w:rPr>
          <w:rFonts w:ascii="DIN Next LT Arabic" w:hAnsi="DIN Next LT Arabic" w:cs="DIN Next LT Arabic"/>
          <w:color w:val="0070C0"/>
          <w:sz w:val="24"/>
          <w:szCs w:val="24"/>
        </w:rPr>
        <w:t>]</w:t>
      </w:r>
      <w:r w:rsidR="00F73D1F" w:rsidRPr="00F86D9D">
        <w:rPr>
          <w:rFonts w:ascii="DIN Next LT Arabic" w:hAnsi="DIN Next LT Arabic" w:cs="DIN Next LT Arabic" w:hint="cs"/>
          <w:color w:val="0070C0"/>
          <w:sz w:val="24"/>
          <w:szCs w:val="24"/>
          <w:rtl/>
        </w:rPr>
        <w:t xml:space="preserve"> هذ</w:t>
      </w:r>
      <w:r w:rsidR="00F73D1F" w:rsidRPr="00F86D9D">
        <w:rPr>
          <w:rFonts w:ascii="DIN Next LT Arabic" w:hAnsi="DIN Next LT Arabic" w:cs="DIN Next LT Arabic" w:hint="eastAsia"/>
          <w:color w:val="0070C0"/>
          <w:sz w:val="24"/>
          <w:szCs w:val="24"/>
          <w:rtl/>
        </w:rPr>
        <w:t>ا</w:t>
      </w:r>
      <w:r w:rsidRPr="00F86D9D">
        <w:rPr>
          <w:rFonts w:ascii="DIN Next LT Arabic" w:hAnsi="DIN Next LT Arabic" w:cs="DIN Next LT Arabic"/>
          <w:color w:val="0070C0"/>
          <w:sz w:val="24"/>
          <w:szCs w:val="24"/>
          <w:rtl/>
        </w:rPr>
        <w:t xml:space="preserve"> المتطلب ينطبق فقط في حال تم تطبيق آلية الحد الأدنى المطلوب للمحتوى المحلي كنسبة مستهدفة يلتزم بها المتعاقد خلال فترة تنفيذ </w:t>
      </w:r>
      <w:r w:rsidR="00F73D1F" w:rsidRPr="00F86D9D">
        <w:rPr>
          <w:rFonts w:ascii="DIN Next LT Arabic" w:hAnsi="DIN Next LT Arabic" w:cs="DIN Next LT Arabic" w:hint="cs"/>
          <w:color w:val="0070C0"/>
          <w:sz w:val="24"/>
          <w:szCs w:val="24"/>
          <w:rtl/>
        </w:rPr>
        <w:t>العقد</w:t>
      </w:r>
      <w:r w:rsidR="00F73D1F" w:rsidRPr="00F86D9D">
        <w:rPr>
          <w:rFonts w:ascii="DIN Next LT Arabic" w:hAnsi="DIN Next LT Arabic" w:cs="DIN Next LT Arabic"/>
          <w:color w:val="0070C0"/>
          <w:sz w:val="24"/>
          <w:szCs w:val="24"/>
        </w:rPr>
        <w:t xml:space="preserve"> [</w:t>
      </w:r>
    </w:p>
    <w:p w14:paraId="235F03F3" w14:textId="77777777" w:rsidR="00F86D9D" w:rsidRPr="00F86D9D" w:rsidRDefault="00F86D9D" w:rsidP="00F86D9D">
      <w:pPr>
        <w:pStyle w:val="ListParagraph"/>
        <w:bidi/>
        <w:spacing w:before="240" w:after="120"/>
        <w:ind w:left="432"/>
        <w:jc w:val="both"/>
        <w:rPr>
          <w:rFonts w:ascii="DIN Next LT Arabic" w:hAnsi="DIN Next LT Arabic" w:cs="DIN Next LT Arabic"/>
          <w:color w:val="0070C0"/>
          <w:sz w:val="24"/>
          <w:szCs w:val="24"/>
        </w:rPr>
      </w:pPr>
      <w:r w:rsidRPr="00F86D9D">
        <w:rPr>
          <w:rFonts w:ascii="DIN Next LT Arabic" w:hAnsi="DIN Next LT Arabic" w:cs="DIN Next LT Arabic"/>
          <w:color w:val="00B050"/>
          <w:sz w:val="24"/>
          <w:szCs w:val="24"/>
          <w:rtl/>
        </w:rPr>
        <w:t>يجوز للمتنافس تقديم خط الأساس للمحتوى المحلي في هذه المنافسة والذي سيكون جزء من معايير التقييم المالي للعروض وفق الشروط والأحكام الملحقة بهذه الكراسة.</w:t>
      </w:r>
      <w:r w:rsidRPr="00F86D9D">
        <w:rPr>
          <w:rFonts w:ascii="DIN Next LT Arabic" w:hAnsi="DIN Next LT Arabic" w:cs="DIN Next LT Arabic"/>
          <w:sz w:val="24"/>
          <w:szCs w:val="24"/>
          <w:rtl/>
        </w:rPr>
        <w:t xml:space="preserve"> </w:t>
      </w:r>
      <w:r w:rsidRPr="00F86D9D">
        <w:rPr>
          <w:rFonts w:ascii="DIN Next LT Arabic" w:hAnsi="DIN Next LT Arabic" w:cs="DIN Next LT Arabic"/>
          <w:color w:val="0070C0"/>
          <w:sz w:val="24"/>
          <w:szCs w:val="24"/>
          <w:rtl/>
        </w:rPr>
        <w:t xml:space="preserve">[هذا المتطلب ينطبق فقط في حال تم تطبيق آلية وزن المحتوى المحلي في التقييم المالي أو آلية الحد الأدنى المطلوب للمحتوى المحلي ولم يتم تحديد حد أدنى لخط الأساس للمحتوى المحلي] </w:t>
      </w:r>
    </w:p>
    <w:p w14:paraId="0F275640" w14:textId="77777777" w:rsidR="00F86D9D" w:rsidRPr="00F86D9D" w:rsidRDefault="00F86D9D" w:rsidP="00F86D9D">
      <w:pPr>
        <w:pStyle w:val="ListParagraph"/>
        <w:bidi/>
        <w:spacing w:before="240"/>
        <w:ind w:left="432"/>
        <w:jc w:val="both"/>
        <w:rPr>
          <w:rFonts w:ascii="DIN Next LT Arabic" w:hAnsi="DIN Next LT Arabic" w:cs="DIN Next LT Arabic"/>
          <w:color w:val="0070C0"/>
          <w:sz w:val="24"/>
          <w:szCs w:val="24"/>
          <w:rtl/>
        </w:rPr>
      </w:pPr>
      <w:r w:rsidRPr="00F86D9D">
        <w:rPr>
          <w:rFonts w:ascii="DIN Next LT Arabic" w:hAnsi="DIN Next LT Arabic" w:cs="DIN Next LT Arabic"/>
          <w:color w:val="00B050"/>
          <w:sz w:val="24"/>
          <w:szCs w:val="24"/>
          <w:rtl/>
        </w:rPr>
        <w:t>يلتزم المتنافس بتقديم نسبة المحتوى المحلي المستهدفة وفق الشروط والأحكام الملحقة بهذه الكراسة.</w:t>
      </w:r>
      <w:r w:rsidRPr="00F86D9D">
        <w:rPr>
          <w:rFonts w:ascii="DIN Next LT Arabic" w:hAnsi="DIN Next LT Arabic" w:cs="DIN Next LT Arabic"/>
          <w:sz w:val="24"/>
          <w:szCs w:val="24"/>
          <w:rtl/>
        </w:rPr>
        <w:t xml:space="preserve"> </w:t>
      </w:r>
      <w:r w:rsidRPr="00F86D9D">
        <w:rPr>
          <w:rFonts w:ascii="DIN Next LT Arabic" w:hAnsi="DIN Next LT Arabic" w:cs="DIN Next LT Arabic"/>
          <w:color w:val="0070C0"/>
          <w:sz w:val="24"/>
          <w:szCs w:val="24"/>
          <w:rtl/>
        </w:rPr>
        <w:t xml:space="preserve">[هذا المتطلب ينطبق فقط في حال تم تطبيق آلية وزن المحتوى المحلي في التقييم المالي] </w:t>
      </w:r>
    </w:p>
    <w:p w14:paraId="732487F9" w14:textId="77777777" w:rsidR="00F86D9D" w:rsidRPr="00F86D9D" w:rsidRDefault="00F86D9D" w:rsidP="00F86D9D">
      <w:pPr>
        <w:pStyle w:val="ListParagraph"/>
        <w:bidi/>
        <w:spacing w:before="240"/>
        <w:ind w:left="432"/>
        <w:jc w:val="both"/>
        <w:rPr>
          <w:rFonts w:ascii="DIN Next LT Arabic" w:hAnsi="DIN Next LT Arabic" w:cs="DIN Next LT Arabic"/>
          <w:color w:val="0070C0"/>
          <w:sz w:val="24"/>
          <w:szCs w:val="24"/>
        </w:rPr>
      </w:pPr>
    </w:p>
    <w:p w14:paraId="28D9A9F8" w14:textId="7F8949E6" w:rsidR="00B25C5D" w:rsidRPr="00156F2F" w:rsidRDefault="00F86D9D" w:rsidP="00D409F7">
      <w:pPr>
        <w:bidi/>
        <w:spacing w:before="240"/>
        <w:jc w:val="both"/>
        <w:rPr>
          <w:rFonts w:ascii="DIN Next LT Arabic" w:hAnsi="DIN Next LT Arabic" w:cs="DIN Next LT Arabic"/>
          <w:sz w:val="24"/>
          <w:szCs w:val="24"/>
          <w:rtl/>
        </w:rPr>
      </w:pPr>
      <w:r w:rsidRPr="00F86D9D">
        <w:rPr>
          <w:rFonts w:ascii="DIN Next LT Arabic" w:hAnsi="DIN Next LT Arabic" w:cs="DIN Next LT Arabic"/>
          <w:color w:val="0070C0"/>
          <w:sz w:val="24"/>
          <w:szCs w:val="24"/>
          <w:rtl/>
        </w:rPr>
        <w:lastRenderedPageBreak/>
        <w:t>[إذا كانت المنافسة لا تشتمل على آلية وزن المحتوى المحلي في التقييم المالي أو آلية الحد الأدنى المطلوب للمحتوى المحلي، فتقوم الجهة الحكومية بحذف هذا القسم.]</w:t>
      </w:r>
    </w:p>
    <w:p w14:paraId="032A6CC1" w14:textId="7FC9EB5D" w:rsidR="00EC1271" w:rsidRPr="00527BC5" w:rsidRDefault="00EC1271" w:rsidP="00527BC5">
      <w:pPr>
        <w:pStyle w:val="Heading3"/>
        <w:numPr>
          <w:ilvl w:val="0"/>
          <w:numId w:val="20"/>
        </w:numPr>
        <w:pBdr>
          <w:top w:val="single" w:sz="4" w:space="1" w:color="auto"/>
        </w:pBdr>
        <w:bidi/>
        <w:spacing w:before="100" w:beforeAutospacing="1" w:after="120"/>
        <w:contextualSpacing/>
        <w:jc w:val="both"/>
        <w:rPr>
          <w:rFonts w:ascii="DIN Next LT Arabic" w:hAnsi="DIN Next LT Arabic" w:cs="DIN Next LT Arabic"/>
          <w:color w:val="000000"/>
          <w:szCs w:val="24"/>
          <w:rtl/>
        </w:rPr>
      </w:pPr>
      <w:bookmarkStart w:id="172" w:name="_Toc84245473"/>
      <w:bookmarkStart w:id="173" w:name="_Toc124932398"/>
      <w:r w:rsidRPr="00156F2F">
        <w:rPr>
          <w:rFonts w:ascii="DIN Next LT Arabic" w:hAnsi="DIN Next LT Arabic" w:cs="DIN Next LT Arabic"/>
          <w:color w:val="000000"/>
          <w:szCs w:val="24"/>
          <w:rtl/>
        </w:rPr>
        <w:t>تفضيل المنتجات الوطنية</w:t>
      </w:r>
      <w:bookmarkEnd w:id="172"/>
      <w:bookmarkEnd w:id="173"/>
    </w:p>
    <w:p w14:paraId="0594D513" w14:textId="3F5A4265" w:rsidR="00545A80" w:rsidRPr="00156F2F" w:rsidRDefault="00545A80">
      <w:pPr>
        <w:numPr>
          <w:ilvl w:val="0"/>
          <w:numId w:val="36"/>
        </w:numPr>
        <w:bidi/>
        <w:contextualSpacing/>
        <w:rPr>
          <w:rFonts w:ascii="DIN Next LT Arabic" w:hAnsi="DIN Next LT Arabic" w:cs="DIN Next LT Arabic"/>
          <w:color w:val="00B050"/>
          <w:sz w:val="24"/>
          <w:szCs w:val="24"/>
        </w:rPr>
      </w:pPr>
      <w:r w:rsidRPr="00156F2F">
        <w:rPr>
          <w:rFonts w:ascii="DIN Next LT Arabic" w:hAnsi="DIN Next LT Arabic" w:cs="DIN Next LT Arabic"/>
          <w:color w:val="00B050"/>
          <w:sz w:val="24"/>
          <w:szCs w:val="24"/>
          <w:rtl/>
        </w:rPr>
        <w:t>يُمنح المنتج الوطني –</w:t>
      </w:r>
      <w:r w:rsidRPr="00156F2F">
        <w:rPr>
          <w:rFonts w:ascii="DIN Next LT Arabic" w:hAnsi="DIN Next LT Arabic" w:cs="DIN Next LT Arabic" w:hint="eastAsia"/>
          <w:color w:val="00B050"/>
          <w:sz w:val="24"/>
          <w:szCs w:val="24"/>
          <w:rtl/>
        </w:rPr>
        <w:t>غير</w:t>
      </w:r>
      <w:r w:rsidRPr="00156F2F">
        <w:rPr>
          <w:rFonts w:ascii="DIN Next LT Arabic" w:hAnsi="DIN Next LT Arabic" w:cs="DIN Next LT Arabic"/>
          <w:color w:val="00B050"/>
          <w:sz w:val="24"/>
          <w:szCs w:val="24"/>
          <w:rtl/>
        </w:rPr>
        <w:t xml:space="preserve"> المدرج ضمن القائمة الإلزامية- تفضيل سعري ب</w:t>
      </w:r>
      <w:r w:rsidRPr="00156F2F">
        <w:rPr>
          <w:rFonts w:ascii="DIN Next LT Arabic" w:hAnsi="DIN Next LT Arabic" w:cs="DIN Next LT Arabic" w:hint="eastAsia"/>
          <w:color w:val="00B050"/>
          <w:sz w:val="24"/>
          <w:szCs w:val="24"/>
          <w:rtl/>
        </w:rPr>
        <w:t>ا</w:t>
      </w:r>
      <w:r w:rsidRPr="00156F2F">
        <w:rPr>
          <w:rFonts w:ascii="DIN Next LT Arabic" w:hAnsi="DIN Next LT Arabic" w:cs="DIN Next LT Arabic"/>
          <w:color w:val="00B050"/>
          <w:sz w:val="24"/>
          <w:szCs w:val="24"/>
          <w:rtl/>
        </w:rPr>
        <w:t xml:space="preserve">فتراض سعر المنتج الأجنبي أعلى بنسبة (10%) مما هو مذكور في وثائق العرض، كما </w:t>
      </w:r>
      <w:r w:rsidRPr="00156F2F">
        <w:rPr>
          <w:rFonts w:ascii="DIN Next LT Arabic" w:hAnsi="DIN Next LT Arabic" w:cs="DIN Next LT Arabic" w:hint="eastAsia"/>
          <w:color w:val="00B050"/>
          <w:sz w:val="24"/>
          <w:szCs w:val="24"/>
          <w:rtl/>
        </w:rPr>
        <w:t>تُمنح</w:t>
      </w:r>
      <w:r w:rsidRPr="00156F2F">
        <w:rPr>
          <w:rFonts w:ascii="DIN Next LT Arabic" w:hAnsi="DIN Next LT Arabic" w:cs="DIN Next LT Arabic"/>
          <w:color w:val="00B050"/>
          <w:sz w:val="24"/>
          <w:szCs w:val="24"/>
          <w:rtl/>
        </w:rPr>
        <w:t xml:space="preserve"> المنتجات الخاضعة للتفضيل السعري الإضافي –</w:t>
      </w:r>
      <w:r w:rsidRPr="00156F2F">
        <w:rPr>
          <w:rFonts w:ascii="DIN Next LT Arabic" w:hAnsi="DIN Next LT Arabic" w:cs="DIN Next LT Arabic" w:hint="eastAsia"/>
          <w:color w:val="00B050"/>
          <w:sz w:val="24"/>
          <w:szCs w:val="24"/>
          <w:rtl/>
        </w:rPr>
        <w:t>إن</w:t>
      </w:r>
      <w:r w:rsidRPr="00156F2F">
        <w:rPr>
          <w:rFonts w:ascii="DIN Next LT Arabic" w:hAnsi="DIN Next LT Arabic" w:cs="DIN Next LT Arabic"/>
          <w:color w:val="00B050"/>
          <w:sz w:val="24"/>
          <w:szCs w:val="24"/>
          <w:rtl/>
        </w:rPr>
        <w:t xml:space="preserve"> </w:t>
      </w:r>
      <w:r w:rsidRPr="00156F2F">
        <w:rPr>
          <w:rFonts w:ascii="DIN Next LT Arabic" w:hAnsi="DIN Next LT Arabic" w:cs="DIN Next LT Arabic" w:hint="eastAsia"/>
          <w:color w:val="00B050"/>
          <w:sz w:val="24"/>
          <w:szCs w:val="24"/>
          <w:rtl/>
        </w:rPr>
        <w:t>وجدت</w:t>
      </w:r>
      <w:r w:rsidRPr="00156F2F">
        <w:rPr>
          <w:rFonts w:ascii="DIN Next LT Arabic" w:hAnsi="DIN Next LT Arabic" w:cs="DIN Next LT Arabic"/>
          <w:color w:val="00B050"/>
          <w:sz w:val="24"/>
          <w:szCs w:val="24"/>
          <w:rtl/>
        </w:rPr>
        <w:t xml:space="preserve">- أفضلية سعرية بحسب ما هو مقرر لها. </w:t>
      </w:r>
    </w:p>
    <w:p w14:paraId="08124B1A" w14:textId="77777777" w:rsidR="00EC1271" w:rsidRPr="00156F2F" w:rsidRDefault="00EC1271">
      <w:pPr>
        <w:numPr>
          <w:ilvl w:val="0"/>
          <w:numId w:val="36"/>
        </w:numPr>
        <w:bidi/>
        <w:contextualSpacing/>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 xml:space="preserve">يلتزم مقدم العرض في منافسات التوريد </w:t>
      </w:r>
      <w:r w:rsidRPr="00156F2F">
        <w:rPr>
          <w:rFonts w:ascii="DIN Next LT Arabic" w:hAnsi="DIN Next LT Arabic" w:cs="DIN Next LT Arabic" w:hint="eastAsia"/>
          <w:color w:val="00B050"/>
          <w:sz w:val="24"/>
          <w:szCs w:val="24"/>
          <w:rtl/>
        </w:rPr>
        <w:t>أو</w:t>
      </w:r>
      <w:r w:rsidRPr="00156F2F">
        <w:rPr>
          <w:rFonts w:ascii="DIN Next LT Arabic" w:hAnsi="DIN Next LT Arabic" w:cs="DIN Next LT Arabic"/>
          <w:color w:val="00B050"/>
          <w:sz w:val="24"/>
          <w:szCs w:val="24"/>
          <w:rtl/>
        </w:rPr>
        <w:t xml:space="preserve"> المنافسات المختلطة المشتملة على بنود توريد بأن يضمن في عرضه حصة المنتجات الوطنية كما يلتزم بالتوضيح في جدول الكميات ما إذا كانت المنتجات الموردة </w:t>
      </w:r>
      <w:r w:rsidRPr="00156F2F">
        <w:rPr>
          <w:rFonts w:ascii="DIN Next LT Arabic" w:hAnsi="DIN Next LT Arabic" w:cs="DIN Next LT Arabic" w:hint="eastAsia"/>
          <w:color w:val="00B050"/>
          <w:sz w:val="24"/>
          <w:szCs w:val="24"/>
          <w:rtl/>
        </w:rPr>
        <w:t>وطنية</w:t>
      </w:r>
      <w:r w:rsidRPr="00156F2F">
        <w:rPr>
          <w:rFonts w:ascii="DIN Next LT Arabic" w:hAnsi="DIN Next LT Arabic" w:cs="DIN Next LT Arabic"/>
          <w:color w:val="00B050"/>
          <w:sz w:val="24"/>
          <w:szCs w:val="24"/>
          <w:rtl/>
        </w:rPr>
        <w:t xml:space="preserve"> أو أجنبية، وفي حال لم يتضمن العرض على حصة المنتجات الوطنية وبيان ما إذا كانت المنتجات محلية أو أجنبية في جدول الكميات، فسيتم اعتبار المنتجات أجنبية ولا تخضع للتفضيل السعري </w:t>
      </w:r>
      <w:r w:rsidRPr="00156F2F">
        <w:rPr>
          <w:rFonts w:ascii="DIN Next LT Arabic" w:hAnsi="DIN Next LT Arabic" w:cs="DIN Next LT Arabic" w:hint="eastAsia"/>
          <w:color w:val="00B050"/>
          <w:sz w:val="24"/>
          <w:szCs w:val="24"/>
          <w:rtl/>
        </w:rPr>
        <w:t>أثناء</w:t>
      </w:r>
      <w:r w:rsidRPr="00156F2F">
        <w:rPr>
          <w:rFonts w:ascii="DIN Next LT Arabic" w:hAnsi="DIN Next LT Arabic" w:cs="DIN Next LT Arabic"/>
          <w:color w:val="00B050"/>
          <w:sz w:val="24"/>
          <w:szCs w:val="24"/>
          <w:rtl/>
        </w:rPr>
        <w:t xml:space="preserve"> تقييم العروض. علماً بأن حصة المنتجات الوطنية تعرف بأنها نسبة قيمة المنتجات الوطنية التي يلتزم المتنافس بتوريدها مقارنة بإجمالي قيمة العرض، ولا يدخل في ذلك المنتجات الواردة في القائمة الإلزامية.</w:t>
      </w:r>
    </w:p>
    <w:p w14:paraId="40D7EC87" w14:textId="77777777" w:rsidR="00EC1271" w:rsidRPr="00156F2F" w:rsidRDefault="00EC1271">
      <w:pPr>
        <w:numPr>
          <w:ilvl w:val="0"/>
          <w:numId w:val="36"/>
        </w:numPr>
        <w:bidi/>
        <w:contextualSpacing/>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Pr>
        <w:tab/>
      </w:r>
      <w:r w:rsidRPr="00156F2F">
        <w:rPr>
          <w:rFonts w:ascii="DIN Next LT Arabic" w:hAnsi="DIN Next LT Arabic" w:cs="DIN Next LT Arabic"/>
          <w:color w:val="00B050"/>
          <w:sz w:val="24"/>
          <w:szCs w:val="24"/>
          <w:rtl/>
        </w:rPr>
        <w:t>إذا لم يلتزم المتعاقد في نهاية العقد من الوفاء بحصة المنتجات الوطنية المقدمة ضمن العرض، فسيتم تضمين ذلك في تقييم أداء المتعاقد وسيكون معرض للعقوبات والغرامات وفقاً لما هو وارد في الملحق الخاص بآلية التفضيل السعري للمنتج الوطني.</w:t>
      </w:r>
    </w:p>
    <w:p w14:paraId="3699C6D8" w14:textId="77777777" w:rsidR="00EC1271" w:rsidRPr="00156F2F" w:rsidRDefault="00EC1271">
      <w:pPr>
        <w:numPr>
          <w:ilvl w:val="0"/>
          <w:numId w:val="36"/>
        </w:numPr>
        <w:bidi/>
        <w:contextualSpacing/>
        <w:rPr>
          <w:rFonts w:ascii="DIN Next LT Arabic" w:hAnsi="DIN Next LT Arabic" w:cs="DIN Next LT Arabic"/>
          <w:color w:val="00B050"/>
          <w:sz w:val="24"/>
          <w:szCs w:val="24"/>
          <w:rtl/>
        </w:rPr>
      </w:pPr>
      <w:r w:rsidRPr="00156F2F">
        <w:rPr>
          <w:rFonts w:ascii="DIN Next LT Arabic" w:hAnsi="DIN Next LT Arabic" w:cs="DIN Next LT Arabic"/>
          <w:color w:val="00B050"/>
          <w:sz w:val="24"/>
          <w:szCs w:val="24"/>
          <w:rtl/>
        </w:rPr>
        <w:t>لغرض تطبيق الغرامات والعقوبات فإن العبرة تكون بحصة المنتجات الوطنية.</w:t>
      </w:r>
    </w:p>
    <w:p w14:paraId="548775B1" w14:textId="77777777" w:rsidR="00F86D9D" w:rsidRDefault="00EC1271" w:rsidP="00F86D9D">
      <w:pPr>
        <w:numPr>
          <w:ilvl w:val="0"/>
          <w:numId w:val="36"/>
        </w:numPr>
        <w:bidi/>
        <w:contextualSpacing/>
        <w:rPr>
          <w:rFonts w:ascii="DIN Next LT Arabic" w:hAnsi="DIN Next LT Arabic" w:cs="DIN Next LT Arabic"/>
          <w:sz w:val="24"/>
          <w:szCs w:val="24"/>
        </w:rPr>
      </w:pPr>
      <w:r w:rsidRPr="00156F2F">
        <w:rPr>
          <w:rFonts w:ascii="DIN Next LT Arabic" w:hAnsi="DIN Next LT Arabic" w:cs="DIN Next LT Arabic"/>
          <w:color w:val="00B050"/>
          <w:sz w:val="24"/>
          <w:szCs w:val="24"/>
          <w:rtl/>
        </w:rPr>
        <w:t>عند فتح العروض سيتم مراجعة حصة المنتجات الوطنية المقدمة في العرض ومقارنتها بجداول الكميات والأسعار الواردة في العرض. فإذا وجد اختلاف بين حصة المنتجات الوطنية المقدمة في العرض وحصة المنتجات الوطنية التي تم احتسابها، فسيتم الأخذ بالحصة الأقل بحيث تكون هذه الحصة هي التي يُعتد بها عند إعطاء الأفضلية أو تقييم التزام المتعاقد.</w:t>
      </w:r>
    </w:p>
    <w:p w14:paraId="6024CEFB" w14:textId="77777777" w:rsidR="00F86D9D" w:rsidRDefault="00F86D9D" w:rsidP="00F86D9D">
      <w:pPr>
        <w:bidi/>
        <w:ind w:left="720"/>
        <w:contextualSpacing/>
        <w:rPr>
          <w:rFonts w:ascii="DIN Next LT Arabic" w:hAnsi="DIN Next LT Arabic" w:cs="DIN Next LT Arabic"/>
          <w:color w:val="00B050"/>
          <w:sz w:val="24"/>
          <w:szCs w:val="24"/>
          <w:rtl/>
        </w:rPr>
      </w:pPr>
    </w:p>
    <w:p w14:paraId="3D5AE23F" w14:textId="7CEE61A4" w:rsidR="001A73BC" w:rsidRPr="00F86D9D" w:rsidRDefault="000B77FB" w:rsidP="00F86D9D">
      <w:pPr>
        <w:bidi/>
        <w:ind w:left="720"/>
        <w:contextualSpacing/>
        <w:rPr>
          <w:rFonts w:ascii="DIN Next LT Arabic" w:hAnsi="DIN Next LT Arabic" w:cs="DIN Next LT Arabic"/>
          <w:sz w:val="24"/>
          <w:szCs w:val="24"/>
          <w:rtl/>
        </w:rPr>
      </w:pPr>
      <w:r w:rsidRPr="00F86D9D" w:rsidDel="000B77FB">
        <w:rPr>
          <w:rFonts w:ascii="DIN Next LT Arabic" w:hAnsi="DIN Next LT Arabic" w:cs="DIN Next LT Arabic"/>
          <w:color w:val="00B050"/>
          <w:sz w:val="24"/>
          <w:szCs w:val="24"/>
        </w:rPr>
        <w:t xml:space="preserve"> </w:t>
      </w:r>
      <w:r w:rsidR="00AC007F" w:rsidRPr="00F86D9D">
        <w:rPr>
          <w:rFonts w:ascii="DIN Next LT Arabic" w:hAnsi="DIN Next LT Arabic" w:cs="DIN Next LT Arabic"/>
          <w:color w:val="0070C0"/>
          <w:sz w:val="24"/>
          <w:szCs w:val="24"/>
          <w:rtl/>
        </w:rPr>
        <w:t>[</w:t>
      </w:r>
      <w:r w:rsidR="00AC007F" w:rsidRPr="00F86D9D">
        <w:rPr>
          <w:rFonts w:ascii="DIN Next LT Arabic" w:hAnsi="DIN Next LT Arabic" w:cs="DIN Next LT Arabic" w:hint="cs"/>
          <w:color w:val="0070C0"/>
          <w:sz w:val="24"/>
          <w:szCs w:val="24"/>
          <w:rtl/>
        </w:rPr>
        <w:t xml:space="preserve">هذا المتطلب ينطبق فقط </w:t>
      </w:r>
      <w:r w:rsidR="00AC007F" w:rsidRPr="00F86D9D">
        <w:rPr>
          <w:rFonts w:ascii="DIN Next LT Arabic" w:hAnsi="DIN Next LT Arabic" w:cs="DIN Next LT Arabic"/>
          <w:color w:val="0070C0"/>
          <w:sz w:val="24"/>
          <w:szCs w:val="24"/>
          <w:rtl/>
        </w:rPr>
        <w:t>إذا كان جدول الكميات الذي قامت الجهة بإعداده لهذه المنافسة يشتمل على بنود توريد</w:t>
      </w:r>
      <w:r w:rsidR="00AC007F" w:rsidRPr="00F86D9D">
        <w:rPr>
          <w:rFonts w:ascii="DIN Next LT Arabic" w:hAnsi="DIN Next LT Arabic" w:cs="DIN Next LT Arabic" w:hint="cs"/>
          <w:color w:val="0070C0"/>
          <w:sz w:val="24"/>
          <w:szCs w:val="24"/>
          <w:rtl/>
        </w:rPr>
        <w:t xml:space="preserve"> سيتم الاستفادة منها بشكل مباشر من الجهة الحكومية وليست بنود سيتم استخدامها من قبل المتعاقد لتنفيذ العقد</w:t>
      </w:r>
      <w:r w:rsidR="00AC007F" w:rsidRPr="00F86D9D">
        <w:rPr>
          <w:rFonts w:ascii="DIN Next LT Arabic" w:hAnsi="DIN Next LT Arabic" w:cs="DIN Next LT Arabic"/>
          <w:color w:val="0070C0"/>
          <w:sz w:val="24"/>
          <w:szCs w:val="24"/>
          <w:rtl/>
        </w:rPr>
        <w:t>]</w:t>
      </w:r>
    </w:p>
    <w:p w14:paraId="608212B7" w14:textId="77777777" w:rsidR="001A73BC" w:rsidRPr="00156F2F" w:rsidRDefault="001A73BC" w:rsidP="00E67DB3">
      <w:pPr>
        <w:bidi/>
        <w:spacing w:before="240"/>
        <w:jc w:val="both"/>
        <w:rPr>
          <w:rFonts w:ascii="DIN Next LT Arabic" w:hAnsi="DIN Next LT Arabic" w:cs="DIN Next LT Arabic"/>
          <w:color w:val="0070C0"/>
          <w:sz w:val="24"/>
          <w:szCs w:val="24"/>
          <w:rtl/>
        </w:rPr>
      </w:pPr>
    </w:p>
    <w:p w14:paraId="415A4F15" w14:textId="77777777" w:rsidR="00B25C5D" w:rsidRPr="00156F2F" w:rsidRDefault="00B25C5D" w:rsidP="009C6F3D">
      <w:pPr>
        <w:pStyle w:val="Heading1"/>
        <w:bidi/>
        <w:spacing w:before="240" w:after="240"/>
        <w:ind w:left="360"/>
        <w:jc w:val="both"/>
        <w:rPr>
          <w:rFonts w:ascii="DIN Next LT Arabic" w:hAnsi="DIN Next LT Arabic" w:cs="DIN Next LT Arabic"/>
          <w:sz w:val="32"/>
          <w:szCs w:val="32"/>
          <w:rtl/>
        </w:rPr>
      </w:pPr>
      <w:bookmarkStart w:id="174" w:name="_Toc124932399"/>
      <w:r w:rsidRPr="00156F2F">
        <w:rPr>
          <w:rFonts w:ascii="DIN Next LT Arabic" w:hAnsi="DIN Next LT Arabic" w:cs="DIN Next LT Arabic"/>
          <w:sz w:val="32"/>
          <w:szCs w:val="32"/>
          <w:rtl/>
        </w:rPr>
        <w:lastRenderedPageBreak/>
        <w:t>القسم العاشر: الشروط الخاصة</w:t>
      </w:r>
      <w:bookmarkEnd w:id="174"/>
    </w:p>
    <w:p w14:paraId="77929E06" w14:textId="4F6F7175" w:rsidR="00C25DA6" w:rsidRPr="00156F2F" w:rsidRDefault="00937E60" w:rsidP="009C6F3D">
      <w:pPr>
        <w:pStyle w:val="BodyText"/>
        <w:bidi/>
        <w:rPr>
          <w:rFonts w:ascii="DIN Next LT Arabic" w:hAnsi="DIN Next LT Arabic" w:cs="DIN Next LT Arabic"/>
          <w:color w:val="0070C0"/>
          <w:sz w:val="24"/>
          <w:szCs w:val="24"/>
          <w:rtl/>
        </w:rPr>
      </w:pPr>
      <w:r w:rsidRPr="00156F2F">
        <w:rPr>
          <w:rFonts w:ascii="DIN Next LT Arabic" w:hAnsi="DIN Next LT Arabic" w:cs="DIN Next LT Arabic"/>
          <w:color w:val="0070C0"/>
          <w:sz w:val="24"/>
          <w:szCs w:val="24"/>
        </w:rPr>
        <w:t>]</w:t>
      </w:r>
      <w:r w:rsidRPr="00156F2F">
        <w:rPr>
          <w:rFonts w:ascii="DIN Next LT Arabic" w:hAnsi="DIN Next LT Arabic" w:cs="DIN Next LT Arabic" w:hint="cs"/>
          <w:color w:val="0070C0"/>
          <w:sz w:val="24"/>
          <w:szCs w:val="24"/>
          <w:rtl/>
        </w:rPr>
        <w:t xml:space="preserve"> تضي</w:t>
      </w:r>
      <w:r w:rsidRPr="00156F2F">
        <w:rPr>
          <w:rFonts w:ascii="DIN Next LT Arabic" w:hAnsi="DIN Next LT Arabic" w:cs="DIN Next LT Arabic" w:hint="eastAsia"/>
          <w:color w:val="0070C0"/>
          <w:sz w:val="24"/>
          <w:szCs w:val="24"/>
          <w:rtl/>
        </w:rPr>
        <w:t>ف</w:t>
      </w:r>
      <w:r w:rsidR="00C25DA6" w:rsidRPr="00156F2F">
        <w:rPr>
          <w:rFonts w:ascii="DIN Next LT Arabic" w:hAnsi="DIN Next LT Arabic" w:cs="DIN Next LT Arabic"/>
          <w:color w:val="0070C0"/>
          <w:sz w:val="24"/>
          <w:szCs w:val="24"/>
          <w:rtl/>
        </w:rPr>
        <w:t xml:space="preserve"> الجهة الشروط الخاصة التي تراها مناسبة بحسب نطاق </w:t>
      </w:r>
      <w:r w:rsidR="00F73D1F" w:rsidRPr="00156F2F">
        <w:rPr>
          <w:rFonts w:ascii="DIN Next LT Arabic" w:hAnsi="DIN Next LT Arabic" w:cs="DIN Next LT Arabic" w:hint="cs"/>
          <w:color w:val="0070C0"/>
          <w:sz w:val="24"/>
          <w:szCs w:val="24"/>
          <w:rtl/>
        </w:rPr>
        <w:t>العمل</w:t>
      </w:r>
      <w:r w:rsidR="00F73D1F" w:rsidRPr="00156F2F">
        <w:rPr>
          <w:rFonts w:ascii="DIN Next LT Arabic" w:hAnsi="DIN Next LT Arabic" w:cs="DIN Next LT Arabic"/>
          <w:color w:val="0070C0"/>
          <w:sz w:val="24"/>
          <w:szCs w:val="24"/>
        </w:rPr>
        <w:t xml:space="preserve"> [</w:t>
      </w:r>
    </w:p>
    <w:p w14:paraId="19B6B91B" w14:textId="77777777" w:rsidR="00C54392" w:rsidRPr="00156F2F" w:rsidRDefault="00C54392" w:rsidP="00C54392">
      <w:pPr>
        <w:pStyle w:val="BodyText"/>
        <w:bidi/>
        <w:rPr>
          <w:rFonts w:ascii="DIN Next LT Arabic" w:hAnsi="DIN Next LT Arabic" w:cs="DIN Next LT Arabic"/>
          <w:color w:val="0070C0"/>
          <w:sz w:val="24"/>
          <w:szCs w:val="24"/>
          <w:rtl/>
        </w:rPr>
      </w:pPr>
    </w:p>
    <w:p w14:paraId="69BA054C" w14:textId="77777777" w:rsidR="005C117E" w:rsidRPr="00156F2F" w:rsidRDefault="005C117E" w:rsidP="005C117E">
      <w:pPr>
        <w:bidi/>
        <w:rPr>
          <w:rFonts w:ascii="DIN Next LT Arabic" w:hAnsi="DIN Next LT Arabic" w:cs="DIN Next LT Arabic"/>
          <w:color w:val="0070C0"/>
          <w:sz w:val="24"/>
          <w:szCs w:val="24"/>
          <w:rtl/>
        </w:rPr>
      </w:pPr>
    </w:p>
    <w:p w14:paraId="3DB5AF3F" w14:textId="77777777" w:rsidR="00B25C5D" w:rsidRPr="00156F2F" w:rsidRDefault="00B25C5D" w:rsidP="009C6F3D">
      <w:pPr>
        <w:pStyle w:val="Heading1"/>
        <w:bidi/>
        <w:spacing w:before="240" w:after="240"/>
        <w:ind w:left="360"/>
        <w:jc w:val="both"/>
        <w:rPr>
          <w:rFonts w:ascii="DIN Next LT Arabic" w:hAnsi="DIN Next LT Arabic" w:cs="DIN Next LT Arabic"/>
          <w:sz w:val="32"/>
          <w:szCs w:val="32"/>
          <w:rtl/>
        </w:rPr>
      </w:pPr>
      <w:bookmarkStart w:id="175" w:name="_Toc21536388"/>
      <w:bookmarkStart w:id="176" w:name="_Toc124932400"/>
      <w:r w:rsidRPr="00156F2F">
        <w:rPr>
          <w:rFonts w:ascii="DIN Next LT Arabic" w:hAnsi="DIN Next LT Arabic" w:cs="DIN Next LT Arabic"/>
          <w:sz w:val="32"/>
          <w:szCs w:val="32"/>
          <w:rtl/>
        </w:rPr>
        <w:lastRenderedPageBreak/>
        <w:t>القسم الحادي عشر: الملحقات</w:t>
      </w:r>
      <w:bookmarkEnd w:id="175"/>
      <w:bookmarkEnd w:id="176"/>
    </w:p>
    <w:p w14:paraId="063D9373" w14:textId="4F9EC659" w:rsidR="00F86D9D" w:rsidRPr="00EA6E62" w:rsidRDefault="00F86D9D" w:rsidP="00F86D9D">
      <w:pPr>
        <w:pStyle w:val="Heading3"/>
        <w:pBdr>
          <w:top w:val="single" w:sz="4" w:space="1" w:color="auto"/>
        </w:pBdr>
        <w:bidi/>
        <w:spacing w:before="100" w:beforeAutospacing="1"/>
        <w:jc w:val="both"/>
        <w:rPr>
          <w:rFonts w:ascii="DIN Next LT Arabic" w:hAnsi="DIN Next LT Arabic" w:cs="DIN Next LT Arabic"/>
          <w:color w:val="FF0000"/>
          <w:szCs w:val="24"/>
          <w:rtl/>
        </w:rPr>
      </w:pPr>
      <w:bookmarkStart w:id="177" w:name="_Toc27047381"/>
      <w:bookmarkStart w:id="178" w:name="_Toc21536389"/>
      <w:bookmarkStart w:id="179" w:name="_Toc84248337"/>
      <w:bookmarkStart w:id="180" w:name="_Toc124932401"/>
      <w:bookmarkEnd w:id="141"/>
      <w:bookmarkEnd w:id="142"/>
      <w:bookmarkEnd w:id="143"/>
      <w:bookmarkEnd w:id="144"/>
      <w:r w:rsidRPr="00EA6E62">
        <w:rPr>
          <w:rFonts w:ascii="DIN Next LT Arabic" w:hAnsi="DIN Next LT Arabic" w:cs="DIN Next LT Arabic"/>
          <w:color w:val="FF0000"/>
          <w:szCs w:val="24"/>
          <w:rtl/>
        </w:rPr>
        <w:t>ملحق (</w:t>
      </w:r>
      <w:r w:rsidR="00CA1D8F">
        <w:rPr>
          <w:rFonts w:ascii="DIN Next LT Arabic" w:hAnsi="DIN Next LT Arabic" w:cs="DIN Next LT Arabic" w:hint="cs"/>
          <w:color w:val="FF0000"/>
          <w:szCs w:val="24"/>
          <w:rtl/>
        </w:rPr>
        <w:t>1</w:t>
      </w:r>
      <w:r w:rsidRPr="00EA6E62">
        <w:rPr>
          <w:rFonts w:ascii="DIN Next LT Arabic" w:hAnsi="DIN Next LT Arabic" w:cs="DIN Next LT Arabic"/>
          <w:color w:val="FF0000"/>
          <w:szCs w:val="24"/>
          <w:rtl/>
        </w:rPr>
        <w:t>): خطاب تقديم العروض</w:t>
      </w:r>
      <w:bookmarkEnd w:id="177"/>
      <w:bookmarkEnd w:id="178"/>
      <w:bookmarkEnd w:id="179"/>
      <w:bookmarkEnd w:id="180"/>
    </w:p>
    <w:p w14:paraId="034E6984" w14:textId="705C33B2" w:rsidR="00F86D9D" w:rsidRPr="00EA6E62" w:rsidRDefault="00F86D9D" w:rsidP="00F86D9D">
      <w:pPr>
        <w:pStyle w:val="Heading3"/>
        <w:pBdr>
          <w:top w:val="single" w:sz="4" w:space="1" w:color="auto"/>
        </w:pBdr>
        <w:bidi/>
        <w:spacing w:before="100" w:beforeAutospacing="1"/>
        <w:jc w:val="both"/>
        <w:rPr>
          <w:rFonts w:ascii="DIN Next LT Arabic" w:hAnsi="DIN Next LT Arabic" w:cs="DIN Next LT Arabic"/>
          <w:color w:val="FF0000"/>
          <w:szCs w:val="24"/>
        </w:rPr>
      </w:pPr>
      <w:bookmarkStart w:id="181" w:name="_Toc27047382"/>
      <w:bookmarkStart w:id="182" w:name="_Toc21536390"/>
      <w:bookmarkStart w:id="183" w:name="_Toc84248338"/>
      <w:bookmarkStart w:id="184" w:name="_Toc124932402"/>
      <w:r w:rsidRPr="00EA6E62">
        <w:rPr>
          <w:rFonts w:ascii="DIN Next LT Arabic" w:hAnsi="DIN Next LT Arabic" w:cs="DIN Next LT Arabic"/>
          <w:color w:val="FF0000"/>
          <w:szCs w:val="24"/>
          <w:rtl/>
        </w:rPr>
        <w:t>ملحق (</w:t>
      </w:r>
      <w:r w:rsidR="00CA1D8F">
        <w:rPr>
          <w:rFonts w:ascii="DIN Next LT Arabic" w:hAnsi="DIN Next LT Arabic" w:cs="DIN Next LT Arabic" w:hint="cs"/>
          <w:color w:val="FF0000"/>
          <w:szCs w:val="24"/>
          <w:rtl/>
        </w:rPr>
        <w:t>2</w:t>
      </w:r>
      <w:r w:rsidRPr="00EA6E62">
        <w:rPr>
          <w:rFonts w:ascii="DIN Next LT Arabic" w:hAnsi="DIN Next LT Arabic" w:cs="DIN Next LT Arabic"/>
          <w:color w:val="FF0000"/>
          <w:szCs w:val="24"/>
          <w:rtl/>
        </w:rPr>
        <w:t>): نموذج الأسئلة والاستفسارات</w:t>
      </w:r>
      <w:bookmarkEnd w:id="181"/>
      <w:bookmarkEnd w:id="182"/>
      <w:bookmarkEnd w:id="183"/>
      <w:bookmarkEnd w:id="184"/>
    </w:p>
    <w:p w14:paraId="72328C0C" w14:textId="05F85F3A" w:rsidR="00F86D9D" w:rsidRPr="00EA6E62" w:rsidRDefault="00F86D9D" w:rsidP="00F86D9D">
      <w:pPr>
        <w:pStyle w:val="Heading3"/>
        <w:pBdr>
          <w:top w:val="single" w:sz="4" w:space="1" w:color="auto"/>
        </w:pBdr>
        <w:bidi/>
        <w:spacing w:before="100" w:beforeAutospacing="1"/>
        <w:jc w:val="both"/>
        <w:rPr>
          <w:rFonts w:ascii="DIN Next LT Arabic" w:hAnsi="DIN Next LT Arabic" w:cs="DIN Next LT Arabic"/>
          <w:color w:val="FF0000"/>
          <w:szCs w:val="24"/>
        </w:rPr>
      </w:pPr>
      <w:bookmarkStart w:id="185" w:name="_Toc27047383"/>
      <w:bookmarkStart w:id="186" w:name="_Toc21536391"/>
      <w:bookmarkStart w:id="187" w:name="_Toc84248339"/>
      <w:bookmarkStart w:id="188" w:name="_Toc124932403"/>
      <w:r w:rsidRPr="00EA6E62">
        <w:rPr>
          <w:rFonts w:ascii="DIN Next LT Arabic" w:hAnsi="DIN Next LT Arabic" w:cs="DIN Next LT Arabic"/>
          <w:color w:val="FF0000"/>
          <w:szCs w:val="24"/>
          <w:rtl/>
        </w:rPr>
        <w:t>ملحق (</w:t>
      </w:r>
      <w:r w:rsidR="00CA1D8F">
        <w:rPr>
          <w:rFonts w:ascii="DIN Next LT Arabic" w:hAnsi="DIN Next LT Arabic" w:cs="DIN Next LT Arabic" w:hint="cs"/>
          <w:color w:val="FF0000"/>
          <w:szCs w:val="24"/>
          <w:rtl/>
        </w:rPr>
        <w:t>3</w:t>
      </w:r>
      <w:r w:rsidRPr="00EA6E62">
        <w:rPr>
          <w:rFonts w:ascii="DIN Next LT Arabic" w:hAnsi="DIN Next LT Arabic" w:cs="DIN Next LT Arabic"/>
          <w:color w:val="FF0000"/>
          <w:szCs w:val="24"/>
          <w:rtl/>
        </w:rPr>
        <w:t>): نموذج العقد</w:t>
      </w:r>
      <w:bookmarkEnd w:id="185"/>
      <w:bookmarkEnd w:id="186"/>
      <w:bookmarkEnd w:id="187"/>
      <w:bookmarkEnd w:id="188"/>
    </w:p>
    <w:p w14:paraId="183390D1" w14:textId="7A879BC0" w:rsidR="00F86D9D" w:rsidRPr="00EA6E62" w:rsidRDefault="00F86D9D" w:rsidP="00F86D9D">
      <w:pPr>
        <w:pStyle w:val="Heading3"/>
        <w:pBdr>
          <w:top w:val="single" w:sz="4" w:space="1" w:color="auto"/>
        </w:pBdr>
        <w:bidi/>
        <w:spacing w:before="100" w:beforeAutospacing="1"/>
        <w:jc w:val="both"/>
        <w:rPr>
          <w:rFonts w:ascii="DIN Next LT Arabic" w:hAnsi="DIN Next LT Arabic" w:cs="DIN Next LT Arabic"/>
          <w:color w:val="FF0000"/>
          <w:szCs w:val="24"/>
        </w:rPr>
      </w:pPr>
      <w:bookmarkStart w:id="189" w:name="_Toc84248340"/>
      <w:bookmarkStart w:id="190" w:name="_Toc124932404"/>
      <w:r w:rsidRPr="00EA6E62">
        <w:rPr>
          <w:rFonts w:ascii="DIN Next LT Arabic" w:hAnsi="DIN Next LT Arabic" w:cs="DIN Next LT Arabic"/>
          <w:color w:val="FF0000"/>
          <w:szCs w:val="24"/>
          <w:rtl/>
        </w:rPr>
        <w:t>ملحق (</w:t>
      </w:r>
      <w:r w:rsidR="00CA1D8F">
        <w:rPr>
          <w:rFonts w:ascii="DIN Next LT Arabic" w:hAnsi="DIN Next LT Arabic" w:cs="DIN Next LT Arabic" w:hint="cs"/>
          <w:color w:val="FF0000"/>
          <w:szCs w:val="24"/>
          <w:rtl/>
        </w:rPr>
        <w:t>4</w:t>
      </w:r>
      <w:r w:rsidRPr="00EA6E62">
        <w:rPr>
          <w:rFonts w:ascii="DIN Next LT Arabic" w:hAnsi="DIN Next LT Arabic" w:cs="DIN Next LT Arabic"/>
          <w:color w:val="FF0000"/>
          <w:szCs w:val="24"/>
          <w:rtl/>
        </w:rPr>
        <w:t>): معايير التأهيل اللاحق</w:t>
      </w:r>
      <w:bookmarkEnd w:id="189"/>
      <w:bookmarkEnd w:id="190"/>
    </w:p>
    <w:p w14:paraId="0D474E10" w14:textId="01D8EE61" w:rsidR="00F86D9D" w:rsidRPr="00EA6E62" w:rsidRDefault="00F86D9D" w:rsidP="00F86D9D">
      <w:pPr>
        <w:pStyle w:val="Heading3"/>
        <w:pBdr>
          <w:top w:val="single" w:sz="4" w:space="1" w:color="auto"/>
        </w:pBdr>
        <w:bidi/>
        <w:spacing w:before="100" w:beforeAutospacing="1"/>
        <w:jc w:val="both"/>
        <w:rPr>
          <w:rFonts w:ascii="DIN Next LT Arabic" w:hAnsi="DIN Next LT Arabic" w:cs="DIN Next LT Arabic"/>
          <w:color w:val="FF0000"/>
          <w:szCs w:val="24"/>
        </w:rPr>
      </w:pPr>
      <w:bookmarkStart w:id="191" w:name="_Toc84248341"/>
      <w:bookmarkStart w:id="192" w:name="_Toc124932405"/>
      <w:r w:rsidRPr="00EA6E62">
        <w:rPr>
          <w:rFonts w:ascii="DIN Next LT Arabic" w:hAnsi="DIN Next LT Arabic" w:cs="DIN Next LT Arabic"/>
          <w:color w:val="FF0000"/>
          <w:szCs w:val="24"/>
          <w:rtl/>
        </w:rPr>
        <w:t>ملحق (</w:t>
      </w:r>
      <w:r w:rsidR="00CA1D8F">
        <w:rPr>
          <w:rFonts w:ascii="DIN Next LT Arabic" w:hAnsi="DIN Next LT Arabic" w:cs="DIN Next LT Arabic" w:hint="cs"/>
          <w:color w:val="FF0000"/>
          <w:szCs w:val="24"/>
          <w:rtl/>
        </w:rPr>
        <w:t>5</w:t>
      </w:r>
      <w:r w:rsidRPr="00EA6E62">
        <w:rPr>
          <w:rFonts w:ascii="DIN Next LT Arabic" w:hAnsi="DIN Next LT Arabic" w:cs="DIN Next LT Arabic"/>
          <w:color w:val="FF0000"/>
          <w:szCs w:val="24"/>
          <w:rtl/>
        </w:rPr>
        <w:t>): معايير تقييم العروض</w:t>
      </w:r>
      <w:bookmarkEnd w:id="191"/>
      <w:bookmarkEnd w:id="192"/>
    </w:p>
    <w:p w14:paraId="038A6EC5" w14:textId="45A36EEE" w:rsidR="00F86D9D" w:rsidRPr="00EA6E62" w:rsidRDefault="00F86D9D" w:rsidP="00F86D9D">
      <w:pPr>
        <w:pStyle w:val="Heading3"/>
        <w:pBdr>
          <w:top w:val="single" w:sz="4" w:space="1" w:color="auto"/>
        </w:pBdr>
        <w:bidi/>
        <w:spacing w:before="100" w:beforeAutospacing="1"/>
        <w:jc w:val="both"/>
        <w:rPr>
          <w:rFonts w:ascii="DIN Next LT Arabic" w:hAnsi="DIN Next LT Arabic" w:cs="DIN Next LT Arabic"/>
          <w:color w:val="FF0000"/>
          <w:szCs w:val="24"/>
          <w:rtl/>
        </w:rPr>
      </w:pPr>
      <w:bookmarkStart w:id="193" w:name="_Toc27047384"/>
      <w:bookmarkStart w:id="194" w:name="_Toc21536392"/>
      <w:bookmarkStart w:id="195" w:name="_Toc84248342"/>
      <w:bookmarkStart w:id="196" w:name="_Toc124932406"/>
      <w:r w:rsidRPr="00EA6E62">
        <w:rPr>
          <w:rFonts w:ascii="DIN Next LT Arabic" w:hAnsi="DIN Next LT Arabic" w:cs="DIN Next LT Arabic"/>
          <w:color w:val="FF0000"/>
          <w:szCs w:val="24"/>
          <w:rtl/>
        </w:rPr>
        <w:t>ملحق (</w:t>
      </w:r>
      <w:r w:rsidR="00CA1D8F">
        <w:rPr>
          <w:rFonts w:ascii="DIN Next LT Arabic" w:hAnsi="DIN Next LT Arabic" w:cs="DIN Next LT Arabic" w:hint="cs"/>
          <w:color w:val="FF0000"/>
          <w:szCs w:val="24"/>
          <w:rtl/>
        </w:rPr>
        <w:t>6</w:t>
      </w:r>
      <w:r w:rsidRPr="00EA6E62">
        <w:rPr>
          <w:rFonts w:ascii="DIN Next LT Arabic" w:hAnsi="DIN Next LT Arabic" w:cs="DIN Next LT Arabic"/>
          <w:color w:val="FF0000"/>
          <w:szCs w:val="24"/>
          <w:rtl/>
        </w:rPr>
        <w:t>): الرسومات والمخططات</w:t>
      </w:r>
      <w:bookmarkEnd w:id="193"/>
      <w:bookmarkEnd w:id="194"/>
      <w:bookmarkEnd w:id="195"/>
      <w:bookmarkEnd w:id="196"/>
    </w:p>
    <w:p w14:paraId="70C81C75" w14:textId="39587FD7" w:rsidR="00F86D9D" w:rsidRDefault="00F86D9D" w:rsidP="00F86D9D">
      <w:pPr>
        <w:pStyle w:val="Heading3"/>
        <w:bidi/>
        <w:spacing w:before="100" w:beforeAutospacing="1"/>
        <w:jc w:val="both"/>
        <w:rPr>
          <w:rFonts w:ascii="DIN Next LT Arabic" w:hAnsi="DIN Next LT Arabic" w:cs="DIN Next LT Arabic"/>
          <w:color w:val="FF0000"/>
          <w:szCs w:val="24"/>
        </w:rPr>
      </w:pPr>
      <w:bookmarkStart w:id="197" w:name="_Toc84248343"/>
      <w:bookmarkStart w:id="198" w:name="_Toc124932407"/>
      <w:bookmarkStart w:id="199" w:name="_Toc27047385"/>
      <w:r w:rsidRPr="00EA6E62">
        <w:rPr>
          <w:rFonts w:ascii="DIN Next LT Arabic" w:hAnsi="DIN Next LT Arabic" w:cs="DIN Next LT Arabic"/>
          <w:color w:val="FF0000"/>
          <w:szCs w:val="24"/>
          <w:rtl/>
        </w:rPr>
        <w:t>ملحق (</w:t>
      </w:r>
      <w:r w:rsidR="00CA1D8F">
        <w:rPr>
          <w:rFonts w:ascii="DIN Next LT Arabic" w:hAnsi="DIN Next LT Arabic" w:cs="DIN Next LT Arabic" w:hint="cs"/>
          <w:color w:val="FF0000"/>
          <w:szCs w:val="24"/>
          <w:rtl/>
        </w:rPr>
        <w:t>7</w:t>
      </w:r>
      <w:r w:rsidRPr="00EA6E62">
        <w:rPr>
          <w:rFonts w:ascii="DIN Next LT Arabic" w:hAnsi="DIN Next LT Arabic" w:cs="DIN Next LT Arabic"/>
          <w:color w:val="FF0000"/>
          <w:szCs w:val="24"/>
          <w:rtl/>
        </w:rPr>
        <w:t>): الشروط والأحكام المتعلقة بتطبيق آلية الحد الأدنى المطلوب للمحتوى المحلي</w:t>
      </w:r>
      <w:bookmarkEnd w:id="197"/>
      <w:bookmarkEnd w:id="198"/>
    </w:p>
    <w:p w14:paraId="29BB06C7" w14:textId="3D09F82C" w:rsidR="00F86D9D" w:rsidRPr="00B455FC" w:rsidRDefault="00F73D1F" w:rsidP="00F73D1F">
      <w:pPr>
        <w:bidi/>
        <w:rPr>
          <w:rFonts w:ascii="DIN Next LT Arabic" w:hAnsi="DIN Next LT Arabic" w:cs="DIN Next LT Arabic"/>
          <w:color w:val="0070C0"/>
          <w:sz w:val="24"/>
          <w:szCs w:val="24"/>
        </w:rPr>
      </w:pPr>
      <w:r w:rsidRPr="008820C5">
        <w:rPr>
          <w:rFonts w:ascii="DIN Next LT Arabic" w:hAnsi="DIN Next LT Arabic" w:cs="DIN Next LT Arabic"/>
          <w:color w:val="0070C0"/>
          <w:sz w:val="24"/>
          <w:szCs w:val="24"/>
        </w:rPr>
        <w:t>]</w:t>
      </w:r>
      <w:r w:rsidRPr="008820C5">
        <w:rPr>
          <w:rFonts w:ascii="DIN Next LT Arabic" w:hAnsi="DIN Next LT Arabic" w:cs="DIN Next LT Arabic" w:hint="cs"/>
          <w:color w:val="0070C0"/>
          <w:sz w:val="24"/>
          <w:szCs w:val="24"/>
          <w:rtl/>
        </w:rPr>
        <w:t xml:space="preserve"> تقو</w:t>
      </w:r>
      <w:r w:rsidRPr="008820C5">
        <w:rPr>
          <w:rFonts w:ascii="DIN Next LT Arabic" w:hAnsi="DIN Next LT Arabic" w:cs="DIN Next LT Arabic" w:hint="eastAsia"/>
          <w:color w:val="0070C0"/>
          <w:sz w:val="24"/>
          <w:szCs w:val="24"/>
          <w:rtl/>
        </w:rPr>
        <w:t>م</w:t>
      </w:r>
      <w:r w:rsidR="00F86D9D" w:rsidRPr="008820C5">
        <w:rPr>
          <w:rFonts w:ascii="DIN Next LT Arabic" w:hAnsi="DIN Next LT Arabic" w:cs="DIN Next LT Arabic"/>
          <w:color w:val="0070C0"/>
          <w:sz w:val="24"/>
          <w:szCs w:val="24"/>
          <w:rtl/>
        </w:rPr>
        <w:t xml:space="preserve"> الجهة الحكومية بإرفاق هذا الملحق في حال تم تطبيق آلية الحد الأدنى المطلوب للمحتوى المحلي في </w:t>
      </w:r>
      <w:r w:rsidRPr="008820C5">
        <w:rPr>
          <w:rFonts w:ascii="DIN Next LT Arabic" w:hAnsi="DIN Next LT Arabic" w:cs="DIN Next LT Arabic" w:hint="cs"/>
          <w:color w:val="0070C0"/>
          <w:sz w:val="24"/>
          <w:szCs w:val="24"/>
          <w:rtl/>
        </w:rPr>
        <w:t>المنافسة</w:t>
      </w:r>
      <w:r w:rsidRPr="008820C5">
        <w:rPr>
          <w:rFonts w:ascii="DIN Next LT Arabic" w:hAnsi="DIN Next LT Arabic" w:cs="DIN Next LT Arabic"/>
          <w:color w:val="0070C0"/>
          <w:sz w:val="24"/>
          <w:szCs w:val="24"/>
        </w:rPr>
        <w:t xml:space="preserve"> [</w:t>
      </w:r>
    </w:p>
    <w:p w14:paraId="06FFCC46" w14:textId="77777777" w:rsidR="00F86D9D" w:rsidRPr="00F73D1F" w:rsidRDefault="00F86D9D" w:rsidP="00F73D1F">
      <w:pPr>
        <w:pStyle w:val="Heading3"/>
        <w:bidi/>
        <w:spacing w:before="100" w:beforeAutospacing="1"/>
        <w:jc w:val="both"/>
        <w:rPr>
          <w:rFonts w:ascii="DIN Next LT Arabic" w:hAnsi="DIN Next LT Arabic" w:cs="DIN Next LT Arabic"/>
          <w:color w:val="FF0000"/>
          <w:szCs w:val="24"/>
          <w:rtl/>
        </w:rPr>
      </w:pPr>
      <w:bookmarkStart w:id="200" w:name="_Toc124932408"/>
      <w:r w:rsidRPr="00F73D1F">
        <w:rPr>
          <w:rFonts w:ascii="DIN Next LT Arabic" w:hAnsi="DIN Next LT Arabic" w:cs="DIN Next LT Arabic"/>
          <w:color w:val="FF0000"/>
          <w:szCs w:val="24"/>
          <w:rtl/>
        </w:rPr>
        <w:t>ملحق (</w:t>
      </w:r>
      <w:r w:rsidRPr="00F73D1F">
        <w:rPr>
          <w:rFonts w:ascii="DIN Next LT Arabic" w:hAnsi="DIN Next LT Arabic" w:cs="DIN Next LT Arabic" w:hint="cs"/>
          <w:color w:val="FF0000"/>
          <w:szCs w:val="24"/>
          <w:rtl/>
        </w:rPr>
        <w:t>8</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نموذج</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نسبة</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المحتوى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المحلي</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المستهدفة</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على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مستوى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العقد</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لآلية</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الحد</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الأدنى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المطلوب</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للمحتوى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المحلي</w:t>
      </w:r>
      <w:r w:rsidRPr="00F73D1F">
        <w:rPr>
          <w:rFonts w:ascii="DIN Next LT Arabic" w:hAnsi="DIN Next LT Arabic" w:cs="DIN Next LT Arabic"/>
          <w:color w:val="FF0000"/>
          <w:szCs w:val="24"/>
          <w:rtl/>
        </w:rPr>
        <w:t>)</w:t>
      </w:r>
      <w:bookmarkEnd w:id="200"/>
    </w:p>
    <w:p w14:paraId="713D65CB" w14:textId="70E3E36D" w:rsidR="00F86D9D" w:rsidRDefault="00F73D1F" w:rsidP="00F73D1F">
      <w:pPr>
        <w:bidi/>
        <w:rPr>
          <w:rFonts w:ascii="DIN Next LT Arabic" w:hAnsi="DIN Next LT Arabic" w:cs="DIN Next LT Arabic"/>
          <w:color w:val="0070C0"/>
          <w:sz w:val="24"/>
          <w:szCs w:val="24"/>
        </w:rPr>
      </w:pPr>
      <w:r w:rsidRPr="008820C5">
        <w:rPr>
          <w:rFonts w:ascii="DIN Next LT Arabic" w:hAnsi="DIN Next LT Arabic" w:cs="DIN Next LT Arabic"/>
          <w:color w:val="0070C0"/>
          <w:sz w:val="24"/>
          <w:szCs w:val="24"/>
        </w:rPr>
        <w:t>]</w:t>
      </w:r>
      <w:r w:rsidRPr="008820C5">
        <w:rPr>
          <w:rFonts w:ascii="DIN Next LT Arabic" w:hAnsi="DIN Next LT Arabic" w:cs="DIN Next LT Arabic" w:hint="cs"/>
          <w:color w:val="0070C0"/>
          <w:sz w:val="24"/>
          <w:szCs w:val="24"/>
          <w:rtl/>
        </w:rPr>
        <w:t xml:space="preserve"> تقو</w:t>
      </w:r>
      <w:r w:rsidRPr="008820C5">
        <w:rPr>
          <w:rFonts w:ascii="DIN Next LT Arabic" w:hAnsi="DIN Next LT Arabic" w:cs="DIN Next LT Arabic" w:hint="eastAsia"/>
          <w:color w:val="0070C0"/>
          <w:sz w:val="24"/>
          <w:szCs w:val="24"/>
          <w:rtl/>
        </w:rPr>
        <w:t>م</w:t>
      </w:r>
      <w:r w:rsidR="00F86D9D" w:rsidRPr="008820C5">
        <w:rPr>
          <w:rFonts w:ascii="DIN Next LT Arabic" w:hAnsi="DIN Next LT Arabic" w:cs="DIN Next LT Arabic"/>
          <w:color w:val="0070C0"/>
          <w:sz w:val="24"/>
          <w:szCs w:val="24"/>
          <w:rtl/>
        </w:rPr>
        <w:t xml:space="preserve"> الجهة الحكومية بإرفاق هذا الملحق في حال تم تطبيق آلية الحد الأدنى المطلوب للمحتوى المحلي في </w:t>
      </w:r>
      <w:bookmarkStart w:id="201" w:name="_Toc84248344"/>
      <w:bookmarkStart w:id="202" w:name="_Toc27047386"/>
      <w:bookmarkEnd w:id="199"/>
      <w:r w:rsidRPr="008820C5">
        <w:rPr>
          <w:rFonts w:ascii="DIN Next LT Arabic" w:hAnsi="DIN Next LT Arabic" w:cs="DIN Next LT Arabic" w:hint="cs"/>
          <w:color w:val="0070C0"/>
          <w:sz w:val="24"/>
          <w:szCs w:val="24"/>
          <w:rtl/>
        </w:rPr>
        <w:t>المنافسة</w:t>
      </w:r>
      <w:r w:rsidRPr="008820C5">
        <w:rPr>
          <w:rFonts w:ascii="DIN Next LT Arabic" w:hAnsi="DIN Next LT Arabic" w:cs="DIN Next LT Arabic"/>
          <w:color w:val="0070C0"/>
          <w:sz w:val="24"/>
          <w:szCs w:val="24"/>
        </w:rPr>
        <w:t xml:space="preserve"> [</w:t>
      </w:r>
    </w:p>
    <w:p w14:paraId="5B7718C0" w14:textId="77777777" w:rsidR="00F86D9D" w:rsidRPr="00F73D1F" w:rsidRDefault="00F86D9D" w:rsidP="00F73D1F">
      <w:pPr>
        <w:pStyle w:val="Heading3"/>
        <w:bidi/>
        <w:spacing w:before="100" w:beforeAutospacing="1"/>
        <w:jc w:val="both"/>
        <w:rPr>
          <w:rFonts w:ascii="DIN Next LT Arabic" w:hAnsi="DIN Next LT Arabic" w:cs="DIN Next LT Arabic"/>
          <w:color w:val="FF0000"/>
          <w:szCs w:val="24"/>
          <w:rtl/>
        </w:rPr>
      </w:pPr>
      <w:bookmarkStart w:id="203" w:name="_Toc124932409"/>
      <w:r w:rsidRPr="00F73D1F">
        <w:rPr>
          <w:rFonts w:ascii="DIN Next LT Arabic" w:hAnsi="DIN Next LT Arabic" w:cs="DIN Next LT Arabic"/>
          <w:color w:val="FF0000"/>
          <w:szCs w:val="24"/>
          <w:rtl/>
        </w:rPr>
        <w:t>ملحق (</w:t>
      </w:r>
      <w:r w:rsidRPr="00F73D1F">
        <w:rPr>
          <w:rFonts w:ascii="DIN Next LT Arabic" w:hAnsi="DIN Next LT Arabic" w:cs="DIN Next LT Arabic"/>
          <w:color w:val="FF0000"/>
          <w:szCs w:val="24"/>
        </w:rPr>
        <w:t>9</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الدليل</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الإرشادي</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لنموذج</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نسبة</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المحتوى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المحلي</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المستهدفة</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على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مستوى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العقد</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لآلية</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الحد</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الأدنى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المطلوب</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للمحتوى</w:t>
      </w:r>
      <w:r w:rsidRPr="00F73D1F">
        <w:rPr>
          <w:rFonts w:ascii="DIN Next LT Arabic" w:hAnsi="DIN Next LT Arabic" w:cs="DIN Next LT Arabic"/>
          <w:color w:val="FF0000"/>
          <w:szCs w:val="24"/>
          <w:rtl/>
        </w:rPr>
        <w:t xml:space="preserve"> </w:t>
      </w:r>
      <w:r w:rsidRPr="00F73D1F">
        <w:rPr>
          <w:rFonts w:ascii="DIN Next LT Arabic" w:hAnsi="DIN Next LT Arabic" w:cs="DIN Next LT Arabic" w:hint="eastAsia"/>
          <w:color w:val="FF0000"/>
          <w:szCs w:val="24"/>
          <w:rtl/>
        </w:rPr>
        <w:t>المحلي</w:t>
      </w:r>
      <w:r w:rsidRPr="00F73D1F">
        <w:rPr>
          <w:rFonts w:ascii="DIN Next LT Arabic" w:hAnsi="DIN Next LT Arabic" w:cs="DIN Next LT Arabic"/>
          <w:color w:val="FF0000"/>
          <w:szCs w:val="24"/>
          <w:rtl/>
        </w:rPr>
        <w:t>)</w:t>
      </w:r>
      <w:bookmarkEnd w:id="203"/>
    </w:p>
    <w:p w14:paraId="23FA0824" w14:textId="040C8E5F" w:rsidR="0042509E" w:rsidRDefault="00F86D9D" w:rsidP="0042509E">
      <w:pPr>
        <w:pStyle w:val="BodyText"/>
        <w:bidi/>
        <w:rPr>
          <w:rFonts w:ascii="DIN Next LT Arabic" w:hAnsi="DIN Next LT Arabic" w:cs="DIN Next LT Arabic"/>
          <w:color w:val="0070C0"/>
          <w:sz w:val="24"/>
          <w:szCs w:val="24"/>
          <w:rtl/>
        </w:rPr>
      </w:pPr>
      <w:r w:rsidRPr="008820C5">
        <w:rPr>
          <w:rFonts w:ascii="DIN Next LT Arabic" w:hAnsi="DIN Next LT Arabic" w:cs="DIN Next LT Arabic"/>
          <w:color w:val="0070C0"/>
          <w:sz w:val="24"/>
          <w:szCs w:val="24"/>
        </w:rPr>
        <w:t>]</w:t>
      </w:r>
      <w:r>
        <w:rPr>
          <w:rFonts w:ascii="DIN Next LT Arabic" w:hAnsi="DIN Next LT Arabic" w:cs="DIN Next LT Arabic"/>
          <w:color w:val="0070C0"/>
          <w:sz w:val="24"/>
          <w:szCs w:val="24"/>
        </w:rPr>
        <w:t xml:space="preserve"> </w:t>
      </w:r>
      <w:r w:rsidRPr="008820C5">
        <w:rPr>
          <w:rFonts w:ascii="DIN Next LT Arabic" w:hAnsi="DIN Next LT Arabic" w:cs="DIN Next LT Arabic"/>
          <w:color w:val="0070C0"/>
          <w:sz w:val="24"/>
          <w:szCs w:val="24"/>
          <w:rtl/>
        </w:rPr>
        <w:t xml:space="preserve">تقوم الجهة الحكومية بإرفاق هذا الملحق في حال تم تطبيق آلية الحد الأدنى المطلوب للمحتوى المحلي في </w:t>
      </w:r>
      <w:bookmarkEnd w:id="201"/>
      <w:bookmarkEnd w:id="202"/>
      <w:r w:rsidR="00F73D1F" w:rsidRPr="008820C5">
        <w:rPr>
          <w:rFonts w:ascii="DIN Next LT Arabic" w:hAnsi="DIN Next LT Arabic" w:cs="DIN Next LT Arabic" w:hint="cs"/>
          <w:color w:val="0070C0"/>
          <w:sz w:val="24"/>
          <w:szCs w:val="24"/>
          <w:rtl/>
        </w:rPr>
        <w:t>المنافسة</w:t>
      </w:r>
      <w:r w:rsidR="00F73D1F" w:rsidRPr="008820C5">
        <w:rPr>
          <w:rFonts w:ascii="DIN Next LT Arabic" w:hAnsi="DIN Next LT Arabic" w:cs="DIN Next LT Arabic"/>
          <w:color w:val="0070C0"/>
          <w:sz w:val="24"/>
          <w:szCs w:val="24"/>
        </w:rPr>
        <w:t xml:space="preserve"> [</w:t>
      </w:r>
    </w:p>
    <w:p w14:paraId="4FA264A9" w14:textId="2BAEE966" w:rsidR="00F86D9D" w:rsidRPr="0042509E" w:rsidRDefault="00F86D9D" w:rsidP="0042509E">
      <w:pPr>
        <w:pStyle w:val="Heading3"/>
        <w:bidi/>
        <w:spacing w:before="100" w:beforeAutospacing="1"/>
        <w:jc w:val="both"/>
        <w:rPr>
          <w:rFonts w:ascii="DIN Next LT Arabic" w:hAnsi="DIN Next LT Arabic" w:cs="DIN Next LT Arabic"/>
          <w:color w:val="FF0000"/>
          <w:szCs w:val="24"/>
          <w:rtl/>
        </w:rPr>
      </w:pPr>
      <w:bookmarkStart w:id="204" w:name="_Toc124932410"/>
      <w:r w:rsidRPr="0042509E">
        <w:rPr>
          <w:rFonts w:ascii="DIN Next LT Arabic" w:hAnsi="DIN Next LT Arabic" w:cs="DIN Next LT Arabic"/>
          <w:color w:val="FF0000"/>
          <w:szCs w:val="24"/>
          <w:rtl/>
        </w:rPr>
        <w:t>ملحق (</w:t>
      </w:r>
      <w:r w:rsidRPr="0042509E">
        <w:rPr>
          <w:rFonts w:ascii="DIN Next LT Arabic" w:hAnsi="DIN Next LT Arabic" w:cs="DIN Next LT Arabic"/>
          <w:color w:val="FF0000"/>
          <w:szCs w:val="24"/>
        </w:rPr>
        <w:t>10</w:t>
      </w:r>
      <w:r w:rsidRPr="0042509E">
        <w:rPr>
          <w:rFonts w:ascii="DIN Next LT Arabic" w:hAnsi="DIN Next LT Arabic" w:cs="DIN Next LT Arabic"/>
          <w:color w:val="FF0000"/>
          <w:szCs w:val="24"/>
          <w:rtl/>
        </w:rPr>
        <w:t xml:space="preserve">): الشروط والأحكام المتعلقة بتطبيق آلية وزن المحتوى المحلي في التقييم المالي </w:t>
      </w:r>
      <w:r w:rsidRPr="0042509E">
        <w:rPr>
          <w:rFonts w:ascii="DIN Next LT Arabic" w:hAnsi="DIN Next LT Arabic" w:cs="DIN Next LT Arabic" w:hint="cs"/>
          <w:color w:val="FF0000"/>
          <w:szCs w:val="24"/>
          <w:rtl/>
        </w:rPr>
        <w:t>(على مستوى المنشأة)</w:t>
      </w:r>
      <w:bookmarkEnd w:id="204"/>
    </w:p>
    <w:p w14:paraId="23FC82E3" w14:textId="77777777" w:rsidR="00F86D9D" w:rsidRPr="00337691" w:rsidRDefault="00F86D9D" w:rsidP="00F86D9D">
      <w:pPr>
        <w:bidi/>
        <w:rPr>
          <w:rFonts w:ascii="DIN Next LT Arabic" w:hAnsi="DIN Next LT Arabic" w:cs="DIN Next LT Arabic"/>
          <w:color w:val="0070C0"/>
          <w:sz w:val="24"/>
          <w:szCs w:val="24"/>
          <w:rtl/>
        </w:rPr>
      </w:pPr>
      <w:r w:rsidRPr="008820C5">
        <w:rPr>
          <w:rFonts w:ascii="DIN Next LT Arabic" w:hAnsi="DIN Next LT Arabic" w:cs="DIN Next LT Arabic"/>
          <w:color w:val="0070C0"/>
          <w:sz w:val="24"/>
          <w:szCs w:val="24"/>
          <w:rtl/>
        </w:rPr>
        <w:t>[تقوم الجهة الحكومية بإرفاق</w:t>
      </w:r>
      <w:r>
        <w:rPr>
          <w:rFonts w:ascii="DIN Next LT Arabic" w:hAnsi="DIN Next LT Arabic" w:cs="DIN Next LT Arabic" w:hint="cs"/>
          <w:color w:val="0070C0"/>
          <w:sz w:val="24"/>
          <w:szCs w:val="24"/>
          <w:rtl/>
        </w:rPr>
        <w:t xml:space="preserve"> هذا</w:t>
      </w:r>
      <w:r w:rsidRPr="008820C5">
        <w:rPr>
          <w:rFonts w:ascii="DIN Next LT Arabic" w:hAnsi="DIN Next LT Arabic" w:cs="DIN Next LT Arabic"/>
          <w:color w:val="0070C0"/>
          <w:sz w:val="24"/>
          <w:szCs w:val="24"/>
          <w:rtl/>
        </w:rPr>
        <w:t xml:space="preserve"> الملحق</w:t>
      </w:r>
      <w:r>
        <w:rPr>
          <w:rFonts w:ascii="DIN Next LT Arabic" w:hAnsi="DIN Next LT Arabic" w:cs="DIN Next LT Arabic" w:hint="cs"/>
          <w:color w:val="0070C0"/>
          <w:sz w:val="24"/>
          <w:szCs w:val="24"/>
          <w:rtl/>
        </w:rPr>
        <w:t xml:space="preserve"> </w:t>
      </w:r>
      <w:r w:rsidRPr="008820C5">
        <w:rPr>
          <w:rFonts w:ascii="DIN Next LT Arabic" w:hAnsi="DIN Next LT Arabic" w:cs="DIN Next LT Arabic"/>
          <w:color w:val="0070C0"/>
          <w:sz w:val="24"/>
          <w:szCs w:val="24"/>
          <w:rtl/>
        </w:rPr>
        <w:t xml:space="preserve">في حال كانت التكلفة التقديرية </w:t>
      </w:r>
      <w:r>
        <w:rPr>
          <w:rFonts w:ascii="DIN Next LT Arabic" w:hAnsi="DIN Next LT Arabic" w:cs="DIN Next LT Arabic" w:hint="cs"/>
          <w:color w:val="0070C0"/>
          <w:sz w:val="24"/>
          <w:szCs w:val="24"/>
          <w:rtl/>
        </w:rPr>
        <w:t>تقل عن</w:t>
      </w:r>
      <w:r w:rsidRPr="008820C5">
        <w:rPr>
          <w:rFonts w:ascii="DIN Next LT Arabic" w:hAnsi="DIN Next LT Arabic" w:cs="DIN Next LT Arabic"/>
          <w:color w:val="0070C0"/>
          <w:sz w:val="24"/>
          <w:szCs w:val="24"/>
          <w:rtl/>
        </w:rPr>
        <w:t xml:space="preserve"> 400 مليون ريال</w:t>
      </w:r>
      <w:r>
        <w:rPr>
          <w:rFonts w:ascii="DIN Next LT Arabic" w:hAnsi="DIN Next LT Arabic" w:cs="DIN Next LT Arabic" w:hint="cs"/>
          <w:color w:val="0070C0"/>
          <w:sz w:val="24"/>
          <w:szCs w:val="24"/>
          <w:rtl/>
        </w:rPr>
        <w:t xml:space="preserve"> وتم تطبيق آلية وزن المحتوى المحلي في التقييم المالي</w:t>
      </w:r>
      <w:r w:rsidRPr="008820C5">
        <w:rPr>
          <w:rFonts w:ascii="DIN Next LT Arabic" w:hAnsi="DIN Next LT Arabic" w:cs="DIN Next LT Arabic"/>
          <w:color w:val="0070C0"/>
          <w:sz w:val="24"/>
          <w:szCs w:val="24"/>
          <w:rtl/>
        </w:rPr>
        <w:t>]</w:t>
      </w:r>
    </w:p>
    <w:p w14:paraId="4D064709" w14:textId="0C0473FE" w:rsidR="00F73D1F" w:rsidRPr="00F73D1F" w:rsidRDefault="00F86D9D" w:rsidP="00F73D1F">
      <w:pPr>
        <w:pStyle w:val="Heading3"/>
        <w:bidi/>
        <w:spacing w:before="100" w:beforeAutospacing="1"/>
        <w:jc w:val="both"/>
        <w:rPr>
          <w:rFonts w:ascii="DIN Next LT Arabic" w:hAnsi="DIN Next LT Arabic" w:cs="DIN Next LT Arabic"/>
          <w:b/>
          <w:color w:val="FF0000"/>
          <w:szCs w:val="24"/>
          <w:rtl/>
        </w:rPr>
      </w:pPr>
      <w:bookmarkStart w:id="205" w:name="_Toc124932411"/>
      <w:r w:rsidRPr="00F73D1F">
        <w:rPr>
          <w:rFonts w:ascii="DIN Next LT Arabic" w:hAnsi="DIN Next LT Arabic" w:cs="DIN Next LT Arabic"/>
          <w:b/>
          <w:color w:val="FF0000"/>
          <w:szCs w:val="24"/>
          <w:rtl/>
        </w:rPr>
        <w:t>ملحق (</w:t>
      </w:r>
      <w:r w:rsidRPr="00F73D1F">
        <w:rPr>
          <w:rFonts w:ascii="DIN Next LT Arabic" w:hAnsi="DIN Next LT Arabic" w:cs="DIN Next LT Arabic" w:hint="cs"/>
          <w:b/>
          <w:color w:val="FF0000"/>
          <w:szCs w:val="24"/>
          <w:rtl/>
        </w:rPr>
        <w:t>11</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نموذج</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نسبة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المحلي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المستهدفة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على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مستوى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المنشأة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لآلية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وزن</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المحلي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في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التقييم</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المالي</w:t>
      </w:r>
      <w:r w:rsidRPr="00F73D1F">
        <w:rPr>
          <w:rFonts w:ascii="DIN Next LT Arabic" w:hAnsi="DIN Next LT Arabic" w:cs="DIN Next LT Arabic"/>
          <w:b/>
          <w:color w:val="FF0000"/>
          <w:szCs w:val="24"/>
          <w:rtl/>
        </w:rPr>
        <w:t>)</w:t>
      </w:r>
      <w:bookmarkEnd w:id="205"/>
      <w:r w:rsidRPr="00F73D1F">
        <w:rPr>
          <w:rFonts w:ascii="DIN Next LT Arabic" w:hAnsi="DIN Next LT Arabic" w:cs="DIN Next LT Arabic"/>
          <w:b/>
          <w:color w:val="FF0000"/>
          <w:szCs w:val="24"/>
          <w:rtl/>
        </w:rPr>
        <w:t xml:space="preserve"> </w:t>
      </w:r>
    </w:p>
    <w:p w14:paraId="2A8682AB" w14:textId="39B5D790" w:rsidR="00F86D9D" w:rsidRDefault="00F86D9D" w:rsidP="00F73D1F">
      <w:pPr>
        <w:bidi/>
        <w:rPr>
          <w:rFonts w:ascii="DIN Next LT Arabic" w:hAnsi="DIN Next LT Arabic" w:cs="DIN Next LT Arabic"/>
          <w:color w:val="0070C0"/>
          <w:sz w:val="24"/>
          <w:szCs w:val="24"/>
          <w:rtl/>
        </w:rPr>
      </w:pPr>
      <w:r w:rsidRPr="008820C5">
        <w:rPr>
          <w:rFonts w:ascii="DIN Next LT Arabic" w:hAnsi="DIN Next LT Arabic" w:cs="DIN Next LT Arabic"/>
          <w:color w:val="0070C0"/>
          <w:sz w:val="24"/>
          <w:szCs w:val="24"/>
          <w:rtl/>
        </w:rPr>
        <w:lastRenderedPageBreak/>
        <w:t>[تقوم الجهة الحكومية بإرفاق</w:t>
      </w:r>
      <w:r>
        <w:rPr>
          <w:rFonts w:ascii="DIN Next LT Arabic" w:hAnsi="DIN Next LT Arabic" w:cs="DIN Next LT Arabic" w:hint="cs"/>
          <w:color w:val="0070C0"/>
          <w:sz w:val="24"/>
          <w:szCs w:val="24"/>
          <w:rtl/>
        </w:rPr>
        <w:t xml:space="preserve"> هذا</w:t>
      </w:r>
      <w:r w:rsidRPr="008820C5">
        <w:rPr>
          <w:rFonts w:ascii="DIN Next LT Arabic" w:hAnsi="DIN Next LT Arabic" w:cs="DIN Next LT Arabic"/>
          <w:color w:val="0070C0"/>
          <w:sz w:val="24"/>
          <w:szCs w:val="24"/>
          <w:rtl/>
        </w:rPr>
        <w:t xml:space="preserve"> الملحق</w:t>
      </w:r>
      <w:r>
        <w:rPr>
          <w:rFonts w:ascii="DIN Next LT Arabic" w:hAnsi="DIN Next LT Arabic" w:cs="DIN Next LT Arabic" w:hint="cs"/>
          <w:color w:val="0070C0"/>
          <w:sz w:val="24"/>
          <w:szCs w:val="24"/>
          <w:rtl/>
        </w:rPr>
        <w:t xml:space="preserve"> </w:t>
      </w:r>
      <w:r w:rsidRPr="008820C5">
        <w:rPr>
          <w:rFonts w:ascii="DIN Next LT Arabic" w:hAnsi="DIN Next LT Arabic" w:cs="DIN Next LT Arabic"/>
          <w:color w:val="0070C0"/>
          <w:sz w:val="24"/>
          <w:szCs w:val="24"/>
          <w:rtl/>
        </w:rPr>
        <w:t xml:space="preserve">في حال كانت التكلفة التقديرية </w:t>
      </w:r>
      <w:r>
        <w:rPr>
          <w:rFonts w:ascii="DIN Next LT Arabic" w:hAnsi="DIN Next LT Arabic" w:cs="DIN Next LT Arabic" w:hint="cs"/>
          <w:color w:val="0070C0"/>
          <w:sz w:val="24"/>
          <w:szCs w:val="24"/>
          <w:rtl/>
        </w:rPr>
        <w:t>تقل عن</w:t>
      </w:r>
      <w:r w:rsidRPr="008820C5">
        <w:rPr>
          <w:rFonts w:ascii="DIN Next LT Arabic" w:hAnsi="DIN Next LT Arabic" w:cs="DIN Next LT Arabic"/>
          <w:color w:val="0070C0"/>
          <w:sz w:val="24"/>
          <w:szCs w:val="24"/>
          <w:rtl/>
        </w:rPr>
        <w:t xml:space="preserve"> 400 مليون ريال</w:t>
      </w:r>
      <w:r>
        <w:rPr>
          <w:rFonts w:ascii="DIN Next LT Arabic" w:hAnsi="DIN Next LT Arabic" w:cs="DIN Next LT Arabic" w:hint="cs"/>
          <w:color w:val="0070C0"/>
          <w:sz w:val="24"/>
          <w:szCs w:val="24"/>
          <w:rtl/>
        </w:rPr>
        <w:t xml:space="preserve"> وتم تطبيق آلية وزن المحتوى المحلي في التقييم المالي</w:t>
      </w:r>
      <w:r w:rsidRPr="008820C5">
        <w:rPr>
          <w:rFonts w:ascii="DIN Next LT Arabic" w:hAnsi="DIN Next LT Arabic" w:cs="DIN Next LT Arabic"/>
          <w:color w:val="0070C0"/>
          <w:sz w:val="24"/>
          <w:szCs w:val="24"/>
          <w:rtl/>
        </w:rPr>
        <w:t>]</w:t>
      </w:r>
    </w:p>
    <w:p w14:paraId="054FA50E" w14:textId="06001F63" w:rsidR="00F86D9D" w:rsidRPr="00F73D1F" w:rsidRDefault="00F86D9D" w:rsidP="00F73D1F">
      <w:pPr>
        <w:pStyle w:val="Heading3"/>
        <w:bidi/>
        <w:spacing w:before="100" w:beforeAutospacing="1"/>
        <w:jc w:val="both"/>
        <w:rPr>
          <w:rFonts w:ascii="DIN Next LT Arabic" w:hAnsi="DIN Next LT Arabic" w:cs="DIN Next LT Arabic"/>
          <w:b/>
          <w:color w:val="FF0000"/>
          <w:szCs w:val="24"/>
          <w:rtl/>
        </w:rPr>
      </w:pPr>
      <w:bookmarkStart w:id="206" w:name="_Toc124932412"/>
      <w:r w:rsidRPr="00F73D1F">
        <w:rPr>
          <w:rFonts w:ascii="DIN Next LT Arabic" w:hAnsi="DIN Next LT Arabic" w:cs="DIN Next LT Arabic"/>
          <w:b/>
          <w:color w:val="FF0000"/>
          <w:szCs w:val="24"/>
          <w:rtl/>
        </w:rPr>
        <w:t>ملحق (</w:t>
      </w:r>
      <w:r w:rsidRPr="00F73D1F">
        <w:rPr>
          <w:rFonts w:ascii="DIN Next LT Arabic" w:hAnsi="DIN Next LT Arabic" w:cs="DIN Next LT Arabic" w:hint="cs"/>
          <w:b/>
          <w:color w:val="FF0000"/>
          <w:szCs w:val="24"/>
          <w:rtl/>
        </w:rPr>
        <w:t>12</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الدليل</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الإرشادي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لنموذج</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نسبة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المحلي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المستهدفة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على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مستوى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المنشأة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لآلية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وزن</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المحلي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في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التقييم</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المالي</w:t>
      </w:r>
      <w:r w:rsidRPr="00F73D1F">
        <w:rPr>
          <w:rFonts w:ascii="DIN Next LT Arabic" w:hAnsi="DIN Next LT Arabic" w:cs="DIN Next LT Arabic"/>
          <w:b/>
          <w:color w:val="FF0000"/>
          <w:szCs w:val="24"/>
          <w:rtl/>
        </w:rPr>
        <w:t>)</w:t>
      </w:r>
      <w:bookmarkEnd w:id="206"/>
      <w:r w:rsidRPr="00F73D1F">
        <w:rPr>
          <w:rFonts w:ascii="DIN Next LT Arabic" w:hAnsi="DIN Next LT Arabic" w:cs="DIN Next LT Arabic"/>
          <w:b/>
          <w:color w:val="FF0000"/>
          <w:szCs w:val="24"/>
          <w:rtl/>
        </w:rPr>
        <w:t xml:space="preserve"> </w:t>
      </w:r>
    </w:p>
    <w:p w14:paraId="49D7B324" w14:textId="49863E2B" w:rsidR="0042509E" w:rsidRDefault="00F86D9D" w:rsidP="0042509E">
      <w:pPr>
        <w:bidi/>
        <w:rPr>
          <w:rFonts w:ascii="DIN Next LT Arabic" w:hAnsi="DIN Next LT Arabic" w:cs="DIN Next LT Arabic"/>
          <w:color w:val="0070C0"/>
          <w:sz w:val="24"/>
          <w:szCs w:val="24"/>
          <w:rtl/>
        </w:rPr>
      </w:pPr>
      <w:r w:rsidRPr="008820C5">
        <w:rPr>
          <w:rFonts w:ascii="DIN Next LT Arabic" w:hAnsi="DIN Next LT Arabic" w:cs="DIN Next LT Arabic"/>
          <w:color w:val="0070C0"/>
          <w:sz w:val="24"/>
          <w:szCs w:val="24"/>
          <w:rtl/>
        </w:rPr>
        <w:t>[تقوم الجهة الحكومية بإرفاق</w:t>
      </w:r>
      <w:r>
        <w:rPr>
          <w:rFonts w:ascii="DIN Next LT Arabic" w:hAnsi="DIN Next LT Arabic" w:cs="DIN Next LT Arabic" w:hint="cs"/>
          <w:color w:val="0070C0"/>
          <w:sz w:val="24"/>
          <w:szCs w:val="24"/>
          <w:rtl/>
        </w:rPr>
        <w:t xml:space="preserve"> هذا</w:t>
      </w:r>
      <w:r w:rsidRPr="008820C5">
        <w:rPr>
          <w:rFonts w:ascii="DIN Next LT Arabic" w:hAnsi="DIN Next LT Arabic" w:cs="DIN Next LT Arabic"/>
          <w:color w:val="0070C0"/>
          <w:sz w:val="24"/>
          <w:szCs w:val="24"/>
          <w:rtl/>
        </w:rPr>
        <w:t xml:space="preserve"> الملحق</w:t>
      </w:r>
      <w:r>
        <w:rPr>
          <w:rFonts w:ascii="DIN Next LT Arabic" w:hAnsi="DIN Next LT Arabic" w:cs="DIN Next LT Arabic" w:hint="cs"/>
          <w:color w:val="0070C0"/>
          <w:sz w:val="24"/>
          <w:szCs w:val="24"/>
          <w:rtl/>
        </w:rPr>
        <w:t xml:space="preserve"> </w:t>
      </w:r>
      <w:r w:rsidRPr="008820C5">
        <w:rPr>
          <w:rFonts w:ascii="DIN Next LT Arabic" w:hAnsi="DIN Next LT Arabic" w:cs="DIN Next LT Arabic"/>
          <w:color w:val="0070C0"/>
          <w:sz w:val="24"/>
          <w:szCs w:val="24"/>
          <w:rtl/>
        </w:rPr>
        <w:t xml:space="preserve">في حال كانت التكلفة التقديرية </w:t>
      </w:r>
      <w:r>
        <w:rPr>
          <w:rFonts w:ascii="DIN Next LT Arabic" w:hAnsi="DIN Next LT Arabic" w:cs="DIN Next LT Arabic" w:hint="cs"/>
          <w:color w:val="0070C0"/>
          <w:sz w:val="24"/>
          <w:szCs w:val="24"/>
          <w:rtl/>
        </w:rPr>
        <w:t>تقل عن</w:t>
      </w:r>
      <w:r w:rsidRPr="008820C5">
        <w:rPr>
          <w:rFonts w:ascii="DIN Next LT Arabic" w:hAnsi="DIN Next LT Arabic" w:cs="DIN Next LT Arabic"/>
          <w:color w:val="0070C0"/>
          <w:sz w:val="24"/>
          <w:szCs w:val="24"/>
          <w:rtl/>
        </w:rPr>
        <w:t xml:space="preserve"> 400 مليون ريال</w:t>
      </w:r>
      <w:r>
        <w:rPr>
          <w:rFonts w:ascii="DIN Next LT Arabic" w:hAnsi="DIN Next LT Arabic" w:cs="DIN Next LT Arabic" w:hint="cs"/>
          <w:color w:val="0070C0"/>
          <w:sz w:val="24"/>
          <w:szCs w:val="24"/>
          <w:rtl/>
        </w:rPr>
        <w:t xml:space="preserve"> وتم تطبيق آلية وزن المحتوى المحلي في التقييم المالي</w:t>
      </w:r>
      <w:r w:rsidRPr="008820C5">
        <w:rPr>
          <w:rFonts w:ascii="DIN Next LT Arabic" w:hAnsi="DIN Next LT Arabic" w:cs="DIN Next LT Arabic"/>
          <w:color w:val="0070C0"/>
          <w:sz w:val="24"/>
          <w:szCs w:val="24"/>
          <w:rtl/>
        </w:rPr>
        <w:t>]</w:t>
      </w:r>
    </w:p>
    <w:p w14:paraId="00C3970F" w14:textId="35D8B2F8" w:rsidR="00F86D9D" w:rsidRPr="003371C9" w:rsidRDefault="00F86D9D" w:rsidP="0042509E">
      <w:pPr>
        <w:pStyle w:val="Heading3"/>
        <w:bidi/>
        <w:spacing w:before="100" w:beforeAutospacing="1"/>
        <w:jc w:val="both"/>
        <w:rPr>
          <w:rFonts w:ascii="DIN Next LT Arabic" w:hAnsi="DIN Next LT Arabic" w:cs="DIN Next LT Arabic"/>
          <w:b/>
          <w:color w:val="FF0000"/>
          <w:szCs w:val="24"/>
          <w:rtl/>
        </w:rPr>
      </w:pPr>
      <w:bookmarkStart w:id="207" w:name="_Toc124932413"/>
      <w:r w:rsidRPr="003371C9">
        <w:rPr>
          <w:rFonts w:ascii="DIN Next LT Arabic" w:hAnsi="DIN Next LT Arabic" w:cs="DIN Next LT Arabic"/>
          <w:b/>
          <w:color w:val="FF0000"/>
          <w:szCs w:val="24"/>
          <w:rtl/>
        </w:rPr>
        <w:t>ملحق (</w:t>
      </w:r>
      <w:r w:rsidRPr="003371C9">
        <w:rPr>
          <w:rFonts w:ascii="DIN Next LT Arabic" w:hAnsi="DIN Next LT Arabic" w:cs="DIN Next LT Arabic" w:hint="cs"/>
          <w:b/>
          <w:color w:val="FF0000"/>
          <w:szCs w:val="24"/>
          <w:rtl/>
        </w:rPr>
        <w:t>13</w:t>
      </w:r>
      <w:r w:rsidRPr="003371C9">
        <w:rPr>
          <w:rFonts w:ascii="DIN Next LT Arabic" w:hAnsi="DIN Next LT Arabic" w:cs="DIN Next LT Arabic"/>
          <w:b/>
          <w:color w:val="FF0000"/>
          <w:szCs w:val="24"/>
          <w:rtl/>
        </w:rPr>
        <w:t xml:space="preserve">): الشروط والأحكام المتعلقة بتطبيق آلية وزن المحتوى المحلي في التقييم المالي </w:t>
      </w:r>
      <w:r w:rsidRPr="003371C9">
        <w:rPr>
          <w:rFonts w:ascii="DIN Next LT Arabic" w:hAnsi="DIN Next LT Arabic" w:cs="DIN Next LT Arabic" w:hint="cs"/>
          <w:b/>
          <w:color w:val="FF0000"/>
          <w:szCs w:val="24"/>
          <w:rtl/>
        </w:rPr>
        <w:t>(على مستوى العقد)</w:t>
      </w:r>
      <w:bookmarkEnd w:id="207"/>
    </w:p>
    <w:p w14:paraId="5004355E" w14:textId="42277FE4" w:rsidR="00F86D9D" w:rsidRDefault="00F86D9D" w:rsidP="00F73D1F">
      <w:pPr>
        <w:bidi/>
        <w:rPr>
          <w:rFonts w:ascii="DIN Next LT Arabic" w:hAnsi="DIN Next LT Arabic" w:cs="DIN Next LT Arabic"/>
          <w:color w:val="0070C0"/>
          <w:sz w:val="24"/>
          <w:szCs w:val="24"/>
          <w:rtl/>
        </w:rPr>
      </w:pPr>
      <w:r w:rsidRPr="008820C5">
        <w:rPr>
          <w:rFonts w:ascii="DIN Next LT Arabic" w:hAnsi="DIN Next LT Arabic" w:cs="DIN Next LT Arabic"/>
          <w:color w:val="0070C0"/>
          <w:sz w:val="24"/>
          <w:szCs w:val="24"/>
          <w:rtl/>
        </w:rPr>
        <w:t>[تقوم الجهة الحكومية بإرفاق</w:t>
      </w:r>
      <w:r>
        <w:rPr>
          <w:rFonts w:ascii="DIN Next LT Arabic" w:hAnsi="DIN Next LT Arabic" w:cs="DIN Next LT Arabic" w:hint="cs"/>
          <w:color w:val="0070C0"/>
          <w:sz w:val="24"/>
          <w:szCs w:val="24"/>
          <w:rtl/>
        </w:rPr>
        <w:t xml:space="preserve"> هذا</w:t>
      </w:r>
      <w:r w:rsidRPr="008820C5">
        <w:rPr>
          <w:rFonts w:ascii="DIN Next LT Arabic" w:hAnsi="DIN Next LT Arabic" w:cs="DIN Next LT Arabic"/>
          <w:color w:val="0070C0"/>
          <w:sz w:val="24"/>
          <w:szCs w:val="24"/>
          <w:rtl/>
        </w:rPr>
        <w:t xml:space="preserve"> الملحق</w:t>
      </w:r>
      <w:r>
        <w:rPr>
          <w:rFonts w:ascii="DIN Next LT Arabic" w:hAnsi="DIN Next LT Arabic" w:cs="DIN Next LT Arabic" w:hint="cs"/>
          <w:color w:val="0070C0"/>
          <w:sz w:val="24"/>
          <w:szCs w:val="24"/>
          <w:rtl/>
        </w:rPr>
        <w:t xml:space="preserve"> </w:t>
      </w:r>
      <w:r w:rsidRPr="008820C5">
        <w:rPr>
          <w:rFonts w:ascii="DIN Next LT Arabic" w:hAnsi="DIN Next LT Arabic" w:cs="DIN Next LT Arabic"/>
          <w:color w:val="0070C0"/>
          <w:sz w:val="24"/>
          <w:szCs w:val="24"/>
          <w:rtl/>
        </w:rPr>
        <w:t>في حال كانت التكلفة التقديرية تساوي أو تتجاوز 400 مليون ريال</w:t>
      </w:r>
      <w:r>
        <w:rPr>
          <w:rFonts w:ascii="DIN Next LT Arabic" w:hAnsi="DIN Next LT Arabic" w:cs="DIN Next LT Arabic" w:hint="cs"/>
          <w:color w:val="0070C0"/>
          <w:sz w:val="24"/>
          <w:szCs w:val="24"/>
          <w:rtl/>
        </w:rPr>
        <w:t xml:space="preserve"> وتم تطبيق آلية وزن المحتوى المحلي في التقييم المالي</w:t>
      </w:r>
      <w:r w:rsidRPr="008820C5">
        <w:rPr>
          <w:rFonts w:ascii="DIN Next LT Arabic" w:hAnsi="DIN Next LT Arabic" w:cs="DIN Next LT Arabic"/>
          <w:color w:val="0070C0"/>
          <w:sz w:val="24"/>
          <w:szCs w:val="24"/>
          <w:rtl/>
        </w:rPr>
        <w:t>]</w:t>
      </w:r>
    </w:p>
    <w:p w14:paraId="4C8027FF" w14:textId="2C033095" w:rsidR="00F86D9D" w:rsidRPr="00F73D1F" w:rsidRDefault="00F86D9D" w:rsidP="00F73D1F">
      <w:pPr>
        <w:pStyle w:val="Heading3"/>
        <w:bidi/>
        <w:spacing w:before="100" w:beforeAutospacing="1"/>
        <w:jc w:val="both"/>
        <w:rPr>
          <w:rFonts w:ascii="DIN Next LT Arabic" w:hAnsi="DIN Next LT Arabic" w:cs="DIN Next LT Arabic"/>
          <w:b/>
          <w:color w:val="FF0000"/>
          <w:szCs w:val="24"/>
          <w:rtl/>
        </w:rPr>
      </w:pPr>
      <w:bookmarkStart w:id="208" w:name="_Toc124932414"/>
      <w:r w:rsidRPr="00F73D1F">
        <w:rPr>
          <w:rFonts w:ascii="DIN Next LT Arabic" w:hAnsi="DIN Next LT Arabic" w:cs="DIN Next LT Arabic"/>
          <w:b/>
          <w:color w:val="FF0000"/>
          <w:szCs w:val="24"/>
          <w:rtl/>
        </w:rPr>
        <w:t>ملحق (</w:t>
      </w:r>
      <w:r w:rsidRPr="00F73D1F">
        <w:rPr>
          <w:rFonts w:ascii="DIN Next LT Arabic" w:hAnsi="DIN Next LT Arabic" w:cs="DIN Next LT Arabic" w:hint="cs"/>
          <w:b/>
          <w:color w:val="FF0000"/>
          <w:szCs w:val="24"/>
          <w:rtl/>
        </w:rPr>
        <w:t>14</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نموذج</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نسبة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المحلي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المستهدفة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على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مستوى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العقد</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لآلية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وزن</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المحلي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في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التقييم</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المالي</w:t>
      </w:r>
      <w:r w:rsidRPr="00F73D1F">
        <w:rPr>
          <w:rFonts w:ascii="DIN Next LT Arabic" w:hAnsi="DIN Next LT Arabic" w:cs="DIN Next LT Arabic"/>
          <w:b/>
          <w:color w:val="FF0000"/>
          <w:szCs w:val="24"/>
          <w:rtl/>
        </w:rPr>
        <w:t>)</w:t>
      </w:r>
      <w:bookmarkEnd w:id="208"/>
    </w:p>
    <w:p w14:paraId="576729A3" w14:textId="255E8458" w:rsidR="00F86D9D" w:rsidRDefault="00F86D9D" w:rsidP="00F73D1F">
      <w:pPr>
        <w:bidi/>
        <w:rPr>
          <w:rFonts w:ascii="DIN Next LT Arabic" w:hAnsi="DIN Next LT Arabic" w:cs="DIN Next LT Arabic"/>
          <w:color w:val="0070C0"/>
          <w:sz w:val="24"/>
          <w:szCs w:val="24"/>
          <w:rtl/>
        </w:rPr>
      </w:pPr>
      <w:r w:rsidRPr="008820C5">
        <w:rPr>
          <w:rFonts w:ascii="DIN Next LT Arabic" w:hAnsi="DIN Next LT Arabic" w:cs="DIN Next LT Arabic"/>
          <w:color w:val="0070C0"/>
          <w:sz w:val="24"/>
          <w:szCs w:val="24"/>
          <w:rtl/>
        </w:rPr>
        <w:t>[تقوم الجهة الحكومية بإرفاق</w:t>
      </w:r>
      <w:r>
        <w:rPr>
          <w:rFonts w:ascii="DIN Next LT Arabic" w:hAnsi="DIN Next LT Arabic" w:cs="DIN Next LT Arabic" w:hint="cs"/>
          <w:color w:val="0070C0"/>
          <w:sz w:val="24"/>
          <w:szCs w:val="24"/>
          <w:rtl/>
        </w:rPr>
        <w:t xml:space="preserve"> هذا</w:t>
      </w:r>
      <w:r w:rsidRPr="008820C5">
        <w:rPr>
          <w:rFonts w:ascii="DIN Next LT Arabic" w:hAnsi="DIN Next LT Arabic" w:cs="DIN Next LT Arabic"/>
          <w:color w:val="0070C0"/>
          <w:sz w:val="24"/>
          <w:szCs w:val="24"/>
          <w:rtl/>
        </w:rPr>
        <w:t xml:space="preserve"> الملحق</w:t>
      </w:r>
      <w:r>
        <w:rPr>
          <w:rFonts w:ascii="DIN Next LT Arabic" w:hAnsi="DIN Next LT Arabic" w:cs="DIN Next LT Arabic" w:hint="cs"/>
          <w:color w:val="0070C0"/>
          <w:sz w:val="24"/>
          <w:szCs w:val="24"/>
          <w:rtl/>
        </w:rPr>
        <w:t xml:space="preserve"> </w:t>
      </w:r>
      <w:r w:rsidRPr="008820C5">
        <w:rPr>
          <w:rFonts w:ascii="DIN Next LT Arabic" w:hAnsi="DIN Next LT Arabic" w:cs="DIN Next LT Arabic"/>
          <w:color w:val="0070C0"/>
          <w:sz w:val="24"/>
          <w:szCs w:val="24"/>
          <w:rtl/>
        </w:rPr>
        <w:t>في حال كانت التكلفة التقديرية تساوي أو تتجاوز 400 مليون ريال</w:t>
      </w:r>
      <w:r>
        <w:rPr>
          <w:rFonts w:ascii="DIN Next LT Arabic" w:hAnsi="DIN Next LT Arabic" w:cs="DIN Next LT Arabic" w:hint="cs"/>
          <w:color w:val="0070C0"/>
          <w:sz w:val="24"/>
          <w:szCs w:val="24"/>
          <w:rtl/>
        </w:rPr>
        <w:t xml:space="preserve"> وتم تطبيق آلية وزن المحتوى المحلي في التقييم المالي</w:t>
      </w:r>
      <w:r w:rsidRPr="008820C5">
        <w:rPr>
          <w:rFonts w:ascii="DIN Next LT Arabic" w:hAnsi="DIN Next LT Arabic" w:cs="DIN Next LT Arabic"/>
          <w:color w:val="0070C0"/>
          <w:sz w:val="24"/>
          <w:szCs w:val="24"/>
          <w:rtl/>
        </w:rPr>
        <w:t>]</w:t>
      </w:r>
    </w:p>
    <w:p w14:paraId="2BB54049" w14:textId="44F90483" w:rsidR="00F86D9D" w:rsidRPr="00F73D1F" w:rsidRDefault="00F86D9D" w:rsidP="00F73D1F">
      <w:pPr>
        <w:pStyle w:val="Heading3"/>
        <w:bidi/>
        <w:spacing w:before="100" w:beforeAutospacing="1"/>
        <w:jc w:val="both"/>
        <w:rPr>
          <w:rFonts w:ascii="DIN Next LT Arabic" w:hAnsi="DIN Next LT Arabic" w:cs="DIN Next LT Arabic"/>
          <w:b/>
          <w:color w:val="FF0000"/>
          <w:szCs w:val="24"/>
        </w:rPr>
      </w:pPr>
      <w:bookmarkStart w:id="209" w:name="_Toc124932415"/>
      <w:r w:rsidRPr="00F73D1F">
        <w:rPr>
          <w:rFonts w:ascii="DIN Next LT Arabic" w:hAnsi="DIN Next LT Arabic" w:cs="DIN Next LT Arabic"/>
          <w:b/>
          <w:color w:val="FF0000"/>
          <w:szCs w:val="24"/>
          <w:rtl/>
        </w:rPr>
        <w:t>ملحق (</w:t>
      </w:r>
      <w:r w:rsidRPr="00F73D1F">
        <w:rPr>
          <w:rFonts w:ascii="DIN Next LT Arabic" w:hAnsi="DIN Next LT Arabic" w:cs="DIN Next LT Arabic" w:hint="cs"/>
          <w:b/>
          <w:color w:val="FF0000"/>
          <w:szCs w:val="24"/>
          <w:rtl/>
        </w:rPr>
        <w:t>15</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الدليل</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الإرشادي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لنموذج</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نسبة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المحلي</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المستهدفة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على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مستوى</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العقد</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eastAsia"/>
          <w:b/>
          <w:color w:val="FF0000"/>
          <w:szCs w:val="24"/>
          <w:rtl/>
        </w:rPr>
        <w:t>لآلية</w:t>
      </w:r>
      <w:r w:rsidRPr="00F73D1F">
        <w:rPr>
          <w:rFonts w:ascii="DIN Next LT Arabic" w:hAnsi="DIN Next LT Arabic" w:cs="DIN Next LT Arabic"/>
          <w:b/>
          <w:color w:val="FF0000"/>
          <w:szCs w:val="24"/>
          <w:rtl/>
        </w:rPr>
        <w:t xml:space="preserve"> </w:t>
      </w:r>
      <w:r w:rsidRPr="00F73D1F">
        <w:rPr>
          <w:rFonts w:ascii="DIN Next LT Arabic" w:hAnsi="DIN Next LT Arabic" w:cs="DIN Next LT Arabic" w:hint="cs"/>
          <w:b/>
          <w:color w:val="FF0000"/>
          <w:szCs w:val="24"/>
          <w:rtl/>
        </w:rPr>
        <w:t>وزن المحتوى المحلي في التقييم المالي</w:t>
      </w:r>
      <w:r w:rsidRPr="00F73D1F">
        <w:rPr>
          <w:rFonts w:ascii="DIN Next LT Arabic" w:hAnsi="DIN Next LT Arabic" w:cs="DIN Next LT Arabic"/>
          <w:b/>
          <w:color w:val="FF0000"/>
          <w:szCs w:val="24"/>
          <w:rtl/>
        </w:rPr>
        <w:t>)</w:t>
      </w:r>
      <w:bookmarkEnd w:id="209"/>
    </w:p>
    <w:p w14:paraId="637003D7" w14:textId="77777777" w:rsidR="00F86D9D" w:rsidRDefault="00F86D9D" w:rsidP="00F86D9D">
      <w:pPr>
        <w:bidi/>
        <w:rPr>
          <w:rFonts w:ascii="DIN Next LT Arabic" w:hAnsi="DIN Next LT Arabic" w:cs="DIN Next LT Arabic"/>
          <w:color w:val="0070C0"/>
          <w:sz w:val="24"/>
          <w:szCs w:val="24"/>
          <w:rtl/>
        </w:rPr>
      </w:pPr>
      <w:r w:rsidRPr="008820C5">
        <w:rPr>
          <w:rFonts w:ascii="DIN Next LT Arabic" w:hAnsi="DIN Next LT Arabic" w:cs="DIN Next LT Arabic"/>
          <w:color w:val="0070C0"/>
          <w:sz w:val="24"/>
          <w:szCs w:val="24"/>
          <w:rtl/>
        </w:rPr>
        <w:t>[تقوم الجهة الحكومية بإرفاق</w:t>
      </w:r>
      <w:r>
        <w:rPr>
          <w:rFonts w:ascii="DIN Next LT Arabic" w:hAnsi="DIN Next LT Arabic" w:cs="DIN Next LT Arabic" w:hint="cs"/>
          <w:color w:val="0070C0"/>
          <w:sz w:val="24"/>
          <w:szCs w:val="24"/>
          <w:rtl/>
        </w:rPr>
        <w:t xml:space="preserve"> هذا</w:t>
      </w:r>
      <w:r w:rsidRPr="008820C5">
        <w:rPr>
          <w:rFonts w:ascii="DIN Next LT Arabic" w:hAnsi="DIN Next LT Arabic" w:cs="DIN Next LT Arabic"/>
          <w:color w:val="0070C0"/>
          <w:sz w:val="24"/>
          <w:szCs w:val="24"/>
          <w:rtl/>
        </w:rPr>
        <w:t xml:space="preserve"> الملحق</w:t>
      </w:r>
      <w:r>
        <w:rPr>
          <w:rFonts w:ascii="DIN Next LT Arabic" w:hAnsi="DIN Next LT Arabic" w:cs="DIN Next LT Arabic" w:hint="cs"/>
          <w:color w:val="0070C0"/>
          <w:sz w:val="24"/>
          <w:szCs w:val="24"/>
          <w:rtl/>
        </w:rPr>
        <w:t xml:space="preserve"> </w:t>
      </w:r>
      <w:r w:rsidRPr="008820C5">
        <w:rPr>
          <w:rFonts w:ascii="DIN Next LT Arabic" w:hAnsi="DIN Next LT Arabic" w:cs="DIN Next LT Arabic"/>
          <w:color w:val="0070C0"/>
          <w:sz w:val="24"/>
          <w:szCs w:val="24"/>
          <w:rtl/>
        </w:rPr>
        <w:t>في حال كانت التكلفة التقديرية تساوي أو تتجاوز 400 مليون ريال</w:t>
      </w:r>
      <w:r>
        <w:rPr>
          <w:rFonts w:ascii="DIN Next LT Arabic" w:hAnsi="DIN Next LT Arabic" w:cs="DIN Next LT Arabic" w:hint="cs"/>
          <w:color w:val="0070C0"/>
          <w:sz w:val="24"/>
          <w:szCs w:val="24"/>
          <w:rtl/>
        </w:rPr>
        <w:t xml:space="preserve"> وتم تطبيق آلية وزن المحتوى المحلي في التقييم المالي</w:t>
      </w:r>
      <w:r w:rsidRPr="008820C5">
        <w:rPr>
          <w:rFonts w:ascii="DIN Next LT Arabic" w:hAnsi="DIN Next LT Arabic" w:cs="DIN Next LT Arabic"/>
          <w:color w:val="0070C0"/>
          <w:sz w:val="24"/>
          <w:szCs w:val="24"/>
          <w:rtl/>
        </w:rPr>
        <w:t>]</w:t>
      </w:r>
    </w:p>
    <w:p w14:paraId="5B502858" w14:textId="069F0442" w:rsidR="00F86D9D" w:rsidRPr="00B455FC" w:rsidRDefault="00F86D9D" w:rsidP="00F86D9D">
      <w:pPr>
        <w:pStyle w:val="Heading3"/>
        <w:bidi/>
        <w:spacing w:before="100" w:beforeAutospacing="1"/>
        <w:jc w:val="both"/>
        <w:rPr>
          <w:rFonts w:ascii="DIN Next LT Arabic" w:hAnsi="DIN Next LT Arabic" w:cs="DIN Next LT Arabic"/>
          <w:b/>
          <w:color w:val="FF0000"/>
          <w:szCs w:val="24"/>
          <w:rtl/>
        </w:rPr>
      </w:pPr>
      <w:bookmarkStart w:id="210" w:name="_Toc124932416"/>
      <w:r w:rsidRPr="00B455FC">
        <w:rPr>
          <w:rFonts w:ascii="DIN Next LT Arabic" w:hAnsi="DIN Next LT Arabic" w:cs="DIN Next LT Arabic"/>
          <w:b/>
          <w:color w:val="FF0000"/>
          <w:szCs w:val="24"/>
          <w:rtl/>
        </w:rPr>
        <w:t>ملحق (</w:t>
      </w:r>
      <w:r>
        <w:rPr>
          <w:rFonts w:ascii="DIN Next LT Arabic" w:hAnsi="DIN Next LT Arabic" w:cs="DIN Next LT Arabic" w:hint="cs"/>
          <w:b/>
          <w:color w:val="FF0000"/>
          <w:szCs w:val="24"/>
          <w:rtl/>
        </w:rPr>
        <w:t>16</w:t>
      </w:r>
      <w:r w:rsidRPr="00B455FC">
        <w:rPr>
          <w:rFonts w:ascii="DIN Next LT Arabic" w:hAnsi="DIN Next LT Arabic" w:cs="DIN Next LT Arabic"/>
          <w:b/>
          <w:color w:val="FF0000"/>
          <w:szCs w:val="24"/>
          <w:rtl/>
        </w:rPr>
        <w:t xml:space="preserve">): </w:t>
      </w:r>
      <w:r>
        <w:rPr>
          <w:rFonts w:ascii="DIN Next LT Arabic" w:hAnsi="DIN Next LT Arabic" w:cs="DIN Next LT Arabic" w:hint="cs"/>
          <w:b/>
          <w:color w:val="FF0000"/>
          <w:szCs w:val="24"/>
          <w:rtl/>
        </w:rPr>
        <w:t>الشروط والأحكام لآلية التفضيل السعري للمنتج الوطني</w:t>
      </w:r>
      <w:bookmarkEnd w:id="210"/>
    </w:p>
    <w:p w14:paraId="2D289E9F" w14:textId="2CE9AA68" w:rsidR="00F86D9D" w:rsidRPr="00337691" w:rsidRDefault="00F73D1F" w:rsidP="00F86D9D">
      <w:pPr>
        <w:bidi/>
        <w:rPr>
          <w:rFonts w:ascii="DIN Next LT Arabic" w:hAnsi="DIN Next LT Arabic" w:cs="DIN Next LT Arabic"/>
          <w:color w:val="0070C0"/>
          <w:sz w:val="24"/>
          <w:szCs w:val="24"/>
          <w:rtl/>
        </w:rPr>
      </w:pPr>
      <w:r w:rsidRPr="008820C5">
        <w:rPr>
          <w:rFonts w:ascii="DIN Next LT Arabic" w:hAnsi="DIN Next LT Arabic" w:cs="DIN Next LT Arabic"/>
          <w:color w:val="0070C0"/>
          <w:sz w:val="24"/>
          <w:szCs w:val="24"/>
        </w:rPr>
        <w:t>]</w:t>
      </w:r>
      <w:r w:rsidRPr="008820C5">
        <w:rPr>
          <w:rFonts w:ascii="DIN Next LT Arabic" w:hAnsi="DIN Next LT Arabic" w:cs="DIN Next LT Arabic" w:hint="cs"/>
          <w:color w:val="0070C0"/>
          <w:sz w:val="24"/>
          <w:szCs w:val="24"/>
          <w:rtl/>
        </w:rPr>
        <w:t xml:space="preserve"> تقو</w:t>
      </w:r>
      <w:r w:rsidRPr="008820C5">
        <w:rPr>
          <w:rFonts w:ascii="DIN Next LT Arabic" w:hAnsi="DIN Next LT Arabic" w:cs="DIN Next LT Arabic" w:hint="eastAsia"/>
          <w:color w:val="0070C0"/>
          <w:sz w:val="24"/>
          <w:szCs w:val="24"/>
          <w:rtl/>
        </w:rPr>
        <w:t>م</w:t>
      </w:r>
      <w:r w:rsidR="00F86D9D" w:rsidRPr="008820C5">
        <w:rPr>
          <w:rFonts w:ascii="DIN Next LT Arabic" w:hAnsi="DIN Next LT Arabic" w:cs="DIN Next LT Arabic"/>
          <w:color w:val="0070C0"/>
          <w:sz w:val="24"/>
          <w:szCs w:val="24"/>
          <w:rtl/>
        </w:rPr>
        <w:t xml:space="preserve"> الجهة الحكومية بإرفاق هذا الملحق </w:t>
      </w:r>
      <w:r w:rsidR="00F86D9D">
        <w:rPr>
          <w:rFonts w:ascii="DIN Next LT Arabic" w:hAnsi="DIN Next LT Arabic" w:cs="DIN Next LT Arabic" w:hint="cs"/>
          <w:color w:val="0070C0"/>
          <w:sz w:val="24"/>
          <w:szCs w:val="24"/>
          <w:rtl/>
        </w:rPr>
        <w:t xml:space="preserve">في حال </w:t>
      </w:r>
      <w:r w:rsidR="00F86D9D" w:rsidRPr="000442E7">
        <w:rPr>
          <w:rFonts w:ascii="DIN Next LT Arabic" w:hAnsi="DIN Next LT Arabic" w:cs="DIN Next LT Arabic"/>
          <w:color w:val="0070C0"/>
          <w:sz w:val="24"/>
          <w:szCs w:val="24"/>
          <w:rtl/>
        </w:rPr>
        <w:t>كان جدول الكميات الذي قامت الجهة بإعداده لهذه المنافسة يشتمل على بنود توريد سيتم الاستفادة منها بشكل مباشر من الجهة الحكومية وليست بنود سيتم استخدام</w:t>
      </w:r>
      <w:r w:rsidR="00F86D9D">
        <w:rPr>
          <w:rFonts w:ascii="DIN Next LT Arabic" w:hAnsi="DIN Next LT Arabic" w:cs="DIN Next LT Arabic"/>
          <w:color w:val="0070C0"/>
          <w:sz w:val="24"/>
          <w:szCs w:val="24"/>
          <w:rtl/>
        </w:rPr>
        <w:t xml:space="preserve">ها من قبل المتعاقد لتنفيذ </w:t>
      </w:r>
      <w:r>
        <w:rPr>
          <w:rFonts w:ascii="DIN Next LT Arabic" w:hAnsi="DIN Next LT Arabic" w:cs="DIN Next LT Arabic" w:hint="cs"/>
          <w:color w:val="0070C0"/>
          <w:sz w:val="24"/>
          <w:szCs w:val="24"/>
          <w:rtl/>
        </w:rPr>
        <w:t>العقد</w:t>
      </w:r>
      <w:r w:rsidRPr="008820C5">
        <w:rPr>
          <w:rFonts w:ascii="DIN Next LT Arabic" w:hAnsi="DIN Next LT Arabic" w:cs="DIN Next LT Arabic"/>
          <w:color w:val="0070C0"/>
          <w:sz w:val="24"/>
          <w:szCs w:val="24"/>
        </w:rPr>
        <w:t xml:space="preserve"> [</w:t>
      </w:r>
    </w:p>
    <w:p w14:paraId="0A5A0DC3" w14:textId="77777777" w:rsidR="00F86D9D" w:rsidRPr="00B455FC" w:rsidRDefault="00F86D9D" w:rsidP="00F86D9D">
      <w:pPr>
        <w:pStyle w:val="Heading3"/>
        <w:bidi/>
        <w:spacing w:before="100" w:beforeAutospacing="1"/>
        <w:jc w:val="both"/>
        <w:rPr>
          <w:rFonts w:ascii="DIN Next LT Arabic" w:hAnsi="DIN Next LT Arabic" w:cs="DIN Next LT Arabic"/>
          <w:b/>
          <w:color w:val="0070C0"/>
          <w:szCs w:val="24"/>
        </w:rPr>
      </w:pPr>
      <w:bookmarkStart w:id="211" w:name="_Toc124932417"/>
      <w:r w:rsidRPr="00B455FC">
        <w:rPr>
          <w:rFonts w:ascii="DIN Next LT Arabic" w:hAnsi="DIN Next LT Arabic" w:cs="DIN Next LT Arabic"/>
          <w:b/>
          <w:color w:val="FF0000"/>
          <w:szCs w:val="24"/>
          <w:rtl/>
        </w:rPr>
        <w:t>ملحق (</w:t>
      </w:r>
      <w:r>
        <w:rPr>
          <w:rFonts w:ascii="DIN Next LT Arabic" w:hAnsi="DIN Next LT Arabic" w:cs="DIN Next LT Arabic" w:hint="cs"/>
          <w:b/>
          <w:color w:val="FF0000"/>
          <w:szCs w:val="24"/>
          <w:rtl/>
        </w:rPr>
        <w:t>17</w:t>
      </w:r>
      <w:r w:rsidRPr="00B455FC">
        <w:rPr>
          <w:rFonts w:ascii="DIN Next LT Arabic" w:hAnsi="DIN Next LT Arabic" w:cs="DIN Next LT Arabic"/>
          <w:b/>
          <w:color w:val="FF0000"/>
          <w:szCs w:val="24"/>
          <w:rtl/>
        </w:rPr>
        <w:t>): القائمة الإلزامية</w:t>
      </w:r>
      <w:bookmarkEnd w:id="211"/>
      <w:r w:rsidRPr="00B455FC">
        <w:rPr>
          <w:rFonts w:ascii="DIN Next LT Arabic" w:hAnsi="DIN Next LT Arabic" w:cs="DIN Next LT Arabic"/>
          <w:b/>
          <w:color w:val="FF0000"/>
          <w:szCs w:val="24"/>
          <w:rtl/>
        </w:rPr>
        <w:t xml:space="preserve"> </w:t>
      </w:r>
    </w:p>
    <w:p w14:paraId="5F5229D9" w14:textId="536ABE50" w:rsidR="001A73BC" w:rsidRPr="002747E1" w:rsidRDefault="00F73D1F" w:rsidP="00F86D9D">
      <w:pPr>
        <w:bidi/>
        <w:rPr>
          <w:color w:val="0070C0"/>
          <w:sz w:val="24"/>
          <w:szCs w:val="24"/>
          <w:rtl/>
        </w:rPr>
      </w:pPr>
      <w:r w:rsidRPr="008820C5">
        <w:rPr>
          <w:rFonts w:ascii="DIN Next LT Arabic" w:hAnsi="DIN Next LT Arabic" w:cs="DIN Next LT Arabic"/>
          <w:color w:val="0070C0"/>
          <w:sz w:val="24"/>
          <w:szCs w:val="24"/>
        </w:rPr>
        <w:t>]</w:t>
      </w:r>
      <w:r w:rsidRPr="008820C5">
        <w:rPr>
          <w:rFonts w:ascii="DIN Next LT Arabic" w:hAnsi="DIN Next LT Arabic" w:cs="DIN Next LT Arabic" w:hint="cs"/>
          <w:color w:val="0070C0"/>
          <w:sz w:val="24"/>
          <w:szCs w:val="24"/>
          <w:rtl/>
        </w:rPr>
        <w:t xml:space="preserve"> تقو</w:t>
      </w:r>
      <w:r w:rsidRPr="008820C5">
        <w:rPr>
          <w:rFonts w:ascii="DIN Next LT Arabic" w:hAnsi="DIN Next LT Arabic" w:cs="DIN Next LT Arabic" w:hint="eastAsia"/>
          <w:color w:val="0070C0"/>
          <w:sz w:val="24"/>
          <w:szCs w:val="24"/>
          <w:rtl/>
        </w:rPr>
        <w:t>م</w:t>
      </w:r>
      <w:r w:rsidR="00F86D9D" w:rsidRPr="008820C5">
        <w:rPr>
          <w:rFonts w:ascii="DIN Next LT Arabic" w:hAnsi="DIN Next LT Arabic" w:cs="DIN Next LT Arabic"/>
          <w:color w:val="0070C0"/>
          <w:sz w:val="24"/>
          <w:szCs w:val="24"/>
          <w:rtl/>
        </w:rPr>
        <w:t xml:space="preserve"> الجهة الحكومية بإرفاق هذا الملحق في حال اشتمل نطاق العمل على منتجات مدرجة ضمن القائمة </w:t>
      </w:r>
      <w:r w:rsidRPr="008820C5">
        <w:rPr>
          <w:rFonts w:ascii="DIN Next LT Arabic" w:hAnsi="DIN Next LT Arabic" w:cs="DIN Next LT Arabic" w:hint="cs"/>
          <w:color w:val="0070C0"/>
          <w:sz w:val="24"/>
          <w:szCs w:val="24"/>
          <w:rtl/>
        </w:rPr>
        <w:t>الإلزامية</w:t>
      </w:r>
      <w:r w:rsidRPr="008820C5">
        <w:rPr>
          <w:rFonts w:ascii="DIN Next LT Arabic" w:hAnsi="DIN Next LT Arabic" w:cs="DIN Next LT Arabic"/>
          <w:color w:val="0070C0"/>
          <w:sz w:val="24"/>
          <w:szCs w:val="24"/>
        </w:rPr>
        <w:t xml:space="preserve"> [</w:t>
      </w:r>
    </w:p>
    <w:sectPr w:rsidR="001A73BC" w:rsidRPr="002747E1" w:rsidSect="00F73D1F">
      <w:headerReference w:type="even" r:id="rId13"/>
      <w:headerReference w:type="default" r:id="rId14"/>
      <w:footerReference w:type="default" r:id="rId15"/>
      <w:headerReference w:type="first" r:id="rId16"/>
      <w:footerReference w:type="first" r:id="rId17"/>
      <w:pgSz w:w="11907" w:h="16839" w:code="9"/>
      <w:pgMar w:top="1980" w:right="922" w:bottom="1267" w:left="990" w:header="28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6FC3" w14:textId="77777777" w:rsidR="00AB201A" w:rsidRDefault="00AB201A" w:rsidP="00512E7D">
      <w:r>
        <w:separator/>
      </w:r>
    </w:p>
    <w:p w14:paraId="18AB4E87" w14:textId="77777777" w:rsidR="00AB201A" w:rsidRDefault="00AB201A"/>
  </w:endnote>
  <w:endnote w:type="continuationSeparator" w:id="0">
    <w:p w14:paraId="664D0846" w14:textId="77777777" w:rsidR="00AB201A" w:rsidRDefault="00AB201A" w:rsidP="00512E7D">
      <w:r>
        <w:continuationSeparator/>
      </w:r>
    </w:p>
    <w:p w14:paraId="34435958" w14:textId="77777777" w:rsidR="00AB201A" w:rsidRDefault="00AB201A"/>
  </w:endnote>
  <w:endnote w:type="continuationNotice" w:id="1">
    <w:p w14:paraId="798A1CFF" w14:textId="77777777" w:rsidR="00AB201A" w:rsidRDefault="00AB20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LT Arabic">
    <w:panose1 w:val="020B0503020203050203"/>
    <w:charset w:val="00"/>
    <w:family w:val="swiss"/>
    <w:pitch w:val="variable"/>
    <w:sig w:usb0="8000202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andor Corp S">
    <w:altName w:val="Times New Roman"/>
    <w:charset w:val="00"/>
    <w:family w:val="auto"/>
    <w:pitch w:val="variable"/>
    <w:sig w:usb0="00000001" w:usb1="500078FB" w:usb2="00000000" w:usb3="00000000" w:csb0="0000009F" w:csb1="00000000"/>
  </w:font>
  <w:font w:name="Frutiger LT Std 45 Ligh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56203"/>
      <w:docPartObj>
        <w:docPartGallery w:val="Page Numbers (Bottom of Page)"/>
        <w:docPartUnique/>
      </w:docPartObj>
    </w:sdtPr>
    <w:sdtEndPr>
      <w:rPr>
        <w:noProof/>
      </w:rPr>
    </w:sdtEndPr>
    <w:sdtContent>
      <w:p w14:paraId="2FBFB2B2" w14:textId="77777777" w:rsidR="00527BC5" w:rsidRDefault="00527BC5">
        <w:pPr>
          <w:pStyle w:val="Footer"/>
          <w:jc w:val="center"/>
        </w:pPr>
      </w:p>
      <w:tbl>
        <w:tblPr>
          <w:bidiVisual/>
          <w:tblW w:w="10141" w:type="dxa"/>
          <w:jc w:val="center"/>
          <w:tblBorders>
            <w:top w:val="single" w:sz="4" w:space="0" w:color="auto"/>
            <w:bottom w:val="single" w:sz="4" w:space="0" w:color="auto"/>
          </w:tblBorders>
          <w:tblLayout w:type="fixed"/>
          <w:tblLook w:val="0600" w:firstRow="0" w:lastRow="0" w:firstColumn="0" w:lastColumn="0" w:noHBand="1" w:noVBand="1"/>
        </w:tblPr>
        <w:tblGrid>
          <w:gridCol w:w="2536"/>
          <w:gridCol w:w="2532"/>
          <w:gridCol w:w="2536"/>
          <w:gridCol w:w="2537"/>
        </w:tblGrid>
        <w:tr w:rsidR="00527BC5" w:rsidRPr="005B046A" w14:paraId="52D3A578" w14:textId="77777777" w:rsidTr="00031C61">
          <w:trPr>
            <w:cantSplit/>
            <w:trHeight w:val="259"/>
            <w:jc w:val="center"/>
          </w:trPr>
          <w:tc>
            <w:tcPr>
              <w:tcW w:w="2536" w:type="dxa"/>
              <w:vAlign w:val="center"/>
            </w:tcPr>
            <w:p w14:paraId="68371DB2" w14:textId="7643E309" w:rsidR="00527BC5" w:rsidRPr="005B046A" w:rsidRDefault="00527BC5" w:rsidP="00A56F6E">
              <w:pPr>
                <w:tabs>
                  <w:tab w:val="left" w:pos="110"/>
                </w:tabs>
                <w:bidi/>
                <w:ind w:left="144"/>
                <w:jc w:val="center"/>
                <w:rPr>
                  <w:rFonts w:ascii="DIN Next LT Arabic" w:eastAsiaTheme="majorEastAsia" w:hAnsi="DIN Next LT Arabic" w:cs="DIN Next LT Arabic"/>
                  <w:sz w:val="20"/>
                  <w:szCs w:val="20"/>
                </w:rPr>
              </w:pPr>
              <w:r w:rsidRPr="005B046A">
                <w:rPr>
                  <w:rFonts w:ascii="DIN Next LT Arabic" w:hAnsi="DIN Next LT Arabic" w:cs="DIN Next LT Arabic"/>
                  <w:sz w:val="20"/>
                  <w:szCs w:val="20"/>
                  <w:rtl/>
                </w:rPr>
                <w:t>رقم الصفحة</w:t>
              </w:r>
              <w:r w:rsidRPr="005B046A">
                <w:rPr>
                  <w:rFonts w:ascii="DIN Next LT Arabic" w:hAnsi="DIN Next LT Arabic" w:cs="DIN Next LT Arabic"/>
                  <w:sz w:val="20"/>
                  <w:szCs w:val="20"/>
                </w:rPr>
                <w:br/>
              </w:r>
              <w:r w:rsidRPr="005B046A">
                <w:rPr>
                  <w:rFonts w:ascii="DIN Next LT Arabic" w:hAnsi="DIN Next LT Arabic" w:cs="DIN Next LT Arabic"/>
                  <w:sz w:val="20"/>
                  <w:szCs w:val="20"/>
                </w:rPr>
                <w:fldChar w:fldCharType="begin"/>
              </w:r>
              <w:r w:rsidRPr="005B046A">
                <w:rPr>
                  <w:rFonts w:ascii="DIN Next LT Arabic" w:hAnsi="DIN Next LT Arabic" w:cs="DIN Next LT Arabic"/>
                  <w:sz w:val="20"/>
                  <w:szCs w:val="20"/>
                </w:rPr>
                <w:instrText xml:space="preserve"> PAGE </w:instrText>
              </w:r>
              <w:r w:rsidRPr="005B046A">
                <w:rPr>
                  <w:rFonts w:ascii="DIN Next LT Arabic" w:hAnsi="DIN Next LT Arabic" w:cs="DIN Next LT Arabic"/>
                  <w:sz w:val="20"/>
                  <w:szCs w:val="20"/>
                </w:rPr>
                <w:fldChar w:fldCharType="separate"/>
              </w:r>
              <w:r w:rsidR="00216CA6">
                <w:rPr>
                  <w:rFonts w:ascii="DIN Next LT Arabic" w:hAnsi="DIN Next LT Arabic" w:cs="DIN Next LT Arabic"/>
                  <w:noProof/>
                  <w:sz w:val="20"/>
                  <w:szCs w:val="20"/>
                  <w:rtl/>
                </w:rPr>
                <w:t>5</w:t>
              </w:r>
              <w:r w:rsidRPr="005B046A">
                <w:rPr>
                  <w:rFonts w:ascii="DIN Next LT Arabic" w:hAnsi="DIN Next LT Arabic" w:cs="DIN Next LT Arabic"/>
                  <w:sz w:val="20"/>
                  <w:szCs w:val="20"/>
                </w:rPr>
                <w:fldChar w:fldCharType="end"/>
              </w:r>
              <w:r w:rsidRPr="005B046A">
                <w:rPr>
                  <w:rFonts w:ascii="DIN Next LT Arabic" w:hAnsi="DIN Next LT Arabic" w:cs="DIN Next LT Arabic"/>
                  <w:sz w:val="20"/>
                  <w:szCs w:val="20"/>
                  <w:rtl/>
                </w:rPr>
                <w:t xml:space="preserve"> من</w:t>
              </w:r>
              <w:r w:rsidRPr="005B046A">
                <w:rPr>
                  <w:rFonts w:ascii="DIN Next LT Arabic" w:hAnsi="DIN Next LT Arabic" w:cs="DIN Next LT Arabic"/>
                  <w:sz w:val="20"/>
                  <w:szCs w:val="20"/>
                </w:rPr>
                <w:t xml:space="preserve"> </w:t>
              </w:r>
              <w:r w:rsidRPr="005B046A">
                <w:rPr>
                  <w:rFonts w:ascii="DIN Next LT Arabic" w:hAnsi="DIN Next LT Arabic" w:cs="DIN Next LT Arabic"/>
                  <w:sz w:val="20"/>
                  <w:szCs w:val="20"/>
                </w:rPr>
                <w:fldChar w:fldCharType="begin"/>
              </w:r>
              <w:r w:rsidRPr="005B046A">
                <w:rPr>
                  <w:rFonts w:ascii="DIN Next LT Arabic" w:hAnsi="DIN Next LT Arabic" w:cs="DIN Next LT Arabic"/>
                  <w:sz w:val="20"/>
                  <w:szCs w:val="20"/>
                </w:rPr>
                <w:instrText xml:space="preserve"> NUMPAGES </w:instrText>
              </w:r>
              <w:r w:rsidRPr="005B046A">
                <w:rPr>
                  <w:rFonts w:ascii="DIN Next LT Arabic" w:hAnsi="DIN Next LT Arabic" w:cs="DIN Next LT Arabic"/>
                  <w:sz w:val="20"/>
                  <w:szCs w:val="20"/>
                </w:rPr>
                <w:fldChar w:fldCharType="separate"/>
              </w:r>
              <w:r w:rsidR="00216CA6">
                <w:rPr>
                  <w:rFonts w:ascii="DIN Next LT Arabic" w:hAnsi="DIN Next LT Arabic" w:cs="DIN Next LT Arabic"/>
                  <w:noProof/>
                  <w:sz w:val="20"/>
                  <w:szCs w:val="20"/>
                  <w:rtl/>
                </w:rPr>
                <w:t>41</w:t>
              </w:r>
              <w:r w:rsidRPr="005B046A">
                <w:rPr>
                  <w:rFonts w:ascii="DIN Next LT Arabic" w:hAnsi="DIN Next LT Arabic" w:cs="DIN Next LT Arabic"/>
                  <w:sz w:val="20"/>
                  <w:szCs w:val="20"/>
                </w:rPr>
                <w:fldChar w:fldCharType="end"/>
              </w:r>
            </w:p>
          </w:tc>
          <w:tc>
            <w:tcPr>
              <w:tcW w:w="2532" w:type="dxa"/>
              <w:shd w:val="clear" w:color="auto" w:fill="auto"/>
              <w:vAlign w:val="center"/>
            </w:tcPr>
            <w:p w14:paraId="257B16FF" w14:textId="77777777" w:rsidR="00527BC5" w:rsidRPr="005B046A" w:rsidRDefault="00527BC5" w:rsidP="00A56F6E">
              <w:pPr>
                <w:tabs>
                  <w:tab w:val="left" w:pos="110"/>
                </w:tabs>
                <w:bidi/>
                <w:ind w:left="144"/>
                <w:jc w:val="center"/>
                <w:rPr>
                  <w:rFonts w:ascii="DIN Next LT Arabic" w:hAnsi="DIN Next LT Arabic" w:cs="DIN Next LT Arabic"/>
                  <w:sz w:val="20"/>
                  <w:szCs w:val="20"/>
                </w:rPr>
              </w:pPr>
              <w:r w:rsidRPr="005B046A">
                <w:rPr>
                  <w:rFonts w:ascii="DIN Next LT Arabic" w:eastAsiaTheme="majorEastAsia" w:hAnsi="DIN Next LT Arabic" w:cs="DIN Next LT Arabic"/>
                  <w:sz w:val="20"/>
                  <w:szCs w:val="20"/>
                  <w:rtl/>
                </w:rPr>
                <w:t>تاريخ الإصدار:___________</w:t>
              </w:r>
            </w:p>
          </w:tc>
          <w:tc>
            <w:tcPr>
              <w:tcW w:w="2536" w:type="dxa"/>
              <w:shd w:val="clear" w:color="auto" w:fill="auto"/>
              <w:vAlign w:val="center"/>
            </w:tcPr>
            <w:p w14:paraId="7E2E0C99" w14:textId="77777777" w:rsidR="00527BC5" w:rsidRPr="005B046A" w:rsidRDefault="00527BC5" w:rsidP="00A56F6E">
              <w:pPr>
                <w:tabs>
                  <w:tab w:val="left" w:pos="-630"/>
                </w:tabs>
                <w:bidi/>
                <w:ind w:left="144"/>
                <w:jc w:val="center"/>
                <w:rPr>
                  <w:rFonts w:ascii="DIN Next LT Arabic" w:hAnsi="DIN Next LT Arabic" w:cs="DIN Next LT Arabic"/>
                  <w:sz w:val="20"/>
                  <w:szCs w:val="20"/>
                </w:rPr>
              </w:pPr>
              <w:r w:rsidRPr="005B046A">
                <w:rPr>
                  <w:rFonts w:ascii="DIN Next LT Arabic" w:hAnsi="DIN Next LT Arabic" w:cs="DIN Next LT Arabic"/>
                  <w:sz w:val="20"/>
                  <w:szCs w:val="20"/>
                  <w:rtl/>
                </w:rPr>
                <w:t>رقم النسخة: الأولى</w:t>
              </w:r>
            </w:p>
          </w:tc>
          <w:tc>
            <w:tcPr>
              <w:tcW w:w="2537" w:type="dxa"/>
              <w:shd w:val="clear" w:color="auto" w:fill="auto"/>
              <w:vAlign w:val="center"/>
            </w:tcPr>
            <w:p w14:paraId="47A6533A" w14:textId="77777777" w:rsidR="00527BC5" w:rsidRPr="005B046A" w:rsidRDefault="00527BC5" w:rsidP="00A56F6E">
              <w:pPr>
                <w:tabs>
                  <w:tab w:val="left" w:pos="314"/>
                </w:tabs>
                <w:bidi/>
                <w:ind w:left="144"/>
                <w:jc w:val="center"/>
                <w:rPr>
                  <w:rFonts w:ascii="DIN Next LT Arabic" w:hAnsi="DIN Next LT Arabic" w:cs="DIN Next LT Arabic"/>
                  <w:sz w:val="20"/>
                  <w:szCs w:val="20"/>
                </w:rPr>
              </w:pPr>
              <w:r w:rsidRPr="005B046A">
                <w:rPr>
                  <w:rFonts w:ascii="DIN Next LT Arabic" w:hAnsi="DIN Next LT Arabic" w:cs="DIN Next LT Arabic"/>
                  <w:sz w:val="20"/>
                  <w:szCs w:val="20"/>
                  <w:rtl/>
                </w:rPr>
                <w:t>رقم الكراسة:___________</w:t>
              </w:r>
            </w:p>
          </w:tc>
        </w:tr>
      </w:tbl>
      <w:p w14:paraId="64A96CF1" w14:textId="6A31F223" w:rsidR="00527BC5" w:rsidRDefault="00000000" w:rsidP="00A56F6E">
        <w:pPr>
          <w:pStyle w:val="Footer"/>
        </w:pPr>
      </w:p>
    </w:sdtContent>
  </w:sdt>
  <w:p w14:paraId="0A751954" w14:textId="77777777" w:rsidR="00527BC5" w:rsidRPr="003525EE" w:rsidRDefault="00527BC5" w:rsidP="007C1108">
    <w:pPr>
      <w:bidi/>
      <w:ind w:left="144"/>
      <w:rPr>
        <w:rFonts w:ascii="Calibri" w:hAnsi="Calibri" w:cs="Calibr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10141" w:type="dxa"/>
      <w:jc w:val="center"/>
      <w:tblBorders>
        <w:top w:val="single" w:sz="4" w:space="0" w:color="auto"/>
        <w:bottom w:val="single" w:sz="4" w:space="0" w:color="auto"/>
      </w:tblBorders>
      <w:tblLayout w:type="fixed"/>
      <w:tblLook w:val="0600" w:firstRow="0" w:lastRow="0" w:firstColumn="0" w:lastColumn="0" w:noHBand="1" w:noVBand="1"/>
    </w:tblPr>
    <w:tblGrid>
      <w:gridCol w:w="2536"/>
      <w:gridCol w:w="2532"/>
      <w:gridCol w:w="2536"/>
      <w:gridCol w:w="2537"/>
    </w:tblGrid>
    <w:tr w:rsidR="00527BC5" w:rsidRPr="005B046A" w14:paraId="1F25CB17" w14:textId="77777777" w:rsidTr="00031C61">
      <w:trPr>
        <w:cantSplit/>
        <w:trHeight w:val="259"/>
        <w:jc w:val="center"/>
      </w:trPr>
      <w:tc>
        <w:tcPr>
          <w:tcW w:w="2536" w:type="dxa"/>
          <w:vAlign w:val="center"/>
        </w:tcPr>
        <w:p w14:paraId="00147DDC" w14:textId="376A4161" w:rsidR="00527BC5" w:rsidRPr="005B046A" w:rsidRDefault="00527BC5" w:rsidP="00465B0D">
          <w:pPr>
            <w:tabs>
              <w:tab w:val="left" w:pos="110"/>
            </w:tabs>
            <w:bidi/>
            <w:ind w:left="144"/>
            <w:jc w:val="center"/>
            <w:rPr>
              <w:rFonts w:ascii="DIN Next LT Arabic" w:eastAsiaTheme="majorEastAsia" w:hAnsi="DIN Next LT Arabic" w:cs="DIN Next LT Arabic"/>
              <w:sz w:val="20"/>
              <w:szCs w:val="20"/>
            </w:rPr>
          </w:pPr>
          <w:r w:rsidRPr="005B046A">
            <w:rPr>
              <w:rFonts w:ascii="DIN Next LT Arabic" w:hAnsi="DIN Next LT Arabic" w:cs="DIN Next LT Arabic"/>
              <w:sz w:val="20"/>
              <w:szCs w:val="20"/>
              <w:rtl/>
            </w:rPr>
            <w:t>رقم الصفحة</w:t>
          </w:r>
          <w:r w:rsidRPr="005B046A">
            <w:rPr>
              <w:rFonts w:ascii="DIN Next LT Arabic" w:hAnsi="DIN Next LT Arabic" w:cs="DIN Next LT Arabic"/>
              <w:sz w:val="20"/>
              <w:szCs w:val="20"/>
            </w:rPr>
            <w:br/>
          </w:r>
          <w:r w:rsidRPr="005B046A">
            <w:rPr>
              <w:rFonts w:ascii="DIN Next LT Arabic" w:hAnsi="DIN Next LT Arabic" w:cs="DIN Next LT Arabic"/>
              <w:sz w:val="20"/>
              <w:szCs w:val="20"/>
            </w:rPr>
            <w:fldChar w:fldCharType="begin"/>
          </w:r>
          <w:r w:rsidRPr="005B046A">
            <w:rPr>
              <w:rFonts w:ascii="DIN Next LT Arabic" w:hAnsi="DIN Next LT Arabic" w:cs="DIN Next LT Arabic"/>
              <w:sz w:val="20"/>
              <w:szCs w:val="20"/>
            </w:rPr>
            <w:instrText xml:space="preserve"> PAGE </w:instrText>
          </w:r>
          <w:r w:rsidRPr="005B046A">
            <w:rPr>
              <w:rFonts w:ascii="DIN Next LT Arabic" w:hAnsi="DIN Next LT Arabic" w:cs="DIN Next LT Arabic"/>
              <w:sz w:val="20"/>
              <w:szCs w:val="20"/>
            </w:rPr>
            <w:fldChar w:fldCharType="separate"/>
          </w:r>
          <w:r w:rsidR="00216CA6">
            <w:rPr>
              <w:rFonts w:ascii="DIN Next LT Arabic" w:hAnsi="DIN Next LT Arabic" w:cs="DIN Next LT Arabic"/>
              <w:noProof/>
              <w:sz w:val="20"/>
              <w:szCs w:val="20"/>
              <w:rtl/>
            </w:rPr>
            <w:t>1</w:t>
          </w:r>
          <w:r w:rsidRPr="005B046A">
            <w:rPr>
              <w:rFonts w:ascii="DIN Next LT Arabic" w:hAnsi="DIN Next LT Arabic" w:cs="DIN Next LT Arabic"/>
              <w:sz w:val="20"/>
              <w:szCs w:val="20"/>
            </w:rPr>
            <w:fldChar w:fldCharType="end"/>
          </w:r>
          <w:r w:rsidRPr="005B046A">
            <w:rPr>
              <w:rFonts w:ascii="DIN Next LT Arabic" w:hAnsi="DIN Next LT Arabic" w:cs="DIN Next LT Arabic"/>
              <w:sz w:val="20"/>
              <w:szCs w:val="20"/>
              <w:rtl/>
            </w:rPr>
            <w:t xml:space="preserve"> من</w:t>
          </w:r>
          <w:r w:rsidRPr="005B046A">
            <w:rPr>
              <w:rFonts w:ascii="DIN Next LT Arabic" w:hAnsi="DIN Next LT Arabic" w:cs="DIN Next LT Arabic"/>
              <w:sz w:val="20"/>
              <w:szCs w:val="20"/>
            </w:rPr>
            <w:t xml:space="preserve"> </w:t>
          </w:r>
          <w:r w:rsidRPr="005B046A">
            <w:rPr>
              <w:rFonts w:ascii="DIN Next LT Arabic" w:hAnsi="DIN Next LT Arabic" w:cs="DIN Next LT Arabic"/>
              <w:sz w:val="20"/>
              <w:szCs w:val="20"/>
            </w:rPr>
            <w:fldChar w:fldCharType="begin"/>
          </w:r>
          <w:r w:rsidRPr="005B046A">
            <w:rPr>
              <w:rFonts w:ascii="DIN Next LT Arabic" w:hAnsi="DIN Next LT Arabic" w:cs="DIN Next LT Arabic"/>
              <w:sz w:val="20"/>
              <w:szCs w:val="20"/>
            </w:rPr>
            <w:instrText xml:space="preserve"> NUMPAGES </w:instrText>
          </w:r>
          <w:r w:rsidRPr="005B046A">
            <w:rPr>
              <w:rFonts w:ascii="DIN Next LT Arabic" w:hAnsi="DIN Next LT Arabic" w:cs="DIN Next LT Arabic"/>
              <w:sz w:val="20"/>
              <w:szCs w:val="20"/>
            </w:rPr>
            <w:fldChar w:fldCharType="separate"/>
          </w:r>
          <w:r w:rsidR="00216CA6">
            <w:rPr>
              <w:rFonts w:ascii="DIN Next LT Arabic" w:hAnsi="DIN Next LT Arabic" w:cs="DIN Next LT Arabic"/>
              <w:noProof/>
              <w:sz w:val="20"/>
              <w:szCs w:val="20"/>
              <w:rtl/>
            </w:rPr>
            <w:t>41</w:t>
          </w:r>
          <w:r w:rsidRPr="005B046A">
            <w:rPr>
              <w:rFonts w:ascii="DIN Next LT Arabic" w:hAnsi="DIN Next LT Arabic" w:cs="DIN Next LT Arabic"/>
              <w:sz w:val="20"/>
              <w:szCs w:val="20"/>
            </w:rPr>
            <w:fldChar w:fldCharType="end"/>
          </w:r>
        </w:p>
      </w:tc>
      <w:tc>
        <w:tcPr>
          <w:tcW w:w="2532" w:type="dxa"/>
          <w:shd w:val="clear" w:color="auto" w:fill="auto"/>
          <w:vAlign w:val="center"/>
        </w:tcPr>
        <w:p w14:paraId="2D2D1AB1" w14:textId="77777777" w:rsidR="00527BC5" w:rsidRPr="005B046A" w:rsidRDefault="00527BC5" w:rsidP="00465B0D">
          <w:pPr>
            <w:tabs>
              <w:tab w:val="left" w:pos="110"/>
            </w:tabs>
            <w:bidi/>
            <w:ind w:left="144"/>
            <w:jc w:val="center"/>
            <w:rPr>
              <w:rFonts w:ascii="DIN Next LT Arabic" w:hAnsi="DIN Next LT Arabic" w:cs="DIN Next LT Arabic"/>
              <w:sz w:val="20"/>
              <w:szCs w:val="20"/>
            </w:rPr>
          </w:pPr>
          <w:r w:rsidRPr="005B046A">
            <w:rPr>
              <w:rFonts w:ascii="DIN Next LT Arabic" w:eastAsiaTheme="majorEastAsia" w:hAnsi="DIN Next LT Arabic" w:cs="DIN Next LT Arabic"/>
              <w:sz w:val="20"/>
              <w:szCs w:val="20"/>
              <w:rtl/>
            </w:rPr>
            <w:t>تاريخ الإصدار:___________</w:t>
          </w:r>
        </w:p>
      </w:tc>
      <w:tc>
        <w:tcPr>
          <w:tcW w:w="2536" w:type="dxa"/>
          <w:shd w:val="clear" w:color="auto" w:fill="auto"/>
          <w:vAlign w:val="center"/>
        </w:tcPr>
        <w:p w14:paraId="3665D3DE" w14:textId="77777777" w:rsidR="00527BC5" w:rsidRPr="005B046A" w:rsidRDefault="00527BC5" w:rsidP="00465B0D">
          <w:pPr>
            <w:tabs>
              <w:tab w:val="left" w:pos="-630"/>
            </w:tabs>
            <w:bidi/>
            <w:ind w:left="144"/>
            <w:jc w:val="center"/>
            <w:rPr>
              <w:rFonts w:ascii="DIN Next LT Arabic" w:hAnsi="DIN Next LT Arabic" w:cs="DIN Next LT Arabic"/>
              <w:sz w:val="20"/>
              <w:szCs w:val="20"/>
            </w:rPr>
          </w:pPr>
          <w:r w:rsidRPr="005B046A">
            <w:rPr>
              <w:rFonts w:ascii="DIN Next LT Arabic" w:hAnsi="DIN Next LT Arabic" w:cs="DIN Next LT Arabic"/>
              <w:sz w:val="20"/>
              <w:szCs w:val="20"/>
              <w:rtl/>
            </w:rPr>
            <w:t>رقم النسخة: الأولى</w:t>
          </w:r>
        </w:p>
      </w:tc>
      <w:tc>
        <w:tcPr>
          <w:tcW w:w="2537" w:type="dxa"/>
          <w:shd w:val="clear" w:color="auto" w:fill="auto"/>
          <w:vAlign w:val="center"/>
        </w:tcPr>
        <w:p w14:paraId="7B7DAB69" w14:textId="77777777" w:rsidR="00527BC5" w:rsidRPr="005B046A" w:rsidRDefault="00527BC5" w:rsidP="00465B0D">
          <w:pPr>
            <w:tabs>
              <w:tab w:val="left" w:pos="314"/>
            </w:tabs>
            <w:bidi/>
            <w:ind w:left="144"/>
            <w:jc w:val="center"/>
            <w:rPr>
              <w:rFonts w:ascii="DIN Next LT Arabic" w:hAnsi="DIN Next LT Arabic" w:cs="DIN Next LT Arabic"/>
              <w:sz w:val="20"/>
              <w:szCs w:val="20"/>
            </w:rPr>
          </w:pPr>
          <w:r w:rsidRPr="005B046A">
            <w:rPr>
              <w:rFonts w:ascii="DIN Next LT Arabic" w:hAnsi="DIN Next LT Arabic" w:cs="DIN Next LT Arabic"/>
              <w:sz w:val="20"/>
              <w:szCs w:val="20"/>
              <w:rtl/>
            </w:rPr>
            <w:t>رقم الكراسة:___________</w:t>
          </w:r>
        </w:p>
      </w:tc>
    </w:tr>
  </w:tbl>
  <w:p w14:paraId="23C88FDB" w14:textId="77777777" w:rsidR="00527BC5" w:rsidRPr="00601270" w:rsidRDefault="00527BC5">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9EEF" w14:textId="77777777" w:rsidR="00AB201A" w:rsidRDefault="00AB201A" w:rsidP="00512E7D">
      <w:r>
        <w:separator/>
      </w:r>
    </w:p>
    <w:p w14:paraId="42A224D2" w14:textId="77777777" w:rsidR="00AB201A" w:rsidRDefault="00AB201A"/>
  </w:footnote>
  <w:footnote w:type="continuationSeparator" w:id="0">
    <w:p w14:paraId="6E3468F0" w14:textId="77777777" w:rsidR="00AB201A" w:rsidRDefault="00AB201A" w:rsidP="00512E7D">
      <w:r>
        <w:continuationSeparator/>
      </w:r>
    </w:p>
    <w:p w14:paraId="6BAAA576" w14:textId="77777777" w:rsidR="00AB201A" w:rsidRDefault="00AB201A"/>
  </w:footnote>
  <w:footnote w:type="continuationNotice" w:id="1">
    <w:p w14:paraId="22A5682B" w14:textId="77777777" w:rsidR="00AB201A" w:rsidRDefault="00AB20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BF80" w14:textId="77777777" w:rsidR="00527BC5" w:rsidRDefault="00527BC5">
    <w:pPr>
      <w:pStyle w:val="Header"/>
    </w:pPr>
    <w:r>
      <w:rPr>
        <w:noProof/>
      </w:rPr>
      <mc:AlternateContent>
        <mc:Choice Requires="wps">
          <w:drawing>
            <wp:anchor distT="0" distB="0" distL="114300" distR="114300" simplePos="0" relativeHeight="251673088" behindDoc="1" locked="0" layoutInCell="0" allowOverlap="1" wp14:anchorId="188E955D" wp14:editId="3104DF76">
              <wp:simplePos x="0" y="0"/>
              <wp:positionH relativeFrom="margin">
                <wp:align>center</wp:align>
              </wp:positionH>
              <wp:positionV relativeFrom="margin">
                <wp:align>center</wp:align>
              </wp:positionV>
              <wp:extent cx="5237480" cy="3142615"/>
              <wp:effectExtent l="0" t="0" r="0" b="0"/>
              <wp:wrapNone/>
              <wp:docPr id="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79E5157" w14:textId="77777777" w:rsidR="00527BC5" w:rsidRDefault="00527BC5" w:rsidP="00572947">
                          <w:pPr>
                            <w:pStyle w:val="NormalWeb"/>
                            <w:spacing w:before="0" w:beforeAutospacing="0" w:after="0" w:afterAutospacing="0"/>
                            <w:jc w:val="center"/>
                          </w:pPr>
                          <w:r>
                            <w:rPr>
                              <w:rFonts w:ascii="Calibri" w:hAnsi="Calibri"/>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88E955D" id="_x0000_t202" coordsize="21600,21600" o:spt="202" path="m,l,21600r21600,l21600,xe">
              <v:stroke joinstyle="miter"/>
              <v:path gradientshapeok="t" o:connecttype="rect"/>
            </v:shapetype>
            <v:shape id="WordArt 4" o:spid="_x0000_s1026" type="#_x0000_t202" style="position:absolute;margin-left:0;margin-top:0;width:412.4pt;height:247.45pt;rotation:-45;z-index:-2516433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" o:allowincell="f" filled="f" stroked="f">
              <v:stroke joinstyle="round"/>
              <o:lock v:ext="edit" shapetype="t"/>
              <v:textbox style="mso-fit-shape-to-text:t">
                <w:txbxContent>
                  <w:p w14:paraId="579E5157" w14:textId="77777777" w:rsidR="00527BC5" w:rsidRDefault="00527BC5" w:rsidP="00572947">
                    <w:pPr>
                      <w:pStyle w:val="NormalWeb"/>
                      <w:spacing w:before="0" w:beforeAutospacing="0" w:after="0" w:afterAutospacing="0"/>
                      <w:jc w:val="center"/>
                    </w:pPr>
                    <w:r>
                      <w:rPr>
                        <w:rFonts w:ascii="Calibri" w:hAnsi="Calibri"/>
                        <w:color w:val="C0C0C0"/>
                        <w:sz w:val="2"/>
                        <w:szCs w:val="2"/>
                      </w:rPr>
                      <w:t>DRAFT</w:t>
                    </w:r>
                  </w:p>
                </w:txbxContent>
              </v:textbox>
              <w10:wrap anchorx="margin" anchory="margin"/>
            </v:shape>
          </w:pict>
        </mc:Fallback>
      </mc:AlternateContent>
    </w:r>
    <w:r>
      <w:rPr>
        <w:rFonts w:ascii="Georgia" w:eastAsiaTheme="majorEastAsia" w:hAnsi="Georgia" w:cstheme="majorBidi"/>
        <w:b/>
        <w:bCs/>
        <w:noProof/>
        <w:color w:val="0066AF"/>
      </w:rPr>
      <mc:AlternateContent>
        <mc:Choice Requires="wps">
          <w:drawing>
            <wp:anchor distT="0" distB="0" distL="114300" distR="114300" simplePos="0" relativeHeight="251672064" behindDoc="1" locked="0" layoutInCell="0" allowOverlap="1" wp14:anchorId="22FD8112" wp14:editId="724D42CA">
              <wp:simplePos x="0" y="0"/>
              <wp:positionH relativeFrom="margin">
                <wp:align>center</wp:align>
              </wp:positionH>
              <wp:positionV relativeFrom="margin">
                <wp:align>center</wp:align>
              </wp:positionV>
              <wp:extent cx="5237480" cy="31426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EFE476" w14:textId="77777777" w:rsidR="00527BC5" w:rsidRDefault="00527BC5" w:rsidP="009F6B32">
                          <w:pPr>
                            <w:pStyle w:val="NormalWeb"/>
                            <w:spacing w:before="0" w:beforeAutospacing="0" w:after="0" w:afterAutospacing="0"/>
                            <w:jc w:val="center"/>
                          </w:pPr>
                          <w:r>
                            <w:rPr>
                              <w:rFonts w:ascii="Calibri" w:hAnsi="Calibri"/>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FD8112" id="WordArt 5" o:spid="_x0000_s1027" type="#_x0000_t202" style="position:absolute;margin-left:0;margin-top:0;width:412.4pt;height:247.45pt;rotation:-45;z-index:-2516444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" o:allowincell="f" filled="f" stroked="f">
              <v:stroke joinstyle="round"/>
              <o:lock v:ext="edit" shapetype="t"/>
              <v:textbox style="mso-fit-shape-to-text:t">
                <w:txbxContent>
                  <w:p w14:paraId="68EFE476" w14:textId="77777777" w:rsidR="00527BC5" w:rsidRDefault="00527BC5" w:rsidP="009F6B32">
                    <w:pPr>
                      <w:pStyle w:val="NormalWeb"/>
                      <w:spacing w:before="0" w:beforeAutospacing="0" w:after="0" w:afterAutospacing="0"/>
                      <w:jc w:val="center"/>
                    </w:pPr>
                    <w:r>
                      <w:rPr>
                        <w:rFonts w:ascii="Calibri" w:hAnsi="Calibri"/>
                        <w:color w:val="C0C0C0"/>
                        <w:sz w:val="2"/>
                        <w:szCs w:val="2"/>
                      </w:rPr>
                      <w:t>DRAFT</w:t>
                    </w:r>
                  </w:p>
                </w:txbxContent>
              </v:textbox>
              <w10:wrap anchorx="margin" anchory="margin"/>
            </v:shape>
          </w:pict>
        </mc:Fallback>
      </mc:AlternateContent>
    </w:r>
  </w:p>
  <w:p w14:paraId="5FAD4F50" w14:textId="77777777" w:rsidR="00527BC5" w:rsidRDefault="00527B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A0E6" w14:textId="77777777" w:rsidR="00527BC5" w:rsidRPr="005B046A" w:rsidRDefault="00527BC5" w:rsidP="00097292">
    <w:pPr>
      <w:pStyle w:val="Header"/>
      <w:tabs>
        <w:tab w:val="clear" w:pos="4680"/>
        <w:tab w:val="clear" w:pos="9360"/>
        <w:tab w:val="right" w:pos="9905"/>
      </w:tabs>
      <w:bidi/>
      <w:rPr>
        <w:rFonts w:ascii="DIN Next LT Arabic" w:hAnsi="DIN Next LT Arabic" w:cs="DIN Next LT Arabic"/>
        <w:rtl/>
      </w:rPr>
    </w:pPr>
    <w:r w:rsidRPr="005B046A">
      <w:rPr>
        <w:rFonts w:ascii="DIN Next LT Arabic" w:hAnsi="DIN Next LT Arabic" w:cs="DIN Next LT Arabic"/>
        <w:noProof/>
        <w:rtl/>
      </w:rPr>
      <mc:AlternateContent>
        <mc:Choice Requires="wps">
          <w:drawing>
            <wp:anchor distT="0" distB="0" distL="114300" distR="114300" simplePos="0" relativeHeight="251676160" behindDoc="0" locked="0" layoutInCell="1" allowOverlap="1" wp14:anchorId="0E270E73" wp14:editId="0B61F752">
              <wp:simplePos x="0" y="0"/>
              <wp:positionH relativeFrom="column">
                <wp:posOffset>-490220</wp:posOffset>
              </wp:positionH>
              <wp:positionV relativeFrom="paragraph">
                <wp:posOffset>22860</wp:posOffset>
              </wp:positionV>
              <wp:extent cx="1085215" cy="809625"/>
              <wp:effectExtent l="0" t="0" r="635" b="952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215" cy="809625"/>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EA54A8" w14:textId="77777777" w:rsidR="00527BC5" w:rsidRPr="005B046A" w:rsidRDefault="00527BC5" w:rsidP="00097292">
                          <w:pPr>
                            <w:bidi/>
                            <w:jc w:val="center"/>
                            <w:rPr>
                              <w:rFonts w:ascii="DIN Next LT Arabic" w:hAnsi="DIN Next LT Arabic" w:cs="DIN Next LT Arabic"/>
                              <w:sz w:val="28"/>
                              <w:szCs w:val="28"/>
                            </w:rPr>
                          </w:pPr>
                          <w:r w:rsidRPr="005B046A">
                            <w:rPr>
                              <w:rFonts w:ascii="DIN Next LT Arabic" w:hAnsi="DIN Next LT Arabic" w:cs="DIN Next LT Arabic"/>
                              <w:sz w:val="28"/>
                              <w:szCs w:val="28"/>
                              <w:rtl/>
                            </w:rPr>
                            <w:t>شعار الجهة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70E73" id="Rounded Rectangle 7" o:spid="_x0000_s1028" style="position:absolute;left:0;text-align:left;margin-left:-38.6pt;margin-top:1.8pt;width:85.45pt;height:6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" fillcolor="#272727 [2749]" strokecolor="#111b24 [1604]" strokeweight="2pt">
              <v:path arrowok="t"/>
              <v:textbox>
                <w:txbxContent>
                  <w:p w14:paraId="71EA54A8" w14:textId="77777777" w:rsidR="00527BC5" w:rsidRPr="005B046A" w:rsidRDefault="00527BC5" w:rsidP="00097292">
                    <w:pPr>
                      <w:bidi/>
                      <w:jc w:val="center"/>
                      <w:rPr>
                        <w:rFonts w:ascii="DIN Next LT Arabic" w:hAnsi="DIN Next LT Arabic" w:cs="DIN Next LT Arabic"/>
                        <w:sz w:val="28"/>
                        <w:szCs w:val="28"/>
                      </w:rPr>
                    </w:pPr>
                    <w:r w:rsidRPr="005B046A">
                      <w:rPr>
                        <w:rFonts w:ascii="DIN Next LT Arabic" w:hAnsi="DIN Next LT Arabic" w:cs="DIN Next LT Arabic"/>
                        <w:sz w:val="28"/>
                        <w:szCs w:val="28"/>
                        <w:rtl/>
                      </w:rPr>
                      <w:t>شعار الجهة</w:t>
                    </w:r>
                  </w:p>
                </w:txbxContent>
              </v:textbox>
            </v:roundrect>
          </w:pict>
        </mc:Fallback>
      </mc:AlternateContent>
    </w:r>
    <w:r w:rsidRPr="005B046A">
      <w:rPr>
        <w:rFonts w:ascii="DIN Next LT Arabic" w:hAnsi="DIN Next LT Arabic" w:cs="DIN Next LT Arabic"/>
        <w:rtl/>
      </w:rPr>
      <w:t>المملكة العربية السعودية</w:t>
    </w:r>
  </w:p>
  <w:p w14:paraId="3D2F78BD" w14:textId="77777777" w:rsidR="00527BC5" w:rsidRPr="005B046A" w:rsidRDefault="00527BC5" w:rsidP="00097292">
    <w:pPr>
      <w:pStyle w:val="Header"/>
      <w:tabs>
        <w:tab w:val="clear" w:pos="4680"/>
        <w:tab w:val="clear" w:pos="9360"/>
        <w:tab w:val="right" w:pos="9905"/>
      </w:tabs>
      <w:bidi/>
      <w:rPr>
        <w:rFonts w:ascii="DIN Next LT Arabic" w:hAnsi="DIN Next LT Arabic" w:cs="DIN Next LT Arabic"/>
        <w:rtl/>
      </w:rPr>
    </w:pPr>
    <w:r w:rsidRPr="005B046A">
      <w:rPr>
        <w:rFonts w:ascii="DIN Next LT Arabic" w:hAnsi="DIN Next LT Arabic" w:cs="DIN Next LT Arabic"/>
        <w:rtl/>
      </w:rPr>
      <w:t>اسم الجهة الحكومية</w:t>
    </w:r>
  </w:p>
  <w:p w14:paraId="6137B4B0" w14:textId="77777777" w:rsidR="00527BC5" w:rsidRPr="005B046A" w:rsidRDefault="00527BC5" w:rsidP="00097292">
    <w:pPr>
      <w:pStyle w:val="Header"/>
      <w:tabs>
        <w:tab w:val="clear" w:pos="4680"/>
        <w:tab w:val="clear" w:pos="9360"/>
        <w:tab w:val="right" w:pos="9905"/>
      </w:tabs>
      <w:bidi/>
      <w:rPr>
        <w:rFonts w:ascii="DIN Next LT Arabic" w:hAnsi="DIN Next LT Arabic" w:cs="DIN Next LT Arabic"/>
        <w:rtl/>
      </w:rPr>
    </w:pPr>
    <w:r w:rsidRPr="005B046A">
      <w:rPr>
        <w:rFonts w:ascii="DIN Next LT Arabic" w:hAnsi="DIN Next LT Arabic" w:cs="DIN Next LT Arabic"/>
        <w:rtl/>
      </w:rPr>
      <w:t>اسم الإدارة</w:t>
    </w:r>
  </w:p>
  <w:p w14:paraId="311BAF76" w14:textId="77777777" w:rsidR="00527BC5" w:rsidRPr="005B046A" w:rsidRDefault="00527BC5" w:rsidP="00097292">
    <w:pPr>
      <w:pStyle w:val="Header"/>
      <w:tabs>
        <w:tab w:val="clear" w:pos="4680"/>
        <w:tab w:val="clear" w:pos="9360"/>
        <w:tab w:val="right" w:pos="9905"/>
      </w:tabs>
      <w:bidi/>
      <w:rPr>
        <w:rFonts w:ascii="DIN Next LT Arabic" w:hAnsi="DIN Next LT Arabic" w:cs="DIN Next LT Arabic"/>
        <w:rtl/>
      </w:rPr>
    </w:pPr>
    <w:r w:rsidRPr="005B046A">
      <w:rPr>
        <w:rFonts w:ascii="DIN Next LT Arabic" w:hAnsi="DIN Next LT Arabic" w:cs="DIN Next LT Arabic"/>
        <w:rtl/>
      </w:rPr>
      <w:t>اسم النموذج</w:t>
    </w:r>
  </w:p>
  <w:p w14:paraId="32DE59D9" w14:textId="77777777" w:rsidR="00527BC5" w:rsidRPr="00097292" w:rsidRDefault="00527BC5" w:rsidP="00097292">
    <w:pPr>
      <w:pStyle w:val="Header"/>
      <w:rPr>
        <w:rFonts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B911" w14:textId="30034454" w:rsidR="00527BC5" w:rsidRPr="00F323F8" w:rsidRDefault="00527BC5" w:rsidP="0014622D">
    <w:pPr>
      <w:tabs>
        <w:tab w:val="center" w:pos="4952"/>
      </w:tabs>
      <w:bidi/>
      <w:spacing w:after="200" w:line="276" w:lineRule="auto"/>
      <w:jc w:val="both"/>
      <w:rPr>
        <w:rFonts w:ascii="DIN Next LT Arabic" w:eastAsia="SimSun" w:hAnsi="DIN Next LT Arabic" w:cs="DIN Next LT Arabic"/>
        <w:color w:val="000000" w:themeColor="text1"/>
        <w:sz w:val="52"/>
      </w:rPr>
    </w:pPr>
  </w:p>
  <w:p w14:paraId="0836B3AC" w14:textId="77777777" w:rsidR="00527BC5" w:rsidRPr="0066630C" w:rsidRDefault="00527BC5" w:rsidP="0014622D">
    <w:pPr>
      <w:tabs>
        <w:tab w:val="left" w:pos="3709"/>
      </w:tabs>
      <w:bidi/>
      <w:spacing w:after="200" w:line="276" w:lineRule="auto"/>
      <w:jc w:val="both"/>
      <w:rPr>
        <w:rFonts w:ascii="DIN Next LT Arabic" w:eastAsia="SimSun" w:hAnsi="DIN Next LT Arabic" w:cs="DIN Next LT Arabic"/>
        <w:color w:val="000000" w:themeColor="text1"/>
        <w:sz w:val="52"/>
        <w:rtl/>
      </w:rPr>
    </w:pPr>
  </w:p>
  <w:p w14:paraId="33D3ED63" w14:textId="77777777" w:rsidR="00527BC5" w:rsidRDefault="00527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54"/>
    <w:multiLevelType w:val="hybridMultilevel"/>
    <w:tmpl w:val="33C0CB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972F89"/>
    <w:multiLevelType w:val="multilevel"/>
    <w:tmpl w:val="2A12649C"/>
    <w:lvl w:ilvl="0">
      <w:start w:val="1"/>
      <w:numFmt w:val="lowerRoman"/>
      <w:pStyle w:val="Listroman"/>
      <w:lvlText w:val="%1."/>
      <w:lvlJc w:val="left"/>
      <w:pPr>
        <w:tabs>
          <w:tab w:val="num" w:pos="900"/>
        </w:tabs>
        <w:ind w:left="900" w:hanging="360"/>
      </w:pPr>
      <w:rPr>
        <w:rFonts w:asciiTheme="minorHAnsi" w:hAnsiTheme="minorHAnsi" w:hint="default"/>
        <w:b w:val="0"/>
        <w:i w:val="0"/>
        <w:sz w:val="22"/>
      </w:rPr>
    </w:lvl>
    <w:lvl w:ilvl="1">
      <w:start w:val="1"/>
      <w:numFmt w:val="lowerRoman"/>
      <w:lvlText w:val="%2."/>
      <w:lvlJc w:val="left"/>
      <w:pPr>
        <w:tabs>
          <w:tab w:val="num" w:pos="1260"/>
        </w:tabs>
        <w:ind w:left="1260" w:hanging="360"/>
      </w:pPr>
      <w:rPr>
        <w:rFonts w:asciiTheme="minorHAnsi" w:hAnsiTheme="minorHAnsi" w:hint="default"/>
        <w:b w:val="0"/>
        <w:i w:val="0"/>
        <w:sz w:val="22"/>
      </w:rPr>
    </w:lvl>
    <w:lvl w:ilvl="2">
      <w:start w:val="1"/>
      <w:numFmt w:val="lowerRoman"/>
      <w:lvlText w:val="%3."/>
      <w:lvlJc w:val="left"/>
      <w:pPr>
        <w:tabs>
          <w:tab w:val="num" w:pos="1620"/>
        </w:tabs>
        <w:ind w:left="1620" w:hanging="360"/>
      </w:pPr>
      <w:rPr>
        <w:rFonts w:asciiTheme="minorHAnsi" w:hAnsiTheme="minorHAnsi" w:hint="default"/>
        <w:b w:val="0"/>
        <w:i w:val="0"/>
        <w:sz w:val="22"/>
      </w:rPr>
    </w:lvl>
    <w:lvl w:ilvl="3">
      <w:start w:val="1"/>
      <w:numFmt w:val="lowerRoman"/>
      <w:lvlText w:val="%4."/>
      <w:lvlJc w:val="left"/>
      <w:pPr>
        <w:tabs>
          <w:tab w:val="num" w:pos="1980"/>
        </w:tabs>
        <w:ind w:left="1980" w:hanging="360"/>
      </w:pPr>
      <w:rPr>
        <w:rFonts w:asciiTheme="minorHAnsi" w:hAnsiTheme="minorHAnsi" w:hint="default"/>
        <w:b w:val="0"/>
        <w:i w:val="0"/>
        <w:sz w:val="22"/>
      </w:rPr>
    </w:lvl>
    <w:lvl w:ilvl="4">
      <w:start w:val="1"/>
      <w:numFmt w:val="lowerRoman"/>
      <w:lvlText w:val="%5."/>
      <w:lvlJc w:val="left"/>
      <w:pPr>
        <w:tabs>
          <w:tab w:val="num" w:pos="2340"/>
        </w:tabs>
        <w:ind w:left="2340" w:hanging="360"/>
      </w:pPr>
      <w:rPr>
        <w:rFonts w:asciiTheme="minorHAnsi" w:hAnsiTheme="minorHAnsi" w:hint="default"/>
        <w:b w:val="0"/>
        <w:i w:val="0"/>
        <w:sz w:val="22"/>
      </w:rPr>
    </w:lvl>
    <w:lvl w:ilvl="5">
      <w:start w:val="1"/>
      <w:numFmt w:val="lowerRoman"/>
      <w:lvlText w:val="%6."/>
      <w:lvlJc w:val="left"/>
      <w:pPr>
        <w:tabs>
          <w:tab w:val="num" w:pos="2700"/>
        </w:tabs>
        <w:ind w:left="2700" w:hanging="360"/>
      </w:pPr>
      <w:rPr>
        <w:rFonts w:asciiTheme="minorHAnsi" w:hAnsiTheme="minorHAnsi" w:hint="default"/>
        <w:b w:val="0"/>
        <w:i w:val="0"/>
        <w:sz w:val="22"/>
      </w:rPr>
    </w:lvl>
    <w:lvl w:ilvl="6">
      <w:start w:val="1"/>
      <w:numFmt w:val="lowerRoman"/>
      <w:lvlText w:val="%7."/>
      <w:lvlJc w:val="left"/>
      <w:pPr>
        <w:tabs>
          <w:tab w:val="num" w:pos="3060"/>
        </w:tabs>
        <w:ind w:left="3060" w:hanging="360"/>
      </w:pPr>
      <w:rPr>
        <w:rFonts w:asciiTheme="minorHAnsi" w:hAnsiTheme="minorHAnsi" w:hint="default"/>
        <w:b w:val="0"/>
        <w:i w:val="0"/>
        <w:sz w:val="22"/>
      </w:rPr>
    </w:lvl>
    <w:lvl w:ilvl="7">
      <w:start w:val="1"/>
      <w:numFmt w:val="lowerRoman"/>
      <w:lvlText w:val="%8."/>
      <w:lvlJc w:val="left"/>
      <w:pPr>
        <w:tabs>
          <w:tab w:val="num" w:pos="3420"/>
        </w:tabs>
        <w:ind w:left="3420" w:hanging="360"/>
      </w:pPr>
      <w:rPr>
        <w:rFonts w:asciiTheme="minorHAnsi" w:hAnsiTheme="minorHAnsi" w:hint="default"/>
        <w:b w:val="0"/>
        <w:i w:val="0"/>
        <w:sz w:val="22"/>
      </w:rPr>
    </w:lvl>
    <w:lvl w:ilvl="8">
      <w:start w:val="1"/>
      <w:numFmt w:val="lowerRoman"/>
      <w:lvlText w:val="%9."/>
      <w:lvlJc w:val="left"/>
      <w:pPr>
        <w:tabs>
          <w:tab w:val="num" w:pos="3780"/>
        </w:tabs>
        <w:ind w:left="3780" w:hanging="360"/>
      </w:pPr>
      <w:rPr>
        <w:rFonts w:asciiTheme="minorHAnsi" w:hAnsiTheme="minorHAnsi" w:hint="default"/>
        <w:b w:val="0"/>
        <w:i w:val="0"/>
        <w:sz w:val="22"/>
      </w:rPr>
    </w:lvl>
  </w:abstractNum>
  <w:abstractNum w:abstractNumId="2" w15:restartNumberingAfterBreak="0">
    <w:nsid w:val="01E14A16"/>
    <w:multiLevelType w:val="multilevel"/>
    <w:tmpl w:val="41A82A10"/>
    <w:lvl w:ilvl="0">
      <w:start w:val="1"/>
      <w:numFmt w:val="arabicAbjad"/>
      <w:lvlText w:val="%1."/>
      <w:lvlJc w:val="left"/>
      <w:pPr>
        <w:ind w:left="882" w:hanging="432"/>
      </w:pPr>
      <w:rPr>
        <w:rFonts w:hint="default"/>
        <w:bCs w:val="0"/>
        <w:iCs w:val="0"/>
        <w:u w:val="none"/>
        <w:lang w:val="en-US"/>
      </w:rPr>
    </w:lvl>
    <w:lvl w:ilvl="1">
      <w:start w:val="1"/>
      <w:numFmt w:val="decimal"/>
      <w:lvlText w:val="%1.%2"/>
      <w:lvlJc w:val="left"/>
      <w:pPr>
        <w:ind w:left="1170" w:hanging="360"/>
      </w:pPr>
      <w:rPr>
        <w:rFonts w:hint="default"/>
        <w:b/>
        <w:bCs/>
        <w:lang w:val="en-US"/>
      </w:rPr>
    </w:lvl>
    <w:lvl w:ilvl="2">
      <w:start w:val="1"/>
      <w:numFmt w:val="arabicAbjad"/>
      <w:lvlText w:val="%3-"/>
      <w:lvlJc w:val="left"/>
      <w:pPr>
        <w:ind w:left="1890" w:hanging="720"/>
      </w:pPr>
      <w:rPr>
        <w:rFonts w:hint="default"/>
        <w:b/>
        <w:bCs/>
        <w:sz w:val="22"/>
        <w:szCs w:val="22"/>
      </w:rPr>
    </w:lvl>
    <w:lvl w:ilvl="3">
      <w:start w:val="1"/>
      <w:numFmt w:val="decimal"/>
      <w:lvlText w:val="%1.%2.%3.%4"/>
      <w:lvlJc w:val="left"/>
      <w:pPr>
        <w:ind w:left="2250" w:hanging="720"/>
      </w:pPr>
      <w:rPr>
        <w:rFonts w:hint="default"/>
      </w:rPr>
    </w:lvl>
    <w:lvl w:ilvl="4">
      <w:start w:val="1"/>
      <w:numFmt w:val="decimal"/>
      <w:lvlText w:val="%1.%2.%3.%4.%5"/>
      <w:lvlJc w:val="left"/>
      <w:pPr>
        <w:ind w:left="297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10" w:hanging="1440"/>
      </w:pPr>
      <w:rPr>
        <w:rFonts w:hint="default"/>
      </w:rPr>
    </w:lvl>
    <w:lvl w:ilvl="8">
      <w:start w:val="1"/>
      <w:numFmt w:val="decimal"/>
      <w:lvlText w:val="%1.%2.%3.%4.%5.%6.%7.%8.%9"/>
      <w:lvlJc w:val="left"/>
      <w:pPr>
        <w:ind w:left="4770" w:hanging="1440"/>
      </w:pPr>
      <w:rPr>
        <w:rFonts w:hint="default"/>
      </w:rPr>
    </w:lvl>
  </w:abstractNum>
  <w:abstractNum w:abstractNumId="3" w15:restartNumberingAfterBreak="0">
    <w:nsid w:val="033A0213"/>
    <w:multiLevelType w:val="multilevel"/>
    <w:tmpl w:val="CBE6C674"/>
    <w:lvl w:ilvl="0">
      <w:start w:val="1"/>
      <w:numFmt w:val="lowerLetter"/>
      <w:pStyle w:val="Listalpha"/>
      <w:lvlText w:val="%1)"/>
      <w:lvlJc w:val="left"/>
      <w:pPr>
        <w:tabs>
          <w:tab w:val="num" w:pos="360"/>
        </w:tabs>
        <w:ind w:left="360" w:hanging="360"/>
      </w:pPr>
      <w:rPr>
        <w:rFonts w:asciiTheme="minorHAnsi" w:hAnsiTheme="minorHAnsi" w:hint="default"/>
        <w:b w:val="0"/>
        <w:i w:val="0"/>
        <w:sz w:val="22"/>
      </w:rPr>
    </w:lvl>
    <w:lvl w:ilvl="1">
      <w:start w:val="1"/>
      <w:numFmt w:val="lowerLetter"/>
      <w:pStyle w:val="ListAlpha2"/>
      <w:lvlText w:val="%2)"/>
      <w:lvlJc w:val="left"/>
      <w:pPr>
        <w:tabs>
          <w:tab w:val="num" w:pos="720"/>
        </w:tabs>
        <w:ind w:left="720" w:hanging="360"/>
      </w:pPr>
      <w:rPr>
        <w:rFonts w:asciiTheme="minorHAnsi" w:hAnsiTheme="minorHAnsi" w:hint="default"/>
        <w:b w:val="0"/>
        <w:i w:val="0"/>
        <w:sz w:val="22"/>
      </w:rPr>
    </w:lvl>
    <w:lvl w:ilvl="2">
      <w:start w:val="1"/>
      <w:numFmt w:val="lowerLetter"/>
      <w:pStyle w:val="ListAlpha3"/>
      <w:lvlText w:val="%3)"/>
      <w:lvlJc w:val="left"/>
      <w:pPr>
        <w:tabs>
          <w:tab w:val="num" w:pos="1080"/>
        </w:tabs>
        <w:ind w:left="1080" w:hanging="360"/>
      </w:pPr>
      <w:rPr>
        <w:rFonts w:asciiTheme="minorHAnsi" w:hAnsiTheme="minorHAnsi" w:hint="default"/>
        <w:b w:val="0"/>
        <w:i w:val="0"/>
        <w:sz w:val="22"/>
      </w:rPr>
    </w:lvl>
    <w:lvl w:ilvl="3">
      <w:start w:val="1"/>
      <w:numFmt w:val="lowerLetter"/>
      <w:pStyle w:val="ListAlpha4"/>
      <w:lvlText w:val="%4)"/>
      <w:lvlJc w:val="left"/>
      <w:pPr>
        <w:tabs>
          <w:tab w:val="num" w:pos="1440"/>
        </w:tabs>
        <w:ind w:left="1440" w:hanging="360"/>
      </w:pPr>
      <w:rPr>
        <w:rFonts w:asciiTheme="minorHAnsi" w:hAnsiTheme="minorHAnsi" w:hint="default"/>
        <w:b w:val="0"/>
        <w:i w:val="0"/>
        <w:sz w:val="22"/>
      </w:rPr>
    </w:lvl>
    <w:lvl w:ilvl="4">
      <w:start w:val="1"/>
      <w:numFmt w:val="lowerLetter"/>
      <w:pStyle w:val="ListAlpha5"/>
      <w:lvlText w:val="%5)"/>
      <w:lvlJc w:val="left"/>
      <w:pPr>
        <w:tabs>
          <w:tab w:val="num" w:pos="1800"/>
        </w:tabs>
        <w:ind w:left="1800" w:hanging="360"/>
      </w:pPr>
      <w:rPr>
        <w:rFonts w:asciiTheme="minorHAnsi" w:hAnsiTheme="minorHAnsi" w:hint="default"/>
        <w:b w:val="0"/>
        <w:i w:val="0"/>
        <w:sz w:val="22"/>
      </w:rPr>
    </w:lvl>
    <w:lvl w:ilvl="5">
      <w:start w:val="1"/>
      <w:numFmt w:val="lowerLetter"/>
      <w:pStyle w:val="ListAlpha6"/>
      <w:lvlText w:val="%6)"/>
      <w:lvlJc w:val="left"/>
      <w:pPr>
        <w:tabs>
          <w:tab w:val="num" w:pos="2160"/>
        </w:tabs>
        <w:ind w:left="2160" w:hanging="360"/>
      </w:pPr>
      <w:rPr>
        <w:rFonts w:hint="default"/>
      </w:rPr>
    </w:lvl>
    <w:lvl w:ilvl="6">
      <w:start w:val="1"/>
      <w:numFmt w:val="lowerLetter"/>
      <w:pStyle w:val="ListAlpha7"/>
      <w:lvlText w:val="%7)"/>
      <w:lvlJc w:val="left"/>
      <w:pPr>
        <w:tabs>
          <w:tab w:val="num" w:pos="2520"/>
        </w:tabs>
        <w:ind w:left="2520" w:hanging="360"/>
      </w:pPr>
      <w:rPr>
        <w:rFonts w:hint="default"/>
      </w:rPr>
    </w:lvl>
    <w:lvl w:ilvl="7">
      <w:start w:val="1"/>
      <w:numFmt w:val="lowerLetter"/>
      <w:pStyle w:val="ListAlpha8"/>
      <w:lvlText w:val="%8)"/>
      <w:lvlJc w:val="left"/>
      <w:pPr>
        <w:tabs>
          <w:tab w:val="num" w:pos="2880"/>
        </w:tabs>
        <w:ind w:left="2880" w:hanging="360"/>
      </w:pPr>
      <w:rPr>
        <w:rFonts w:hint="default"/>
      </w:rPr>
    </w:lvl>
    <w:lvl w:ilvl="8">
      <w:start w:val="1"/>
      <w:numFmt w:val="lowerLetter"/>
      <w:pStyle w:val="ListAlpha9"/>
      <w:lvlText w:val="%9)"/>
      <w:lvlJc w:val="left"/>
      <w:pPr>
        <w:tabs>
          <w:tab w:val="num" w:pos="3240"/>
        </w:tabs>
        <w:ind w:left="3240" w:hanging="360"/>
      </w:pPr>
      <w:rPr>
        <w:rFonts w:hint="default"/>
      </w:rPr>
    </w:lvl>
  </w:abstractNum>
  <w:abstractNum w:abstractNumId="4" w15:restartNumberingAfterBreak="0">
    <w:nsid w:val="07630CF4"/>
    <w:multiLevelType w:val="hybridMultilevel"/>
    <w:tmpl w:val="B6C2BF28"/>
    <w:lvl w:ilvl="0" w:tplc="2388A4F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77DF0"/>
    <w:multiLevelType w:val="hybridMultilevel"/>
    <w:tmpl w:val="05C0F6F8"/>
    <w:lvl w:ilvl="0" w:tplc="386037EE">
      <w:start w:val="1"/>
      <w:numFmt w:val="arabicAbjad"/>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F24814"/>
    <w:multiLevelType w:val="hybridMultilevel"/>
    <w:tmpl w:val="71E27902"/>
    <w:lvl w:ilvl="0" w:tplc="0409000F">
      <w:start w:val="1"/>
      <w:numFmt w:val="decimal"/>
      <w:lvlText w:val="%1."/>
      <w:lvlJc w:val="left"/>
      <w:pPr>
        <w:ind w:left="864" w:hanging="504"/>
      </w:pPr>
      <w:rPr>
        <w:rFonts w:hint="default"/>
        <w:bCs w:val="0"/>
        <w:i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83192"/>
    <w:multiLevelType w:val="hybridMultilevel"/>
    <w:tmpl w:val="DA184EAE"/>
    <w:lvl w:ilvl="0" w:tplc="8586F6AC">
      <w:start w:val="1"/>
      <w:numFmt w:val="lowerLetter"/>
      <w:pStyle w:val="TDICLevel3numbering"/>
      <w:lvlText w:val="%1)"/>
      <w:lvlJc w:val="left"/>
      <w:pPr>
        <w:ind w:left="900" w:hanging="360"/>
      </w:pPr>
      <w:rPr>
        <w:rFonts w:hint="default"/>
      </w:rPr>
    </w:lvl>
    <w:lvl w:ilvl="1" w:tplc="04090003">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8" w15:restartNumberingAfterBreak="0">
    <w:nsid w:val="11767FCD"/>
    <w:multiLevelType w:val="hybridMultilevel"/>
    <w:tmpl w:val="F85CA2E6"/>
    <w:lvl w:ilvl="0" w:tplc="ECDA3048">
      <w:start w:val="1"/>
      <w:numFmt w:val="arabicAbjad"/>
      <w:lvlText w:val="%1."/>
      <w:lvlJc w:val="left"/>
      <w:pPr>
        <w:ind w:left="792" w:hanging="360"/>
      </w:pPr>
      <w:rPr>
        <w:rFonts w:ascii="DIN Next LT Arabic" w:hAnsi="DIN Next LT Arabic" w:cs="DIN Next LT Arabic"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1334676C"/>
    <w:multiLevelType w:val="hybridMultilevel"/>
    <w:tmpl w:val="48B84F30"/>
    <w:lvl w:ilvl="0" w:tplc="F1E6963E">
      <w:numFmt w:val="bullet"/>
      <w:pStyle w:val="Heading8"/>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577DD0"/>
    <w:multiLevelType w:val="multilevel"/>
    <w:tmpl w:val="872C42C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color w:val="002060"/>
      </w:rPr>
    </w:lvl>
    <w:lvl w:ilvl="2">
      <w:start w:val="1"/>
      <w:numFmt w:val="decimal"/>
      <w:pStyle w:val="H2"/>
      <w:lvlText w:val="%1.%2.%3"/>
      <w:lvlJc w:val="left"/>
      <w:pPr>
        <w:ind w:left="27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0716B"/>
    <w:multiLevelType w:val="hybridMultilevel"/>
    <w:tmpl w:val="AC12A26E"/>
    <w:lvl w:ilvl="0" w:tplc="468A89CC">
      <w:start w:val="1"/>
      <w:numFmt w:val="arabicAbjad"/>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2" w15:restartNumberingAfterBreak="0">
    <w:nsid w:val="18A17EE7"/>
    <w:multiLevelType w:val="hybridMultilevel"/>
    <w:tmpl w:val="5B02F2EC"/>
    <w:lvl w:ilvl="0" w:tplc="3DD0E58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B9247D"/>
    <w:multiLevelType w:val="hybridMultilevel"/>
    <w:tmpl w:val="27F8D95C"/>
    <w:lvl w:ilvl="0" w:tplc="2F46E328">
      <w:start w:val="1"/>
      <w:numFmt w:val="arabicAbjad"/>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D842D1"/>
    <w:multiLevelType w:val="hybridMultilevel"/>
    <w:tmpl w:val="2592B9B2"/>
    <w:lvl w:ilvl="0" w:tplc="86D898EE">
      <w:start w:val="1"/>
      <w:numFmt w:val="decimal"/>
      <w:lvlText w:val="%1."/>
      <w:lvlJc w:val="left"/>
      <w:pPr>
        <w:ind w:left="360" w:hanging="360"/>
      </w:pPr>
      <w:rPr>
        <w:rFonts w:ascii="Sakkal Majalla" w:hAnsi="Sakkal Majalla" w:cs="Sakkal Majalla" w:hint="default"/>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C692CC3"/>
    <w:multiLevelType w:val="hybridMultilevel"/>
    <w:tmpl w:val="AFB2EC72"/>
    <w:lvl w:ilvl="0" w:tplc="04090001">
      <w:start w:val="1"/>
      <w:numFmt w:val="bullet"/>
      <w:pStyle w:val="Heading9"/>
      <w:lvlText w:val=""/>
      <w:lvlJc w:val="left"/>
      <w:pPr>
        <w:ind w:left="720" w:hanging="360"/>
      </w:pPr>
      <w:rPr>
        <w:rFonts w:ascii="Symbol" w:hAnsi="Symbol" w:hint="default"/>
      </w:rPr>
    </w:lvl>
    <w:lvl w:ilvl="1" w:tplc="5596DF34">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D423396"/>
    <w:multiLevelType w:val="hybridMultilevel"/>
    <w:tmpl w:val="7930A07E"/>
    <w:lvl w:ilvl="0" w:tplc="FFFFFFFF">
      <w:start w:val="1"/>
      <w:numFmt w:val="arabicAbjad"/>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7" w15:restartNumberingAfterBreak="0">
    <w:nsid w:val="1DC82600"/>
    <w:multiLevelType w:val="multilevel"/>
    <w:tmpl w:val="7004C282"/>
    <w:lvl w:ilvl="0">
      <w:start w:val="1"/>
      <w:numFmt w:val="decimal"/>
      <w:lvlText w:val="%1"/>
      <w:lvlJc w:val="left"/>
      <w:pPr>
        <w:ind w:left="432" w:hanging="432"/>
      </w:pPr>
      <w:rPr>
        <w:rFonts w:asciiTheme="minorHAnsi" w:hAnsiTheme="minorHAnsi" w:cstheme="minorHAnsi" w:hint="default"/>
        <w:b/>
        <w:bCs/>
        <w:color w:val="000000" w:themeColor="text1"/>
        <w:sz w:val="24"/>
        <w:szCs w:val="24"/>
        <w:lang w:val="en-US"/>
      </w:rPr>
    </w:lvl>
    <w:lvl w:ilvl="1">
      <w:start w:val="1"/>
      <w:numFmt w:val="decimal"/>
      <w:lvlText w:val="%1.%2"/>
      <w:lvlJc w:val="left"/>
      <w:pPr>
        <w:ind w:left="720" w:hanging="360"/>
      </w:pPr>
      <w:rPr>
        <w:rFonts w:hint="default"/>
        <w:b/>
        <w:bCs/>
        <w:lang w:val="en-US"/>
      </w:rPr>
    </w:lvl>
    <w:lvl w:ilvl="2">
      <w:start w:val="1"/>
      <w:numFmt w:val="arabicAbjad"/>
      <w:lvlText w:val="%3-"/>
      <w:lvlJc w:val="left"/>
      <w:pPr>
        <w:ind w:left="1440" w:hanging="720"/>
      </w:pPr>
      <w:rPr>
        <w:rFonts w:hint="default"/>
        <w:b/>
        <w:bCs/>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08547B5"/>
    <w:multiLevelType w:val="hybridMultilevel"/>
    <w:tmpl w:val="C7FCC916"/>
    <w:lvl w:ilvl="0" w:tplc="FFFFFFFF">
      <w:start w:val="1"/>
      <w:numFmt w:val="arabicAbjad"/>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4617AA"/>
    <w:multiLevelType w:val="multilevel"/>
    <w:tmpl w:val="5A66958E"/>
    <w:lvl w:ilvl="0">
      <w:start w:val="1"/>
      <w:numFmt w:val="decimal"/>
      <w:pStyle w:val="ListNumber"/>
      <w:lvlText w:val="%1."/>
      <w:lvlJc w:val="left"/>
      <w:pPr>
        <w:tabs>
          <w:tab w:val="num" w:pos="360"/>
        </w:tabs>
        <w:ind w:left="360" w:hanging="360"/>
      </w:pPr>
      <w:rPr>
        <w:rFonts w:asciiTheme="minorHAnsi" w:hAnsiTheme="minorHAnsi" w:hint="default"/>
        <w:b w:val="0"/>
        <w:i w:val="0"/>
        <w:sz w:val="22"/>
      </w:rPr>
    </w:lvl>
    <w:lvl w:ilvl="1">
      <w:start w:val="1"/>
      <w:numFmt w:val="decimal"/>
      <w:lvlText w:val="%2."/>
      <w:lvlJc w:val="left"/>
      <w:pPr>
        <w:tabs>
          <w:tab w:val="num" w:pos="720"/>
        </w:tabs>
        <w:ind w:left="720" w:hanging="360"/>
      </w:pPr>
      <w:rPr>
        <w:rFonts w:asciiTheme="minorHAnsi" w:hAnsiTheme="minorHAnsi" w:hint="default"/>
        <w:b w:val="0"/>
        <w:i w:val="0"/>
        <w:sz w:val="22"/>
      </w:rPr>
    </w:lvl>
    <w:lvl w:ilvl="2">
      <w:start w:val="1"/>
      <w:numFmt w:val="decimal"/>
      <w:lvlText w:val="%3."/>
      <w:lvlJc w:val="left"/>
      <w:pPr>
        <w:tabs>
          <w:tab w:val="num" w:pos="1080"/>
        </w:tabs>
        <w:ind w:left="1080" w:hanging="360"/>
      </w:pPr>
      <w:rPr>
        <w:rFonts w:asciiTheme="minorHAnsi" w:hAnsiTheme="minorHAnsi" w:hint="default"/>
        <w:b w:val="0"/>
        <w:i w:val="0"/>
        <w:sz w:val="22"/>
      </w:rPr>
    </w:lvl>
    <w:lvl w:ilvl="3">
      <w:start w:val="1"/>
      <w:numFmt w:val="decimal"/>
      <w:lvlText w:val="%4."/>
      <w:lvlJc w:val="left"/>
      <w:pPr>
        <w:tabs>
          <w:tab w:val="num" w:pos="1440"/>
        </w:tabs>
        <w:ind w:left="1440" w:hanging="360"/>
      </w:pPr>
      <w:rPr>
        <w:rFonts w:asciiTheme="minorHAnsi" w:hAnsiTheme="minorHAnsi" w:hint="default"/>
        <w:b w:val="0"/>
        <w:i w:val="0"/>
        <w:sz w:val="22"/>
      </w:rPr>
    </w:lvl>
    <w:lvl w:ilvl="4">
      <w:start w:val="1"/>
      <w:numFmt w:val="decimal"/>
      <w:lvlText w:val="%5."/>
      <w:lvlJc w:val="left"/>
      <w:pPr>
        <w:tabs>
          <w:tab w:val="num" w:pos="1800"/>
        </w:tabs>
        <w:ind w:left="1800" w:hanging="360"/>
      </w:pPr>
      <w:rPr>
        <w:rFonts w:asciiTheme="minorHAnsi" w:hAnsiTheme="minorHAnsi" w:hint="default"/>
        <w:b w:val="0"/>
        <w:i w:val="0"/>
        <w:sz w:val="22"/>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232C0B71"/>
    <w:multiLevelType w:val="hybridMultilevel"/>
    <w:tmpl w:val="7E3E71FE"/>
    <w:lvl w:ilvl="0" w:tplc="5210A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6A5657"/>
    <w:multiLevelType w:val="hybridMultilevel"/>
    <w:tmpl w:val="F3C4556E"/>
    <w:lvl w:ilvl="0" w:tplc="386037EE">
      <w:start w:val="1"/>
      <w:numFmt w:val="arabicAbjad"/>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2A552F"/>
    <w:multiLevelType w:val="hybridMultilevel"/>
    <w:tmpl w:val="448AF104"/>
    <w:lvl w:ilvl="0" w:tplc="468A89CC">
      <w:start w:val="1"/>
      <w:numFmt w:val="arabicAbjad"/>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3" w15:restartNumberingAfterBreak="0">
    <w:nsid w:val="2D315F81"/>
    <w:multiLevelType w:val="hybridMultilevel"/>
    <w:tmpl w:val="05C0F6F8"/>
    <w:lvl w:ilvl="0" w:tplc="386037EE">
      <w:start w:val="1"/>
      <w:numFmt w:val="arabicAbjad"/>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E07105"/>
    <w:multiLevelType w:val="multilevel"/>
    <w:tmpl w:val="93E2AEC8"/>
    <w:styleLink w:val="Style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0D338A5"/>
    <w:multiLevelType w:val="hybridMultilevel"/>
    <w:tmpl w:val="85DCB29C"/>
    <w:lvl w:ilvl="0" w:tplc="616CD55A">
      <w:start w:val="1"/>
      <w:numFmt w:val="arabicAbjad"/>
      <w:lvlText w:val="%1."/>
      <w:lvlJc w:val="left"/>
      <w:pPr>
        <w:ind w:left="864"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0B045F"/>
    <w:multiLevelType w:val="hybridMultilevel"/>
    <w:tmpl w:val="85DCB29C"/>
    <w:lvl w:ilvl="0" w:tplc="616CD55A">
      <w:start w:val="1"/>
      <w:numFmt w:val="arabicAbjad"/>
      <w:lvlText w:val="%1."/>
      <w:lvlJc w:val="left"/>
      <w:pPr>
        <w:ind w:left="864"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043180"/>
    <w:multiLevelType w:val="multilevel"/>
    <w:tmpl w:val="0F30F890"/>
    <w:lvl w:ilvl="0">
      <w:start w:val="1"/>
      <w:numFmt w:val="decimal"/>
      <w:suff w:val="space"/>
      <w:lvlText w:val="Exhibit %1. -"/>
      <w:lvlJc w:val="left"/>
      <w:pPr>
        <w:ind w:left="0" w:firstLine="0"/>
      </w:pPr>
      <w:rPr>
        <w:rFonts w:asciiTheme="majorHAnsi" w:hAnsiTheme="majorHAnsi" w:hint="default"/>
      </w:rPr>
    </w:lvl>
    <w:lvl w:ilvl="1">
      <w:start w:val="1"/>
      <w:numFmt w:val="decimal"/>
      <w:suff w:val="space"/>
      <w:lvlText w:val="%1.%2."/>
      <w:lvlJc w:val="left"/>
      <w:pPr>
        <w:ind w:left="612" w:hanging="612"/>
      </w:pPr>
      <w:rPr>
        <w:rFonts w:asciiTheme="majorHAnsi" w:hAnsiTheme="majorHAnsi" w:hint="default"/>
      </w:rPr>
    </w:lvl>
    <w:lvl w:ilvl="2">
      <w:start w:val="1"/>
      <w:numFmt w:val="decimal"/>
      <w:pStyle w:val="ExhibitHeading3"/>
      <w:suff w:val="space"/>
      <w:lvlText w:val="%1.%2.%3."/>
      <w:lvlJc w:val="left"/>
      <w:pPr>
        <w:ind w:left="777" w:hanging="777"/>
      </w:pPr>
      <w:rPr>
        <w:rFonts w:asciiTheme="majorHAnsi" w:hAnsiTheme="majorHAnsi" w:hint="default"/>
      </w:rPr>
    </w:lvl>
    <w:lvl w:ilvl="3">
      <w:start w:val="1"/>
      <w:numFmt w:val="decimal"/>
      <w:pStyle w:val="ExhibitHeading4"/>
      <w:suff w:val="space"/>
      <w:lvlText w:val="%1.%2.%3.%4."/>
      <w:lvlJc w:val="left"/>
      <w:pPr>
        <w:ind w:left="862" w:hanging="862"/>
      </w:pPr>
      <w:rPr>
        <w:rFonts w:asciiTheme="majorHAnsi" w:hAnsiTheme="majorHAnsi" w:hint="default"/>
      </w:rPr>
    </w:lvl>
    <w:lvl w:ilvl="4">
      <w:start w:val="1"/>
      <w:numFmt w:val="decimal"/>
      <w:suff w:val="space"/>
      <w:lvlText w:val="%1.%2.%3.%4.%5."/>
      <w:lvlJc w:val="left"/>
      <w:pPr>
        <w:ind w:left="919" w:hanging="919"/>
      </w:pPr>
      <w:rPr>
        <w:rFonts w:asciiTheme="majorHAnsi" w:hAnsiTheme="majorHAnsi" w:hint="default"/>
      </w:rPr>
    </w:lvl>
    <w:lvl w:ilvl="5">
      <w:start w:val="1"/>
      <w:numFmt w:val="decimal"/>
      <w:suff w:val="space"/>
      <w:lvlText w:val="%1.%2.%3.%4.%5.%6."/>
      <w:lvlJc w:val="left"/>
      <w:pPr>
        <w:ind w:left="2736" w:hanging="2736"/>
      </w:pPr>
      <w:rPr>
        <w:rFonts w:asciiTheme="majorHAnsi" w:hAnsiTheme="majorHAnsi" w:hint="default"/>
      </w:rPr>
    </w:lvl>
    <w:lvl w:ilvl="6">
      <w:start w:val="1"/>
      <w:numFmt w:val="decimal"/>
      <w:suff w:val="space"/>
      <w:lvlText w:val="%1.%2.%3.%4.%5.%6.%7."/>
      <w:lvlJc w:val="left"/>
      <w:pPr>
        <w:ind w:left="3240" w:hanging="3240"/>
      </w:pPr>
      <w:rPr>
        <w:rFonts w:asciiTheme="majorHAnsi" w:hAnsiTheme="majorHAnsi" w:hint="default"/>
      </w:rPr>
    </w:lvl>
    <w:lvl w:ilvl="7">
      <w:start w:val="1"/>
      <w:numFmt w:val="decimal"/>
      <w:suff w:val="space"/>
      <w:lvlText w:val="%1.%2.%3.%4.%5.%6.%7.%8."/>
      <w:lvlJc w:val="left"/>
      <w:pPr>
        <w:ind w:left="3744" w:hanging="3744"/>
      </w:pPr>
      <w:rPr>
        <w:rFonts w:asciiTheme="majorHAnsi" w:hAnsiTheme="majorHAnsi" w:hint="default"/>
      </w:rPr>
    </w:lvl>
    <w:lvl w:ilvl="8">
      <w:start w:val="1"/>
      <w:numFmt w:val="decimal"/>
      <w:suff w:val="space"/>
      <w:lvlText w:val="%1.%2.%3.%4.%5.%6.%7.%8.%9."/>
      <w:lvlJc w:val="left"/>
      <w:pPr>
        <w:ind w:left="4320" w:hanging="4320"/>
      </w:pPr>
      <w:rPr>
        <w:rFonts w:asciiTheme="majorHAnsi" w:hAnsiTheme="majorHAnsi" w:hint="default"/>
      </w:rPr>
    </w:lvl>
  </w:abstractNum>
  <w:abstractNum w:abstractNumId="28" w15:restartNumberingAfterBreak="0">
    <w:nsid w:val="40524B83"/>
    <w:multiLevelType w:val="hybridMultilevel"/>
    <w:tmpl w:val="ECF4131C"/>
    <w:lvl w:ilvl="0" w:tplc="873453EA">
      <w:start w:val="1"/>
      <w:numFmt w:val="decimal"/>
      <w:pStyle w:val="SAIIClevel1new"/>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7116D"/>
    <w:multiLevelType w:val="hybridMultilevel"/>
    <w:tmpl w:val="465478F4"/>
    <w:lvl w:ilvl="0" w:tplc="600AB6E0">
      <w:start w:val="1"/>
      <w:numFmt w:val="bullet"/>
      <w:lvlText w:val="-"/>
      <w:lvlJc w:val="left"/>
      <w:pPr>
        <w:ind w:left="720" w:hanging="360"/>
      </w:pPr>
      <w:rPr>
        <w:rFonts w:ascii="Calibri" w:eastAsia="Times New Roman" w:hAnsi="Calibri" w:cs="Calibri" w:hint="default"/>
      </w:rPr>
    </w:lvl>
    <w:lvl w:ilvl="1" w:tplc="04090003">
      <w:start w:val="1"/>
      <w:numFmt w:val="bullet"/>
      <w:pStyle w:val="Heading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5D111C"/>
    <w:multiLevelType w:val="hybridMultilevel"/>
    <w:tmpl w:val="0E1804B2"/>
    <w:lvl w:ilvl="0" w:tplc="468A89CC">
      <w:start w:val="1"/>
      <w:numFmt w:val="arabicAbjad"/>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1" w15:restartNumberingAfterBreak="0">
    <w:nsid w:val="438A39BD"/>
    <w:multiLevelType w:val="hybridMultilevel"/>
    <w:tmpl w:val="4044C094"/>
    <w:lvl w:ilvl="0" w:tplc="F118C668">
      <w:start w:val="1"/>
      <w:numFmt w:val="arabicAbjad"/>
      <w:lvlText w:val="%1."/>
      <w:lvlJc w:val="left"/>
      <w:pPr>
        <w:ind w:left="864"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3B0BC0"/>
    <w:multiLevelType w:val="hybridMultilevel"/>
    <w:tmpl w:val="68667AB2"/>
    <w:lvl w:ilvl="0" w:tplc="9EC0C2A4">
      <w:start w:val="1"/>
      <w:numFmt w:val="arabicAbjad"/>
      <w:lvlText w:val="%1-"/>
      <w:lvlJc w:val="left"/>
      <w:pPr>
        <w:ind w:left="720" w:hanging="360"/>
      </w:pPr>
      <w:rPr>
        <w:rFonts w:ascii="DIN Next LT Arabic" w:hAnsi="DIN Next LT Arabic" w:cs="DIN Next LT Arabic" w:hint="default"/>
        <w:b/>
        <w:bCs w:val="0"/>
        <w:color w:val="00B050"/>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E73EC3"/>
    <w:multiLevelType w:val="hybridMultilevel"/>
    <w:tmpl w:val="F3C4556E"/>
    <w:lvl w:ilvl="0" w:tplc="386037EE">
      <w:start w:val="1"/>
      <w:numFmt w:val="arabicAbjad"/>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0745B9"/>
    <w:multiLevelType w:val="hybridMultilevel"/>
    <w:tmpl w:val="F46C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A136B0"/>
    <w:multiLevelType w:val="hybridMultilevel"/>
    <w:tmpl w:val="851858A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EF83330"/>
    <w:multiLevelType w:val="hybridMultilevel"/>
    <w:tmpl w:val="0A7EE638"/>
    <w:lvl w:ilvl="0" w:tplc="70F4C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D34A82"/>
    <w:multiLevelType w:val="hybridMultilevel"/>
    <w:tmpl w:val="BCA8EC06"/>
    <w:lvl w:ilvl="0" w:tplc="43964DE6">
      <w:start w:val="1"/>
      <w:numFmt w:val="bullet"/>
      <w:pStyle w:val="Style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871D15"/>
    <w:multiLevelType w:val="singleLevel"/>
    <w:tmpl w:val="342E2382"/>
    <w:lvl w:ilvl="0">
      <w:start w:val="1"/>
      <w:numFmt w:val="bullet"/>
      <w:pStyle w:val="Bullets"/>
      <w:lvlText w:val=""/>
      <w:lvlJc w:val="left"/>
      <w:pPr>
        <w:tabs>
          <w:tab w:val="num" w:pos="360"/>
        </w:tabs>
        <w:ind w:left="360" w:hanging="360"/>
      </w:pPr>
      <w:rPr>
        <w:rFonts w:ascii="Symbol" w:hAnsi="Symbol" w:hint="default"/>
      </w:rPr>
    </w:lvl>
  </w:abstractNum>
  <w:abstractNum w:abstractNumId="39" w15:restartNumberingAfterBreak="0">
    <w:nsid w:val="578F6463"/>
    <w:multiLevelType w:val="hybridMultilevel"/>
    <w:tmpl w:val="C7FCC916"/>
    <w:lvl w:ilvl="0" w:tplc="FFFFFFFF">
      <w:start w:val="1"/>
      <w:numFmt w:val="arabicAbjad"/>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EB38B8"/>
    <w:multiLevelType w:val="hybridMultilevel"/>
    <w:tmpl w:val="715C31F8"/>
    <w:lvl w:ilvl="0" w:tplc="0D1409D6">
      <w:start w:val="1"/>
      <w:numFmt w:val="arabicAbjad"/>
      <w:lvlText w:val="%1."/>
      <w:lvlJc w:val="left"/>
      <w:pPr>
        <w:ind w:left="720" w:hanging="360"/>
      </w:pPr>
      <w:rPr>
        <w:rFonts w:hint="default"/>
        <w:bCs w:val="0"/>
        <w:i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582B68"/>
    <w:multiLevelType w:val="hybridMultilevel"/>
    <w:tmpl w:val="4AF639BE"/>
    <w:lvl w:ilvl="0" w:tplc="9EF6B814">
      <w:start w:val="1"/>
      <w:numFmt w:val="arabicAbjad"/>
      <w:lvlText w:val="%1."/>
      <w:lvlJc w:val="left"/>
      <w:pPr>
        <w:ind w:left="864" w:hanging="504"/>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40558"/>
    <w:multiLevelType w:val="hybridMultilevel"/>
    <w:tmpl w:val="7930A07E"/>
    <w:lvl w:ilvl="0" w:tplc="468A89CC">
      <w:start w:val="1"/>
      <w:numFmt w:val="arabicAbjad"/>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43" w15:restartNumberingAfterBreak="0">
    <w:nsid w:val="61665249"/>
    <w:multiLevelType w:val="hybridMultilevel"/>
    <w:tmpl w:val="3ED4D498"/>
    <w:lvl w:ilvl="0" w:tplc="37589EF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9906E0"/>
    <w:multiLevelType w:val="hybridMultilevel"/>
    <w:tmpl w:val="33C8CC38"/>
    <w:lvl w:ilvl="0" w:tplc="A656AE88">
      <w:start w:val="1"/>
      <w:numFmt w:val="decimal"/>
      <w:pStyle w:val="TableNumber"/>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45" w15:restartNumberingAfterBreak="0">
    <w:nsid w:val="651C2F69"/>
    <w:multiLevelType w:val="hybridMultilevel"/>
    <w:tmpl w:val="F216E4C0"/>
    <w:lvl w:ilvl="0" w:tplc="4FDE8AB4">
      <w:start w:val="1"/>
      <w:numFmt w:val="arabicAbjad"/>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204BF3"/>
    <w:multiLevelType w:val="hybridMultilevel"/>
    <w:tmpl w:val="6172AD1E"/>
    <w:lvl w:ilvl="0" w:tplc="0BEA6248">
      <w:start w:val="1"/>
      <w:numFmt w:val="decimal"/>
      <w:lvlText w:val="%1."/>
      <w:lvlJc w:val="left"/>
      <w:pPr>
        <w:ind w:left="720" w:hanging="360"/>
      </w:pPr>
      <w:rPr>
        <w:rFonts w:ascii="DIN Next LT Arabic" w:eastAsiaTheme="minorEastAsia" w:hAnsi="DIN Next LT Arabic" w:cs="DIN Next LT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E837E9"/>
    <w:multiLevelType w:val="hybridMultilevel"/>
    <w:tmpl w:val="05C0F6F8"/>
    <w:lvl w:ilvl="0" w:tplc="386037EE">
      <w:start w:val="1"/>
      <w:numFmt w:val="arabicAbjad"/>
      <w:lvlText w:val="%1."/>
      <w:lvlJc w:val="left"/>
      <w:pPr>
        <w:ind w:left="86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9F3EB0"/>
    <w:multiLevelType w:val="multilevel"/>
    <w:tmpl w:val="41A82A10"/>
    <w:lvl w:ilvl="0">
      <w:start w:val="1"/>
      <w:numFmt w:val="arabicAbjad"/>
      <w:lvlText w:val="%1."/>
      <w:lvlJc w:val="left"/>
      <w:pPr>
        <w:ind w:left="882" w:hanging="432"/>
      </w:pPr>
      <w:rPr>
        <w:rFonts w:hint="default"/>
        <w:bCs w:val="0"/>
        <w:iCs w:val="0"/>
        <w:u w:val="none"/>
        <w:lang w:val="en-US"/>
      </w:rPr>
    </w:lvl>
    <w:lvl w:ilvl="1">
      <w:start w:val="1"/>
      <w:numFmt w:val="decimal"/>
      <w:lvlText w:val="%1.%2"/>
      <w:lvlJc w:val="left"/>
      <w:pPr>
        <w:ind w:left="1170" w:hanging="360"/>
      </w:pPr>
      <w:rPr>
        <w:rFonts w:hint="default"/>
        <w:b/>
        <w:bCs/>
        <w:lang w:val="en-US"/>
      </w:rPr>
    </w:lvl>
    <w:lvl w:ilvl="2">
      <w:start w:val="1"/>
      <w:numFmt w:val="arabicAbjad"/>
      <w:lvlText w:val="%3-"/>
      <w:lvlJc w:val="left"/>
      <w:pPr>
        <w:ind w:left="1890" w:hanging="720"/>
      </w:pPr>
      <w:rPr>
        <w:rFonts w:hint="default"/>
        <w:b/>
        <w:bCs/>
        <w:sz w:val="22"/>
        <w:szCs w:val="22"/>
      </w:rPr>
    </w:lvl>
    <w:lvl w:ilvl="3">
      <w:start w:val="1"/>
      <w:numFmt w:val="decimal"/>
      <w:lvlText w:val="%1.%2.%3.%4"/>
      <w:lvlJc w:val="left"/>
      <w:pPr>
        <w:ind w:left="2250" w:hanging="720"/>
      </w:pPr>
      <w:rPr>
        <w:rFonts w:hint="default"/>
      </w:rPr>
    </w:lvl>
    <w:lvl w:ilvl="4">
      <w:start w:val="1"/>
      <w:numFmt w:val="decimal"/>
      <w:lvlText w:val="%1.%2.%3.%4.%5"/>
      <w:lvlJc w:val="left"/>
      <w:pPr>
        <w:ind w:left="297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10" w:hanging="1440"/>
      </w:pPr>
      <w:rPr>
        <w:rFonts w:hint="default"/>
      </w:rPr>
    </w:lvl>
    <w:lvl w:ilvl="8">
      <w:start w:val="1"/>
      <w:numFmt w:val="decimal"/>
      <w:lvlText w:val="%1.%2.%3.%4.%5.%6.%7.%8.%9"/>
      <w:lvlJc w:val="left"/>
      <w:pPr>
        <w:ind w:left="4770" w:hanging="1440"/>
      </w:pPr>
      <w:rPr>
        <w:rFonts w:hint="default"/>
      </w:rPr>
    </w:lvl>
  </w:abstractNum>
  <w:abstractNum w:abstractNumId="49" w15:restartNumberingAfterBreak="0">
    <w:nsid w:val="6FAE27BD"/>
    <w:multiLevelType w:val="hybridMultilevel"/>
    <w:tmpl w:val="8384D3A4"/>
    <w:lvl w:ilvl="0" w:tplc="0D1409D6">
      <w:start w:val="1"/>
      <w:numFmt w:val="arabicAbjad"/>
      <w:lvlText w:val="%1."/>
      <w:lvlJc w:val="left"/>
      <w:pPr>
        <w:ind w:left="720" w:hanging="360"/>
      </w:pPr>
      <w:rPr>
        <w:rFonts w:hint="default"/>
        <w:bCs w:val="0"/>
        <w:iCs w:val="0"/>
        <w:u w:val="none"/>
      </w:rPr>
    </w:lvl>
    <w:lvl w:ilvl="1" w:tplc="42C26560">
      <w:start w:val="1"/>
      <w:numFmt w:val="arabicAbjad"/>
      <w:lvlText w:val="%2-"/>
      <w:lvlJc w:val="left"/>
      <w:pPr>
        <w:ind w:left="1440" w:hanging="360"/>
      </w:pPr>
      <w:rPr>
        <w:rFonts w:ascii="Calibri" w:hAnsi="Calibri" w:cs="Calibri" w:hint="default"/>
        <w:b/>
        <w:bCs w:val="0"/>
        <w:color w:val="auto"/>
        <w:lang w:bidi="ar-SA"/>
      </w:rPr>
    </w:lvl>
    <w:lvl w:ilvl="2" w:tplc="787C8BA4">
      <w:start w:val="1"/>
      <w:numFmt w:val="decimal"/>
      <w:lvlText w:val="%3-"/>
      <w:lvlJc w:val="left"/>
      <w:pPr>
        <w:ind w:left="2340" w:hanging="360"/>
      </w:pPr>
      <w:rPr>
        <w:rFonts w:ascii="DIN Next LT Arabic" w:hAnsi="DIN Next LT Arabic" w:cs="DIN Next LT Arabic" w:hint="default"/>
        <w:color w:val="575555"/>
        <w:sz w:val="34"/>
      </w:rPr>
    </w:lvl>
    <w:lvl w:ilvl="3" w:tplc="25687ECC">
      <w:start w:val="1"/>
      <w:numFmt w:val="decimal"/>
      <w:lvlText w:val="%4"/>
      <w:lvlJc w:val="left"/>
      <w:pPr>
        <w:ind w:left="2880" w:hanging="360"/>
      </w:pPr>
      <w:rPr>
        <w:rFonts w:ascii="DIN Next LT Arabic" w:hAnsi="DIN Next LT Arabic" w:cs="DIN Next LT Arabic" w:hint="default"/>
        <w:color w:val="575555"/>
        <w:sz w:val="34"/>
      </w:rPr>
    </w:lvl>
    <w:lvl w:ilvl="4" w:tplc="F82EA534">
      <w:start w:val="1"/>
      <w:numFmt w:val="decimal"/>
      <w:lvlText w:val="%5."/>
      <w:lvlJc w:val="left"/>
      <w:pPr>
        <w:ind w:left="36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1B86441"/>
    <w:multiLevelType w:val="hybridMultilevel"/>
    <w:tmpl w:val="0D0A8B48"/>
    <w:lvl w:ilvl="0" w:tplc="DAAC7CCC">
      <w:start w:val="1"/>
      <w:numFmt w:val="decimal"/>
      <w:pStyle w:val="TDICDefinitionsFontterm"/>
      <w:lvlText w:val="%1."/>
      <w:lvlJc w:val="left"/>
      <w:pPr>
        <w:ind w:left="720" w:hanging="360"/>
      </w:pPr>
      <w:rPr>
        <w:rFonts w:hint="default"/>
        <w:b w:val="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1" w15:restartNumberingAfterBreak="0">
    <w:nsid w:val="761C5559"/>
    <w:multiLevelType w:val="multilevel"/>
    <w:tmpl w:val="84066634"/>
    <w:lvl w:ilvl="0">
      <w:start w:val="1"/>
      <w:numFmt w:val="bullet"/>
      <w:pStyle w:val="ListBullet"/>
      <w:lvlText w:val="•"/>
      <w:lvlJc w:val="left"/>
      <w:pPr>
        <w:tabs>
          <w:tab w:val="num" w:pos="360"/>
        </w:tabs>
        <w:ind w:left="360" w:hanging="360"/>
      </w:pPr>
      <w:rPr>
        <w:rFonts w:asciiTheme="minorHAnsi" w:hAnsiTheme="minorHAnsi" w:cs="Times New Roman" w:hint="default"/>
        <w:b w:val="0"/>
        <w:i w:val="0"/>
        <w:sz w:val="22"/>
      </w:rPr>
    </w:lvl>
    <w:lvl w:ilvl="1">
      <w:start w:val="1"/>
      <w:numFmt w:val="bullet"/>
      <w:pStyle w:val="ListBullet2"/>
      <w:lvlText w:val="–"/>
      <w:lvlJc w:val="left"/>
      <w:pPr>
        <w:tabs>
          <w:tab w:val="num" w:pos="720"/>
        </w:tabs>
        <w:ind w:left="720" w:hanging="360"/>
      </w:pPr>
      <w:rPr>
        <w:rFonts w:ascii="Times New Roman" w:hAnsi="Times New Roman" w:cs="Times New Roman" w:hint="default"/>
        <w:b w:val="0"/>
        <w:i w:val="0"/>
        <w:sz w:val="22"/>
      </w:rPr>
    </w:lvl>
    <w:lvl w:ilvl="2">
      <w:start w:val="1"/>
      <w:numFmt w:val="bullet"/>
      <w:pStyle w:val="ListBullet3"/>
      <w:lvlText w:val=""/>
      <w:lvlJc w:val="left"/>
      <w:pPr>
        <w:tabs>
          <w:tab w:val="num" w:pos="1080"/>
        </w:tabs>
        <w:ind w:left="1080" w:hanging="360"/>
      </w:pPr>
      <w:rPr>
        <w:rFonts w:ascii="Symbol" w:hAnsi="Symbol" w:hint="default"/>
        <w:sz w:val="22"/>
      </w:rPr>
    </w:lvl>
    <w:lvl w:ilvl="3">
      <w:start w:val="1"/>
      <w:numFmt w:val="bullet"/>
      <w:pStyle w:val="ListBullet4"/>
      <w:lvlText w:val="»"/>
      <w:lvlJc w:val="left"/>
      <w:pPr>
        <w:tabs>
          <w:tab w:val="num" w:pos="1440"/>
        </w:tabs>
        <w:ind w:left="1440" w:hanging="360"/>
      </w:pPr>
      <w:rPr>
        <w:rFonts w:ascii="Times New Roman" w:hAnsi="Times New Roman" w:cs="Times New Roman" w:hint="default"/>
        <w:b w:val="0"/>
        <w:i w:val="0"/>
        <w:sz w:val="22"/>
      </w:rPr>
    </w:lvl>
    <w:lvl w:ilvl="4">
      <w:start w:val="1"/>
      <w:numFmt w:val="bullet"/>
      <w:pStyle w:val="ListBullet5"/>
      <w:lvlText w:val="•"/>
      <w:lvlJc w:val="left"/>
      <w:pPr>
        <w:tabs>
          <w:tab w:val="num" w:pos="1800"/>
        </w:tabs>
        <w:ind w:left="1800" w:hanging="360"/>
      </w:pPr>
      <w:rPr>
        <w:rFonts w:ascii="Times New Roman" w:hAnsi="Times New Roman" w:cs="Times New Roman" w:hint="default"/>
        <w:b w:val="0"/>
        <w:i w:val="0"/>
        <w:sz w:val="22"/>
      </w:rPr>
    </w:lvl>
    <w:lvl w:ilvl="5">
      <w:start w:val="1"/>
      <w:numFmt w:val="none"/>
      <w:pStyle w:val="ListBullet6"/>
      <w:lvlText w:val=""/>
      <w:lvlJc w:val="left"/>
      <w:pPr>
        <w:tabs>
          <w:tab w:val="num" w:pos="2160"/>
        </w:tabs>
        <w:ind w:left="2160" w:hanging="360"/>
      </w:pPr>
      <w:rPr>
        <w:rFonts w:hint="default"/>
      </w:rPr>
    </w:lvl>
    <w:lvl w:ilvl="6">
      <w:numFmt w:val="none"/>
      <w:pStyle w:val="ListBullet7"/>
      <w:lvlText w:val=""/>
      <w:lvlJc w:val="left"/>
      <w:pPr>
        <w:tabs>
          <w:tab w:val="num" w:pos="2520"/>
        </w:tabs>
        <w:ind w:left="2520" w:hanging="360"/>
      </w:pPr>
      <w:rPr>
        <w:rFonts w:hint="default"/>
      </w:rPr>
    </w:lvl>
    <w:lvl w:ilvl="7">
      <w:start w:val="1"/>
      <w:numFmt w:val="none"/>
      <w:pStyle w:val="ListBullet8"/>
      <w:lvlText w:val=""/>
      <w:lvlJc w:val="left"/>
      <w:pPr>
        <w:tabs>
          <w:tab w:val="num" w:pos="2880"/>
        </w:tabs>
        <w:ind w:left="2880" w:hanging="360"/>
      </w:pPr>
      <w:rPr>
        <w:rFonts w:hint="default"/>
      </w:rPr>
    </w:lvl>
    <w:lvl w:ilvl="8">
      <w:start w:val="1"/>
      <w:numFmt w:val="none"/>
      <w:pStyle w:val="ListBullet9"/>
      <w:lvlText w:val=""/>
      <w:lvlJc w:val="left"/>
      <w:pPr>
        <w:tabs>
          <w:tab w:val="num" w:pos="3240"/>
        </w:tabs>
        <w:ind w:left="3240" w:hanging="360"/>
      </w:pPr>
      <w:rPr>
        <w:rFonts w:hint="default"/>
      </w:rPr>
    </w:lvl>
  </w:abstractNum>
  <w:abstractNum w:abstractNumId="52" w15:restartNumberingAfterBreak="0">
    <w:nsid w:val="7D161840"/>
    <w:multiLevelType w:val="multilevel"/>
    <w:tmpl w:val="7004C282"/>
    <w:lvl w:ilvl="0">
      <w:start w:val="1"/>
      <w:numFmt w:val="decimal"/>
      <w:lvlText w:val="%1"/>
      <w:lvlJc w:val="left"/>
      <w:pPr>
        <w:ind w:left="432" w:hanging="432"/>
      </w:pPr>
      <w:rPr>
        <w:rFonts w:asciiTheme="minorHAnsi" w:hAnsiTheme="minorHAnsi" w:cstheme="minorHAnsi" w:hint="default"/>
        <w:b/>
        <w:bCs/>
        <w:color w:val="000000" w:themeColor="text1"/>
        <w:sz w:val="24"/>
        <w:szCs w:val="24"/>
        <w:lang w:val="en-US"/>
      </w:rPr>
    </w:lvl>
    <w:lvl w:ilvl="1">
      <w:start w:val="1"/>
      <w:numFmt w:val="decimal"/>
      <w:lvlText w:val="%1.%2"/>
      <w:lvlJc w:val="left"/>
      <w:pPr>
        <w:ind w:left="720" w:hanging="360"/>
      </w:pPr>
      <w:rPr>
        <w:rFonts w:hint="default"/>
        <w:b/>
        <w:bCs/>
        <w:lang w:val="en-US"/>
      </w:rPr>
    </w:lvl>
    <w:lvl w:ilvl="2">
      <w:start w:val="1"/>
      <w:numFmt w:val="arabicAbjad"/>
      <w:lvlText w:val="%3-"/>
      <w:lvlJc w:val="left"/>
      <w:pPr>
        <w:ind w:left="1440" w:hanging="720"/>
      </w:pPr>
      <w:rPr>
        <w:rFonts w:hint="default"/>
        <w:b/>
        <w:bCs/>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D771A42"/>
    <w:multiLevelType w:val="multilevel"/>
    <w:tmpl w:val="C03C628E"/>
    <w:lvl w:ilvl="0">
      <w:start w:val="1"/>
      <w:numFmt w:val="decimal"/>
      <w:lvlText w:val="%1"/>
      <w:lvlJc w:val="left"/>
      <w:pPr>
        <w:ind w:left="432" w:hanging="432"/>
      </w:pPr>
      <w:rPr>
        <w:rFonts w:asciiTheme="minorHAnsi" w:hAnsiTheme="minorHAnsi" w:cstheme="minorHAnsi" w:hint="default"/>
        <w:b w:val="0"/>
        <w:bCs w:val="0"/>
        <w:color w:val="000000" w:themeColor="text1"/>
        <w:sz w:val="24"/>
        <w:szCs w:val="24"/>
        <w:lang w:val="en-US"/>
      </w:rPr>
    </w:lvl>
    <w:lvl w:ilvl="1">
      <w:start w:val="1"/>
      <w:numFmt w:val="decimal"/>
      <w:lvlText w:val="%1.%2"/>
      <w:lvlJc w:val="left"/>
      <w:pPr>
        <w:ind w:left="720" w:hanging="360"/>
      </w:pPr>
      <w:rPr>
        <w:rFonts w:hint="default"/>
        <w:b/>
        <w:bCs/>
        <w:lang w:val="en-US"/>
      </w:rPr>
    </w:lvl>
    <w:lvl w:ilvl="2">
      <w:start w:val="1"/>
      <w:numFmt w:val="arabicAbjad"/>
      <w:lvlText w:val="%3-"/>
      <w:lvlJc w:val="left"/>
      <w:pPr>
        <w:ind w:left="1440" w:hanging="720"/>
      </w:pPr>
      <w:rPr>
        <w:rFonts w:hint="default"/>
        <w:b/>
        <w:bCs/>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EE452CA"/>
    <w:multiLevelType w:val="hybridMultilevel"/>
    <w:tmpl w:val="EAEE3C88"/>
    <w:lvl w:ilvl="0" w:tplc="AD40F466">
      <w:start w:val="1"/>
      <w:numFmt w:val="arabicAbjad"/>
      <w:lvlText w:val="%1-"/>
      <w:lvlJc w:val="left"/>
      <w:pPr>
        <w:ind w:left="720" w:hanging="360"/>
      </w:pPr>
      <w:rPr>
        <w:rFonts w:ascii="DIN Next LT Arabic" w:hAnsi="DIN Next LT Arabic" w:cs="DIN Next LT Arabic" w:hint="default"/>
        <w:b/>
        <w:bCs w:val="0"/>
        <w:color w:val="00B050"/>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A524F7"/>
    <w:multiLevelType w:val="multilevel"/>
    <w:tmpl w:val="D07803EA"/>
    <w:lvl w:ilvl="0">
      <w:start w:val="1"/>
      <w:numFmt w:val="arabicAbjad"/>
      <w:lvlText w:val="%1."/>
      <w:lvlJc w:val="left"/>
      <w:pPr>
        <w:ind w:left="432" w:hanging="432"/>
      </w:pPr>
      <w:rPr>
        <w:rFonts w:hint="default"/>
        <w:bCs w:val="0"/>
        <w:iCs w:val="0"/>
        <w:u w:val="none"/>
        <w:lang w:val="en-US"/>
      </w:rPr>
    </w:lvl>
    <w:lvl w:ilvl="1">
      <w:start w:val="1"/>
      <w:numFmt w:val="decimal"/>
      <w:lvlText w:val="%1.%2"/>
      <w:lvlJc w:val="left"/>
      <w:pPr>
        <w:ind w:left="720" w:hanging="360"/>
      </w:pPr>
      <w:rPr>
        <w:rFonts w:hint="default"/>
        <w:b/>
        <w:bCs/>
        <w:lang w:val="en-US"/>
      </w:rPr>
    </w:lvl>
    <w:lvl w:ilvl="2">
      <w:start w:val="1"/>
      <w:numFmt w:val="arabicAbjad"/>
      <w:lvlText w:val="%3-"/>
      <w:lvlJc w:val="left"/>
      <w:pPr>
        <w:ind w:left="1440" w:hanging="720"/>
      </w:pPr>
      <w:rPr>
        <w:rFonts w:hint="default"/>
        <w:b/>
        <w:bCs/>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FC20934"/>
    <w:multiLevelType w:val="hybridMultilevel"/>
    <w:tmpl w:val="CC9C08F2"/>
    <w:lvl w:ilvl="0" w:tplc="A8ECF528">
      <w:start w:val="1"/>
      <w:numFmt w:val="decimal"/>
      <w:lvlText w:val="%1."/>
      <w:lvlJc w:val="left"/>
      <w:pPr>
        <w:ind w:left="360" w:hanging="360"/>
      </w:pPr>
      <w:rPr>
        <w:lang w:val="en-U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7" w15:restartNumberingAfterBreak="0">
    <w:nsid w:val="7FF828D2"/>
    <w:multiLevelType w:val="hybridMultilevel"/>
    <w:tmpl w:val="A6D6F924"/>
    <w:lvl w:ilvl="0" w:tplc="33AEF132">
      <w:start w:val="1"/>
      <w:numFmt w:val="arabicAbjad"/>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258317">
    <w:abstractNumId w:val="27"/>
  </w:num>
  <w:num w:numId="2" w16cid:durableId="898596138">
    <w:abstractNumId w:val="37"/>
  </w:num>
  <w:num w:numId="3" w16cid:durableId="1015884599">
    <w:abstractNumId w:val="38"/>
  </w:num>
  <w:num w:numId="4" w16cid:durableId="1938975389">
    <w:abstractNumId w:val="50"/>
  </w:num>
  <w:num w:numId="5" w16cid:durableId="1289505158">
    <w:abstractNumId w:val="7"/>
  </w:num>
  <w:num w:numId="6" w16cid:durableId="2137554879">
    <w:abstractNumId w:val="10"/>
  </w:num>
  <w:num w:numId="7" w16cid:durableId="1803035341">
    <w:abstractNumId w:val="44"/>
  </w:num>
  <w:num w:numId="8" w16cid:durableId="1316488789">
    <w:abstractNumId w:val="29"/>
  </w:num>
  <w:num w:numId="9" w16cid:durableId="656567439">
    <w:abstractNumId w:val="9"/>
  </w:num>
  <w:num w:numId="10" w16cid:durableId="280504574">
    <w:abstractNumId w:val="15"/>
  </w:num>
  <w:num w:numId="11" w16cid:durableId="1270891823">
    <w:abstractNumId w:val="28"/>
  </w:num>
  <w:num w:numId="12" w16cid:durableId="817764238">
    <w:abstractNumId w:val="51"/>
  </w:num>
  <w:num w:numId="13" w16cid:durableId="1540781316">
    <w:abstractNumId w:val="19"/>
  </w:num>
  <w:num w:numId="14" w16cid:durableId="1065642968">
    <w:abstractNumId w:val="3"/>
  </w:num>
  <w:num w:numId="15" w16cid:durableId="1733389700">
    <w:abstractNumId w:val="1"/>
  </w:num>
  <w:num w:numId="16" w16cid:durableId="406459352">
    <w:abstractNumId w:val="24"/>
  </w:num>
  <w:num w:numId="17" w16cid:durableId="1984187699">
    <w:abstractNumId w:val="21"/>
  </w:num>
  <w:num w:numId="18" w16cid:durableId="1476489188">
    <w:abstractNumId w:val="26"/>
  </w:num>
  <w:num w:numId="19" w16cid:durableId="1596862548">
    <w:abstractNumId w:val="5"/>
  </w:num>
  <w:num w:numId="20" w16cid:durableId="1790473273">
    <w:abstractNumId w:val="53"/>
  </w:num>
  <w:num w:numId="21" w16cid:durableId="1520657828">
    <w:abstractNumId w:val="6"/>
  </w:num>
  <w:num w:numId="22" w16cid:durableId="1776706161">
    <w:abstractNumId w:val="2"/>
  </w:num>
  <w:num w:numId="23" w16cid:durableId="1129008605">
    <w:abstractNumId w:val="55"/>
  </w:num>
  <w:num w:numId="24" w16cid:durableId="53088268">
    <w:abstractNumId w:val="41"/>
  </w:num>
  <w:num w:numId="25" w16cid:durableId="66540886">
    <w:abstractNumId w:val="48"/>
  </w:num>
  <w:num w:numId="26" w16cid:durableId="866023915">
    <w:abstractNumId w:val="31"/>
  </w:num>
  <w:num w:numId="27" w16cid:durableId="18049611">
    <w:abstractNumId w:val="33"/>
  </w:num>
  <w:num w:numId="28" w16cid:durableId="569115702">
    <w:abstractNumId w:val="57"/>
  </w:num>
  <w:num w:numId="29" w16cid:durableId="1599172317">
    <w:abstractNumId w:val="49"/>
  </w:num>
  <w:num w:numId="30" w16cid:durableId="291832421">
    <w:abstractNumId w:val="54"/>
  </w:num>
  <w:num w:numId="31" w16cid:durableId="1638025390">
    <w:abstractNumId w:val="25"/>
  </w:num>
  <w:num w:numId="32" w16cid:durableId="1500920656">
    <w:abstractNumId w:val="47"/>
  </w:num>
  <w:num w:numId="33" w16cid:durableId="1176847281">
    <w:abstractNumId w:val="23"/>
  </w:num>
  <w:num w:numId="34" w16cid:durableId="1836259342">
    <w:abstractNumId w:val="13"/>
  </w:num>
  <w:num w:numId="35" w16cid:durableId="277763101">
    <w:abstractNumId w:val="45"/>
  </w:num>
  <w:num w:numId="36" w16cid:durableId="1815443294">
    <w:abstractNumId w:val="32"/>
  </w:num>
  <w:num w:numId="37" w16cid:durableId="191849576">
    <w:abstractNumId w:val="34"/>
  </w:num>
  <w:num w:numId="38" w16cid:durableId="43844398">
    <w:abstractNumId w:val="46"/>
  </w:num>
  <w:num w:numId="39" w16cid:durableId="1103694763">
    <w:abstractNumId w:val="53"/>
  </w:num>
  <w:num w:numId="40" w16cid:durableId="351492213">
    <w:abstractNumId w:val="52"/>
  </w:num>
  <w:num w:numId="41" w16cid:durableId="420296410">
    <w:abstractNumId w:val="17"/>
  </w:num>
  <w:num w:numId="42" w16cid:durableId="1845631471">
    <w:abstractNumId w:val="40"/>
  </w:num>
  <w:num w:numId="43" w16cid:durableId="1551460872">
    <w:abstractNumId w:val="4"/>
  </w:num>
  <w:num w:numId="44" w16cid:durableId="1990203358">
    <w:abstractNumId w:val="11"/>
  </w:num>
  <w:num w:numId="45" w16cid:durableId="1296721445">
    <w:abstractNumId w:val="22"/>
  </w:num>
  <w:num w:numId="46" w16cid:durableId="455025242">
    <w:abstractNumId w:val="35"/>
  </w:num>
  <w:num w:numId="47" w16cid:durableId="2139258580">
    <w:abstractNumId w:val="42"/>
  </w:num>
  <w:num w:numId="48" w16cid:durableId="1619138634">
    <w:abstractNumId w:val="56"/>
  </w:num>
  <w:num w:numId="49" w16cid:durableId="1230271110">
    <w:abstractNumId w:val="30"/>
  </w:num>
  <w:num w:numId="50" w16cid:durableId="2076124151">
    <w:abstractNumId w:val="0"/>
  </w:num>
  <w:num w:numId="51" w16cid:durableId="1534150375">
    <w:abstractNumId w:val="18"/>
  </w:num>
  <w:num w:numId="52" w16cid:durableId="1783451344">
    <w:abstractNumId w:val="39"/>
  </w:num>
  <w:num w:numId="53" w16cid:durableId="1569536538">
    <w:abstractNumId w:val="14"/>
  </w:num>
  <w:num w:numId="54" w16cid:durableId="295111146">
    <w:abstractNumId w:val="12"/>
  </w:num>
  <w:num w:numId="55" w16cid:durableId="1365327701">
    <w:abstractNumId w:val="36"/>
  </w:num>
  <w:num w:numId="56" w16cid:durableId="996231139">
    <w:abstractNumId w:val="43"/>
  </w:num>
  <w:num w:numId="57" w16cid:durableId="1148090741">
    <w:abstractNumId w:val="20"/>
  </w:num>
  <w:num w:numId="58" w16cid:durableId="1521163681">
    <w:abstractNumId w:val="8"/>
  </w:num>
  <w:num w:numId="59" w16cid:durableId="171712584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ar-QA" w:vendorID="64" w:dllVersion="6" w:nlCheck="1" w:checkStyle="0"/>
  <w:activeWritingStyle w:appName="MSWord" w:lang="ar-LB" w:vendorID="64" w:dllVersion="6" w:nlCheck="1" w:checkStyle="0"/>
  <w:activeWritingStyle w:appName="MSWord" w:lang="en-US" w:vendorID="64" w:dllVersion="6" w:nlCheck="1" w:checkStyle="1"/>
  <w:activeWritingStyle w:appName="MSWord" w:lang="ar-EG" w:vendorID="64" w:dllVersion="6" w:nlCheck="1" w:checkStyle="0"/>
  <w:activeWritingStyle w:appName="MSWord" w:lang="en-US" w:vendorID="64" w:dllVersion="4096" w:nlCheck="1" w:checkStyle="0"/>
  <w:activeWritingStyle w:appName="MSWord" w:lang="ar-SA" w:vendorID="64" w:dllVersion="0" w:nlCheck="1" w:checkStyle="0"/>
  <w:activeWritingStyle w:appName="MSWord" w:lang="ar-QA" w:vendorID="64" w:dllVersion="0" w:nlCheck="1" w:checkStyle="0"/>
  <w:activeWritingStyle w:appName="MSWord" w:lang="ar-EG" w:vendorID="64" w:dllVersion="0" w:nlCheck="1" w:checkStyle="0"/>
  <w:activeWritingStyle w:appName="MSWord" w:lang="ar-LB" w:vendorID="64" w:dllVersion="0" w:nlCheck="1" w:checkStyle="0"/>
  <w:activeWritingStyle w:appName="MSWord" w:lang="en-US" w:vendorID="64" w:dllVersion="0" w:nlCheck="1" w:checkStyle="0"/>
  <w:activeWritingStyle w:appName="MSWord" w:lang="ar-SA" w:vendorID="64" w:dllVersion="4096" w:nlCheck="1" w:checkStyle="0"/>
  <w:activeWritingStyle w:appName="MSWord" w:lang="ar-QA" w:vendorID="64" w:dllVersion="4096" w:nlCheck="1" w:checkStyle="0"/>
  <w:activeWritingStyle w:appName="MSWord" w:lang="ar-LB" w:vendorID="64" w:dllVersion="4096" w:nlCheck="1" w:checkStyle="0"/>
  <w:activeWritingStyle w:appName="MSWord" w:lang="ar-EG"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09D"/>
    <w:rsid w:val="00000401"/>
    <w:rsid w:val="0000053D"/>
    <w:rsid w:val="0000072D"/>
    <w:rsid w:val="00000733"/>
    <w:rsid w:val="00000947"/>
    <w:rsid w:val="00000AAE"/>
    <w:rsid w:val="00000B5C"/>
    <w:rsid w:val="00000E08"/>
    <w:rsid w:val="00000F98"/>
    <w:rsid w:val="00000FD7"/>
    <w:rsid w:val="000010F9"/>
    <w:rsid w:val="000011CD"/>
    <w:rsid w:val="000012A8"/>
    <w:rsid w:val="000013A8"/>
    <w:rsid w:val="000015D1"/>
    <w:rsid w:val="000015D3"/>
    <w:rsid w:val="000016C6"/>
    <w:rsid w:val="00001849"/>
    <w:rsid w:val="00001E25"/>
    <w:rsid w:val="00001E5F"/>
    <w:rsid w:val="00001EBB"/>
    <w:rsid w:val="00002100"/>
    <w:rsid w:val="0000251A"/>
    <w:rsid w:val="00002628"/>
    <w:rsid w:val="0000271B"/>
    <w:rsid w:val="0000273D"/>
    <w:rsid w:val="00002AC7"/>
    <w:rsid w:val="00002BC1"/>
    <w:rsid w:val="00002D1E"/>
    <w:rsid w:val="00002E00"/>
    <w:rsid w:val="0000315E"/>
    <w:rsid w:val="000031A9"/>
    <w:rsid w:val="00003226"/>
    <w:rsid w:val="00003271"/>
    <w:rsid w:val="00003B39"/>
    <w:rsid w:val="00003B4E"/>
    <w:rsid w:val="00003E36"/>
    <w:rsid w:val="00003F61"/>
    <w:rsid w:val="0000403A"/>
    <w:rsid w:val="0000422B"/>
    <w:rsid w:val="0000444E"/>
    <w:rsid w:val="00004472"/>
    <w:rsid w:val="000044B2"/>
    <w:rsid w:val="000044D6"/>
    <w:rsid w:val="000047B8"/>
    <w:rsid w:val="000047D1"/>
    <w:rsid w:val="000047F6"/>
    <w:rsid w:val="00004828"/>
    <w:rsid w:val="00004A31"/>
    <w:rsid w:val="00004F1A"/>
    <w:rsid w:val="00005179"/>
    <w:rsid w:val="000053C6"/>
    <w:rsid w:val="000053E9"/>
    <w:rsid w:val="00005400"/>
    <w:rsid w:val="0000542C"/>
    <w:rsid w:val="00005558"/>
    <w:rsid w:val="00005630"/>
    <w:rsid w:val="000056A0"/>
    <w:rsid w:val="000059CB"/>
    <w:rsid w:val="00005A09"/>
    <w:rsid w:val="00005B0C"/>
    <w:rsid w:val="00005B6D"/>
    <w:rsid w:val="00005DE6"/>
    <w:rsid w:val="00006166"/>
    <w:rsid w:val="000061D5"/>
    <w:rsid w:val="000064E6"/>
    <w:rsid w:val="000065A5"/>
    <w:rsid w:val="0000673F"/>
    <w:rsid w:val="0000680D"/>
    <w:rsid w:val="0000691D"/>
    <w:rsid w:val="0000698E"/>
    <w:rsid w:val="000069EF"/>
    <w:rsid w:val="00006B58"/>
    <w:rsid w:val="00006CA5"/>
    <w:rsid w:val="00006E98"/>
    <w:rsid w:val="00006F5D"/>
    <w:rsid w:val="00006FE5"/>
    <w:rsid w:val="0000706C"/>
    <w:rsid w:val="0000714E"/>
    <w:rsid w:val="000072A5"/>
    <w:rsid w:val="00007353"/>
    <w:rsid w:val="00007376"/>
    <w:rsid w:val="0000742A"/>
    <w:rsid w:val="000074A6"/>
    <w:rsid w:val="0000766D"/>
    <w:rsid w:val="00007718"/>
    <w:rsid w:val="00007903"/>
    <w:rsid w:val="0000790E"/>
    <w:rsid w:val="00007A0A"/>
    <w:rsid w:val="00007A7A"/>
    <w:rsid w:val="00007B6F"/>
    <w:rsid w:val="00007DE2"/>
    <w:rsid w:val="00007E31"/>
    <w:rsid w:val="00007F97"/>
    <w:rsid w:val="000104EB"/>
    <w:rsid w:val="000109C9"/>
    <w:rsid w:val="00010ACF"/>
    <w:rsid w:val="00010B37"/>
    <w:rsid w:val="00010B8B"/>
    <w:rsid w:val="00010C1A"/>
    <w:rsid w:val="00010C7E"/>
    <w:rsid w:val="00010EF5"/>
    <w:rsid w:val="00010F6F"/>
    <w:rsid w:val="0001104E"/>
    <w:rsid w:val="000113AB"/>
    <w:rsid w:val="00011480"/>
    <w:rsid w:val="00011642"/>
    <w:rsid w:val="00011680"/>
    <w:rsid w:val="00011760"/>
    <w:rsid w:val="000117D1"/>
    <w:rsid w:val="00011927"/>
    <w:rsid w:val="00011B00"/>
    <w:rsid w:val="00011E62"/>
    <w:rsid w:val="00011FA0"/>
    <w:rsid w:val="00012159"/>
    <w:rsid w:val="000122CD"/>
    <w:rsid w:val="00012598"/>
    <w:rsid w:val="00012605"/>
    <w:rsid w:val="0001263A"/>
    <w:rsid w:val="00012772"/>
    <w:rsid w:val="00012D3D"/>
    <w:rsid w:val="00013027"/>
    <w:rsid w:val="00013084"/>
    <w:rsid w:val="000130F0"/>
    <w:rsid w:val="00013595"/>
    <w:rsid w:val="00013644"/>
    <w:rsid w:val="000139CB"/>
    <w:rsid w:val="000139F1"/>
    <w:rsid w:val="00013BDB"/>
    <w:rsid w:val="00013CCE"/>
    <w:rsid w:val="00013D02"/>
    <w:rsid w:val="00013D7F"/>
    <w:rsid w:val="00013EB0"/>
    <w:rsid w:val="000140E2"/>
    <w:rsid w:val="00014112"/>
    <w:rsid w:val="000144AA"/>
    <w:rsid w:val="000147DA"/>
    <w:rsid w:val="00014D5E"/>
    <w:rsid w:val="00014E6F"/>
    <w:rsid w:val="0001515F"/>
    <w:rsid w:val="000151FE"/>
    <w:rsid w:val="0001520F"/>
    <w:rsid w:val="00015386"/>
    <w:rsid w:val="0001551E"/>
    <w:rsid w:val="00015944"/>
    <w:rsid w:val="000159E1"/>
    <w:rsid w:val="00015B42"/>
    <w:rsid w:val="00015C4B"/>
    <w:rsid w:val="00015CC9"/>
    <w:rsid w:val="00015DA2"/>
    <w:rsid w:val="0001607C"/>
    <w:rsid w:val="0001618A"/>
    <w:rsid w:val="00016350"/>
    <w:rsid w:val="000164A9"/>
    <w:rsid w:val="000168D6"/>
    <w:rsid w:val="00016904"/>
    <w:rsid w:val="000169EC"/>
    <w:rsid w:val="00016ACD"/>
    <w:rsid w:val="00016C7C"/>
    <w:rsid w:val="00016ECE"/>
    <w:rsid w:val="00016ED9"/>
    <w:rsid w:val="00016F26"/>
    <w:rsid w:val="00017044"/>
    <w:rsid w:val="000171C1"/>
    <w:rsid w:val="000171F0"/>
    <w:rsid w:val="00017390"/>
    <w:rsid w:val="00017400"/>
    <w:rsid w:val="000174BD"/>
    <w:rsid w:val="000176DD"/>
    <w:rsid w:val="00017AF6"/>
    <w:rsid w:val="00017BFF"/>
    <w:rsid w:val="00017FAC"/>
    <w:rsid w:val="0002004F"/>
    <w:rsid w:val="00020099"/>
    <w:rsid w:val="00020196"/>
    <w:rsid w:val="000201BA"/>
    <w:rsid w:val="00020328"/>
    <w:rsid w:val="0002047A"/>
    <w:rsid w:val="0002088F"/>
    <w:rsid w:val="00020990"/>
    <w:rsid w:val="00020AD1"/>
    <w:rsid w:val="00020D40"/>
    <w:rsid w:val="00020D6C"/>
    <w:rsid w:val="00020F9E"/>
    <w:rsid w:val="0002102F"/>
    <w:rsid w:val="0002105D"/>
    <w:rsid w:val="0002110E"/>
    <w:rsid w:val="000212C8"/>
    <w:rsid w:val="000215F6"/>
    <w:rsid w:val="00021DA8"/>
    <w:rsid w:val="00021E25"/>
    <w:rsid w:val="00021F30"/>
    <w:rsid w:val="00022019"/>
    <w:rsid w:val="000224D8"/>
    <w:rsid w:val="000226E5"/>
    <w:rsid w:val="000226F9"/>
    <w:rsid w:val="00022741"/>
    <w:rsid w:val="0002291B"/>
    <w:rsid w:val="00022984"/>
    <w:rsid w:val="000229A9"/>
    <w:rsid w:val="00022A2F"/>
    <w:rsid w:val="00022C40"/>
    <w:rsid w:val="00022D68"/>
    <w:rsid w:val="00022F39"/>
    <w:rsid w:val="00022F51"/>
    <w:rsid w:val="00022F81"/>
    <w:rsid w:val="00023024"/>
    <w:rsid w:val="00023101"/>
    <w:rsid w:val="000231A2"/>
    <w:rsid w:val="000231EA"/>
    <w:rsid w:val="00023282"/>
    <w:rsid w:val="000232D4"/>
    <w:rsid w:val="00023453"/>
    <w:rsid w:val="0002353E"/>
    <w:rsid w:val="00023842"/>
    <w:rsid w:val="00023864"/>
    <w:rsid w:val="00023AFA"/>
    <w:rsid w:val="00023B4A"/>
    <w:rsid w:val="00023BE0"/>
    <w:rsid w:val="00023CAC"/>
    <w:rsid w:val="00023D8F"/>
    <w:rsid w:val="00023F58"/>
    <w:rsid w:val="00023FA0"/>
    <w:rsid w:val="00024008"/>
    <w:rsid w:val="000240E3"/>
    <w:rsid w:val="0002412D"/>
    <w:rsid w:val="00024205"/>
    <w:rsid w:val="0002425D"/>
    <w:rsid w:val="000242E2"/>
    <w:rsid w:val="000243CF"/>
    <w:rsid w:val="000247A5"/>
    <w:rsid w:val="0002482B"/>
    <w:rsid w:val="000248CC"/>
    <w:rsid w:val="00024AD5"/>
    <w:rsid w:val="00024D27"/>
    <w:rsid w:val="00024DB8"/>
    <w:rsid w:val="00024E1A"/>
    <w:rsid w:val="000251BE"/>
    <w:rsid w:val="0002521D"/>
    <w:rsid w:val="00025604"/>
    <w:rsid w:val="0002561B"/>
    <w:rsid w:val="00025711"/>
    <w:rsid w:val="00025798"/>
    <w:rsid w:val="000257FB"/>
    <w:rsid w:val="00025863"/>
    <w:rsid w:val="00025936"/>
    <w:rsid w:val="00025A03"/>
    <w:rsid w:val="00025A5A"/>
    <w:rsid w:val="00025B71"/>
    <w:rsid w:val="00025C5B"/>
    <w:rsid w:val="00025D54"/>
    <w:rsid w:val="00025DA8"/>
    <w:rsid w:val="00025E24"/>
    <w:rsid w:val="00025F8F"/>
    <w:rsid w:val="00026293"/>
    <w:rsid w:val="00026361"/>
    <w:rsid w:val="00026525"/>
    <w:rsid w:val="00026625"/>
    <w:rsid w:val="000267F7"/>
    <w:rsid w:val="000268A8"/>
    <w:rsid w:val="0002694A"/>
    <w:rsid w:val="000269CD"/>
    <w:rsid w:val="00026BAA"/>
    <w:rsid w:val="00026BE3"/>
    <w:rsid w:val="00026EEE"/>
    <w:rsid w:val="00026F43"/>
    <w:rsid w:val="00027140"/>
    <w:rsid w:val="0002719D"/>
    <w:rsid w:val="000272BC"/>
    <w:rsid w:val="00027436"/>
    <w:rsid w:val="0002764B"/>
    <w:rsid w:val="0002767F"/>
    <w:rsid w:val="00027695"/>
    <w:rsid w:val="00027727"/>
    <w:rsid w:val="000278E8"/>
    <w:rsid w:val="00027B6E"/>
    <w:rsid w:val="00027BFB"/>
    <w:rsid w:val="00027C5A"/>
    <w:rsid w:val="00027CD8"/>
    <w:rsid w:val="00027E23"/>
    <w:rsid w:val="00030400"/>
    <w:rsid w:val="00030506"/>
    <w:rsid w:val="0003057E"/>
    <w:rsid w:val="000307B4"/>
    <w:rsid w:val="0003081B"/>
    <w:rsid w:val="000309A1"/>
    <w:rsid w:val="00030AC9"/>
    <w:rsid w:val="00030C5A"/>
    <w:rsid w:val="00030DEE"/>
    <w:rsid w:val="00030E68"/>
    <w:rsid w:val="00030F19"/>
    <w:rsid w:val="00031243"/>
    <w:rsid w:val="00031528"/>
    <w:rsid w:val="0003152E"/>
    <w:rsid w:val="000315AE"/>
    <w:rsid w:val="00031770"/>
    <w:rsid w:val="00031896"/>
    <w:rsid w:val="0003192E"/>
    <w:rsid w:val="00031A7F"/>
    <w:rsid w:val="00031AC3"/>
    <w:rsid w:val="00031AFC"/>
    <w:rsid w:val="00031C61"/>
    <w:rsid w:val="00031DB7"/>
    <w:rsid w:val="00031DD4"/>
    <w:rsid w:val="00031F54"/>
    <w:rsid w:val="000320B1"/>
    <w:rsid w:val="000321AA"/>
    <w:rsid w:val="00032236"/>
    <w:rsid w:val="00032388"/>
    <w:rsid w:val="0003254E"/>
    <w:rsid w:val="000326A2"/>
    <w:rsid w:val="00032903"/>
    <w:rsid w:val="0003291A"/>
    <w:rsid w:val="0003292F"/>
    <w:rsid w:val="00032B87"/>
    <w:rsid w:val="00032C3D"/>
    <w:rsid w:val="00032C8A"/>
    <w:rsid w:val="00032E73"/>
    <w:rsid w:val="00032E9A"/>
    <w:rsid w:val="000330FD"/>
    <w:rsid w:val="00033237"/>
    <w:rsid w:val="000332FE"/>
    <w:rsid w:val="000333E6"/>
    <w:rsid w:val="000334EE"/>
    <w:rsid w:val="0003355F"/>
    <w:rsid w:val="00033617"/>
    <w:rsid w:val="0003368D"/>
    <w:rsid w:val="000337D3"/>
    <w:rsid w:val="00033890"/>
    <w:rsid w:val="000339B1"/>
    <w:rsid w:val="00033A90"/>
    <w:rsid w:val="00033B11"/>
    <w:rsid w:val="00033B85"/>
    <w:rsid w:val="00033B8C"/>
    <w:rsid w:val="00033D04"/>
    <w:rsid w:val="00033D61"/>
    <w:rsid w:val="00033F06"/>
    <w:rsid w:val="00034028"/>
    <w:rsid w:val="000342B5"/>
    <w:rsid w:val="000342D2"/>
    <w:rsid w:val="000349DB"/>
    <w:rsid w:val="00034D04"/>
    <w:rsid w:val="00034D3F"/>
    <w:rsid w:val="00034D4D"/>
    <w:rsid w:val="00034DE3"/>
    <w:rsid w:val="00034E1C"/>
    <w:rsid w:val="00034EDF"/>
    <w:rsid w:val="00034FBF"/>
    <w:rsid w:val="00035026"/>
    <w:rsid w:val="00035062"/>
    <w:rsid w:val="000354B3"/>
    <w:rsid w:val="000355B0"/>
    <w:rsid w:val="000356A2"/>
    <w:rsid w:val="00035776"/>
    <w:rsid w:val="0003579C"/>
    <w:rsid w:val="000359AB"/>
    <w:rsid w:val="000359AE"/>
    <w:rsid w:val="00035BA1"/>
    <w:rsid w:val="00035CA7"/>
    <w:rsid w:val="00035F25"/>
    <w:rsid w:val="0003615D"/>
    <w:rsid w:val="00036171"/>
    <w:rsid w:val="000362DE"/>
    <w:rsid w:val="00036603"/>
    <w:rsid w:val="00036754"/>
    <w:rsid w:val="000367D3"/>
    <w:rsid w:val="0003693D"/>
    <w:rsid w:val="00036B8F"/>
    <w:rsid w:val="00036CEE"/>
    <w:rsid w:val="00036D40"/>
    <w:rsid w:val="00036DDE"/>
    <w:rsid w:val="00036E2E"/>
    <w:rsid w:val="00036E77"/>
    <w:rsid w:val="00036EB8"/>
    <w:rsid w:val="000372E2"/>
    <w:rsid w:val="0003740E"/>
    <w:rsid w:val="00037563"/>
    <w:rsid w:val="00037685"/>
    <w:rsid w:val="00037721"/>
    <w:rsid w:val="00037750"/>
    <w:rsid w:val="00037768"/>
    <w:rsid w:val="000377CD"/>
    <w:rsid w:val="0003798F"/>
    <w:rsid w:val="00037AF2"/>
    <w:rsid w:val="00037F14"/>
    <w:rsid w:val="0004007B"/>
    <w:rsid w:val="000401AB"/>
    <w:rsid w:val="000403C1"/>
    <w:rsid w:val="00040496"/>
    <w:rsid w:val="000406A9"/>
    <w:rsid w:val="000408A9"/>
    <w:rsid w:val="000408B6"/>
    <w:rsid w:val="00040971"/>
    <w:rsid w:val="00040A29"/>
    <w:rsid w:val="00040BDE"/>
    <w:rsid w:val="00040C70"/>
    <w:rsid w:val="0004130E"/>
    <w:rsid w:val="000415D7"/>
    <w:rsid w:val="000416B9"/>
    <w:rsid w:val="00041749"/>
    <w:rsid w:val="000418D3"/>
    <w:rsid w:val="00041922"/>
    <w:rsid w:val="00041A4E"/>
    <w:rsid w:val="00041A8D"/>
    <w:rsid w:val="00041B98"/>
    <w:rsid w:val="00041C28"/>
    <w:rsid w:val="00041D9D"/>
    <w:rsid w:val="00041DED"/>
    <w:rsid w:val="00041E68"/>
    <w:rsid w:val="00041F4D"/>
    <w:rsid w:val="0004204D"/>
    <w:rsid w:val="00042249"/>
    <w:rsid w:val="00042408"/>
    <w:rsid w:val="000425EB"/>
    <w:rsid w:val="00042839"/>
    <w:rsid w:val="00042ACD"/>
    <w:rsid w:val="00042D50"/>
    <w:rsid w:val="00042D89"/>
    <w:rsid w:val="00042FF8"/>
    <w:rsid w:val="00043376"/>
    <w:rsid w:val="00043498"/>
    <w:rsid w:val="000435F6"/>
    <w:rsid w:val="00043652"/>
    <w:rsid w:val="000436B2"/>
    <w:rsid w:val="00043950"/>
    <w:rsid w:val="000439AF"/>
    <w:rsid w:val="00043C9E"/>
    <w:rsid w:val="00043F4E"/>
    <w:rsid w:val="00043F59"/>
    <w:rsid w:val="00044396"/>
    <w:rsid w:val="000445AB"/>
    <w:rsid w:val="000446BB"/>
    <w:rsid w:val="00044C35"/>
    <w:rsid w:val="00044C39"/>
    <w:rsid w:val="00044D81"/>
    <w:rsid w:val="0004518B"/>
    <w:rsid w:val="0004526A"/>
    <w:rsid w:val="000452F0"/>
    <w:rsid w:val="0004543A"/>
    <w:rsid w:val="000455F2"/>
    <w:rsid w:val="000457A6"/>
    <w:rsid w:val="000459E5"/>
    <w:rsid w:val="00045A36"/>
    <w:rsid w:val="00045AE8"/>
    <w:rsid w:val="00045BE5"/>
    <w:rsid w:val="00045CCD"/>
    <w:rsid w:val="00045E6E"/>
    <w:rsid w:val="00045E72"/>
    <w:rsid w:val="00045FF7"/>
    <w:rsid w:val="00046024"/>
    <w:rsid w:val="0004603A"/>
    <w:rsid w:val="00046179"/>
    <w:rsid w:val="000462A1"/>
    <w:rsid w:val="00046395"/>
    <w:rsid w:val="00046511"/>
    <w:rsid w:val="0004674C"/>
    <w:rsid w:val="00046798"/>
    <w:rsid w:val="000467A9"/>
    <w:rsid w:val="00046816"/>
    <w:rsid w:val="000468EF"/>
    <w:rsid w:val="00046994"/>
    <w:rsid w:val="00046A92"/>
    <w:rsid w:val="00046C73"/>
    <w:rsid w:val="00046E08"/>
    <w:rsid w:val="000472BD"/>
    <w:rsid w:val="000472D0"/>
    <w:rsid w:val="000473C2"/>
    <w:rsid w:val="000473C7"/>
    <w:rsid w:val="0004744A"/>
    <w:rsid w:val="00047543"/>
    <w:rsid w:val="000478D3"/>
    <w:rsid w:val="00047CD5"/>
    <w:rsid w:val="00047DFC"/>
    <w:rsid w:val="00047F8D"/>
    <w:rsid w:val="000500E1"/>
    <w:rsid w:val="00050501"/>
    <w:rsid w:val="00050539"/>
    <w:rsid w:val="00050556"/>
    <w:rsid w:val="00050823"/>
    <w:rsid w:val="000508F2"/>
    <w:rsid w:val="00050BAD"/>
    <w:rsid w:val="00050C34"/>
    <w:rsid w:val="00050C71"/>
    <w:rsid w:val="00050CC0"/>
    <w:rsid w:val="00050CFE"/>
    <w:rsid w:val="00050D13"/>
    <w:rsid w:val="00050DE0"/>
    <w:rsid w:val="00050F37"/>
    <w:rsid w:val="00050F4D"/>
    <w:rsid w:val="00051593"/>
    <w:rsid w:val="0005199E"/>
    <w:rsid w:val="00051A18"/>
    <w:rsid w:val="00051A34"/>
    <w:rsid w:val="00051A60"/>
    <w:rsid w:val="00051A7C"/>
    <w:rsid w:val="00051ADB"/>
    <w:rsid w:val="00051C27"/>
    <w:rsid w:val="00051CB0"/>
    <w:rsid w:val="0005273A"/>
    <w:rsid w:val="0005276B"/>
    <w:rsid w:val="000527DC"/>
    <w:rsid w:val="000528D0"/>
    <w:rsid w:val="000529D8"/>
    <w:rsid w:val="00052C69"/>
    <w:rsid w:val="00052CA9"/>
    <w:rsid w:val="00052CFC"/>
    <w:rsid w:val="00052DA9"/>
    <w:rsid w:val="00052E25"/>
    <w:rsid w:val="000532B4"/>
    <w:rsid w:val="00053335"/>
    <w:rsid w:val="0005334B"/>
    <w:rsid w:val="00053461"/>
    <w:rsid w:val="00053462"/>
    <w:rsid w:val="000535E3"/>
    <w:rsid w:val="00053739"/>
    <w:rsid w:val="00053759"/>
    <w:rsid w:val="00053798"/>
    <w:rsid w:val="000538F1"/>
    <w:rsid w:val="00053922"/>
    <w:rsid w:val="00053ADF"/>
    <w:rsid w:val="0005409C"/>
    <w:rsid w:val="00054119"/>
    <w:rsid w:val="00054141"/>
    <w:rsid w:val="00054304"/>
    <w:rsid w:val="000543CD"/>
    <w:rsid w:val="000543E8"/>
    <w:rsid w:val="0005456F"/>
    <w:rsid w:val="000546FE"/>
    <w:rsid w:val="00054861"/>
    <w:rsid w:val="000549F6"/>
    <w:rsid w:val="00054A0A"/>
    <w:rsid w:val="00054B69"/>
    <w:rsid w:val="00054BA5"/>
    <w:rsid w:val="0005502C"/>
    <w:rsid w:val="000550C5"/>
    <w:rsid w:val="00055145"/>
    <w:rsid w:val="000553EA"/>
    <w:rsid w:val="00055497"/>
    <w:rsid w:val="00055513"/>
    <w:rsid w:val="00055688"/>
    <w:rsid w:val="0005589E"/>
    <w:rsid w:val="00055A6B"/>
    <w:rsid w:val="00055B2E"/>
    <w:rsid w:val="00055B4C"/>
    <w:rsid w:val="00055BF0"/>
    <w:rsid w:val="00055C30"/>
    <w:rsid w:val="00055D76"/>
    <w:rsid w:val="00055DE8"/>
    <w:rsid w:val="00055E69"/>
    <w:rsid w:val="00055EB3"/>
    <w:rsid w:val="00055F4A"/>
    <w:rsid w:val="000560C2"/>
    <w:rsid w:val="00056182"/>
    <w:rsid w:val="000561B0"/>
    <w:rsid w:val="000561D2"/>
    <w:rsid w:val="00056332"/>
    <w:rsid w:val="000564EB"/>
    <w:rsid w:val="0005652E"/>
    <w:rsid w:val="00056554"/>
    <w:rsid w:val="0005660E"/>
    <w:rsid w:val="000566E2"/>
    <w:rsid w:val="00056716"/>
    <w:rsid w:val="000568F9"/>
    <w:rsid w:val="000569C9"/>
    <w:rsid w:val="00056ABD"/>
    <w:rsid w:val="00056BDB"/>
    <w:rsid w:val="00056C3E"/>
    <w:rsid w:val="00056D28"/>
    <w:rsid w:val="00056F33"/>
    <w:rsid w:val="00057225"/>
    <w:rsid w:val="00057338"/>
    <w:rsid w:val="000573D4"/>
    <w:rsid w:val="0005752C"/>
    <w:rsid w:val="000578AF"/>
    <w:rsid w:val="00057944"/>
    <w:rsid w:val="0005794A"/>
    <w:rsid w:val="0005796E"/>
    <w:rsid w:val="00057A03"/>
    <w:rsid w:val="00057B14"/>
    <w:rsid w:val="00057BCE"/>
    <w:rsid w:val="00057DD2"/>
    <w:rsid w:val="00057F17"/>
    <w:rsid w:val="00060119"/>
    <w:rsid w:val="0006015C"/>
    <w:rsid w:val="00060222"/>
    <w:rsid w:val="00060396"/>
    <w:rsid w:val="000603E9"/>
    <w:rsid w:val="0006041C"/>
    <w:rsid w:val="00060476"/>
    <w:rsid w:val="00060478"/>
    <w:rsid w:val="00060648"/>
    <w:rsid w:val="000609D2"/>
    <w:rsid w:val="00060AAB"/>
    <w:rsid w:val="00060D22"/>
    <w:rsid w:val="00060D4E"/>
    <w:rsid w:val="00060DAA"/>
    <w:rsid w:val="00060E54"/>
    <w:rsid w:val="00061089"/>
    <w:rsid w:val="000610D5"/>
    <w:rsid w:val="0006112C"/>
    <w:rsid w:val="00061141"/>
    <w:rsid w:val="00061810"/>
    <w:rsid w:val="00061B75"/>
    <w:rsid w:val="00061D61"/>
    <w:rsid w:val="00061F20"/>
    <w:rsid w:val="0006201D"/>
    <w:rsid w:val="000621CE"/>
    <w:rsid w:val="000622D7"/>
    <w:rsid w:val="000622E9"/>
    <w:rsid w:val="00062391"/>
    <w:rsid w:val="000623CA"/>
    <w:rsid w:val="0006243D"/>
    <w:rsid w:val="000625EA"/>
    <w:rsid w:val="00062780"/>
    <w:rsid w:val="00062853"/>
    <w:rsid w:val="000629B2"/>
    <w:rsid w:val="00062ECB"/>
    <w:rsid w:val="000632A6"/>
    <w:rsid w:val="000632A8"/>
    <w:rsid w:val="00063523"/>
    <w:rsid w:val="000635B9"/>
    <w:rsid w:val="000636BA"/>
    <w:rsid w:val="00063809"/>
    <w:rsid w:val="00063867"/>
    <w:rsid w:val="000638A3"/>
    <w:rsid w:val="00063C9C"/>
    <w:rsid w:val="00064014"/>
    <w:rsid w:val="0006408B"/>
    <w:rsid w:val="0006422E"/>
    <w:rsid w:val="000642C6"/>
    <w:rsid w:val="00064353"/>
    <w:rsid w:val="000644A5"/>
    <w:rsid w:val="00064584"/>
    <w:rsid w:val="000646DC"/>
    <w:rsid w:val="00064861"/>
    <w:rsid w:val="000649A9"/>
    <w:rsid w:val="00064F42"/>
    <w:rsid w:val="00064F73"/>
    <w:rsid w:val="00064FF7"/>
    <w:rsid w:val="00065027"/>
    <w:rsid w:val="00065191"/>
    <w:rsid w:val="000654CD"/>
    <w:rsid w:val="000655EF"/>
    <w:rsid w:val="00065662"/>
    <w:rsid w:val="00065714"/>
    <w:rsid w:val="00065B53"/>
    <w:rsid w:val="00065C54"/>
    <w:rsid w:val="00065C84"/>
    <w:rsid w:val="00065CA7"/>
    <w:rsid w:val="00065D01"/>
    <w:rsid w:val="00065DA2"/>
    <w:rsid w:val="000661DA"/>
    <w:rsid w:val="0006637D"/>
    <w:rsid w:val="0006638B"/>
    <w:rsid w:val="00066699"/>
    <w:rsid w:val="00066764"/>
    <w:rsid w:val="00066946"/>
    <w:rsid w:val="000669B5"/>
    <w:rsid w:val="00066A8A"/>
    <w:rsid w:val="000673B3"/>
    <w:rsid w:val="000675DF"/>
    <w:rsid w:val="000678E4"/>
    <w:rsid w:val="00067BF6"/>
    <w:rsid w:val="00067DE3"/>
    <w:rsid w:val="00067DF0"/>
    <w:rsid w:val="00067E85"/>
    <w:rsid w:val="00067EE0"/>
    <w:rsid w:val="00067FE8"/>
    <w:rsid w:val="0007000F"/>
    <w:rsid w:val="000701F7"/>
    <w:rsid w:val="0007038A"/>
    <w:rsid w:val="00070740"/>
    <w:rsid w:val="000708D2"/>
    <w:rsid w:val="00070A35"/>
    <w:rsid w:val="00070B42"/>
    <w:rsid w:val="00070CAA"/>
    <w:rsid w:val="000713C2"/>
    <w:rsid w:val="000713F6"/>
    <w:rsid w:val="00071478"/>
    <w:rsid w:val="0007148B"/>
    <w:rsid w:val="0007178E"/>
    <w:rsid w:val="0007195C"/>
    <w:rsid w:val="000719BC"/>
    <w:rsid w:val="00071AE7"/>
    <w:rsid w:val="00071CE3"/>
    <w:rsid w:val="00071D99"/>
    <w:rsid w:val="00071E33"/>
    <w:rsid w:val="00071E70"/>
    <w:rsid w:val="000720DC"/>
    <w:rsid w:val="00072280"/>
    <w:rsid w:val="000724F2"/>
    <w:rsid w:val="0007265B"/>
    <w:rsid w:val="000727C2"/>
    <w:rsid w:val="00072A99"/>
    <w:rsid w:val="00072D14"/>
    <w:rsid w:val="00072FCF"/>
    <w:rsid w:val="00073358"/>
    <w:rsid w:val="000734BA"/>
    <w:rsid w:val="00073825"/>
    <w:rsid w:val="00073865"/>
    <w:rsid w:val="000739FC"/>
    <w:rsid w:val="00073AE1"/>
    <w:rsid w:val="00073B97"/>
    <w:rsid w:val="00073B9F"/>
    <w:rsid w:val="00073E78"/>
    <w:rsid w:val="00073F6B"/>
    <w:rsid w:val="00074022"/>
    <w:rsid w:val="00074028"/>
    <w:rsid w:val="00074137"/>
    <w:rsid w:val="000744CB"/>
    <w:rsid w:val="000744D0"/>
    <w:rsid w:val="000744F1"/>
    <w:rsid w:val="00074672"/>
    <w:rsid w:val="00074815"/>
    <w:rsid w:val="000748DE"/>
    <w:rsid w:val="0007490D"/>
    <w:rsid w:val="00074A4C"/>
    <w:rsid w:val="00074CF4"/>
    <w:rsid w:val="000750A2"/>
    <w:rsid w:val="00075155"/>
    <w:rsid w:val="00075179"/>
    <w:rsid w:val="00075352"/>
    <w:rsid w:val="00075409"/>
    <w:rsid w:val="00075686"/>
    <w:rsid w:val="00075697"/>
    <w:rsid w:val="0007569A"/>
    <w:rsid w:val="000757DB"/>
    <w:rsid w:val="00075AF4"/>
    <w:rsid w:val="00075B09"/>
    <w:rsid w:val="00075C73"/>
    <w:rsid w:val="00075D80"/>
    <w:rsid w:val="00075D85"/>
    <w:rsid w:val="00075E2F"/>
    <w:rsid w:val="00075FB4"/>
    <w:rsid w:val="00076136"/>
    <w:rsid w:val="00076164"/>
    <w:rsid w:val="00076196"/>
    <w:rsid w:val="000761E0"/>
    <w:rsid w:val="00076287"/>
    <w:rsid w:val="000762F9"/>
    <w:rsid w:val="00076485"/>
    <w:rsid w:val="00076637"/>
    <w:rsid w:val="00076915"/>
    <w:rsid w:val="0007695E"/>
    <w:rsid w:val="00076982"/>
    <w:rsid w:val="00076A59"/>
    <w:rsid w:val="00076BFD"/>
    <w:rsid w:val="00076CE9"/>
    <w:rsid w:val="00076D83"/>
    <w:rsid w:val="00076F07"/>
    <w:rsid w:val="00076FA6"/>
    <w:rsid w:val="00077022"/>
    <w:rsid w:val="000771D4"/>
    <w:rsid w:val="00077241"/>
    <w:rsid w:val="000774D7"/>
    <w:rsid w:val="00077594"/>
    <w:rsid w:val="0007779B"/>
    <w:rsid w:val="000779FB"/>
    <w:rsid w:val="00077B09"/>
    <w:rsid w:val="00077B20"/>
    <w:rsid w:val="000800CE"/>
    <w:rsid w:val="0008010D"/>
    <w:rsid w:val="00080177"/>
    <w:rsid w:val="000801F1"/>
    <w:rsid w:val="00080349"/>
    <w:rsid w:val="00080486"/>
    <w:rsid w:val="00080891"/>
    <w:rsid w:val="000808D7"/>
    <w:rsid w:val="00080913"/>
    <w:rsid w:val="00080A89"/>
    <w:rsid w:val="00080B7D"/>
    <w:rsid w:val="00080DE9"/>
    <w:rsid w:val="00080E85"/>
    <w:rsid w:val="00081019"/>
    <w:rsid w:val="000811B9"/>
    <w:rsid w:val="00081277"/>
    <w:rsid w:val="00081279"/>
    <w:rsid w:val="0008128A"/>
    <w:rsid w:val="000813D8"/>
    <w:rsid w:val="000815B0"/>
    <w:rsid w:val="0008160B"/>
    <w:rsid w:val="0008175C"/>
    <w:rsid w:val="0008188A"/>
    <w:rsid w:val="0008188C"/>
    <w:rsid w:val="00081958"/>
    <w:rsid w:val="000819C2"/>
    <w:rsid w:val="00081ACB"/>
    <w:rsid w:val="00081AF3"/>
    <w:rsid w:val="0008219C"/>
    <w:rsid w:val="000821C5"/>
    <w:rsid w:val="00082306"/>
    <w:rsid w:val="000825C7"/>
    <w:rsid w:val="0008266B"/>
    <w:rsid w:val="00082BFB"/>
    <w:rsid w:val="00082C45"/>
    <w:rsid w:val="00082CA1"/>
    <w:rsid w:val="00082E41"/>
    <w:rsid w:val="00083018"/>
    <w:rsid w:val="0008306A"/>
    <w:rsid w:val="000831F9"/>
    <w:rsid w:val="00083491"/>
    <w:rsid w:val="000834AA"/>
    <w:rsid w:val="0008352F"/>
    <w:rsid w:val="00083679"/>
    <w:rsid w:val="000836AA"/>
    <w:rsid w:val="000836BF"/>
    <w:rsid w:val="00083873"/>
    <w:rsid w:val="000838D5"/>
    <w:rsid w:val="00083903"/>
    <w:rsid w:val="00083925"/>
    <w:rsid w:val="00083A24"/>
    <w:rsid w:val="00083AD9"/>
    <w:rsid w:val="00083B01"/>
    <w:rsid w:val="00083C7A"/>
    <w:rsid w:val="00083DF9"/>
    <w:rsid w:val="00083E04"/>
    <w:rsid w:val="00083E31"/>
    <w:rsid w:val="00083E40"/>
    <w:rsid w:val="00083EA1"/>
    <w:rsid w:val="00083EAB"/>
    <w:rsid w:val="00083F5C"/>
    <w:rsid w:val="0008404A"/>
    <w:rsid w:val="000840CD"/>
    <w:rsid w:val="00084275"/>
    <w:rsid w:val="00084301"/>
    <w:rsid w:val="00084389"/>
    <w:rsid w:val="000843E8"/>
    <w:rsid w:val="0008478D"/>
    <w:rsid w:val="00084A55"/>
    <w:rsid w:val="00084BBA"/>
    <w:rsid w:val="00084DA4"/>
    <w:rsid w:val="00085045"/>
    <w:rsid w:val="0008518F"/>
    <w:rsid w:val="0008528B"/>
    <w:rsid w:val="000852C0"/>
    <w:rsid w:val="00085336"/>
    <w:rsid w:val="0008583C"/>
    <w:rsid w:val="0008598C"/>
    <w:rsid w:val="00085BB0"/>
    <w:rsid w:val="00085CC3"/>
    <w:rsid w:val="00085DCA"/>
    <w:rsid w:val="00085E4B"/>
    <w:rsid w:val="00085E4C"/>
    <w:rsid w:val="00085FC4"/>
    <w:rsid w:val="00086124"/>
    <w:rsid w:val="00086186"/>
    <w:rsid w:val="000861E4"/>
    <w:rsid w:val="000861ED"/>
    <w:rsid w:val="00086417"/>
    <w:rsid w:val="0008650E"/>
    <w:rsid w:val="00086640"/>
    <w:rsid w:val="000867D1"/>
    <w:rsid w:val="00086893"/>
    <w:rsid w:val="00086926"/>
    <w:rsid w:val="00086ACE"/>
    <w:rsid w:val="00086B00"/>
    <w:rsid w:val="00086B4D"/>
    <w:rsid w:val="00086C52"/>
    <w:rsid w:val="00086D6F"/>
    <w:rsid w:val="00086EA6"/>
    <w:rsid w:val="00086EE4"/>
    <w:rsid w:val="00086F0E"/>
    <w:rsid w:val="00087108"/>
    <w:rsid w:val="0008742B"/>
    <w:rsid w:val="0008744B"/>
    <w:rsid w:val="00087612"/>
    <w:rsid w:val="00087762"/>
    <w:rsid w:val="00087781"/>
    <w:rsid w:val="0008778B"/>
    <w:rsid w:val="00087821"/>
    <w:rsid w:val="00087A9E"/>
    <w:rsid w:val="00087B2D"/>
    <w:rsid w:val="00087B30"/>
    <w:rsid w:val="00087B7A"/>
    <w:rsid w:val="00087CC3"/>
    <w:rsid w:val="00087D15"/>
    <w:rsid w:val="00087D30"/>
    <w:rsid w:val="00087E2D"/>
    <w:rsid w:val="00090527"/>
    <w:rsid w:val="00090540"/>
    <w:rsid w:val="000905D7"/>
    <w:rsid w:val="000907F8"/>
    <w:rsid w:val="00090A9D"/>
    <w:rsid w:val="00090A9E"/>
    <w:rsid w:val="00090B22"/>
    <w:rsid w:val="00090E7A"/>
    <w:rsid w:val="00090E83"/>
    <w:rsid w:val="00090FF7"/>
    <w:rsid w:val="000910E0"/>
    <w:rsid w:val="00091226"/>
    <w:rsid w:val="000913B6"/>
    <w:rsid w:val="0009167B"/>
    <w:rsid w:val="00091A04"/>
    <w:rsid w:val="00091A66"/>
    <w:rsid w:val="00091B11"/>
    <w:rsid w:val="00091C17"/>
    <w:rsid w:val="00091EFF"/>
    <w:rsid w:val="00091F68"/>
    <w:rsid w:val="0009208F"/>
    <w:rsid w:val="0009212A"/>
    <w:rsid w:val="0009222A"/>
    <w:rsid w:val="000922A4"/>
    <w:rsid w:val="0009230C"/>
    <w:rsid w:val="000924D7"/>
    <w:rsid w:val="000925C0"/>
    <w:rsid w:val="00092723"/>
    <w:rsid w:val="00092794"/>
    <w:rsid w:val="000927A9"/>
    <w:rsid w:val="000927EB"/>
    <w:rsid w:val="00092802"/>
    <w:rsid w:val="00092845"/>
    <w:rsid w:val="00092B08"/>
    <w:rsid w:val="00092C81"/>
    <w:rsid w:val="00092CDA"/>
    <w:rsid w:val="00092F3C"/>
    <w:rsid w:val="00093009"/>
    <w:rsid w:val="0009330A"/>
    <w:rsid w:val="000933AB"/>
    <w:rsid w:val="000934CB"/>
    <w:rsid w:val="00093518"/>
    <w:rsid w:val="00093963"/>
    <w:rsid w:val="00093C6A"/>
    <w:rsid w:val="00093E1F"/>
    <w:rsid w:val="00093E81"/>
    <w:rsid w:val="00094110"/>
    <w:rsid w:val="000941D6"/>
    <w:rsid w:val="00094208"/>
    <w:rsid w:val="00094289"/>
    <w:rsid w:val="000942B8"/>
    <w:rsid w:val="00094374"/>
    <w:rsid w:val="000944B2"/>
    <w:rsid w:val="00094559"/>
    <w:rsid w:val="0009455D"/>
    <w:rsid w:val="0009458D"/>
    <w:rsid w:val="00094666"/>
    <w:rsid w:val="00094708"/>
    <w:rsid w:val="0009472A"/>
    <w:rsid w:val="00094835"/>
    <w:rsid w:val="00094CC7"/>
    <w:rsid w:val="00094CFF"/>
    <w:rsid w:val="00094DA9"/>
    <w:rsid w:val="00094DF4"/>
    <w:rsid w:val="0009533A"/>
    <w:rsid w:val="00095678"/>
    <w:rsid w:val="000957E8"/>
    <w:rsid w:val="000957FB"/>
    <w:rsid w:val="00095817"/>
    <w:rsid w:val="00095856"/>
    <w:rsid w:val="000958A9"/>
    <w:rsid w:val="00095962"/>
    <w:rsid w:val="00095B3C"/>
    <w:rsid w:val="00095CFD"/>
    <w:rsid w:val="00095F23"/>
    <w:rsid w:val="00095FD0"/>
    <w:rsid w:val="0009619C"/>
    <w:rsid w:val="000963A8"/>
    <w:rsid w:val="00096888"/>
    <w:rsid w:val="0009688B"/>
    <w:rsid w:val="000968B5"/>
    <w:rsid w:val="00096902"/>
    <w:rsid w:val="000969C0"/>
    <w:rsid w:val="00096B87"/>
    <w:rsid w:val="00096CDC"/>
    <w:rsid w:val="00096E34"/>
    <w:rsid w:val="000970FA"/>
    <w:rsid w:val="000971E4"/>
    <w:rsid w:val="0009724A"/>
    <w:rsid w:val="0009726A"/>
    <w:rsid w:val="00097292"/>
    <w:rsid w:val="00097521"/>
    <w:rsid w:val="00097585"/>
    <w:rsid w:val="00097769"/>
    <w:rsid w:val="00097CEA"/>
    <w:rsid w:val="00097DE2"/>
    <w:rsid w:val="000A0063"/>
    <w:rsid w:val="000A025A"/>
    <w:rsid w:val="000A02AB"/>
    <w:rsid w:val="000A0347"/>
    <w:rsid w:val="000A0400"/>
    <w:rsid w:val="000A0466"/>
    <w:rsid w:val="000A0C5C"/>
    <w:rsid w:val="000A0C7E"/>
    <w:rsid w:val="000A0DF8"/>
    <w:rsid w:val="000A0E92"/>
    <w:rsid w:val="000A0FA1"/>
    <w:rsid w:val="000A10B6"/>
    <w:rsid w:val="000A1438"/>
    <w:rsid w:val="000A1621"/>
    <w:rsid w:val="000A1762"/>
    <w:rsid w:val="000A180F"/>
    <w:rsid w:val="000A18D3"/>
    <w:rsid w:val="000A19F7"/>
    <w:rsid w:val="000A1DB3"/>
    <w:rsid w:val="000A20D0"/>
    <w:rsid w:val="000A2145"/>
    <w:rsid w:val="000A240C"/>
    <w:rsid w:val="000A252C"/>
    <w:rsid w:val="000A2553"/>
    <w:rsid w:val="000A28A9"/>
    <w:rsid w:val="000A2953"/>
    <w:rsid w:val="000A2A02"/>
    <w:rsid w:val="000A2AF0"/>
    <w:rsid w:val="000A2B3B"/>
    <w:rsid w:val="000A2B6A"/>
    <w:rsid w:val="000A2C1A"/>
    <w:rsid w:val="000A2C6C"/>
    <w:rsid w:val="000A2E90"/>
    <w:rsid w:val="000A2F50"/>
    <w:rsid w:val="000A318E"/>
    <w:rsid w:val="000A336B"/>
    <w:rsid w:val="000A35F6"/>
    <w:rsid w:val="000A3777"/>
    <w:rsid w:val="000A37B0"/>
    <w:rsid w:val="000A3AE3"/>
    <w:rsid w:val="000A3EE0"/>
    <w:rsid w:val="000A4055"/>
    <w:rsid w:val="000A42AE"/>
    <w:rsid w:val="000A4394"/>
    <w:rsid w:val="000A43AA"/>
    <w:rsid w:val="000A44C5"/>
    <w:rsid w:val="000A4575"/>
    <w:rsid w:val="000A479D"/>
    <w:rsid w:val="000A48B0"/>
    <w:rsid w:val="000A490F"/>
    <w:rsid w:val="000A4B0D"/>
    <w:rsid w:val="000A4BC8"/>
    <w:rsid w:val="000A4C01"/>
    <w:rsid w:val="000A4C8E"/>
    <w:rsid w:val="000A4DA8"/>
    <w:rsid w:val="000A4E71"/>
    <w:rsid w:val="000A5437"/>
    <w:rsid w:val="000A5796"/>
    <w:rsid w:val="000A57E7"/>
    <w:rsid w:val="000A588F"/>
    <w:rsid w:val="000A58D8"/>
    <w:rsid w:val="000A595C"/>
    <w:rsid w:val="000A5972"/>
    <w:rsid w:val="000A5AAF"/>
    <w:rsid w:val="000A5AE8"/>
    <w:rsid w:val="000A5C5E"/>
    <w:rsid w:val="000A5D83"/>
    <w:rsid w:val="000A5DAD"/>
    <w:rsid w:val="000A5DB8"/>
    <w:rsid w:val="000A5EE2"/>
    <w:rsid w:val="000A644E"/>
    <w:rsid w:val="000A6761"/>
    <w:rsid w:val="000A6AC6"/>
    <w:rsid w:val="000A6E24"/>
    <w:rsid w:val="000A6EBE"/>
    <w:rsid w:val="000A6EF1"/>
    <w:rsid w:val="000A7060"/>
    <w:rsid w:val="000A7224"/>
    <w:rsid w:val="000A7485"/>
    <w:rsid w:val="000A757D"/>
    <w:rsid w:val="000A7782"/>
    <w:rsid w:val="000A78A1"/>
    <w:rsid w:val="000A7B1E"/>
    <w:rsid w:val="000A7B87"/>
    <w:rsid w:val="000A7EBF"/>
    <w:rsid w:val="000B01BA"/>
    <w:rsid w:val="000B0298"/>
    <w:rsid w:val="000B035F"/>
    <w:rsid w:val="000B0489"/>
    <w:rsid w:val="000B07BA"/>
    <w:rsid w:val="000B0826"/>
    <w:rsid w:val="000B0862"/>
    <w:rsid w:val="000B0A3E"/>
    <w:rsid w:val="000B0A7B"/>
    <w:rsid w:val="000B0DC2"/>
    <w:rsid w:val="000B0DE8"/>
    <w:rsid w:val="000B104D"/>
    <w:rsid w:val="000B114F"/>
    <w:rsid w:val="000B1502"/>
    <w:rsid w:val="000B15D3"/>
    <w:rsid w:val="000B1981"/>
    <w:rsid w:val="000B1A61"/>
    <w:rsid w:val="000B1C36"/>
    <w:rsid w:val="000B1D19"/>
    <w:rsid w:val="000B1DD7"/>
    <w:rsid w:val="000B1F5E"/>
    <w:rsid w:val="000B20D8"/>
    <w:rsid w:val="000B2158"/>
    <w:rsid w:val="000B2229"/>
    <w:rsid w:val="000B22AF"/>
    <w:rsid w:val="000B27EF"/>
    <w:rsid w:val="000B2896"/>
    <w:rsid w:val="000B2B37"/>
    <w:rsid w:val="000B2C80"/>
    <w:rsid w:val="000B2CB5"/>
    <w:rsid w:val="000B312A"/>
    <w:rsid w:val="000B336C"/>
    <w:rsid w:val="000B33DC"/>
    <w:rsid w:val="000B3732"/>
    <w:rsid w:val="000B3762"/>
    <w:rsid w:val="000B380F"/>
    <w:rsid w:val="000B386C"/>
    <w:rsid w:val="000B39DE"/>
    <w:rsid w:val="000B3A55"/>
    <w:rsid w:val="000B3C85"/>
    <w:rsid w:val="000B42FD"/>
    <w:rsid w:val="000B43BF"/>
    <w:rsid w:val="000B44AA"/>
    <w:rsid w:val="000B47CD"/>
    <w:rsid w:val="000B49FE"/>
    <w:rsid w:val="000B4A33"/>
    <w:rsid w:val="000B4BF8"/>
    <w:rsid w:val="000B4CE3"/>
    <w:rsid w:val="000B4CEB"/>
    <w:rsid w:val="000B4E17"/>
    <w:rsid w:val="000B4EBB"/>
    <w:rsid w:val="000B4F25"/>
    <w:rsid w:val="000B4FBB"/>
    <w:rsid w:val="000B4FE7"/>
    <w:rsid w:val="000B5163"/>
    <w:rsid w:val="000B585D"/>
    <w:rsid w:val="000B596F"/>
    <w:rsid w:val="000B5A90"/>
    <w:rsid w:val="000B5BF5"/>
    <w:rsid w:val="000B5D0C"/>
    <w:rsid w:val="000B5D93"/>
    <w:rsid w:val="000B5F6A"/>
    <w:rsid w:val="000B60C1"/>
    <w:rsid w:val="000B62E6"/>
    <w:rsid w:val="000B6378"/>
    <w:rsid w:val="000B63A8"/>
    <w:rsid w:val="000B63FB"/>
    <w:rsid w:val="000B6623"/>
    <w:rsid w:val="000B6A53"/>
    <w:rsid w:val="000B6ACB"/>
    <w:rsid w:val="000B6D54"/>
    <w:rsid w:val="000B6DAF"/>
    <w:rsid w:val="000B6DED"/>
    <w:rsid w:val="000B6DF0"/>
    <w:rsid w:val="000B6F33"/>
    <w:rsid w:val="000B6F47"/>
    <w:rsid w:val="000B71AB"/>
    <w:rsid w:val="000B728A"/>
    <w:rsid w:val="000B72F7"/>
    <w:rsid w:val="000B7519"/>
    <w:rsid w:val="000B7746"/>
    <w:rsid w:val="000B77B6"/>
    <w:rsid w:val="000B77FB"/>
    <w:rsid w:val="000B78B3"/>
    <w:rsid w:val="000B7A14"/>
    <w:rsid w:val="000B7AE4"/>
    <w:rsid w:val="000B7B79"/>
    <w:rsid w:val="000B7C03"/>
    <w:rsid w:val="000C0025"/>
    <w:rsid w:val="000C0030"/>
    <w:rsid w:val="000C0122"/>
    <w:rsid w:val="000C01CE"/>
    <w:rsid w:val="000C02DC"/>
    <w:rsid w:val="000C04D0"/>
    <w:rsid w:val="000C06BC"/>
    <w:rsid w:val="000C06E2"/>
    <w:rsid w:val="000C0BC3"/>
    <w:rsid w:val="000C0BF2"/>
    <w:rsid w:val="000C0E0E"/>
    <w:rsid w:val="000C0ED5"/>
    <w:rsid w:val="000C0EDC"/>
    <w:rsid w:val="000C1552"/>
    <w:rsid w:val="000C1573"/>
    <w:rsid w:val="000C15B6"/>
    <w:rsid w:val="000C1968"/>
    <w:rsid w:val="000C19CB"/>
    <w:rsid w:val="000C1AD8"/>
    <w:rsid w:val="000C1E0C"/>
    <w:rsid w:val="000C2182"/>
    <w:rsid w:val="000C240C"/>
    <w:rsid w:val="000C2671"/>
    <w:rsid w:val="000C278C"/>
    <w:rsid w:val="000C27D1"/>
    <w:rsid w:val="000C28E7"/>
    <w:rsid w:val="000C2A83"/>
    <w:rsid w:val="000C2B13"/>
    <w:rsid w:val="000C2EE2"/>
    <w:rsid w:val="000C2FD2"/>
    <w:rsid w:val="000C301A"/>
    <w:rsid w:val="000C30B2"/>
    <w:rsid w:val="000C3266"/>
    <w:rsid w:val="000C3279"/>
    <w:rsid w:val="000C34A1"/>
    <w:rsid w:val="000C3516"/>
    <w:rsid w:val="000C3582"/>
    <w:rsid w:val="000C366E"/>
    <w:rsid w:val="000C377F"/>
    <w:rsid w:val="000C37E6"/>
    <w:rsid w:val="000C3810"/>
    <w:rsid w:val="000C3879"/>
    <w:rsid w:val="000C3927"/>
    <w:rsid w:val="000C3B15"/>
    <w:rsid w:val="000C3B39"/>
    <w:rsid w:val="000C3C3F"/>
    <w:rsid w:val="000C3C7C"/>
    <w:rsid w:val="000C4189"/>
    <w:rsid w:val="000C422D"/>
    <w:rsid w:val="000C4434"/>
    <w:rsid w:val="000C44C3"/>
    <w:rsid w:val="000C4842"/>
    <w:rsid w:val="000C48F7"/>
    <w:rsid w:val="000C4991"/>
    <w:rsid w:val="000C4BD1"/>
    <w:rsid w:val="000C4D53"/>
    <w:rsid w:val="000C4E86"/>
    <w:rsid w:val="000C4F0B"/>
    <w:rsid w:val="000C505D"/>
    <w:rsid w:val="000C512D"/>
    <w:rsid w:val="000C5240"/>
    <w:rsid w:val="000C5254"/>
    <w:rsid w:val="000C5589"/>
    <w:rsid w:val="000C5607"/>
    <w:rsid w:val="000C5872"/>
    <w:rsid w:val="000C59DB"/>
    <w:rsid w:val="000C5B19"/>
    <w:rsid w:val="000C5C30"/>
    <w:rsid w:val="000C5DE0"/>
    <w:rsid w:val="000C5E18"/>
    <w:rsid w:val="000C5F77"/>
    <w:rsid w:val="000C63CB"/>
    <w:rsid w:val="000C640E"/>
    <w:rsid w:val="000C6575"/>
    <w:rsid w:val="000C657D"/>
    <w:rsid w:val="000C688D"/>
    <w:rsid w:val="000C6A08"/>
    <w:rsid w:val="000C6A41"/>
    <w:rsid w:val="000C6AC9"/>
    <w:rsid w:val="000C7010"/>
    <w:rsid w:val="000C7114"/>
    <w:rsid w:val="000C72DB"/>
    <w:rsid w:val="000C7404"/>
    <w:rsid w:val="000C7462"/>
    <w:rsid w:val="000C748F"/>
    <w:rsid w:val="000C75C9"/>
    <w:rsid w:val="000C79D3"/>
    <w:rsid w:val="000C7A0B"/>
    <w:rsid w:val="000C7AA8"/>
    <w:rsid w:val="000C7CB7"/>
    <w:rsid w:val="000C7D58"/>
    <w:rsid w:val="000C7EC7"/>
    <w:rsid w:val="000D00E1"/>
    <w:rsid w:val="000D00E4"/>
    <w:rsid w:val="000D017B"/>
    <w:rsid w:val="000D02E3"/>
    <w:rsid w:val="000D0314"/>
    <w:rsid w:val="000D04EE"/>
    <w:rsid w:val="000D0545"/>
    <w:rsid w:val="000D06D9"/>
    <w:rsid w:val="000D0747"/>
    <w:rsid w:val="000D07B7"/>
    <w:rsid w:val="000D0882"/>
    <w:rsid w:val="000D0883"/>
    <w:rsid w:val="000D0A20"/>
    <w:rsid w:val="000D0A27"/>
    <w:rsid w:val="000D0A9E"/>
    <w:rsid w:val="000D0C87"/>
    <w:rsid w:val="000D0CF8"/>
    <w:rsid w:val="000D0D42"/>
    <w:rsid w:val="000D0D60"/>
    <w:rsid w:val="000D0D99"/>
    <w:rsid w:val="000D0E56"/>
    <w:rsid w:val="000D1080"/>
    <w:rsid w:val="000D115B"/>
    <w:rsid w:val="000D13CD"/>
    <w:rsid w:val="000D155C"/>
    <w:rsid w:val="000D1624"/>
    <w:rsid w:val="000D1734"/>
    <w:rsid w:val="000D18B3"/>
    <w:rsid w:val="000D1B95"/>
    <w:rsid w:val="000D1BFE"/>
    <w:rsid w:val="000D20F0"/>
    <w:rsid w:val="000D21D9"/>
    <w:rsid w:val="000D2410"/>
    <w:rsid w:val="000D2462"/>
    <w:rsid w:val="000D24F7"/>
    <w:rsid w:val="000D25D3"/>
    <w:rsid w:val="000D2832"/>
    <w:rsid w:val="000D28C5"/>
    <w:rsid w:val="000D29BB"/>
    <w:rsid w:val="000D2AB6"/>
    <w:rsid w:val="000D2BAA"/>
    <w:rsid w:val="000D2DC0"/>
    <w:rsid w:val="000D2F54"/>
    <w:rsid w:val="000D2FEC"/>
    <w:rsid w:val="000D3078"/>
    <w:rsid w:val="000D3206"/>
    <w:rsid w:val="000D33D5"/>
    <w:rsid w:val="000D35AC"/>
    <w:rsid w:val="000D3C0F"/>
    <w:rsid w:val="000D3D41"/>
    <w:rsid w:val="000D3D51"/>
    <w:rsid w:val="000D3F02"/>
    <w:rsid w:val="000D414B"/>
    <w:rsid w:val="000D4305"/>
    <w:rsid w:val="000D447D"/>
    <w:rsid w:val="000D44A7"/>
    <w:rsid w:val="000D44CA"/>
    <w:rsid w:val="000D45F7"/>
    <w:rsid w:val="000D48B3"/>
    <w:rsid w:val="000D4B5D"/>
    <w:rsid w:val="000D4CAC"/>
    <w:rsid w:val="000D4D03"/>
    <w:rsid w:val="000D4D21"/>
    <w:rsid w:val="000D4DD0"/>
    <w:rsid w:val="000D4E50"/>
    <w:rsid w:val="000D4E81"/>
    <w:rsid w:val="000D508F"/>
    <w:rsid w:val="000D5149"/>
    <w:rsid w:val="000D514F"/>
    <w:rsid w:val="000D51EC"/>
    <w:rsid w:val="000D534A"/>
    <w:rsid w:val="000D55F6"/>
    <w:rsid w:val="000D5887"/>
    <w:rsid w:val="000D5895"/>
    <w:rsid w:val="000D58FC"/>
    <w:rsid w:val="000D5A01"/>
    <w:rsid w:val="000D5AA2"/>
    <w:rsid w:val="000D5CB3"/>
    <w:rsid w:val="000D5DAC"/>
    <w:rsid w:val="000D5DD4"/>
    <w:rsid w:val="000D6068"/>
    <w:rsid w:val="000D628C"/>
    <w:rsid w:val="000D6394"/>
    <w:rsid w:val="000D65EE"/>
    <w:rsid w:val="000D6673"/>
    <w:rsid w:val="000D67CA"/>
    <w:rsid w:val="000D699B"/>
    <w:rsid w:val="000D6AF3"/>
    <w:rsid w:val="000D6C72"/>
    <w:rsid w:val="000D6EFC"/>
    <w:rsid w:val="000D6FAB"/>
    <w:rsid w:val="000D700D"/>
    <w:rsid w:val="000D70B5"/>
    <w:rsid w:val="000D7137"/>
    <w:rsid w:val="000D7190"/>
    <w:rsid w:val="000D71D0"/>
    <w:rsid w:val="000D7251"/>
    <w:rsid w:val="000D72C7"/>
    <w:rsid w:val="000D7308"/>
    <w:rsid w:val="000D74F4"/>
    <w:rsid w:val="000D771A"/>
    <w:rsid w:val="000D79BD"/>
    <w:rsid w:val="000D79EE"/>
    <w:rsid w:val="000D7A40"/>
    <w:rsid w:val="000D7CF2"/>
    <w:rsid w:val="000D7F10"/>
    <w:rsid w:val="000D7F3B"/>
    <w:rsid w:val="000D7FC7"/>
    <w:rsid w:val="000E001E"/>
    <w:rsid w:val="000E00CA"/>
    <w:rsid w:val="000E0211"/>
    <w:rsid w:val="000E05F9"/>
    <w:rsid w:val="000E08F9"/>
    <w:rsid w:val="000E09F0"/>
    <w:rsid w:val="000E0A4A"/>
    <w:rsid w:val="000E0ACC"/>
    <w:rsid w:val="000E0CA4"/>
    <w:rsid w:val="000E0D27"/>
    <w:rsid w:val="000E105D"/>
    <w:rsid w:val="000E11D9"/>
    <w:rsid w:val="000E1614"/>
    <w:rsid w:val="000E16DE"/>
    <w:rsid w:val="000E1710"/>
    <w:rsid w:val="000E1750"/>
    <w:rsid w:val="000E186C"/>
    <w:rsid w:val="000E189B"/>
    <w:rsid w:val="000E1A78"/>
    <w:rsid w:val="000E1CA0"/>
    <w:rsid w:val="000E1ECD"/>
    <w:rsid w:val="000E201B"/>
    <w:rsid w:val="000E20FA"/>
    <w:rsid w:val="000E224D"/>
    <w:rsid w:val="000E247A"/>
    <w:rsid w:val="000E24F2"/>
    <w:rsid w:val="000E266F"/>
    <w:rsid w:val="000E2AA6"/>
    <w:rsid w:val="000E2C1A"/>
    <w:rsid w:val="000E2DCB"/>
    <w:rsid w:val="000E2F9D"/>
    <w:rsid w:val="000E311A"/>
    <w:rsid w:val="000E3190"/>
    <w:rsid w:val="000E33B8"/>
    <w:rsid w:val="000E33F4"/>
    <w:rsid w:val="000E35C9"/>
    <w:rsid w:val="000E35EA"/>
    <w:rsid w:val="000E3675"/>
    <w:rsid w:val="000E37C3"/>
    <w:rsid w:val="000E3918"/>
    <w:rsid w:val="000E3963"/>
    <w:rsid w:val="000E39C3"/>
    <w:rsid w:val="000E3B2E"/>
    <w:rsid w:val="000E3BC2"/>
    <w:rsid w:val="000E3C5C"/>
    <w:rsid w:val="000E3D59"/>
    <w:rsid w:val="000E3D60"/>
    <w:rsid w:val="000E4274"/>
    <w:rsid w:val="000E42D4"/>
    <w:rsid w:val="000E4503"/>
    <w:rsid w:val="000E46E0"/>
    <w:rsid w:val="000E47BF"/>
    <w:rsid w:val="000E4B71"/>
    <w:rsid w:val="000E4F5F"/>
    <w:rsid w:val="000E5135"/>
    <w:rsid w:val="000E525E"/>
    <w:rsid w:val="000E52BD"/>
    <w:rsid w:val="000E533C"/>
    <w:rsid w:val="000E56A9"/>
    <w:rsid w:val="000E5858"/>
    <w:rsid w:val="000E5886"/>
    <w:rsid w:val="000E58FF"/>
    <w:rsid w:val="000E5BB9"/>
    <w:rsid w:val="000E5C23"/>
    <w:rsid w:val="000E5D8B"/>
    <w:rsid w:val="000E5D97"/>
    <w:rsid w:val="000E5E16"/>
    <w:rsid w:val="000E5F4A"/>
    <w:rsid w:val="000E6065"/>
    <w:rsid w:val="000E6108"/>
    <w:rsid w:val="000E61BE"/>
    <w:rsid w:val="000E63CB"/>
    <w:rsid w:val="000E658A"/>
    <w:rsid w:val="000E658C"/>
    <w:rsid w:val="000E65DF"/>
    <w:rsid w:val="000E6685"/>
    <w:rsid w:val="000E66A5"/>
    <w:rsid w:val="000E66CB"/>
    <w:rsid w:val="000E6772"/>
    <w:rsid w:val="000E67D7"/>
    <w:rsid w:val="000E6869"/>
    <w:rsid w:val="000E694C"/>
    <w:rsid w:val="000E69DB"/>
    <w:rsid w:val="000E6B04"/>
    <w:rsid w:val="000E6C79"/>
    <w:rsid w:val="000E6CEF"/>
    <w:rsid w:val="000E7019"/>
    <w:rsid w:val="000E7250"/>
    <w:rsid w:val="000E72C6"/>
    <w:rsid w:val="000E7344"/>
    <w:rsid w:val="000E739A"/>
    <w:rsid w:val="000E74A5"/>
    <w:rsid w:val="000E7602"/>
    <w:rsid w:val="000E77BA"/>
    <w:rsid w:val="000E7A77"/>
    <w:rsid w:val="000E7ABA"/>
    <w:rsid w:val="000E7B27"/>
    <w:rsid w:val="000E7BAB"/>
    <w:rsid w:val="000E7C1A"/>
    <w:rsid w:val="000E7DD1"/>
    <w:rsid w:val="000F01CA"/>
    <w:rsid w:val="000F0310"/>
    <w:rsid w:val="000F05D1"/>
    <w:rsid w:val="000F05FF"/>
    <w:rsid w:val="000F063F"/>
    <w:rsid w:val="000F0693"/>
    <w:rsid w:val="000F0744"/>
    <w:rsid w:val="000F075A"/>
    <w:rsid w:val="000F0778"/>
    <w:rsid w:val="000F0A63"/>
    <w:rsid w:val="000F0E01"/>
    <w:rsid w:val="000F0EEC"/>
    <w:rsid w:val="000F0F11"/>
    <w:rsid w:val="000F0FBA"/>
    <w:rsid w:val="000F1085"/>
    <w:rsid w:val="000F10DF"/>
    <w:rsid w:val="000F137B"/>
    <w:rsid w:val="000F1598"/>
    <w:rsid w:val="000F15BA"/>
    <w:rsid w:val="000F176C"/>
    <w:rsid w:val="000F185A"/>
    <w:rsid w:val="000F1A1B"/>
    <w:rsid w:val="000F1A21"/>
    <w:rsid w:val="000F1B3D"/>
    <w:rsid w:val="000F1DEC"/>
    <w:rsid w:val="000F1EDD"/>
    <w:rsid w:val="000F1EE9"/>
    <w:rsid w:val="000F20E9"/>
    <w:rsid w:val="000F2332"/>
    <w:rsid w:val="000F2355"/>
    <w:rsid w:val="000F236A"/>
    <w:rsid w:val="000F247A"/>
    <w:rsid w:val="000F26E8"/>
    <w:rsid w:val="000F290B"/>
    <w:rsid w:val="000F2A24"/>
    <w:rsid w:val="000F2A52"/>
    <w:rsid w:val="000F2AC9"/>
    <w:rsid w:val="000F2BA8"/>
    <w:rsid w:val="000F2D7F"/>
    <w:rsid w:val="000F2EDA"/>
    <w:rsid w:val="000F2F3B"/>
    <w:rsid w:val="000F2F6D"/>
    <w:rsid w:val="000F2F9D"/>
    <w:rsid w:val="000F30E3"/>
    <w:rsid w:val="000F3142"/>
    <w:rsid w:val="000F3246"/>
    <w:rsid w:val="000F36A6"/>
    <w:rsid w:val="000F37A1"/>
    <w:rsid w:val="000F38AE"/>
    <w:rsid w:val="000F3B95"/>
    <w:rsid w:val="000F3BB9"/>
    <w:rsid w:val="000F3BCF"/>
    <w:rsid w:val="000F3D94"/>
    <w:rsid w:val="000F3E70"/>
    <w:rsid w:val="000F3EC4"/>
    <w:rsid w:val="000F40DA"/>
    <w:rsid w:val="000F4295"/>
    <w:rsid w:val="000F42C1"/>
    <w:rsid w:val="000F462E"/>
    <w:rsid w:val="000F4735"/>
    <w:rsid w:val="000F4758"/>
    <w:rsid w:val="000F4CC4"/>
    <w:rsid w:val="000F4E95"/>
    <w:rsid w:val="000F4EE6"/>
    <w:rsid w:val="000F50C1"/>
    <w:rsid w:val="000F521A"/>
    <w:rsid w:val="000F5264"/>
    <w:rsid w:val="000F571A"/>
    <w:rsid w:val="000F5A9F"/>
    <w:rsid w:val="000F5B24"/>
    <w:rsid w:val="000F5CB8"/>
    <w:rsid w:val="000F6196"/>
    <w:rsid w:val="000F62B1"/>
    <w:rsid w:val="000F64CA"/>
    <w:rsid w:val="000F65A4"/>
    <w:rsid w:val="000F6655"/>
    <w:rsid w:val="000F6663"/>
    <w:rsid w:val="000F6A1F"/>
    <w:rsid w:val="000F6B21"/>
    <w:rsid w:val="000F6C24"/>
    <w:rsid w:val="000F6D1E"/>
    <w:rsid w:val="000F6EF7"/>
    <w:rsid w:val="000F70CA"/>
    <w:rsid w:val="000F7303"/>
    <w:rsid w:val="000F73FF"/>
    <w:rsid w:val="000F748A"/>
    <w:rsid w:val="000F7626"/>
    <w:rsid w:val="000F7644"/>
    <w:rsid w:val="000F77DA"/>
    <w:rsid w:val="000F7F3F"/>
    <w:rsid w:val="00100403"/>
    <w:rsid w:val="001005D2"/>
    <w:rsid w:val="001006DD"/>
    <w:rsid w:val="001006F3"/>
    <w:rsid w:val="001007AD"/>
    <w:rsid w:val="001009E8"/>
    <w:rsid w:val="00100B6B"/>
    <w:rsid w:val="00100CF7"/>
    <w:rsid w:val="00100D38"/>
    <w:rsid w:val="00100D56"/>
    <w:rsid w:val="00100DFE"/>
    <w:rsid w:val="00100ED4"/>
    <w:rsid w:val="00100F66"/>
    <w:rsid w:val="001011A6"/>
    <w:rsid w:val="0010137F"/>
    <w:rsid w:val="001017C1"/>
    <w:rsid w:val="0010186C"/>
    <w:rsid w:val="00101A63"/>
    <w:rsid w:val="00101ED3"/>
    <w:rsid w:val="00101FAB"/>
    <w:rsid w:val="00102159"/>
    <w:rsid w:val="001022B6"/>
    <w:rsid w:val="001022F0"/>
    <w:rsid w:val="001022FA"/>
    <w:rsid w:val="0010235B"/>
    <w:rsid w:val="001023AE"/>
    <w:rsid w:val="0010281F"/>
    <w:rsid w:val="001029E0"/>
    <w:rsid w:val="00102BFE"/>
    <w:rsid w:val="00102C2D"/>
    <w:rsid w:val="00102E21"/>
    <w:rsid w:val="00102E46"/>
    <w:rsid w:val="00102EAA"/>
    <w:rsid w:val="00102EE5"/>
    <w:rsid w:val="00102F5B"/>
    <w:rsid w:val="00102F8F"/>
    <w:rsid w:val="00103135"/>
    <w:rsid w:val="001033C7"/>
    <w:rsid w:val="0010346A"/>
    <w:rsid w:val="001036DE"/>
    <w:rsid w:val="00103801"/>
    <w:rsid w:val="001038A4"/>
    <w:rsid w:val="00103A53"/>
    <w:rsid w:val="00103B0E"/>
    <w:rsid w:val="00103B23"/>
    <w:rsid w:val="00103DD3"/>
    <w:rsid w:val="00103E53"/>
    <w:rsid w:val="00103E99"/>
    <w:rsid w:val="00103EB9"/>
    <w:rsid w:val="00103EF7"/>
    <w:rsid w:val="001043D0"/>
    <w:rsid w:val="001044C2"/>
    <w:rsid w:val="00104517"/>
    <w:rsid w:val="0010468B"/>
    <w:rsid w:val="001049F2"/>
    <w:rsid w:val="00104C57"/>
    <w:rsid w:val="00105090"/>
    <w:rsid w:val="00105329"/>
    <w:rsid w:val="001054D6"/>
    <w:rsid w:val="001055B7"/>
    <w:rsid w:val="00105682"/>
    <w:rsid w:val="001058A7"/>
    <w:rsid w:val="00105C06"/>
    <w:rsid w:val="00105E2F"/>
    <w:rsid w:val="00105F08"/>
    <w:rsid w:val="00106528"/>
    <w:rsid w:val="001068E6"/>
    <w:rsid w:val="00106B1D"/>
    <w:rsid w:val="00106B45"/>
    <w:rsid w:val="00106C2D"/>
    <w:rsid w:val="00106DB3"/>
    <w:rsid w:val="00106E4B"/>
    <w:rsid w:val="00107583"/>
    <w:rsid w:val="0010759B"/>
    <w:rsid w:val="00107657"/>
    <w:rsid w:val="001076A3"/>
    <w:rsid w:val="00107A74"/>
    <w:rsid w:val="00107C2C"/>
    <w:rsid w:val="00107C89"/>
    <w:rsid w:val="00107D8D"/>
    <w:rsid w:val="00107E24"/>
    <w:rsid w:val="00107E2D"/>
    <w:rsid w:val="00107E94"/>
    <w:rsid w:val="00107FCD"/>
    <w:rsid w:val="0011031A"/>
    <w:rsid w:val="00110328"/>
    <w:rsid w:val="0011040E"/>
    <w:rsid w:val="001106D9"/>
    <w:rsid w:val="001107E4"/>
    <w:rsid w:val="00110B11"/>
    <w:rsid w:val="00110DCA"/>
    <w:rsid w:val="00110F44"/>
    <w:rsid w:val="00111077"/>
    <w:rsid w:val="00111469"/>
    <w:rsid w:val="0011146C"/>
    <w:rsid w:val="001115A4"/>
    <w:rsid w:val="001115C5"/>
    <w:rsid w:val="001116FD"/>
    <w:rsid w:val="00111701"/>
    <w:rsid w:val="00111703"/>
    <w:rsid w:val="00111785"/>
    <w:rsid w:val="0011181B"/>
    <w:rsid w:val="001118AD"/>
    <w:rsid w:val="00111915"/>
    <w:rsid w:val="001119EF"/>
    <w:rsid w:val="00111A07"/>
    <w:rsid w:val="00111AA5"/>
    <w:rsid w:val="00111B65"/>
    <w:rsid w:val="00111EA1"/>
    <w:rsid w:val="001123CF"/>
    <w:rsid w:val="00112555"/>
    <w:rsid w:val="001129A6"/>
    <w:rsid w:val="00112A0F"/>
    <w:rsid w:val="00112AF8"/>
    <w:rsid w:val="00112BC6"/>
    <w:rsid w:val="00112C21"/>
    <w:rsid w:val="00112D15"/>
    <w:rsid w:val="00112E5E"/>
    <w:rsid w:val="00112F0E"/>
    <w:rsid w:val="00113039"/>
    <w:rsid w:val="00113086"/>
    <w:rsid w:val="0011320A"/>
    <w:rsid w:val="00113344"/>
    <w:rsid w:val="001135C5"/>
    <w:rsid w:val="001138B0"/>
    <w:rsid w:val="001139B6"/>
    <w:rsid w:val="00113A4B"/>
    <w:rsid w:val="00113D5B"/>
    <w:rsid w:val="00113E50"/>
    <w:rsid w:val="00113EB5"/>
    <w:rsid w:val="00114275"/>
    <w:rsid w:val="001143F6"/>
    <w:rsid w:val="0011445B"/>
    <w:rsid w:val="00114667"/>
    <w:rsid w:val="00114687"/>
    <w:rsid w:val="001147B2"/>
    <w:rsid w:val="001148F3"/>
    <w:rsid w:val="00114941"/>
    <w:rsid w:val="00114A00"/>
    <w:rsid w:val="00114B70"/>
    <w:rsid w:val="00114BB5"/>
    <w:rsid w:val="00114BEA"/>
    <w:rsid w:val="00114CEE"/>
    <w:rsid w:val="00115196"/>
    <w:rsid w:val="001151D6"/>
    <w:rsid w:val="00115478"/>
    <w:rsid w:val="0011558A"/>
    <w:rsid w:val="001155BB"/>
    <w:rsid w:val="00115757"/>
    <w:rsid w:val="00115BDD"/>
    <w:rsid w:val="00115BF3"/>
    <w:rsid w:val="00115F19"/>
    <w:rsid w:val="00116233"/>
    <w:rsid w:val="00116238"/>
    <w:rsid w:val="0011665A"/>
    <w:rsid w:val="00116B15"/>
    <w:rsid w:val="00116DF8"/>
    <w:rsid w:val="001170AF"/>
    <w:rsid w:val="001171E2"/>
    <w:rsid w:val="001172B9"/>
    <w:rsid w:val="001172DE"/>
    <w:rsid w:val="001174A0"/>
    <w:rsid w:val="001175FD"/>
    <w:rsid w:val="0011774B"/>
    <w:rsid w:val="001178DE"/>
    <w:rsid w:val="00117AA4"/>
    <w:rsid w:val="00117BB3"/>
    <w:rsid w:val="00117C58"/>
    <w:rsid w:val="00117CD8"/>
    <w:rsid w:val="00117D01"/>
    <w:rsid w:val="00117F09"/>
    <w:rsid w:val="00117F68"/>
    <w:rsid w:val="001200DB"/>
    <w:rsid w:val="00120513"/>
    <w:rsid w:val="0012051A"/>
    <w:rsid w:val="001205DB"/>
    <w:rsid w:val="0012064C"/>
    <w:rsid w:val="00120782"/>
    <w:rsid w:val="00120784"/>
    <w:rsid w:val="001207F2"/>
    <w:rsid w:val="0012091E"/>
    <w:rsid w:val="00120935"/>
    <w:rsid w:val="00120AF7"/>
    <w:rsid w:val="00120CE0"/>
    <w:rsid w:val="00121051"/>
    <w:rsid w:val="00121614"/>
    <w:rsid w:val="00121671"/>
    <w:rsid w:val="001217D8"/>
    <w:rsid w:val="001217E6"/>
    <w:rsid w:val="0012199C"/>
    <w:rsid w:val="001219BD"/>
    <w:rsid w:val="00121AAC"/>
    <w:rsid w:val="00121BE9"/>
    <w:rsid w:val="00121D56"/>
    <w:rsid w:val="00121D63"/>
    <w:rsid w:val="00121E76"/>
    <w:rsid w:val="0012219C"/>
    <w:rsid w:val="00122342"/>
    <w:rsid w:val="00122495"/>
    <w:rsid w:val="001224AD"/>
    <w:rsid w:val="0012256C"/>
    <w:rsid w:val="001227FD"/>
    <w:rsid w:val="001228F0"/>
    <w:rsid w:val="00122E91"/>
    <w:rsid w:val="001232F4"/>
    <w:rsid w:val="00123610"/>
    <w:rsid w:val="00123633"/>
    <w:rsid w:val="001236FB"/>
    <w:rsid w:val="0012389A"/>
    <w:rsid w:val="001239B3"/>
    <w:rsid w:val="001239D8"/>
    <w:rsid w:val="00123B4E"/>
    <w:rsid w:val="00123BFA"/>
    <w:rsid w:val="00123DFE"/>
    <w:rsid w:val="00123F7C"/>
    <w:rsid w:val="00124080"/>
    <w:rsid w:val="0012414C"/>
    <w:rsid w:val="0012416B"/>
    <w:rsid w:val="001241BA"/>
    <w:rsid w:val="00124299"/>
    <w:rsid w:val="00124308"/>
    <w:rsid w:val="00124494"/>
    <w:rsid w:val="001245B0"/>
    <w:rsid w:val="0012474D"/>
    <w:rsid w:val="00124AAE"/>
    <w:rsid w:val="00124B82"/>
    <w:rsid w:val="00124DC0"/>
    <w:rsid w:val="00124F7B"/>
    <w:rsid w:val="00125422"/>
    <w:rsid w:val="001255BF"/>
    <w:rsid w:val="00125823"/>
    <w:rsid w:val="001258AF"/>
    <w:rsid w:val="00125930"/>
    <w:rsid w:val="00125A8C"/>
    <w:rsid w:val="00125B27"/>
    <w:rsid w:val="00125DD1"/>
    <w:rsid w:val="00125E3A"/>
    <w:rsid w:val="00125E9C"/>
    <w:rsid w:val="00125F64"/>
    <w:rsid w:val="00125F99"/>
    <w:rsid w:val="00126091"/>
    <w:rsid w:val="0012610C"/>
    <w:rsid w:val="0012615D"/>
    <w:rsid w:val="001263B2"/>
    <w:rsid w:val="0012647E"/>
    <w:rsid w:val="001264B1"/>
    <w:rsid w:val="00126713"/>
    <w:rsid w:val="00126825"/>
    <w:rsid w:val="0012684E"/>
    <w:rsid w:val="00126B1C"/>
    <w:rsid w:val="00126B6A"/>
    <w:rsid w:val="00126D39"/>
    <w:rsid w:val="00126D99"/>
    <w:rsid w:val="00126FEE"/>
    <w:rsid w:val="00127327"/>
    <w:rsid w:val="00127328"/>
    <w:rsid w:val="0012735E"/>
    <w:rsid w:val="00127782"/>
    <w:rsid w:val="00127805"/>
    <w:rsid w:val="0012785B"/>
    <w:rsid w:val="00127936"/>
    <w:rsid w:val="00127945"/>
    <w:rsid w:val="0012796E"/>
    <w:rsid w:val="00127A43"/>
    <w:rsid w:val="00127ABD"/>
    <w:rsid w:val="00127C83"/>
    <w:rsid w:val="00127EB9"/>
    <w:rsid w:val="00127F25"/>
    <w:rsid w:val="001300A4"/>
    <w:rsid w:val="0013025C"/>
    <w:rsid w:val="00130320"/>
    <w:rsid w:val="00130368"/>
    <w:rsid w:val="0013044F"/>
    <w:rsid w:val="001306BF"/>
    <w:rsid w:val="001306C2"/>
    <w:rsid w:val="001308E4"/>
    <w:rsid w:val="00130B89"/>
    <w:rsid w:val="00130D0E"/>
    <w:rsid w:val="00130D8F"/>
    <w:rsid w:val="00130E0B"/>
    <w:rsid w:val="00130E10"/>
    <w:rsid w:val="00130FD6"/>
    <w:rsid w:val="00131129"/>
    <w:rsid w:val="0013134D"/>
    <w:rsid w:val="0013135C"/>
    <w:rsid w:val="001314BA"/>
    <w:rsid w:val="00131564"/>
    <w:rsid w:val="001316CB"/>
    <w:rsid w:val="0013174D"/>
    <w:rsid w:val="00131A18"/>
    <w:rsid w:val="00131AC3"/>
    <w:rsid w:val="00131AFB"/>
    <w:rsid w:val="00131BE0"/>
    <w:rsid w:val="00131E8A"/>
    <w:rsid w:val="00131EF9"/>
    <w:rsid w:val="00131FFB"/>
    <w:rsid w:val="001324C1"/>
    <w:rsid w:val="001324CE"/>
    <w:rsid w:val="00132505"/>
    <w:rsid w:val="00132733"/>
    <w:rsid w:val="00132763"/>
    <w:rsid w:val="00132797"/>
    <w:rsid w:val="001327DF"/>
    <w:rsid w:val="00132958"/>
    <w:rsid w:val="00132AEF"/>
    <w:rsid w:val="00132AF7"/>
    <w:rsid w:val="00132BEB"/>
    <w:rsid w:val="00132D5E"/>
    <w:rsid w:val="001330A8"/>
    <w:rsid w:val="0013316F"/>
    <w:rsid w:val="0013322B"/>
    <w:rsid w:val="0013325C"/>
    <w:rsid w:val="001333B0"/>
    <w:rsid w:val="001337A1"/>
    <w:rsid w:val="00133835"/>
    <w:rsid w:val="00133ED7"/>
    <w:rsid w:val="00134BB2"/>
    <w:rsid w:val="00134CE7"/>
    <w:rsid w:val="00134D88"/>
    <w:rsid w:val="00134D94"/>
    <w:rsid w:val="00134E66"/>
    <w:rsid w:val="00135019"/>
    <w:rsid w:val="001350CA"/>
    <w:rsid w:val="00135241"/>
    <w:rsid w:val="00135349"/>
    <w:rsid w:val="0013566E"/>
    <w:rsid w:val="001359F0"/>
    <w:rsid w:val="00135A35"/>
    <w:rsid w:val="00135AF2"/>
    <w:rsid w:val="00135B41"/>
    <w:rsid w:val="00135C1E"/>
    <w:rsid w:val="00135CAB"/>
    <w:rsid w:val="00135D0A"/>
    <w:rsid w:val="00135EA7"/>
    <w:rsid w:val="00135EAB"/>
    <w:rsid w:val="0013605F"/>
    <w:rsid w:val="00136064"/>
    <w:rsid w:val="0013607C"/>
    <w:rsid w:val="001360D9"/>
    <w:rsid w:val="001361B6"/>
    <w:rsid w:val="001364CD"/>
    <w:rsid w:val="00136636"/>
    <w:rsid w:val="0013664D"/>
    <w:rsid w:val="0013666E"/>
    <w:rsid w:val="0013694E"/>
    <w:rsid w:val="00136B4E"/>
    <w:rsid w:val="00136C57"/>
    <w:rsid w:val="00136CC2"/>
    <w:rsid w:val="0013714E"/>
    <w:rsid w:val="00137292"/>
    <w:rsid w:val="00137370"/>
    <w:rsid w:val="001374F7"/>
    <w:rsid w:val="0013764E"/>
    <w:rsid w:val="0013794D"/>
    <w:rsid w:val="00137B68"/>
    <w:rsid w:val="00137E64"/>
    <w:rsid w:val="00137F10"/>
    <w:rsid w:val="00137FAF"/>
    <w:rsid w:val="0014007D"/>
    <w:rsid w:val="00140363"/>
    <w:rsid w:val="00140678"/>
    <w:rsid w:val="001406C5"/>
    <w:rsid w:val="001407D9"/>
    <w:rsid w:val="0014082B"/>
    <w:rsid w:val="0014095C"/>
    <w:rsid w:val="00140A74"/>
    <w:rsid w:val="00140AA9"/>
    <w:rsid w:val="00140CD3"/>
    <w:rsid w:val="00141177"/>
    <w:rsid w:val="0014122F"/>
    <w:rsid w:val="001413AE"/>
    <w:rsid w:val="00141484"/>
    <w:rsid w:val="0014174F"/>
    <w:rsid w:val="001417CF"/>
    <w:rsid w:val="001418BD"/>
    <w:rsid w:val="00141962"/>
    <w:rsid w:val="00141AA2"/>
    <w:rsid w:val="00141B95"/>
    <w:rsid w:val="00141C38"/>
    <w:rsid w:val="00141D80"/>
    <w:rsid w:val="00141E18"/>
    <w:rsid w:val="00141F8F"/>
    <w:rsid w:val="00142013"/>
    <w:rsid w:val="001422CB"/>
    <w:rsid w:val="001423DD"/>
    <w:rsid w:val="0014271D"/>
    <w:rsid w:val="00142939"/>
    <w:rsid w:val="00142942"/>
    <w:rsid w:val="00142999"/>
    <w:rsid w:val="00142AA8"/>
    <w:rsid w:val="00142ABD"/>
    <w:rsid w:val="00142EB2"/>
    <w:rsid w:val="001431E2"/>
    <w:rsid w:val="00143379"/>
    <w:rsid w:val="0014358F"/>
    <w:rsid w:val="001435C3"/>
    <w:rsid w:val="001438C6"/>
    <w:rsid w:val="001439B6"/>
    <w:rsid w:val="00143A41"/>
    <w:rsid w:val="00143B20"/>
    <w:rsid w:val="00143D26"/>
    <w:rsid w:val="00143EDF"/>
    <w:rsid w:val="00143F3A"/>
    <w:rsid w:val="00143FD0"/>
    <w:rsid w:val="00144053"/>
    <w:rsid w:val="001440AE"/>
    <w:rsid w:val="001442D7"/>
    <w:rsid w:val="001446AD"/>
    <w:rsid w:val="001449E2"/>
    <w:rsid w:val="00144AB8"/>
    <w:rsid w:val="00144B24"/>
    <w:rsid w:val="00144F4A"/>
    <w:rsid w:val="001452FC"/>
    <w:rsid w:val="00145467"/>
    <w:rsid w:val="0014549C"/>
    <w:rsid w:val="0014549D"/>
    <w:rsid w:val="00145522"/>
    <w:rsid w:val="00145528"/>
    <w:rsid w:val="00145708"/>
    <w:rsid w:val="00145A61"/>
    <w:rsid w:val="00145A7E"/>
    <w:rsid w:val="00145B02"/>
    <w:rsid w:val="00145BD0"/>
    <w:rsid w:val="00145C61"/>
    <w:rsid w:val="0014603A"/>
    <w:rsid w:val="0014608D"/>
    <w:rsid w:val="00146161"/>
    <w:rsid w:val="00146164"/>
    <w:rsid w:val="0014622D"/>
    <w:rsid w:val="00146333"/>
    <w:rsid w:val="0014637C"/>
    <w:rsid w:val="00146694"/>
    <w:rsid w:val="00146762"/>
    <w:rsid w:val="00146786"/>
    <w:rsid w:val="001467EB"/>
    <w:rsid w:val="00146B4D"/>
    <w:rsid w:val="00146B8D"/>
    <w:rsid w:val="00146D7F"/>
    <w:rsid w:val="00146DC6"/>
    <w:rsid w:val="00146FD7"/>
    <w:rsid w:val="00147391"/>
    <w:rsid w:val="001474BC"/>
    <w:rsid w:val="00147544"/>
    <w:rsid w:val="001475B9"/>
    <w:rsid w:val="001477F8"/>
    <w:rsid w:val="0014786C"/>
    <w:rsid w:val="00147BC0"/>
    <w:rsid w:val="00147DD4"/>
    <w:rsid w:val="00147F2B"/>
    <w:rsid w:val="00147F77"/>
    <w:rsid w:val="001501EE"/>
    <w:rsid w:val="00150230"/>
    <w:rsid w:val="00150341"/>
    <w:rsid w:val="00150528"/>
    <w:rsid w:val="0015069E"/>
    <w:rsid w:val="001506C6"/>
    <w:rsid w:val="001508F4"/>
    <w:rsid w:val="0015098A"/>
    <w:rsid w:val="001509A3"/>
    <w:rsid w:val="00150A4A"/>
    <w:rsid w:val="00150A56"/>
    <w:rsid w:val="00150A9E"/>
    <w:rsid w:val="00150C5E"/>
    <w:rsid w:val="00150ED6"/>
    <w:rsid w:val="00150F81"/>
    <w:rsid w:val="00150FE3"/>
    <w:rsid w:val="00151081"/>
    <w:rsid w:val="00151221"/>
    <w:rsid w:val="001512C3"/>
    <w:rsid w:val="00151541"/>
    <w:rsid w:val="001515E2"/>
    <w:rsid w:val="00151647"/>
    <w:rsid w:val="0015165E"/>
    <w:rsid w:val="00151684"/>
    <w:rsid w:val="00151889"/>
    <w:rsid w:val="001518F9"/>
    <w:rsid w:val="00151C7F"/>
    <w:rsid w:val="00151D9E"/>
    <w:rsid w:val="00151ED1"/>
    <w:rsid w:val="00152275"/>
    <w:rsid w:val="0015251D"/>
    <w:rsid w:val="0015256D"/>
    <w:rsid w:val="0015265C"/>
    <w:rsid w:val="001527C3"/>
    <w:rsid w:val="0015292D"/>
    <w:rsid w:val="0015295C"/>
    <w:rsid w:val="00152AE7"/>
    <w:rsid w:val="00152B79"/>
    <w:rsid w:val="00152B99"/>
    <w:rsid w:val="00152D84"/>
    <w:rsid w:val="00152DB9"/>
    <w:rsid w:val="00152E00"/>
    <w:rsid w:val="00152EC0"/>
    <w:rsid w:val="00152F62"/>
    <w:rsid w:val="00152FCC"/>
    <w:rsid w:val="00153080"/>
    <w:rsid w:val="0015310D"/>
    <w:rsid w:val="00153458"/>
    <w:rsid w:val="001534CC"/>
    <w:rsid w:val="00153626"/>
    <w:rsid w:val="00153693"/>
    <w:rsid w:val="00153CE4"/>
    <w:rsid w:val="00153D19"/>
    <w:rsid w:val="00153DC5"/>
    <w:rsid w:val="00153E01"/>
    <w:rsid w:val="001540CF"/>
    <w:rsid w:val="001543AF"/>
    <w:rsid w:val="00154FFE"/>
    <w:rsid w:val="001553B8"/>
    <w:rsid w:val="001555C2"/>
    <w:rsid w:val="0015571F"/>
    <w:rsid w:val="00155735"/>
    <w:rsid w:val="001558F1"/>
    <w:rsid w:val="00155906"/>
    <w:rsid w:val="00155AE7"/>
    <w:rsid w:val="00155BF1"/>
    <w:rsid w:val="00155DD2"/>
    <w:rsid w:val="00155DF2"/>
    <w:rsid w:val="00156444"/>
    <w:rsid w:val="001568CA"/>
    <w:rsid w:val="001568F3"/>
    <w:rsid w:val="001569EC"/>
    <w:rsid w:val="00156A5F"/>
    <w:rsid w:val="00156ADA"/>
    <w:rsid w:val="00156AF2"/>
    <w:rsid w:val="00156BD5"/>
    <w:rsid w:val="00156CA2"/>
    <w:rsid w:val="00156F2F"/>
    <w:rsid w:val="0015711E"/>
    <w:rsid w:val="00157323"/>
    <w:rsid w:val="0015735F"/>
    <w:rsid w:val="00157BE5"/>
    <w:rsid w:val="00157BF6"/>
    <w:rsid w:val="00157D8F"/>
    <w:rsid w:val="00157D94"/>
    <w:rsid w:val="00157E8F"/>
    <w:rsid w:val="00157F5B"/>
    <w:rsid w:val="00157F6F"/>
    <w:rsid w:val="00157FE0"/>
    <w:rsid w:val="00160168"/>
    <w:rsid w:val="001601B4"/>
    <w:rsid w:val="001601E8"/>
    <w:rsid w:val="0016025E"/>
    <w:rsid w:val="001603A4"/>
    <w:rsid w:val="001603CC"/>
    <w:rsid w:val="00160668"/>
    <w:rsid w:val="00160782"/>
    <w:rsid w:val="00160804"/>
    <w:rsid w:val="001609DA"/>
    <w:rsid w:val="00160A91"/>
    <w:rsid w:val="00160DFC"/>
    <w:rsid w:val="00161022"/>
    <w:rsid w:val="0016103D"/>
    <w:rsid w:val="0016114F"/>
    <w:rsid w:val="001614EE"/>
    <w:rsid w:val="0016156A"/>
    <w:rsid w:val="0016162F"/>
    <w:rsid w:val="001618DD"/>
    <w:rsid w:val="00162100"/>
    <w:rsid w:val="00162153"/>
    <w:rsid w:val="001622BB"/>
    <w:rsid w:val="001623AA"/>
    <w:rsid w:val="0016250F"/>
    <w:rsid w:val="00162667"/>
    <w:rsid w:val="00162810"/>
    <w:rsid w:val="001628DD"/>
    <w:rsid w:val="001628F5"/>
    <w:rsid w:val="00162BC3"/>
    <w:rsid w:val="00162BD0"/>
    <w:rsid w:val="00162E32"/>
    <w:rsid w:val="00162ED0"/>
    <w:rsid w:val="00162EEF"/>
    <w:rsid w:val="00163103"/>
    <w:rsid w:val="001631EB"/>
    <w:rsid w:val="00163429"/>
    <w:rsid w:val="00163599"/>
    <w:rsid w:val="001638E8"/>
    <w:rsid w:val="00163BBA"/>
    <w:rsid w:val="00163BD0"/>
    <w:rsid w:val="00163F67"/>
    <w:rsid w:val="001640A5"/>
    <w:rsid w:val="00164671"/>
    <w:rsid w:val="00164690"/>
    <w:rsid w:val="001646F3"/>
    <w:rsid w:val="00164769"/>
    <w:rsid w:val="00164ADE"/>
    <w:rsid w:val="00164B32"/>
    <w:rsid w:val="00164C9B"/>
    <w:rsid w:val="00164F92"/>
    <w:rsid w:val="00165059"/>
    <w:rsid w:val="001650D4"/>
    <w:rsid w:val="00165206"/>
    <w:rsid w:val="0016537C"/>
    <w:rsid w:val="00165428"/>
    <w:rsid w:val="001654F6"/>
    <w:rsid w:val="00165986"/>
    <w:rsid w:val="00165987"/>
    <w:rsid w:val="001659DE"/>
    <w:rsid w:val="00165A04"/>
    <w:rsid w:val="00165B46"/>
    <w:rsid w:val="00165BC3"/>
    <w:rsid w:val="00165BE7"/>
    <w:rsid w:val="00165D27"/>
    <w:rsid w:val="00165F0F"/>
    <w:rsid w:val="00165F85"/>
    <w:rsid w:val="001660F1"/>
    <w:rsid w:val="0016622B"/>
    <w:rsid w:val="0016628F"/>
    <w:rsid w:val="00166317"/>
    <w:rsid w:val="001667DD"/>
    <w:rsid w:val="00166A0C"/>
    <w:rsid w:val="00166D2A"/>
    <w:rsid w:val="00166F59"/>
    <w:rsid w:val="0016704B"/>
    <w:rsid w:val="0016708F"/>
    <w:rsid w:val="00167725"/>
    <w:rsid w:val="00167825"/>
    <w:rsid w:val="00167B22"/>
    <w:rsid w:val="00167C52"/>
    <w:rsid w:val="00167D81"/>
    <w:rsid w:val="001700A0"/>
    <w:rsid w:val="001700ED"/>
    <w:rsid w:val="00170113"/>
    <w:rsid w:val="00170158"/>
    <w:rsid w:val="00170164"/>
    <w:rsid w:val="00170207"/>
    <w:rsid w:val="00170247"/>
    <w:rsid w:val="00170337"/>
    <w:rsid w:val="001704CE"/>
    <w:rsid w:val="001705D5"/>
    <w:rsid w:val="001705D6"/>
    <w:rsid w:val="0017084C"/>
    <w:rsid w:val="00170A2E"/>
    <w:rsid w:val="00170B0B"/>
    <w:rsid w:val="00170B0F"/>
    <w:rsid w:val="00170BDD"/>
    <w:rsid w:val="00170BF2"/>
    <w:rsid w:val="00170CCE"/>
    <w:rsid w:val="00170D6A"/>
    <w:rsid w:val="00170E5E"/>
    <w:rsid w:val="00170F4C"/>
    <w:rsid w:val="00170F6E"/>
    <w:rsid w:val="00171254"/>
    <w:rsid w:val="0017131D"/>
    <w:rsid w:val="0017143F"/>
    <w:rsid w:val="001714A0"/>
    <w:rsid w:val="00171675"/>
    <w:rsid w:val="0017174C"/>
    <w:rsid w:val="00171801"/>
    <w:rsid w:val="00171ABC"/>
    <w:rsid w:val="00171B2A"/>
    <w:rsid w:val="00171C82"/>
    <w:rsid w:val="0017212B"/>
    <w:rsid w:val="001721E8"/>
    <w:rsid w:val="00172390"/>
    <w:rsid w:val="001727D3"/>
    <w:rsid w:val="00172A82"/>
    <w:rsid w:val="00172B89"/>
    <w:rsid w:val="00172F00"/>
    <w:rsid w:val="00172FA2"/>
    <w:rsid w:val="00173050"/>
    <w:rsid w:val="00173161"/>
    <w:rsid w:val="0017332A"/>
    <w:rsid w:val="00173584"/>
    <w:rsid w:val="00173B7D"/>
    <w:rsid w:val="00173C3A"/>
    <w:rsid w:val="00173C7B"/>
    <w:rsid w:val="00173E9F"/>
    <w:rsid w:val="0017411C"/>
    <w:rsid w:val="001742BC"/>
    <w:rsid w:val="001744F1"/>
    <w:rsid w:val="00174564"/>
    <w:rsid w:val="001745DD"/>
    <w:rsid w:val="00174628"/>
    <w:rsid w:val="001747F6"/>
    <w:rsid w:val="0017491A"/>
    <w:rsid w:val="00174B0F"/>
    <w:rsid w:val="00174BB2"/>
    <w:rsid w:val="00174D79"/>
    <w:rsid w:val="00174DDC"/>
    <w:rsid w:val="00174E16"/>
    <w:rsid w:val="00175215"/>
    <w:rsid w:val="0017542E"/>
    <w:rsid w:val="0017547C"/>
    <w:rsid w:val="00175491"/>
    <w:rsid w:val="001755B3"/>
    <w:rsid w:val="00175656"/>
    <w:rsid w:val="001756CF"/>
    <w:rsid w:val="00175B99"/>
    <w:rsid w:val="00175D7E"/>
    <w:rsid w:val="00175E5E"/>
    <w:rsid w:val="00175F46"/>
    <w:rsid w:val="00176064"/>
    <w:rsid w:val="001763C9"/>
    <w:rsid w:val="001764B1"/>
    <w:rsid w:val="0017658B"/>
    <w:rsid w:val="001768E2"/>
    <w:rsid w:val="00176B36"/>
    <w:rsid w:val="00176E84"/>
    <w:rsid w:val="00176EF4"/>
    <w:rsid w:val="00176FE2"/>
    <w:rsid w:val="00177445"/>
    <w:rsid w:val="001776D8"/>
    <w:rsid w:val="00177852"/>
    <w:rsid w:val="00177965"/>
    <w:rsid w:val="00177ACE"/>
    <w:rsid w:val="00177F18"/>
    <w:rsid w:val="00177FEF"/>
    <w:rsid w:val="00180115"/>
    <w:rsid w:val="001802CA"/>
    <w:rsid w:val="0018038A"/>
    <w:rsid w:val="001804D4"/>
    <w:rsid w:val="001804DB"/>
    <w:rsid w:val="0018060F"/>
    <w:rsid w:val="00180647"/>
    <w:rsid w:val="00180871"/>
    <w:rsid w:val="00180928"/>
    <w:rsid w:val="00180A2F"/>
    <w:rsid w:val="00180AB8"/>
    <w:rsid w:val="00180D66"/>
    <w:rsid w:val="00180F73"/>
    <w:rsid w:val="00180FF4"/>
    <w:rsid w:val="00181022"/>
    <w:rsid w:val="00181167"/>
    <w:rsid w:val="00181393"/>
    <w:rsid w:val="001813DA"/>
    <w:rsid w:val="001814B6"/>
    <w:rsid w:val="0018174C"/>
    <w:rsid w:val="00181C58"/>
    <w:rsid w:val="00181EAF"/>
    <w:rsid w:val="00181FC5"/>
    <w:rsid w:val="0018200E"/>
    <w:rsid w:val="001821CD"/>
    <w:rsid w:val="00182227"/>
    <w:rsid w:val="0018224A"/>
    <w:rsid w:val="0018232D"/>
    <w:rsid w:val="001824BA"/>
    <w:rsid w:val="001824E8"/>
    <w:rsid w:val="00182768"/>
    <w:rsid w:val="00182931"/>
    <w:rsid w:val="00182AA7"/>
    <w:rsid w:val="00182CFE"/>
    <w:rsid w:val="00182E5F"/>
    <w:rsid w:val="00182F48"/>
    <w:rsid w:val="00182F71"/>
    <w:rsid w:val="00182F80"/>
    <w:rsid w:val="00183028"/>
    <w:rsid w:val="00183163"/>
    <w:rsid w:val="001836B9"/>
    <w:rsid w:val="00183701"/>
    <w:rsid w:val="001837B9"/>
    <w:rsid w:val="001838AA"/>
    <w:rsid w:val="00183958"/>
    <w:rsid w:val="00183A1A"/>
    <w:rsid w:val="00183DF7"/>
    <w:rsid w:val="00183E36"/>
    <w:rsid w:val="00183E71"/>
    <w:rsid w:val="00183E7B"/>
    <w:rsid w:val="00183F17"/>
    <w:rsid w:val="00184016"/>
    <w:rsid w:val="00184023"/>
    <w:rsid w:val="0018432E"/>
    <w:rsid w:val="00184359"/>
    <w:rsid w:val="00184395"/>
    <w:rsid w:val="001843D3"/>
    <w:rsid w:val="001844A8"/>
    <w:rsid w:val="00184633"/>
    <w:rsid w:val="001846ED"/>
    <w:rsid w:val="00184729"/>
    <w:rsid w:val="0018478B"/>
    <w:rsid w:val="00184844"/>
    <w:rsid w:val="00184BD1"/>
    <w:rsid w:val="00184E75"/>
    <w:rsid w:val="00184F58"/>
    <w:rsid w:val="0018506D"/>
    <w:rsid w:val="0018507B"/>
    <w:rsid w:val="00185254"/>
    <w:rsid w:val="001852ED"/>
    <w:rsid w:val="001853E0"/>
    <w:rsid w:val="00185461"/>
    <w:rsid w:val="001855D6"/>
    <w:rsid w:val="0018577A"/>
    <w:rsid w:val="001857C6"/>
    <w:rsid w:val="0018584C"/>
    <w:rsid w:val="001858C6"/>
    <w:rsid w:val="0018597F"/>
    <w:rsid w:val="001859BB"/>
    <w:rsid w:val="00185AEC"/>
    <w:rsid w:val="00185CDB"/>
    <w:rsid w:val="00185EC6"/>
    <w:rsid w:val="0018614E"/>
    <w:rsid w:val="001863FD"/>
    <w:rsid w:val="0018653E"/>
    <w:rsid w:val="0018699D"/>
    <w:rsid w:val="00186AAF"/>
    <w:rsid w:val="00186B99"/>
    <w:rsid w:val="00186B9D"/>
    <w:rsid w:val="00186DCB"/>
    <w:rsid w:val="00186ECC"/>
    <w:rsid w:val="00186F6A"/>
    <w:rsid w:val="00187083"/>
    <w:rsid w:val="00187153"/>
    <w:rsid w:val="00187275"/>
    <w:rsid w:val="001873E7"/>
    <w:rsid w:val="001875F6"/>
    <w:rsid w:val="00187948"/>
    <w:rsid w:val="00187BE8"/>
    <w:rsid w:val="00187C20"/>
    <w:rsid w:val="00187D4F"/>
    <w:rsid w:val="00187D50"/>
    <w:rsid w:val="00187F4C"/>
    <w:rsid w:val="00187FAB"/>
    <w:rsid w:val="00190356"/>
    <w:rsid w:val="00190517"/>
    <w:rsid w:val="001905B3"/>
    <w:rsid w:val="001905EE"/>
    <w:rsid w:val="001906A1"/>
    <w:rsid w:val="00190992"/>
    <w:rsid w:val="00190A45"/>
    <w:rsid w:val="00190C38"/>
    <w:rsid w:val="00190C44"/>
    <w:rsid w:val="001910FB"/>
    <w:rsid w:val="00191198"/>
    <w:rsid w:val="00191312"/>
    <w:rsid w:val="0019142A"/>
    <w:rsid w:val="001916CB"/>
    <w:rsid w:val="001917D0"/>
    <w:rsid w:val="001918BC"/>
    <w:rsid w:val="00191C98"/>
    <w:rsid w:val="00191FBE"/>
    <w:rsid w:val="0019207E"/>
    <w:rsid w:val="0019215F"/>
    <w:rsid w:val="0019231A"/>
    <w:rsid w:val="001923EF"/>
    <w:rsid w:val="00192550"/>
    <w:rsid w:val="00192719"/>
    <w:rsid w:val="00192891"/>
    <w:rsid w:val="00192A1F"/>
    <w:rsid w:val="00192A24"/>
    <w:rsid w:val="00192C82"/>
    <w:rsid w:val="00192CA3"/>
    <w:rsid w:val="00192E0A"/>
    <w:rsid w:val="00192E6A"/>
    <w:rsid w:val="0019304D"/>
    <w:rsid w:val="00193162"/>
    <w:rsid w:val="001931F7"/>
    <w:rsid w:val="001936E3"/>
    <w:rsid w:val="00193939"/>
    <w:rsid w:val="00193970"/>
    <w:rsid w:val="00193A10"/>
    <w:rsid w:val="00193B0C"/>
    <w:rsid w:val="00193B57"/>
    <w:rsid w:val="00193D0D"/>
    <w:rsid w:val="00193F86"/>
    <w:rsid w:val="0019415F"/>
    <w:rsid w:val="0019440B"/>
    <w:rsid w:val="00194487"/>
    <w:rsid w:val="001945F2"/>
    <w:rsid w:val="0019471D"/>
    <w:rsid w:val="001948FB"/>
    <w:rsid w:val="001949F7"/>
    <w:rsid w:val="00194A03"/>
    <w:rsid w:val="00194B23"/>
    <w:rsid w:val="00194CA2"/>
    <w:rsid w:val="00194D69"/>
    <w:rsid w:val="00194EFD"/>
    <w:rsid w:val="0019513F"/>
    <w:rsid w:val="001951FF"/>
    <w:rsid w:val="001954A8"/>
    <w:rsid w:val="0019552F"/>
    <w:rsid w:val="001955D2"/>
    <w:rsid w:val="0019560C"/>
    <w:rsid w:val="0019568B"/>
    <w:rsid w:val="001958A5"/>
    <w:rsid w:val="001958DF"/>
    <w:rsid w:val="00195A77"/>
    <w:rsid w:val="00195C48"/>
    <w:rsid w:val="00195D02"/>
    <w:rsid w:val="00195D81"/>
    <w:rsid w:val="00195F13"/>
    <w:rsid w:val="001961BD"/>
    <w:rsid w:val="0019632D"/>
    <w:rsid w:val="001966A0"/>
    <w:rsid w:val="0019670B"/>
    <w:rsid w:val="00196985"/>
    <w:rsid w:val="00196BE5"/>
    <w:rsid w:val="00196E0A"/>
    <w:rsid w:val="00196E1E"/>
    <w:rsid w:val="00196EB1"/>
    <w:rsid w:val="00196F87"/>
    <w:rsid w:val="00196FD2"/>
    <w:rsid w:val="00196FFE"/>
    <w:rsid w:val="0019723C"/>
    <w:rsid w:val="001974E1"/>
    <w:rsid w:val="001975AF"/>
    <w:rsid w:val="00197952"/>
    <w:rsid w:val="00197A80"/>
    <w:rsid w:val="00197BC1"/>
    <w:rsid w:val="00197C16"/>
    <w:rsid w:val="00197D8B"/>
    <w:rsid w:val="00197D9E"/>
    <w:rsid w:val="00197DAD"/>
    <w:rsid w:val="00197FF9"/>
    <w:rsid w:val="001A00DC"/>
    <w:rsid w:val="001A00F6"/>
    <w:rsid w:val="001A02BE"/>
    <w:rsid w:val="001A031F"/>
    <w:rsid w:val="001A035B"/>
    <w:rsid w:val="001A03CF"/>
    <w:rsid w:val="001A0418"/>
    <w:rsid w:val="001A0500"/>
    <w:rsid w:val="001A054F"/>
    <w:rsid w:val="001A05C0"/>
    <w:rsid w:val="001A07B0"/>
    <w:rsid w:val="001A07E9"/>
    <w:rsid w:val="001A0920"/>
    <w:rsid w:val="001A0BD8"/>
    <w:rsid w:val="001A0C27"/>
    <w:rsid w:val="001A0C45"/>
    <w:rsid w:val="001A0D46"/>
    <w:rsid w:val="001A0D8E"/>
    <w:rsid w:val="001A0DB8"/>
    <w:rsid w:val="001A14B6"/>
    <w:rsid w:val="001A14EB"/>
    <w:rsid w:val="001A16A6"/>
    <w:rsid w:val="001A17AC"/>
    <w:rsid w:val="001A1832"/>
    <w:rsid w:val="001A186C"/>
    <w:rsid w:val="001A1A7E"/>
    <w:rsid w:val="001A1AD5"/>
    <w:rsid w:val="001A1D34"/>
    <w:rsid w:val="001A1DA9"/>
    <w:rsid w:val="001A1DDF"/>
    <w:rsid w:val="001A1EC3"/>
    <w:rsid w:val="001A21A2"/>
    <w:rsid w:val="001A21E1"/>
    <w:rsid w:val="001A2339"/>
    <w:rsid w:val="001A24B0"/>
    <w:rsid w:val="001A252F"/>
    <w:rsid w:val="001A25B5"/>
    <w:rsid w:val="001A25C3"/>
    <w:rsid w:val="001A269B"/>
    <w:rsid w:val="001A26BB"/>
    <w:rsid w:val="001A28FC"/>
    <w:rsid w:val="001A2AA9"/>
    <w:rsid w:val="001A2AAC"/>
    <w:rsid w:val="001A2D57"/>
    <w:rsid w:val="001A2D8F"/>
    <w:rsid w:val="001A32C1"/>
    <w:rsid w:val="001A3999"/>
    <w:rsid w:val="001A3D30"/>
    <w:rsid w:val="001A3D4A"/>
    <w:rsid w:val="001A3DA0"/>
    <w:rsid w:val="001A3ECD"/>
    <w:rsid w:val="001A3EE9"/>
    <w:rsid w:val="001A3FB6"/>
    <w:rsid w:val="001A3FB7"/>
    <w:rsid w:val="001A4268"/>
    <w:rsid w:val="001A492F"/>
    <w:rsid w:val="001A49AB"/>
    <w:rsid w:val="001A4A07"/>
    <w:rsid w:val="001A4B8C"/>
    <w:rsid w:val="001A4C18"/>
    <w:rsid w:val="001A4C42"/>
    <w:rsid w:val="001A4D05"/>
    <w:rsid w:val="001A4EAF"/>
    <w:rsid w:val="001A4EC9"/>
    <w:rsid w:val="001A4F92"/>
    <w:rsid w:val="001A5171"/>
    <w:rsid w:val="001A57D6"/>
    <w:rsid w:val="001A59E1"/>
    <w:rsid w:val="001A5BAB"/>
    <w:rsid w:val="001A5C99"/>
    <w:rsid w:val="001A5D1A"/>
    <w:rsid w:val="001A5D6D"/>
    <w:rsid w:val="001A5E63"/>
    <w:rsid w:val="001A5FB0"/>
    <w:rsid w:val="001A61EE"/>
    <w:rsid w:val="001A660C"/>
    <w:rsid w:val="001A6850"/>
    <w:rsid w:val="001A6BAB"/>
    <w:rsid w:val="001A6C4B"/>
    <w:rsid w:val="001A72F7"/>
    <w:rsid w:val="001A73BC"/>
    <w:rsid w:val="001A73CB"/>
    <w:rsid w:val="001A7401"/>
    <w:rsid w:val="001A74B7"/>
    <w:rsid w:val="001A751B"/>
    <w:rsid w:val="001A75E6"/>
    <w:rsid w:val="001A77F0"/>
    <w:rsid w:val="001A7891"/>
    <w:rsid w:val="001A79D4"/>
    <w:rsid w:val="001A7AD9"/>
    <w:rsid w:val="001A7ADD"/>
    <w:rsid w:val="001A7D75"/>
    <w:rsid w:val="001A7D92"/>
    <w:rsid w:val="001A7E7D"/>
    <w:rsid w:val="001A7FB8"/>
    <w:rsid w:val="001B02CF"/>
    <w:rsid w:val="001B0642"/>
    <w:rsid w:val="001B0A3D"/>
    <w:rsid w:val="001B0BD4"/>
    <w:rsid w:val="001B0E23"/>
    <w:rsid w:val="001B0E77"/>
    <w:rsid w:val="001B0F1D"/>
    <w:rsid w:val="001B0F25"/>
    <w:rsid w:val="001B0F33"/>
    <w:rsid w:val="001B1053"/>
    <w:rsid w:val="001B13F2"/>
    <w:rsid w:val="001B15AD"/>
    <w:rsid w:val="001B1620"/>
    <w:rsid w:val="001B164E"/>
    <w:rsid w:val="001B170C"/>
    <w:rsid w:val="001B1816"/>
    <w:rsid w:val="001B1AD1"/>
    <w:rsid w:val="001B1B81"/>
    <w:rsid w:val="001B1EA6"/>
    <w:rsid w:val="001B1F7E"/>
    <w:rsid w:val="001B1FD0"/>
    <w:rsid w:val="001B2012"/>
    <w:rsid w:val="001B20F6"/>
    <w:rsid w:val="001B23D7"/>
    <w:rsid w:val="001B2410"/>
    <w:rsid w:val="001B2583"/>
    <w:rsid w:val="001B2810"/>
    <w:rsid w:val="001B28A2"/>
    <w:rsid w:val="001B2909"/>
    <w:rsid w:val="001B2A3F"/>
    <w:rsid w:val="001B2B89"/>
    <w:rsid w:val="001B2C2E"/>
    <w:rsid w:val="001B2CA4"/>
    <w:rsid w:val="001B2CCE"/>
    <w:rsid w:val="001B2DFF"/>
    <w:rsid w:val="001B2E21"/>
    <w:rsid w:val="001B2F31"/>
    <w:rsid w:val="001B308C"/>
    <w:rsid w:val="001B3101"/>
    <w:rsid w:val="001B3133"/>
    <w:rsid w:val="001B3538"/>
    <w:rsid w:val="001B35FE"/>
    <w:rsid w:val="001B3642"/>
    <w:rsid w:val="001B37A9"/>
    <w:rsid w:val="001B3992"/>
    <w:rsid w:val="001B3B58"/>
    <w:rsid w:val="001B3C52"/>
    <w:rsid w:val="001B4192"/>
    <w:rsid w:val="001B4197"/>
    <w:rsid w:val="001B43FC"/>
    <w:rsid w:val="001B4617"/>
    <w:rsid w:val="001B4780"/>
    <w:rsid w:val="001B478C"/>
    <w:rsid w:val="001B47E0"/>
    <w:rsid w:val="001B4A25"/>
    <w:rsid w:val="001B4AF6"/>
    <w:rsid w:val="001B4B12"/>
    <w:rsid w:val="001B4CF6"/>
    <w:rsid w:val="001B4DE8"/>
    <w:rsid w:val="001B4E97"/>
    <w:rsid w:val="001B4EB3"/>
    <w:rsid w:val="001B5043"/>
    <w:rsid w:val="001B514B"/>
    <w:rsid w:val="001B521C"/>
    <w:rsid w:val="001B54D5"/>
    <w:rsid w:val="001B574A"/>
    <w:rsid w:val="001B57B9"/>
    <w:rsid w:val="001B58D8"/>
    <w:rsid w:val="001B5A0B"/>
    <w:rsid w:val="001B5AD9"/>
    <w:rsid w:val="001B5C00"/>
    <w:rsid w:val="001B5DF2"/>
    <w:rsid w:val="001B5E7E"/>
    <w:rsid w:val="001B5F40"/>
    <w:rsid w:val="001B63EF"/>
    <w:rsid w:val="001B6477"/>
    <w:rsid w:val="001B66C7"/>
    <w:rsid w:val="001B685E"/>
    <w:rsid w:val="001B68F6"/>
    <w:rsid w:val="001B6925"/>
    <w:rsid w:val="001B6D9E"/>
    <w:rsid w:val="001B6EC7"/>
    <w:rsid w:val="001B7298"/>
    <w:rsid w:val="001B7658"/>
    <w:rsid w:val="001B7A00"/>
    <w:rsid w:val="001B7AAC"/>
    <w:rsid w:val="001B7B7B"/>
    <w:rsid w:val="001B7B9D"/>
    <w:rsid w:val="001B7E0F"/>
    <w:rsid w:val="001B7E52"/>
    <w:rsid w:val="001C020C"/>
    <w:rsid w:val="001C0214"/>
    <w:rsid w:val="001C0220"/>
    <w:rsid w:val="001C04D8"/>
    <w:rsid w:val="001C0613"/>
    <w:rsid w:val="001C0636"/>
    <w:rsid w:val="001C0782"/>
    <w:rsid w:val="001C0806"/>
    <w:rsid w:val="001C0833"/>
    <w:rsid w:val="001C09E0"/>
    <w:rsid w:val="001C0AE3"/>
    <w:rsid w:val="001C0C00"/>
    <w:rsid w:val="001C0C79"/>
    <w:rsid w:val="001C0F8D"/>
    <w:rsid w:val="001C1045"/>
    <w:rsid w:val="001C1286"/>
    <w:rsid w:val="001C149C"/>
    <w:rsid w:val="001C1618"/>
    <w:rsid w:val="001C16B3"/>
    <w:rsid w:val="001C17FD"/>
    <w:rsid w:val="001C183C"/>
    <w:rsid w:val="001C192E"/>
    <w:rsid w:val="001C1AE0"/>
    <w:rsid w:val="001C1FBC"/>
    <w:rsid w:val="001C215C"/>
    <w:rsid w:val="001C2446"/>
    <w:rsid w:val="001C2770"/>
    <w:rsid w:val="001C280E"/>
    <w:rsid w:val="001C28A9"/>
    <w:rsid w:val="001C29A6"/>
    <w:rsid w:val="001C2B08"/>
    <w:rsid w:val="001C2D8D"/>
    <w:rsid w:val="001C2E84"/>
    <w:rsid w:val="001C307A"/>
    <w:rsid w:val="001C3205"/>
    <w:rsid w:val="001C3241"/>
    <w:rsid w:val="001C3277"/>
    <w:rsid w:val="001C328E"/>
    <w:rsid w:val="001C364C"/>
    <w:rsid w:val="001C375C"/>
    <w:rsid w:val="001C3B0A"/>
    <w:rsid w:val="001C3BB6"/>
    <w:rsid w:val="001C3CB2"/>
    <w:rsid w:val="001C3E40"/>
    <w:rsid w:val="001C4029"/>
    <w:rsid w:val="001C40E8"/>
    <w:rsid w:val="001C428A"/>
    <w:rsid w:val="001C42B3"/>
    <w:rsid w:val="001C4392"/>
    <w:rsid w:val="001C43DD"/>
    <w:rsid w:val="001C4455"/>
    <w:rsid w:val="001C44CD"/>
    <w:rsid w:val="001C4586"/>
    <w:rsid w:val="001C465A"/>
    <w:rsid w:val="001C46E0"/>
    <w:rsid w:val="001C471C"/>
    <w:rsid w:val="001C47B9"/>
    <w:rsid w:val="001C4970"/>
    <w:rsid w:val="001C4A2F"/>
    <w:rsid w:val="001C4B1A"/>
    <w:rsid w:val="001C4B1C"/>
    <w:rsid w:val="001C4B1D"/>
    <w:rsid w:val="001C4B2D"/>
    <w:rsid w:val="001C4E93"/>
    <w:rsid w:val="001C4FFA"/>
    <w:rsid w:val="001C523B"/>
    <w:rsid w:val="001C566A"/>
    <w:rsid w:val="001C5811"/>
    <w:rsid w:val="001C5898"/>
    <w:rsid w:val="001C58B4"/>
    <w:rsid w:val="001C5A20"/>
    <w:rsid w:val="001C5BFF"/>
    <w:rsid w:val="001C5DFE"/>
    <w:rsid w:val="001C6013"/>
    <w:rsid w:val="001C60CB"/>
    <w:rsid w:val="001C65CC"/>
    <w:rsid w:val="001C684B"/>
    <w:rsid w:val="001C6D55"/>
    <w:rsid w:val="001C6ED1"/>
    <w:rsid w:val="001C6F2C"/>
    <w:rsid w:val="001C716B"/>
    <w:rsid w:val="001C7265"/>
    <w:rsid w:val="001C7297"/>
    <w:rsid w:val="001C72AE"/>
    <w:rsid w:val="001C753A"/>
    <w:rsid w:val="001C75DC"/>
    <w:rsid w:val="001C7896"/>
    <w:rsid w:val="001C78A3"/>
    <w:rsid w:val="001D006C"/>
    <w:rsid w:val="001D00A9"/>
    <w:rsid w:val="001D0238"/>
    <w:rsid w:val="001D043E"/>
    <w:rsid w:val="001D044D"/>
    <w:rsid w:val="001D04BD"/>
    <w:rsid w:val="001D0500"/>
    <w:rsid w:val="001D05D0"/>
    <w:rsid w:val="001D078D"/>
    <w:rsid w:val="001D090B"/>
    <w:rsid w:val="001D0A03"/>
    <w:rsid w:val="001D0A72"/>
    <w:rsid w:val="001D0E7E"/>
    <w:rsid w:val="001D1075"/>
    <w:rsid w:val="001D1533"/>
    <w:rsid w:val="001D1A19"/>
    <w:rsid w:val="001D1D4E"/>
    <w:rsid w:val="001D1DBB"/>
    <w:rsid w:val="001D1DF7"/>
    <w:rsid w:val="001D201D"/>
    <w:rsid w:val="001D22AB"/>
    <w:rsid w:val="001D2348"/>
    <w:rsid w:val="001D2428"/>
    <w:rsid w:val="001D256B"/>
    <w:rsid w:val="001D270C"/>
    <w:rsid w:val="001D2A75"/>
    <w:rsid w:val="001D2B82"/>
    <w:rsid w:val="001D2C12"/>
    <w:rsid w:val="001D2D00"/>
    <w:rsid w:val="001D2ED2"/>
    <w:rsid w:val="001D2FBA"/>
    <w:rsid w:val="001D313A"/>
    <w:rsid w:val="001D3289"/>
    <w:rsid w:val="001D32DD"/>
    <w:rsid w:val="001D3432"/>
    <w:rsid w:val="001D351A"/>
    <w:rsid w:val="001D359A"/>
    <w:rsid w:val="001D3615"/>
    <w:rsid w:val="001D3726"/>
    <w:rsid w:val="001D3B4E"/>
    <w:rsid w:val="001D3CB7"/>
    <w:rsid w:val="001D3DFC"/>
    <w:rsid w:val="001D3E8A"/>
    <w:rsid w:val="001D3EFA"/>
    <w:rsid w:val="001D3F38"/>
    <w:rsid w:val="001D40C4"/>
    <w:rsid w:val="001D42C7"/>
    <w:rsid w:val="001D4543"/>
    <w:rsid w:val="001D4711"/>
    <w:rsid w:val="001D4732"/>
    <w:rsid w:val="001D499F"/>
    <w:rsid w:val="001D4A75"/>
    <w:rsid w:val="001D4A98"/>
    <w:rsid w:val="001D4EEF"/>
    <w:rsid w:val="001D5228"/>
    <w:rsid w:val="001D5343"/>
    <w:rsid w:val="001D558B"/>
    <w:rsid w:val="001D5B40"/>
    <w:rsid w:val="001D60B6"/>
    <w:rsid w:val="001D6152"/>
    <w:rsid w:val="001D61D0"/>
    <w:rsid w:val="001D6292"/>
    <w:rsid w:val="001D6479"/>
    <w:rsid w:val="001D6679"/>
    <w:rsid w:val="001D67CE"/>
    <w:rsid w:val="001D6907"/>
    <w:rsid w:val="001D6AAB"/>
    <w:rsid w:val="001D6FDD"/>
    <w:rsid w:val="001D7110"/>
    <w:rsid w:val="001D7673"/>
    <w:rsid w:val="001D7DF6"/>
    <w:rsid w:val="001D7E61"/>
    <w:rsid w:val="001D7FDD"/>
    <w:rsid w:val="001E0164"/>
    <w:rsid w:val="001E07F9"/>
    <w:rsid w:val="001E09B3"/>
    <w:rsid w:val="001E0D6F"/>
    <w:rsid w:val="001E1297"/>
    <w:rsid w:val="001E1322"/>
    <w:rsid w:val="001E1404"/>
    <w:rsid w:val="001E1531"/>
    <w:rsid w:val="001E162B"/>
    <w:rsid w:val="001E1675"/>
    <w:rsid w:val="001E169A"/>
    <w:rsid w:val="001E1AC1"/>
    <w:rsid w:val="001E1AC5"/>
    <w:rsid w:val="001E1CB3"/>
    <w:rsid w:val="001E1CE6"/>
    <w:rsid w:val="001E1F5A"/>
    <w:rsid w:val="001E2142"/>
    <w:rsid w:val="001E2369"/>
    <w:rsid w:val="001E25BF"/>
    <w:rsid w:val="001E26BA"/>
    <w:rsid w:val="001E2791"/>
    <w:rsid w:val="001E2AF3"/>
    <w:rsid w:val="001E310C"/>
    <w:rsid w:val="001E373D"/>
    <w:rsid w:val="001E3895"/>
    <w:rsid w:val="001E38EC"/>
    <w:rsid w:val="001E39EF"/>
    <w:rsid w:val="001E3AE7"/>
    <w:rsid w:val="001E3AED"/>
    <w:rsid w:val="001E3C85"/>
    <w:rsid w:val="001E3FCE"/>
    <w:rsid w:val="001E406A"/>
    <w:rsid w:val="001E4170"/>
    <w:rsid w:val="001E41F0"/>
    <w:rsid w:val="001E432D"/>
    <w:rsid w:val="001E451B"/>
    <w:rsid w:val="001E471D"/>
    <w:rsid w:val="001E4786"/>
    <w:rsid w:val="001E47B5"/>
    <w:rsid w:val="001E4906"/>
    <w:rsid w:val="001E495C"/>
    <w:rsid w:val="001E4F80"/>
    <w:rsid w:val="001E4FC5"/>
    <w:rsid w:val="001E591B"/>
    <w:rsid w:val="001E5F5B"/>
    <w:rsid w:val="001E6035"/>
    <w:rsid w:val="001E6076"/>
    <w:rsid w:val="001E60B7"/>
    <w:rsid w:val="001E6111"/>
    <w:rsid w:val="001E6255"/>
    <w:rsid w:val="001E649A"/>
    <w:rsid w:val="001E653A"/>
    <w:rsid w:val="001E6577"/>
    <w:rsid w:val="001E6652"/>
    <w:rsid w:val="001E67EF"/>
    <w:rsid w:val="001E6CD6"/>
    <w:rsid w:val="001E6E50"/>
    <w:rsid w:val="001E6F11"/>
    <w:rsid w:val="001E6FA9"/>
    <w:rsid w:val="001E7134"/>
    <w:rsid w:val="001E7229"/>
    <w:rsid w:val="001E761F"/>
    <w:rsid w:val="001E797D"/>
    <w:rsid w:val="001E7B24"/>
    <w:rsid w:val="001E7D3E"/>
    <w:rsid w:val="001F00CA"/>
    <w:rsid w:val="001F02FC"/>
    <w:rsid w:val="001F0563"/>
    <w:rsid w:val="001F097D"/>
    <w:rsid w:val="001F09C7"/>
    <w:rsid w:val="001F0A99"/>
    <w:rsid w:val="001F0B38"/>
    <w:rsid w:val="001F0B6D"/>
    <w:rsid w:val="001F0BED"/>
    <w:rsid w:val="001F0D31"/>
    <w:rsid w:val="001F0E90"/>
    <w:rsid w:val="001F0FB7"/>
    <w:rsid w:val="001F1457"/>
    <w:rsid w:val="001F161F"/>
    <w:rsid w:val="001F166C"/>
    <w:rsid w:val="001F1855"/>
    <w:rsid w:val="001F18B4"/>
    <w:rsid w:val="001F19E2"/>
    <w:rsid w:val="001F1A9B"/>
    <w:rsid w:val="001F1B3E"/>
    <w:rsid w:val="001F1C13"/>
    <w:rsid w:val="001F1FFF"/>
    <w:rsid w:val="001F2026"/>
    <w:rsid w:val="001F2117"/>
    <w:rsid w:val="001F22CD"/>
    <w:rsid w:val="001F230B"/>
    <w:rsid w:val="001F24C5"/>
    <w:rsid w:val="001F24D4"/>
    <w:rsid w:val="001F24E7"/>
    <w:rsid w:val="001F2546"/>
    <w:rsid w:val="001F2844"/>
    <w:rsid w:val="001F285C"/>
    <w:rsid w:val="001F2984"/>
    <w:rsid w:val="001F2BF0"/>
    <w:rsid w:val="001F2E1B"/>
    <w:rsid w:val="001F2E8C"/>
    <w:rsid w:val="001F2FF9"/>
    <w:rsid w:val="001F30DF"/>
    <w:rsid w:val="001F31E5"/>
    <w:rsid w:val="001F331C"/>
    <w:rsid w:val="001F36A8"/>
    <w:rsid w:val="001F3A6D"/>
    <w:rsid w:val="001F3E61"/>
    <w:rsid w:val="001F3EA4"/>
    <w:rsid w:val="001F4060"/>
    <w:rsid w:val="001F45D6"/>
    <w:rsid w:val="001F47AD"/>
    <w:rsid w:val="001F489B"/>
    <w:rsid w:val="001F4C73"/>
    <w:rsid w:val="001F4EAF"/>
    <w:rsid w:val="001F4EF5"/>
    <w:rsid w:val="001F4EFD"/>
    <w:rsid w:val="001F4FA8"/>
    <w:rsid w:val="001F50C0"/>
    <w:rsid w:val="001F51D2"/>
    <w:rsid w:val="001F5290"/>
    <w:rsid w:val="001F5677"/>
    <w:rsid w:val="001F57FF"/>
    <w:rsid w:val="001F589F"/>
    <w:rsid w:val="001F5995"/>
    <w:rsid w:val="001F5B1F"/>
    <w:rsid w:val="001F5BF1"/>
    <w:rsid w:val="001F5CDA"/>
    <w:rsid w:val="001F622A"/>
    <w:rsid w:val="001F63DB"/>
    <w:rsid w:val="001F6463"/>
    <w:rsid w:val="001F665B"/>
    <w:rsid w:val="001F6669"/>
    <w:rsid w:val="001F66E0"/>
    <w:rsid w:val="001F6849"/>
    <w:rsid w:val="001F6A58"/>
    <w:rsid w:val="001F6A8F"/>
    <w:rsid w:val="001F6B81"/>
    <w:rsid w:val="001F6BB9"/>
    <w:rsid w:val="001F6C9A"/>
    <w:rsid w:val="001F6D9B"/>
    <w:rsid w:val="001F6EDF"/>
    <w:rsid w:val="001F70E1"/>
    <w:rsid w:val="001F75D7"/>
    <w:rsid w:val="001F77A9"/>
    <w:rsid w:val="001F7802"/>
    <w:rsid w:val="001F7810"/>
    <w:rsid w:val="001F7B3F"/>
    <w:rsid w:val="001F7C88"/>
    <w:rsid w:val="001F7CCC"/>
    <w:rsid w:val="001F7D61"/>
    <w:rsid w:val="001F7DEB"/>
    <w:rsid w:val="001F7DFF"/>
    <w:rsid w:val="001F7EF9"/>
    <w:rsid w:val="001F7F6A"/>
    <w:rsid w:val="002000CE"/>
    <w:rsid w:val="002001B6"/>
    <w:rsid w:val="00200611"/>
    <w:rsid w:val="00200F3B"/>
    <w:rsid w:val="00201047"/>
    <w:rsid w:val="00201093"/>
    <w:rsid w:val="00201094"/>
    <w:rsid w:val="002011C1"/>
    <w:rsid w:val="002013D1"/>
    <w:rsid w:val="002014CA"/>
    <w:rsid w:val="00201913"/>
    <w:rsid w:val="002019B9"/>
    <w:rsid w:val="00201A73"/>
    <w:rsid w:val="00201B0D"/>
    <w:rsid w:val="00201D6B"/>
    <w:rsid w:val="00201E30"/>
    <w:rsid w:val="00201FA9"/>
    <w:rsid w:val="0020218D"/>
    <w:rsid w:val="00202275"/>
    <w:rsid w:val="00202325"/>
    <w:rsid w:val="0020238B"/>
    <w:rsid w:val="00202746"/>
    <w:rsid w:val="002028E5"/>
    <w:rsid w:val="00202A1A"/>
    <w:rsid w:val="00202C7E"/>
    <w:rsid w:val="00202EA0"/>
    <w:rsid w:val="00203145"/>
    <w:rsid w:val="00203484"/>
    <w:rsid w:val="00203629"/>
    <w:rsid w:val="00204347"/>
    <w:rsid w:val="00204440"/>
    <w:rsid w:val="0020452A"/>
    <w:rsid w:val="002046A9"/>
    <w:rsid w:val="00204814"/>
    <w:rsid w:val="002049FD"/>
    <w:rsid w:val="00204BD9"/>
    <w:rsid w:val="00204C54"/>
    <w:rsid w:val="00204DD4"/>
    <w:rsid w:val="00204E99"/>
    <w:rsid w:val="00204EBA"/>
    <w:rsid w:val="00204F05"/>
    <w:rsid w:val="0020500A"/>
    <w:rsid w:val="002051F4"/>
    <w:rsid w:val="00205221"/>
    <w:rsid w:val="002052CE"/>
    <w:rsid w:val="00205302"/>
    <w:rsid w:val="002053F2"/>
    <w:rsid w:val="002055AE"/>
    <w:rsid w:val="00205921"/>
    <w:rsid w:val="00205E81"/>
    <w:rsid w:val="00205EDD"/>
    <w:rsid w:val="00205F56"/>
    <w:rsid w:val="00205FBB"/>
    <w:rsid w:val="002061A7"/>
    <w:rsid w:val="002061E0"/>
    <w:rsid w:val="0020639D"/>
    <w:rsid w:val="002065CC"/>
    <w:rsid w:val="00206A39"/>
    <w:rsid w:val="00206B01"/>
    <w:rsid w:val="00206D4A"/>
    <w:rsid w:val="00206DC6"/>
    <w:rsid w:val="00206ED0"/>
    <w:rsid w:val="00207009"/>
    <w:rsid w:val="00207198"/>
    <w:rsid w:val="002073D8"/>
    <w:rsid w:val="002073FD"/>
    <w:rsid w:val="0020756A"/>
    <w:rsid w:val="0020781B"/>
    <w:rsid w:val="00207898"/>
    <w:rsid w:val="00207ACF"/>
    <w:rsid w:val="00207BAF"/>
    <w:rsid w:val="00207CA2"/>
    <w:rsid w:val="00207EF9"/>
    <w:rsid w:val="00207F83"/>
    <w:rsid w:val="00210033"/>
    <w:rsid w:val="0021021A"/>
    <w:rsid w:val="00210531"/>
    <w:rsid w:val="002105C4"/>
    <w:rsid w:val="0021060D"/>
    <w:rsid w:val="0021067E"/>
    <w:rsid w:val="002106D5"/>
    <w:rsid w:val="00210C17"/>
    <w:rsid w:val="00210CBE"/>
    <w:rsid w:val="00210D31"/>
    <w:rsid w:val="002110E1"/>
    <w:rsid w:val="00211143"/>
    <w:rsid w:val="002113E6"/>
    <w:rsid w:val="00211497"/>
    <w:rsid w:val="002114B6"/>
    <w:rsid w:val="00211624"/>
    <w:rsid w:val="00211771"/>
    <w:rsid w:val="002119E0"/>
    <w:rsid w:val="00211A6B"/>
    <w:rsid w:val="00211AAB"/>
    <w:rsid w:val="00211CA2"/>
    <w:rsid w:val="00211D38"/>
    <w:rsid w:val="00211D48"/>
    <w:rsid w:val="00211E72"/>
    <w:rsid w:val="00211FCE"/>
    <w:rsid w:val="00212102"/>
    <w:rsid w:val="002121BE"/>
    <w:rsid w:val="002121C7"/>
    <w:rsid w:val="0021228F"/>
    <w:rsid w:val="002122C8"/>
    <w:rsid w:val="0021242D"/>
    <w:rsid w:val="00212BC9"/>
    <w:rsid w:val="00212BDC"/>
    <w:rsid w:val="00212C35"/>
    <w:rsid w:val="00213002"/>
    <w:rsid w:val="00213327"/>
    <w:rsid w:val="0021337C"/>
    <w:rsid w:val="0021344F"/>
    <w:rsid w:val="0021364F"/>
    <w:rsid w:val="00213661"/>
    <w:rsid w:val="00213820"/>
    <w:rsid w:val="0021382D"/>
    <w:rsid w:val="00213A59"/>
    <w:rsid w:val="00213B3E"/>
    <w:rsid w:val="00213C3C"/>
    <w:rsid w:val="00213CF9"/>
    <w:rsid w:val="00213DD8"/>
    <w:rsid w:val="002141C5"/>
    <w:rsid w:val="0021430E"/>
    <w:rsid w:val="00214359"/>
    <w:rsid w:val="002143FD"/>
    <w:rsid w:val="0021449A"/>
    <w:rsid w:val="0021478C"/>
    <w:rsid w:val="00214B1F"/>
    <w:rsid w:val="00215547"/>
    <w:rsid w:val="002155C0"/>
    <w:rsid w:val="002156C2"/>
    <w:rsid w:val="002156D7"/>
    <w:rsid w:val="002156D9"/>
    <w:rsid w:val="00215806"/>
    <w:rsid w:val="00215838"/>
    <w:rsid w:val="00215B97"/>
    <w:rsid w:val="00215DCD"/>
    <w:rsid w:val="00215EE7"/>
    <w:rsid w:val="002160CA"/>
    <w:rsid w:val="00216326"/>
    <w:rsid w:val="002164CC"/>
    <w:rsid w:val="0021650D"/>
    <w:rsid w:val="0021659E"/>
    <w:rsid w:val="00216651"/>
    <w:rsid w:val="002167A1"/>
    <w:rsid w:val="0021691C"/>
    <w:rsid w:val="0021696C"/>
    <w:rsid w:val="00216BAA"/>
    <w:rsid w:val="00216CA6"/>
    <w:rsid w:val="00216CC2"/>
    <w:rsid w:val="00216F28"/>
    <w:rsid w:val="00217146"/>
    <w:rsid w:val="00217309"/>
    <w:rsid w:val="002173BC"/>
    <w:rsid w:val="002175CD"/>
    <w:rsid w:val="002176DD"/>
    <w:rsid w:val="00217803"/>
    <w:rsid w:val="00217867"/>
    <w:rsid w:val="00217870"/>
    <w:rsid w:val="002178C6"/>
    <w:rsid w:val="00217BF0"/>
    <w:rsid w:val="00217C51"/>
    <w:rsid w:val="00217D53"/>
    <w:rsid w:val="00217EB6"/>
    <w:rsid w:val="00217F05"/>
    <w:rsid w:val="00217F1A"/>
    <w:rsid w:val="00217F1E"/>
    <w:rsid w:val="002200C5"/>
    <w:rsid w:val="0022049A"/>
    <w:rsid w:val="00220720"/>
    <w:rsid w:val="002208BC"/>
    <w:rsid w:val="002208CB"/>
    <w:rsid w:val="00220C42"/>
    <w:rsid w:val="00220E2E"/>
    <w:rsid w:val="0022107A"/>
    <w:rsid w:val="002210A1"/>
    <w:rsid w:val="0022110A"/>
    <w:rsid w:val="0022132C"/>
    <w:rsid w:val="002218B1"/>
    <w:rsid w:val="00221B77"/>
    <w:rsid w:val="00221BBC"/>
    <w:rsid w:val="00221D52"/>
    <w:rsid w:val="00221DA4"/>
    <w:rsid w:val="00221F17"/>
    <w:rsid w:val="002220BE"/>
    <w:rsid w:val="00222233"/>
    <w:rsid w:val="0022254D"/>
    <w:rsid w:val="002226D9"/>
    <w:rsid w:val="002227EE"/>
    <w:rsid w:val="00222826"/>
    <w:rsid w:val="00222B4B"/>
    <w:rsid w:val="00222CB5"/>
    <w:rsid w:val="00222CF6"/>
    <w:rsid w:val="00222D4A"/>
    <w:rsid w:val="002232B7"/>
    <w:rsid w:val="00223460"/>
    <w:rsid w:val="002234E8"/>
    <w:rsid w:val="002236AB"/>
    <w:rsid w:val="002236B0"/>
    <w:rsid w:val="00223848"/>
    <w:rsid w:val="00223D6C"/>
    <w:rsid w:val="0022405D"/>
    <w:rsid w:val="002241E6"/>
    <w:rsid w:val="002244D5"/>
    <w:rsid w:val="00224562"/>
    <w:rsid w:val="002248FD"/>
    <w:rsid w:val="00224913"/>
    <w:rsid w:val="0022494A"/>
    <w:rsid w:val="00224ACE"/>
    <w:rsid w:val="00224B2A"/>
    <w:rsid w:val="00224EEC"/>
    <w:rsid w:val="00224FDF"/>
    <w:rsid w:val="00225111"/>
    <w:rsid w:val="002251CF"/>
    <w:rsid w:val="00225239"/>
    <w:rsid w:val="00225320"/>
    <w:rsid w:val="00225372"/>
    <w:rsid w:val="002253DA"/>
    <w:rsid w:val="002253DF"/>
    <w:rsid w:val="00225C19"/>
    <w:rsid w:val="00225CC1"/>
    <w:rsid w:val="00225DE3"/>
    <w:rsid w:val="00225E28"/>
    <w:rsid w:val="0022609B"/>
    <w:rsid w:val="00226241"/>
    <w:rsid w:val="0022652E"/>
    <w:rsid w:val="00226788"/>
    <w:rsid w:val="00226946"/>
    <w:rsid w:val="0022695E"/>
    <w:rsid w:val="00226A82"/>
    <w:rsid w:val="00226A9A"/>
    <w:rsid w:val="00226D9B"/>
    <w:rsid w:val="00226E1A"/>
    <w:rsid w:val="00226E27"/>
    <w:rsid w:val="00227099"/>
    <w:rsid w:val="00227165"/>
    <w:rsid w:val="0022790E"/>
    <w:rsid w:val="002279CA"/>
    <w:rsid w:val="00227A2D"/>
    <w:rsid w:val="00227F6D"/>
    <w:rsid w:val="002300BA"/>
    <w:rsid w:val="002303F1"/>
    <w:rsid w:val="00230A7F"/>
    <w:rsid w:val="00230A8A"/>
    <w:rsid w:val="00230C03"/>
    <w:rsid w:val="00230D4D"/>
    <w:rsid w:val="00230DB8"/>
    <w:rsid w:val="002310DE"/>
    <w:rsid w:val="00231785"/>
    <w:rsid w:val="00231835"/>
    <w:rsid w:val="00231863"/>
    <w:rsid w:val="00231A75"/>
    <w:rsid w:val="00231C4F"/>
    <w:rsid w:val="00231D58"/>
    <w:rsid w:val="00231EC4"/>
    <w:rsid w:val="00232141"/>
    <w:rsid w:val="002323A1"/>
    <w:rsid w:val="002324A8"/>
    <w:rsid w:val="0023295E"/>
    <w:rsid w:val="002329C2"/>
    <w:rsid w:val="00232A67"/>
    <w:rsid w:val="00232D52"/>
    <w:rsid w:val="00232DA3"/>
    <w:rsid w:val="00233526"/>
    <w:rsid w:val="00233954"/>
    <w:rsid w:val="0023398D"/>
    <w:rsid w:val="002339F4"/>
    <w:rsid w:val="00233B19"/>
    <w:rsid w:val="00233FBD"/>
    <w:rsid w:val="00234082"/>
    <w:rsid w:val="00234287"/>
    <w:rsid w:val="002342E5"/>
    <w:rsid w:val="0023433D"/>
    <w:rsid w:val="002343E3"/>
    <w:rsid w:val="002344AC"/>
    <w:rsid w:val="002344BA"/>
    <w:rsid w:val="002345D9"/>
    <w:rsid w:val="002349E8"/>
    <w:rsid w:val="00234C23"/>
    <w:rsid w:val="00234D9C"/>
    <w:rsid w:val="00234DF3"/>
    <w:rsid w:val="00234FA8"/>
    <w:rsid w:val="0023513B"/>
    <w:rsid w:val="002352A7"/>
    <w:rsid w:val="0023534D"/>
    <w:rsid w:val="002354FB"/>
    <w:rsid w:val="00235547"/>
    <w:rsid w:val="00235619"/>
    <w:rsid w:val="00235622"/>
    <w:rsid w:val="0023562D"/>
    <w:rsid w:val="002358FC"/>
    <w:rsid w:val="00235952"/>
    <w:rsid w:val="0023597E"/>
    <w:rsid w:val="002359E3"/>
    <w:rsid w:val="00235A9E"/>
    <w:rsid w:val="00235CA4"/>
    <w:rsid w:val="00235D8C"/>
    <w:rsid w:val="00235DAB"/>
    <w:rsid w:val="00235EA6"/>
    <w:rsid w:val="00235F73"/>
    <w:rsid w:val="002360BD"/>
    <w:rsid w:val="002360CC"/>
    <w:rsid w:val="002362D0"/>
    <w:rsid w:val="002362FF"/>
    <w:rsid w:val="00236349"/>
    <w:rsid w:val="00236547"/>
    <w:rsid w:val="002365A1"/>
    <w:rsid w:val="002365DF"/>
    <w:rsid w:val="00236975"/>
    <w:rsid w:val="002369B0"/>
    <w:rsid w:val="00236DDB"/>
    <w:rsid w:val="00236EEB"/>
    <w:rsid w:val="00237256"/>
    <w:rsid w:val="002375DB"/>
    <w:rsid w:val="002378B4"/>
    <w:rsid w:val="002378C9"/>
    <w:rsid w:val="00237BB4"/>
    <w:rsid w:val="00237CF0"/>
    <w:rsid w:val="002401B8"/>
    <w:rsid w:val="0024030E"/>
    <w:rsid w:val="002405D3"/>
    <w:rsid w:val="00240AE5"/>
    <w:rsid w:val="00240B75"/>
    <w:rsid w:val="00240C95"/>
    <w:rsid w:val="00240D73"/>
    <w:rsid w:val="00240F56"/>
    <w:rsid w:val="00240FFE"/>
    <w:rsid w:val="00241911"/>
    <w:rsid w:val="00241917"/>
    <w:rsid w:val="00241A98"/>
    <w:rsid w:val="00241BC6"/>
    <w:rsid w:val="00241C56"/>
    <w:rsid w:val="00241C92"/>
    <w:rsid w:val="00241E14"/>
    <w:rsid w:val="00241E48"/>
    <w:rsid w:val="00241F96"/>
    <w:rsid w:val="00242166"/>
    <w:rsid w:val="002422DF"/>
    <w:rsid w:val="0024242B"/>
    <w:rsid w:val="002424BA"/>
    <w:rsid w:val="00242561"/>
    <w:rsid w:val="002426CD"/>
    <w:rsid w:val="00242761"/>
    <w:rsid w:val="002427AF"/>
    <w:rsid w:val="0024299E"/>
    <w:rsid w:val="00242A07"/>
    <w:rsid w:val="00242AAF"/>
    <w:rsid w:val="00242CF0"/>
    <w:rsid w:val="00242EE9"/>
    <w:rsid w:val="002431AC"/>
    <w:rsid w:val="00243252"/>
    <w:rsid w:val="002432DA"/>
    <w:rsid w:val="00243309"/>
    <w:rsid w:val="0024366F"/>
    <w:rsid w:val="002437E5"/>
    <w:rsid w:val="002438A0"/>
    <w:rsid w:val="00243A5E"/>
    <w:rsid w:val="00243B35"/>
    <w:rsid w:val="00243B4D"/>
    <w:rsid w:val="00243D0D"/>
    <w:rsid w:val="00243D57"/>
    <w:rsid w:val="00243DE7"/>
    <w:rsid w:val="00243E09"/>
    <w:rsid w:val="00244035"/>
    <w:rsid w:val="00244039"/>
    <w:rsid w:val="0024421A"/>
    <w:rsid w:val="0024429E"/>
    <w:rsid w:val="00244420"/>
    <w:rsid w:val="0024450F"/>
    <w:rsid w:val="002445DB"/>
    <w:rsid w:val="002445EF"/>
    <w:rsid w:val="00244910"/>
    <w:rsid w:val="00244923"/>
    <w:rsid w:val="00244A44"/>
    <w:rsid w:val="00244B8D"/>
    <w:rsid w:val="00244CEA"/>
    <w:rsid w:val="00244DCB"/>
    <w:rsid w:val="00244E31"/>
    <w:rsid w:val="00244E51"/>
    <w:rsid w:val="002451D8"/>
    <w:rsid w:val="0024526F"/>
    <w:rsid w:val="00245272"/>
    <w:rsid w:val="0024562C"/>
    <w:rsid w:val="00245646"/>
    <w:rsid w:val="00245733"/>
    <w:rsid w:val="0024589B"/>
    <w:rsid w:val="00245B91"/>
    <w:rsid w:val="00245BAC"/>
    <w:rsid w:val="00245C1E"/>
    <w:rsid w:val="00245EA2"/>
    <w:rsid w:val="00245EC0"/>
    <w:rsid w:val="00246228"/>
    <w:rsid w:val="002462C0"/>
    <w:rsid w:val="00246425"/>
    <w:rsid w:val="00246497"/>
    <w:rsid w:val="002465F3"/>
    <w:rsid w:val="0024663C"/>
    <w:rsid w:val="002467A9"/>
    <w:rsid w:val="00246834"/>
    <w:rsid w:val="00246A49"/>
    <w:rsid w:val="00246A60"/>
    <w:rsid w:val="00246CE5"/>
    <w:rsid w:val="00246D78"/>
    <w:rsid w:val="00246D7E"/>
    <w:rsid w:val="00246DD3"/>
    <w:rsid w:val="002470A2"/>
    <w:rsid w:val="00247171"/>
    <w:rsid w:val="002471C6"/>
    <w:rsid w:val="0024729E"/>
    <w:rsid w:val="00247512"/>
    <w:rsid w:val="002477F1"/>
    <w:rsid w:val="00247BA5"/>
    <w:rsid w:val="00247BCC"/>
    <w:rsid w:val="00247C30"/>
    <w:rsid w:val="00247C85"/>
    <w:rsid w:val="00247F65"/>
    <w:rsid w:val="00247F8E"/>
    <w:rsid w:val="00247FB3"/>
    <w:rsid w:val="00247FFA"/>
    <w:rsid w:val="0025003B"/>
    <w:rsid w:val="002501DC"/>
    <w:rsid w:val="002501FB"/>
    <w:rsid w:val="0025033F"/>
    <w:rsid w:val="002504C5"/>
    <w:rsid w:val="002504D7"/>
    <w:rsid w:val="002504E4"/>
    <w:rsid w:val="00250517"/>
    <w:rsid w:val="00250600"/>
    <w:rsid w:val="002506E9"/>
    <w:rsid w:val="00250779"/>
    <w:rsid w:val="002509C2"/>
    <w:rsid w:val="00250CD1"/>
    <w:rsid w:val="00250DD6"/>
    <w:rsid w:val="00250F07"/>
    <w:rsid w:val="00250FC8"/>
    <w:rsid w:val="00251087"/>
    <w:rsid w:val="00251362"/>
    <w:rsid w:val="00251391"/>
    <w:rsid w:val="002513AB"/>
    <w:rsid w:val="00251526"/>
    <w:rsid w:val="0025178F"/>
    <w:rsid w:val="00251A9F"/>
    <w:rsid w:val="00251C0B"/>
    <w:rsid w:val="00251C13"/>
    <w:rsid w:val="00251C1A"/>
    <w:rsid w:val="00251C99"/>
    <w:rsid w:val="00251C9D"/>
    <w:rsid w:val="00251DB1"/>
    <w:rsid w:val="00251DD2"/>
    <w:rsid w:val="00251E8A"/>
    <w:rsid w:val="0025209E"/>
    <w:rsid w:val="00252446"/>
    <w:rsid w:val="00252546"/>
    <w:rsid w:val="002527A9"/>
    <w:rsid w:val="00252DB9"/>
    <w:rsid w:val="00252E6B"/>
    <w:rsid w:val="00252EDA"/>
    <w:rsid w:val="00252FBC"/>
    <w:rsid w:val="002530A6"/>
    <w:rsid w:val="002532F6"/>
    <w:rsid w:val="002535B5"/>
    <w:rsid w:val="002535D4"/>
    <w:rsid w:val="00253727"/>
    <w:rsid w:val="0025372B"/>
    <w:rsid w:val="002539C5"/>
    <w:rsid w:val="002539D4"/>
    <w:rsid w:val="002539F1"/>
    <w:rsid w:val="00253AC1"/>
    <w:rsid w:val="00253C2C"/>
    <w:rsid w:val="00253D18"/>
    <w:rsid w:val="00253D2A"/>
    <w:rsid w:val="00253DFB"/>
    <w:rsid w:val="00253F32"/>
    <w:rsid w:val="00253FE2"/>
    <w:rsid w:val="00254299"/>
    <w:rsid w:val="002544BC"/>
    <w:rsid w:val="002544D9"/>
    <w:rsid w:val="002545A3"/>
    <w:rsid w:val="0025472B"/>
    <w:rsid w:val="00254E0E"/>
    <w:rsid w:val="00255282"/>
    <w:rsid w:val="00255366"/>
    <w:rsid w:val="002553F9"/>
    <w:rsid w:val="002556EB"/>
    <w:rsid w:val="0025591D"/>
    <w:rsid w:val="00255935"/>
    <w:rsid w:val="00255961"/>
    <w:rsid w:val="0025598F"/>
    <w:rsid w:val="002559BE"/>
    <w:rsid w:val="00255B6B"/>
    <w:rsid w:val="00255C58"/>
    <w:rsid w:val="00255C60"/>
    <w:rsid w:val="00255CCE"/>
    <w:rsid w:val="00255FB9"/>
    <w:rsid w:val="002560DD"/>
    <w:rsid w:val="0025638A"/>
    <w:rsid w:val="002567B9"/>
    <w:rsid w:val="0025696E"/>
    <w:rsid w:val="002569ED"/>
    <w:rsid w:val="00256B7C"/>
    <w:rsid w:val="00256D0A"/>
    <w:rsid w:val="00256FBB"/>
    <w:rsid w:val="00257076"/>
    <w:rsid w:val="00257304"/>
    <w:rsid w:val="00257505"/>
    <w:rsid w:val="0025750C"/>
    <w:rsid w:val="00257528"/>
    <w:rsid w:val="002576EC"/>
    <w:rsid w:val="00257972"/>
    <w:rsid w:val="00257BC6"/>
    <w:rsid w:val="00257BCC"/>
    <w:rsid w:val="002601C7"/>
    <w:rsid w:val="00260327"/>
    <w:rsid w:val="00260328"/>
    <w:rsid w:val="00260494"/>
    <w:rsid w:val="00260588"/>
    <w:rsid w:val="002605C2"/>
    <w:rsid w:val="0026060F"/>
    <w:rsid w:val="002606DE"/>
    <w:rsid w:val="002607BC"/>
    <w:rsid w:val="0026099F"/>
    <w:rsid w:val="00260CEF"/>
    <w:rsid w:val="00260D57"/>
    <w:rsid w:val="00260D96"/>
    <w:rsid w:val="00260DFF"/>
    <w:rsid w:val="00260EBB"/>
    <w:rsid w:val="00260F68"/>
    <w:rsid w:val="00261075"/>
    <w:rsid w:val="002612C2"/>
    <w:rsid w:val="0026136E"/>
    <w:rsid w:val="0026139B"/>
    <w:rsid w:val="002613F7"/>
    <w:rsid w:val="0026152F"/>
    <w:rsid w:val="0026184A"/>
    <w:rsid w:val="00261A04"/>
    <w:rsid w:val="00261A65"/>
    <w:rsid w:val="00261AF7"/>
    <w:rsid w:val="00261C02"/>
    <w:rsid w:val="00261CC1"/>
    <w:rsid w:val="00261DE7"/>
    <w:rsid w:val="00261F10"/>
    <w:rsid w:val="00261FF0"/>
    <w:rsid w:val="0026204C"/>
    <w:rsid w:val="002620F4"/>
    <w:rsid w:val="00262361"/>
    <w:rsid w:val="002623D7"/>
    <w:rsid w:val="002628FD"/>
    <w:rsid w:val="002629DF"/>
    <w:rsid w:val="00262A51"/>
    <w:rsid w:val="00262C65"/>
    <w:rsid w:val="00262CA4"/>
    <w:rsid w:val="00262FDA"/>
    <w:rsid w:val="00263071"/>
    <w:rsid w:val="0026329D"/>
    <w:rsid w:val="002634DC"/>
    <w:rsid w:val="00263701"/>
    <w:rsid w:val="002638F3"/>
    <w:rsid w:val="002639C9"/>
    <w:rsid w:val="002639D8"/>
    <w:rsid w:val="00263A39"/>
    <w:rsid w:val="00264094"/>
    <w:rsid w:val="00264370"/>
    <w:rsid w:val="002643BD"/>
    <w:rsid w:val="0026448A"/>
    <w:rsid w:val="00264572"/>
    <w:rsid w:val="002645C4"/>
    <w:rsid w:val="00264651"/>
    <w:rsid w:val="0026494E"/>
    <w:rsid w:val="002649DB"/>
    <w:rsid w:val="00264A42"/>
    <w:rsid w:val="00264B37"/>
    <w:rsid w:val="00264B75"/>
    <w:rsid w:val="00264D3E"/>
    <w:rsid w:val="00264F09"/>
    <w:rsid w:val="00264F42"/>
    <w:rsid w:val="00265141"/>
    <w:rsid w:val="002651CC"/>
    <w:rsid w:val="00265200"/>
    <w:rsid w:val="0026520C"/>
    <w:rsid w:val="00265990"/>
    <w:rsid w:val="00265A10"/>
    <w:rsid w:val="00265E77"/>
    <w:rsid w:val="00265EEE"/>
    <w:rsid w:val="00265F63"/>
    <w:rsid w:val="00265F92"/>
    <w:rsid w:val="00265FBD"/>
    <w:rsid w:val="00266348"/>
    <w:rsid w:val="0026648F"/>
    <w:rsid w:val="0026658C"/>
    <w:rsid w:val="0026668A"/>
    <w:rsid w:val="00266A2F"/>
    <w:rsid w:val="00266A76"/>
    <w:rsid w:val="00266ABB"/>
    <w:rsid w:val="00266AFE"/>
    <w:rsid w:val="00266B5D"/>
    <w:rsid w:val="00266CF9"/>
    <w:rsid w:val="00266F89"/>
    <w:rsid w:val="0026721B"/>
    <w:rsid w:val="00267417"/>
    <w:rsid w:val="002678EE"/>
    <w:rsid w:val="00267AF7"/>
    <w:rsid w:val="00267C27"/>
    <w:rsid w:val="00267D35"/>
    <w:rsid w:val="00267D9D"/>
    <w:rsid w:val="00267DD9"/>
    <w:rsid w:val="00267F47"/>
    <w:rsid w:val="00267F8E"/>
    <w:rsid w:val="0027009D"/>
    <w:rsid w:val="002700E3"/>
    <w:rsid w:val="00270466"/>
    <w:rsid w:val="002705B1"/>
    <w:rsid w:val="002705BE"/>
    <w:rsid w:val="00270797"/>
    <w:rsid w:val="0027081F"/>
    <w:rsid w:val="00270901"/>
    <w:rsid w:val="0027097D"/>
    <w:rsid w:val="002709B4"/>
    <w:rsid w:val="00270D3C"/>
    <w:rsid w:val="00271112"/>
    <w:rsid w:val="002711A9"/>
    <w:rsid w:val="00271277"/>
    <w:rsid w:val="00271335"/>
    <w:rsid w:val="00271511"/>
    <w:rsid w:val="002715CA"/>
    <w:rsid w:val="00271730"/>
    <w:rsid w:val="0027178C"/>
    <w:rsid w:val="0027189D"/>
    <w:rsid w:val="002719E7"/>
    <w:rsid w:val="00271A52"/>
    <w:rsid w:val="00271E0E"/>
    <w:rsid w:val="00271E39"/>
    <w:rsid w:val="0027203A"/>
    <w:rsid w:val="002722A4"/>
    <w:rsid w:val="002722BE"/>
    <w:rsid w:val="002723A7"/>
    <w:rsid w:val="0027291C"/>
    <w:rsid w:val="00272AD7"/>
    <w:rsid w:val="00272B44"/>
    <w:rsid w:val="00272B83"/>
    <w:rsid w:val="00272C04"/>
    <w:rsid w:val="00272D6F"/>
    <w:rsid w:val="00272DDA"/>
    <w:rsid w:val="00272E46"/>
    <w:rsid w:val="00272F59"/>
    <w:rsid w:val="00272F97"/>
    <w:rsid w:val="0027307B"/>
    <w:rsid w:val="002733B9"/>
    <w:rsid w:val="0027353E"/>
    <w:rsid w:val="00273727"/>
    <w:rsid w:val="0027398E"/>
    <w:rsid w:val="00273ACD"/>
    <w:rsid w:val="00273DC8"/>
    <w:rsid w:val="00273DF6"/>
    <w:rsid w:val="00273DF8"/>
    <w:rsid w:val="00273E03"/>
    <w:rsid w:val="00274000"/>
    <w:rsid w:val="00274019"/>
    <w:rsid w:val="00274407"/>
    <w:rsid w:val="0027459C"/>
    <w:rsid w:val="0027468F"/>
    <w:rsid w:val="002746EE"/>
    <w:rsid w:val="00274760"/>
    <w:rsid w:val="002747E1"/>
    <w:rsid w:val="0027483E"/>
    <w:rsid w:val="002748D9"/>
    <w:rsid w:val="00274AF6"/>
    <w:rsid w:val="00274CE5"/>
    <w:rsid w:val="00274E94"/>
    <w:rsid w:val="00275013"/>
    <w:rsid w:val="0027513B"/>
    <w:rsid w:val="0027520A"/>
    <w:rsid w:val="00275351"/>
    <w:rsid w:val="00275450"/>
    <w:rsid w:val="00275803"/>
    <w:rsid w:val="00275A33"/>
    <w:rsid w:val="00275ACF"/>
    <w:rsid w:val="00275AD5"/>
    <w:rsid w:val="00275B8D"/>
    <w:rsid w:val="00275C90"/>
    <w:rsid w:val="00275F3B"/>
    <w:rsid w:val="002763D7"/>
    <w:rsid w:val="002763F7"/>
    <w:rsid w:val="002764ED"/>
    <w:rsid w:val="002764F1"/>
    <w:rsid w:val="002764F5"/>
    <w:rsid w:val="002767D4"/>
    <w:rsid w:val="002767F3"/>
    <w:rsid w:val="002768B6"/>
    <w:rsid w:val="002768C4"/>
    <w:rsid w:val="002769B0"/>
    <w:rsid w:val="00276D86"/>
    <w:rsid w:val="00276E1C"/>
    <w:rsid w:val="00276E23"/>
    <w:rsid w:val="00277041"/>
    <w:rsid w:val="00277532"/>
    <w:rsid w:val="00277542"/>
    <w:rsid w:val="0027759B"/>
    <w:rsid w:val="0027778E"/>
    <w:rsid w:val="00277E26"/>
    <w:rsid w:val="002800BB"/>
    <w:rsid w:val="00280424"/>
    <w:rsid w:val="002806B4"/>
    <w:rsid w:val="00280766"/>
    <w:rsid w:val="0028091C"/>
    <w:rsid w:val="00280A65"/>
    <w:rsid w:val="00280B15"/>
    <w:rsid w:val="00280BBD"/>
    <w:rsid w:val="00280D54"/>
    <w:rsid w:val="00280DAB"/>
    <w:rsid w:val="00281094"/>
    <w:rsid w:val="002812DF"/>
    <w:rsid w:val="0028153A"/>
    <w:rsid w:val="00281557"/>
    <w:rsid w:val="002816E2"/>
    <w:rsid w:val="00281852"/>
    <w:rsid w:val="002819A6"/>
    <w:rsid w:val="00281A11"/>
    <w:rsid w:val="00281B57"/>
    <w:rsid w:val="00281F31"/>
    <w:rsid w:val="00281F50"/>
    <w:rsid w:val="00281FF9"/>
    <w:rsid w:val="00282197"/>
    <w:rsid w:val="002823E6"/>
    <w:rsid w:val="002824E2"/>
    <w:rsid w:val="0028252A"/>
    <w:rsid w:val="00282C63"/>
    <w:rsid w:val="00282CE7"/>
    <w:rsid w:val="00282E38"/>
    <w:rsid w:val="002830C6"/>
    <w:rsid w:val="00283213"/>
    <w:rsid w:val="00283459"/>
    <w:rsid w:val="00283566"/>
    <w:rsid w:val="00283638"/>
    <w:rsid w:val="00283726"/>
    <w:rsid w:val="00283848"/>
    <w:rsid w:val="00283A84"/>
    <w:rsid w:val="00283ABE"/>
    <w:rsid w:val="00283B59"/>
    <w:rsid w:val="00283C54"/>
    <w:rsid w:val="00283CC4"/>
    <w:rsid w:val="00283E0C"/>
    <w:rsid w:val="00283E9C"/>
    <w:rsid w:val="00283EF2"/>
    <w:rsid w:val="00283F67"/>
    <w:rsid w:val="00283FB8"/>
    <w:rsid w:val="002843C4"/>
    <w:rsid w:val="0028452A"/>
    <w:rsid w:val="00284674"/>
    <w:rsid w:val="00284949"/>
    <w:rsid w:val="00284A4D"/>
    <w:rsid w:val="00284B88"/>
    <w:rsid w:val="00284D56"/>
    <w:rsid w:val="00284EA4"/>
    <w:rsid w:val="00284EB0"/>
    <w:rsid w:val="0028530A"/>
    <w:rsid w:val="002854D3"/>
    <w:rsid w:val="0028550B"/>
    <w:rsid w:val="00285C66"/>
    <w:rsid w:val="00285F9A"/>
    <w:rsid w:val="00286026"/>
    <w:rsid w:val="00286069"/>
    <w:rsid w:val="002860D2"/>
    <w:rsid w:val="0028629E"/>
    <w:rsid w:val="002862BB"/>
    <w:rsid w:val="002864D1"/>
    <w:rsid w:val="002864DA"/>
    <w:rsid w:val="00286579"/>
    <w:rsid w:val="002867FB"/>
    <w:rsid w:val="002868C6"/>
    <w:rsid w:val="00286AE3"/>
    <w:rsid w:val="00286D5A"/>
    <w:rsid w:val="00286E43"/>
    <w:rsid w:val="00286F5B"/>
    <w:rsid w:val="0028722D"/>
    <w:rsid w:val="002872ED"/>
    <w:rsid w:val="00287584"/>
    <w:rsid w:val="00287926"/>
    <w:rsid w:val="00287E9A"/>
    <w:rsid w:val="00287E9E"/>
    <w:rsid w:val="002904C7"/>
    <w:rsid w:val="002905B2"/>
    <w:rsid w:val="00290769"/>
    <w:rsid w:val="002908AD"/>
    <w:rsid w:val="00290A05"/>
    <w:rsid w:val="00290A63"/>
    <w:rsid w:val="00290B53"/>
    <w:rsid w:val="00290DE0"/>
    <w:rsid w:val="00290FC1"/>
    <w:rsid w:val="0029136B"/>
    <w:rsid w:val="00291464"/>
    <w:rsid w:val="0029170D"/>
    <w:rsid w:val="00291F24"/>
    <w:rsid w:val="0029204D"/>
    <w:rsid w:val="00292238"/>
    <w:rsid w:val="002924D0"/>
    <w:rsid w:val="002925AE"/>
    <w:rsid w:val="002926FE"/>
    <w:rsid w:val="002929AF"/>
    <w:rsid w:val="00292AE0"/>
    <w:rsid w:val="00292BBD"/>
    <w:rsid w:val="00292F48"/>
    <w:rsid w:val="0029329F"/>
    <w:rsid w:val="002934C4"/>
    <w:rsid w:val="002935A6"/>
    <w:rsid w:val="00293887"/>
    <w:rsid w:val="00293952"/>
    <w:rsid w:val="002939F3"/>
    <w:rsid w:val="002939FA"/>
    <w:rsid w:val="00293A5B"/>
    <w:rsid w:val="00293A60"/>
    <w:rsid w:val="00293C50"/>
    <w:rsid w:val="00293EE6"/>
    <w:rsid w:val="0029412B"/>
    <w:rsid w:val="002942D5"/>
    <w:rsid w:val="002942E6"/>
    <w:rsid w:val="0029449C"/>
    <w:rsid w:val="002945DC"/>
    <w:rsid w:val="00294695"/>
    <w:rsid w:val="00294ABA"/>
    <w:rsid w:val="00294CB4"/>
    <w:rsid w:val="00294D5B"/>
    <w:rsid w:val="00294F36"/>
    <w:rsid w:val="00294FCA"/>
    <w:rsid w:val="00295158"/>
    <w:rsid w:val="002952B6"/>
    <w:rsid w:val="0029539A"/>
    <w:rsid w:val="002956A6"/>
    <w:rsid w:val="00295A5C"/>
    <w:rsid w:val="00295AD8"/>
    <w:rsid w:val="00295D18"/>
    <w:rsid w:val="00295DC2"/>
    <w:rsid w:val="00295EC5"/>
    <w:rsid w:val="00295F1F"/>
    <w:rsid w:val="00295F97"/>
    <w:rsid w:val="00295FD0"/>
    <w:rsid w:val="00296163"/>
    <w:rsid w:val="00296205"/>
    <w:rsid w:val="00296554"/>
    <w:rsid w:val="0029655E"/>
    <w:rsid w:val="00296663"/>
    <w:rsid w:val="0029696B"/>
    <w:rsid w:val="002969B2"/>
    <w:rsid w:val="00296A0B"/>
    <w:rsid w:val="00296E98"/>
    <w:rsid w:val="00296F61"/>
    <w:rsid w:val="002970BB"/>
    <w:rsid w:val="002971B9"/>
    <w:rsid w:val="002971FE"/>
    <w:rsid w:val="0029737B"/>
    <w:rsid w:val="00297466"/>
    <w:rsid w:val="002975AD"/>
    <w:rsid w:val="00297648"/>
    <w:rsid w:val="002976B9"/>
    <w:rsid w:val="002978C2"/>
    <w:rsid w:val="00297E66"/>
    <w:rsid w:val="002A004F"/>
    <w:rsid w:val="002A0086"/>
    <w:rsid w:val="002A0180"/>
    <w:rsid w:val="002A0538"/>
    <w:rsid w:val="002A05DF"/>
    <w:rsid w:val="002A05E7"/>
    <w:rsid w:val="002A06AC"/>
    <w:rsid w:val="002A0A00"/>
    <w:rsid w:val="002A0E94"/>
    <w:rsid w:val="002A0FC3"/>
    <w:rsid w:val="002A11C0"/>
    <w:rsid w:val="002A13E5"/>
    <w:rsid w:val="002A1702"/>
    <w:rsid w:val="002A1925"/>
    <w:rsid w:val="002A196F"/>
    <w:rsid w:val="002A1A2F"/>
    <w:rsid w:val="002A1B9E"/>
    <w:rsid w:val="002A1EC5"/>
    <w:rsid w:val="002A1EE9"/>
    <w:rsid w:val="002A1F1A"/>
    <w:rsid w:val="002A1FFF"/>
    <w:rsid w:val="002A221C"/>
    <w:rsid w:val="002A2463"/>
    <w:rsid w:val="002A2506"/>
    <w:rsid w:val="002A259F"/>
    <w:rsid w:val="002A25B1"/>
    <w:rsid w:val="002A2693"/>
    <w:rsid w:val="002A284B"/>
    <w:rsid w:val="002A2A67"/>
    <w:rsid w:val="002A2AB6"/>
    <w:rsid w:val="002A3124"/>
    <w:rsid w:val="002A3181"/>
    <w:rsid w:val="002A328C"/>
    <w:rsid w:val="002A32B9"/>
    <w:rsid w:val="002A3459"/>
    <w:rsid w:val="002A361D"/>
    <w:rsid w:val="002A36A5"/>
    <w:rsid w:val="002A3769"/>
    <w:rsid w:val="002A37C4"/>
    <w:rsid w:val="002A3948"/>
    <w:rsid w:val="002A39E0"/>
    <w:rsid w:val="002A3C46"/>
    <w:rsid w:val="002A3CD0"/>
    <w:rsid w:val="002A3CF6"/>
    <w:rsid w:val="002A408A"/>
    <w:rsid w:val="002A40F9"/>
    <w:rsid w:val="002A465C"/>
    <w:rsid w:val="002A4864"/>
    <w:rsid w:val="002A48FB"/>
    <w:rsid w:val="002A4B6F"/>
    <w:rsid w:val="002A4B83"/>
    <w:rsid w:val="002A4F55"/>
    <w:rsid w:val="002A4FC8"/>
    <w:rsid w:val="002A505B"/>
    <w:rsid w:val="002A5207"/>
    <w:rsid w:val="002A52DE"/>
    <w:rsid w:val="002A53A8"/>
    <w:rsid w:val="002A56AC"/>
    <w:rsid w:val="002A5AD6"/>
    <w:rsid w:val="002A5B90"/>
    <w:rsid w:val="002A5C7B"/>
    <w:rsid w:val="002A5D2B"/>
    <w:rsid w:val="002A5D7E"/>
    <w:rsid w:val="002A60EA"/>
    <w:rsid w:val="002A6264"/>
    <w:rsid w:val="002A6281"/>
    <w:rsid w:val="002A6340"/>
    <w:rsid w:val="002A63EE"/>
    <w:rsid w:val="002A641A"/>
    <w:rsid w:val="002A649F"/>
    <w:rsid w:val="002A64E9"/>
    <w:rsid w:val="002A6619"/>
    <w:rsid w:val="002A6719"/>
    <w:rsid w:val="002A676A"/>
    <w:rsid w:val="002A67B0"/>
    <w:rsid w:val="002A6BDE"/>
    <w:rsid w:val="002A6C9A"/>
    <w:rsid w:val="002A6D03"/>
    <w:rsid w:val="002A6ED4"/>
    <w:rsid w:val="002A70D4"/>
    <w:rsid w:val="002A735A"/>
    <w:rsid w:val="002A735D"/>
    <w:rsid w:val="002A7696"/>
    <w:rsid w:val="002A76E8"/>
    <w:rsid w:val="002A7837"/>
    <w:rsid w:val="002A78D8"/>
    <w:rsid w:val="002A7A55"/>
    <w:rsid w:val="002A7CD5"/>
    <w:rsid w:val="002A7D5D"/>
    <w:rsid w:val="002A7E05"/>
    <w:rsid w:val="002A7E25"/>
    <w:rsid w:val="002A7EA1"/>
    <w:rsid w:val="002A7FC3"/>
    <w:rsid w:val="002A7FFE"/>
    <w:rsid w:val="002B0194"/>
    <w:rsid w:val="002B052D"/>
    <w:rsid w:val="002B0586"/>
    <w:rsid w:val="002B0810"/>
    <w:rsid w:val="002B0827"/>
    <w:rsid w:val="002B09F0"/>
    <w:rsid w:val="002B0B50"/>
    <w:rsid w:val="002B0C1C"/>
    <w:rsid w:val="002B0FFD"/>
    <w:rsid w:val="002B1400"/>
    <w:rsid w:val="002B1681"/>
    <w:rsid w:val="002B17BB"/>
    <w:rsid w:val="002B1866"/>
    <w:rsid w:val="002B19F4"/>
    <w:rsid w:val="002B1C2E"/>
    <w:rsid w:val="002B1E3B"/>
    <w:rsid w:val="002B1E7F"/>
    <w:rsid w:val="002B2148"/>
    <w:rsid w:val="002B21DB"/>
    <w:rsid w:val="002B2218"/>
    <w:rsid w:val="002B227D"/>
    <w:rsid w:val="002B23D4"/>
    <w:rsid w:val="002B25F8"/>
    <w:rsid w:val="002B26DE"/>
    <w:rsid w:val="002B27B1"/>
    <w:rsid w:val="002B2801"/>
    <w:rsid w:val="002B2A50"/>
    <w:rsid w:val="002B2B68"/>
    <w:rsid w:val="002B2DCE"/>
    <w:rsid w:val="002B2EBB"/>
    <w:rsid w:val="002B3070"/>
    <w:rsid w:val="002B3256"/>
    <w:rsid w:val="002B3345"/>
    <w:rsid w:val="002B346F"/>
    <w:rsid w:val="002B34AA"/>
    <w:rsid w:val="002B35A0"/>
    <w:rsid w:val="002B3971"/>
    <w:rsid w:val="002B3B01"/>
    <w:rsid w:val="002B3B5D"/>
    <w:rsid w:val="002B3C10"/>
    <w:rsid w:val="002B3C5F"/>
    <w:rsid w:val="002B3C65"/>
    <w:rsid w:val="002B3C8E"/>
    <w:rsid w:val="002B3E37"/>
    <w:rsid w:val="002B3ED0"/>
    <w:rsid w:val="002B3F7C"/>
    <w:rsid w:val="002B3FC6"/>
    <w:rsid w:val="002B4124"/>
    <w:rsid w:val="002B4331"/>
    <w:rsid w:val="002B4644"/>
    <w:rsid w:val="002B483B"/>
    <w:rsid w:val="002B4849"/>
    <w:rsid w:val="002B4898"/>
    <w:rsid w:val="002B49E3"/>
    <w:rsid w:val="002B49ED"/>
    <w:rsid w:val="002B4A5B"/>
    <w:rsid w:val="002B4B45"/>
    <w:rsid w:val="002B4BCE"/>
    <w:rsid w:val="002B4CFE"/>
    <w:rsid w:val="002B4E07"/>
    <w:rsid w:val="002B4FD5"/>
    <w:rsid w:val="002B5266"/>
    <w:rsid w:val="002B527A"/>
    <w:rsid w:val="002B52AE"/>
    <w:rsid w:val="002B533C"/>
    <w:rsid w:val="002B53F8"/>
    <w:rsid w:val="002B565A"/>
    <w:rsid w:val="002B58B7"/>
    <w:rsid w:val="002B5CF1"/>
    <w:rsid w:val="002B5D14"/>
    <w:rsid w:val="002B5E19"/>
    <w:rsid w:val="002B5E54"/>
    <w:rsid w:val="002B5F95"/>
    <w:rsid w:val="002B60C9"/>
    <w:rsid w:val="002B6233"/>
    <w:rsid w:val="002B632F"/>
    <w:rsid w:val="002B6386"/>
    <w:rsid w:val="002B6597"/>
    <w:rsid w:val="002B65E2"/>
    <w:rsid w:val="002B6751"/>
    <w:rsid w:val="002B699B"/>
    <w:rsid w:val="002B69B9"/>
    <w:rsid w:val="002B6A91"/>
    <w:rsid w:val="002B6AEE"/>
    <w:rsid w:val="002B6B3F"/>
    <w:rsid w:val="002B6BA4"/>
    <w:rsid w:val="002B6BED"/>
    <w:rsid w:val="002B6CCC"/>
    <w:rsid w:val="002B6E60"/>
    <w:rsid w:val="002B7050"/>
    <w:rsid w:val="002B70F3"/>
    <w:rsid w:val="002B7346"/>
    <w:rsid w:val="002B74D2"/>
    <w:rsid w:val="002B75BE"/>
    <w:rsid w:val="002B7631"/>
    <w:rsid w:val="002B76C0"/>
    <w:rsid w:val="002B7748"/>
    <w:rsid w:val="002B7878"/>
    <w:rsid w:val="002B7A54"/>
    <w:rsid w:val="002B7B07"/>
    <w:rsid w:val="002B7C03"/>
    <w:rsid w:val="002B7D83"/>
    <w:rsid w:val="002B7F1E"/>
    <w:rsid w:val="002B7FD5"/>
    <w:rsid w:val="002C0069"/>
    <w:rsid w:val="002C00DB"/>
    <w:rsid w:val="002C01DC"/>
    <w:rsid w:val="002C02CF"/>
    <w:rsid w:val="002C03E0"/>
    <w:rsid w:val="002C048B"/>
    <w:rsid w:val="002C049D"/>
    <w:rsid w:val="002C053C"/>
    <w:rsid w:val="002C0579"/>
    <w:rsid w:val="002C08D8"/>
    <w:rsid w:val="002C0902"/>
    <w:rsid w:val="002C0BA1"/>
    <w:rsid w:val="002C0C0F"/>
    <w:rsid w:val="002C0CB8"/>
    <w:rsid w:val="002C0DF0"/>
    <w:rsid w:val="002C1816"/>
    <w:rsid w:val="002C18D8"/>
    <w:rsid w:val="002C18F9"/>
    <w:rsid w:val="002C19D2"/>
    <w:rsid w:val="002C1A3C"/>
    <w:rsid w:val="002C1E90"/>
    <w:rsid w:val="002C2155"/>
    <w:rsid w:val="002C21F0"/>
    <w:rsid w:val="002C239C"/>
    <w:rsid w:val="002C248D"/>
    <w:rsid w:val="002C2491"/>
    <w:rsid w:val="002C2716"/>
    <w:rsid w:val="002C2994"/>
    <w:rsid w:val="002C2AEA"/>
    <w:rsid w:val="002C2CC4"/>
    <w:rsid w:val="002C2E9A"/>
    <w:rsid w:val="002C31B5"/>
    <w:rsid w:val="002C3301"/>
    <w:rsid w:val="002C33AC"/>
    <w:rsid w:val="002C357D"/>
    <w:rsid w:val="002C36A6"/>
    <w:rsid w:val="002C37A6"/>
    <w:rsid w:val="002C37F2"/>
    <w:rsid w:val="002C383F"/>
    <w:rsid w:val="002C396C"/>
    <w:rsid w:val="002C3A38"/>
    <w:rsid w:val="002C3BC5"/>
    <w:rsid w:val="002C3C45"/>
    <w:rsid w:val="002C3C72"/>
    <w:rsid w:val="002C3D0B"/>
    <w:rsid w:val="002C3D5A"/>
    <w:rsid w:val="002C3DFA"/>
    <w:rsid w:val="002C3E22"/>
    <w:rsid w:val="002C3F94"/>
    <w:rsid w:val="002C3FC6"/>
    <w:rsid w:val="002C4083"/>
    <w:rsid w:val="002C41A0"/>
    <w:rsid w:val="002C444A"/>
    <w:rsid w:val="002C45FA"/>
    <w:rsid w:val="002C46A5"/>
    <w:rsid w:val="002C4754"/>
    <w:rsid w:val="002C47DC"/>
    <w:rsid w:val="002C48AD"/>
    <w:rsid w:val="002C4962"/>
    <w:rsid w:val="002C4AB3"/>
    <w:rsid w:val="002C4AE5"/>
    <w:rsid w:val="002C4B7D"/>
    <w:rsid w:val="002C4C94"/>
    <w:rsid w:val="002C5125"/>
    <w:rsid w:val="002C552C"/>
    <w:rsid w:val="002C55F0"/>
    <w:rsid w:val="002C5708"/>
    <w:rsid w:val="002C570B"/>
    <w:rsid w:val="002C5744"/>
    <w:rsid w:val="002C57C7"/>
    <w:rsid w:val="002C583A"/>
    <w:rsid w:val="002C5950"/>
    <w:rsid w:val="002C5CCF"/>
    <w:rsid w:val="002C5D72"/>
    <w:rsid w:val="002C5E9A"/>
    <w:rsid w:val="002C5FA4"/>
    <w:rsid w:val="002C6091"/>
    <w:rsid w:val="002C6193"/>
    <w:rsid w:val="002C62AF"/>
    <w:rsid w:val="002C63A0"/>
    <w:rsid w:val="002C6591"/>
    <w:rsid w:val="002C6635"/>
    <w:rsid w:val="002C6987"/>
    <w:rsid w:val="002C6A0B"/>
    <w:rsid w:val="002C6A23"/>
    <w:rsid w:val="002C6BC9"/>
    <w:rsid w:val="002C6C21"/>
    <w:rsid w:val="002C6CC1"/>
    <w:rsid w:val="002C6F50"/>
    <w:rsid w:val="002C6F93"/>
    <w:rsid w:val="002C6FD3"/>
    <w:rsid w:val="002C7212"/>
    <w:rsid w:val="002C72F7"/>
    <w:rsid w:val="002C75C8"/>
    <w:rsid w:val="002C776A"/>
    <w:rsid w:val="002C7ABF"/>
    <w:rsid w:val="002C7C23"/>
    <w:rsid w:val="002C7CDD"/>
    <w:rsid w:val="002C7CFF"/>
    <w:rsid w:val="002C7E37"/>
    <w:rsid w:val="002C7E4D"/>
    <w:rsid w:val="002D0149"/>
    <w:rsid w:val="002D02EC"/>
    <w:rsid w:val="002D04E0"/>
    <w:rsid w:val="002D0596"/>
    <w:rsid w:val="002D06B1"/>
    <w:rsid w:val="002D07EB"/>
    <w:rsid w:val="002D07FF"/>
    <w:rsid w:val="002D0875"/>
    <w:rsid w:val="002D08A2"/>
    <w:rsid w:val="002D0949"/>
    <w:rsid w:val="002D0A0A"/>
    <w:rsid w:val="002D0D1D"/>
    <w:rsid w:val="002D0E79"/>
    <w:rsid w:val="002D1153"/>
    <w:rsid w:val="002D1355"/>
    <w:rsid w:val="002D1831"/>
    <w:rsid w:val="002D18E2"/>
    <w:rsid w:val="002D1942"/>
    <w:rsid w:val="002D1A7E"/>
    <w:rsid w:val="002D1B38"/>
    <w:rsid w:val="002D1F18"/>
    <w:rsid w:val="002D1F45"/>
    <w:rsid w:val="002D1F8A"/>
    <w:rsid w:val="002D1FF8"/>
    <w:rsid w:val="002D21DB"/>
    <w:rsid w:val="002D2220"/>
    <w:rsid w:val="002D226A"/>
    <w:rsid w:val="002D22FC"/>
    <w:rsid w:val="002D26D2"/>
    <w:rsid w:val="002D2814"/>
    <w:rsid w:val="002D29D6"/>
    <w:rsid w:val="002D2A13"/>
    <w:rsid w:val="002D2B9B"/>
    <w:rsid w:val="002D2C09"/>
    <w:rsid w:val="002D2E48"/>
    <w:rsid w:val="002D2ED1"/>
    <w:rsid w:val="002D2F00"/>
    <w:rsid w:val="002D30B7"/>
    <w:rsid w:val="002D3197"/>
    <w:rsid w:val="002D325E"/>
    <w:rsid w:val="002D34C9"/>
    <w:rsid w:val="002D36D9"/>
    <w:rsid w:val="002D3B00"/>
    <w:rsid w:val="002D3C3B"/>
    <w:rsid w:val="002D3CAF"/>
    <w:rsid w:val="002D40E6"/>
    <w:rsid w:val="002D4687"/>
    <w:rsid w:val="002D46E8"/>
    <w:rsid w:val="002D4710"/>
    <w:rsid w:val="002D474B"/>
    <w:rsid w:val="002D4810"/>
    <w:rsid w:val="002D48B5"/>
    <w:rsid w:val="002D497E"/>
    <w:rsid w:val="002D49C4"/>
    <w:rsid w:val="002D49FC"/>
    <w:rsid w:val="002D4A95"/>
    <w:rsid w:val="002D4B24"/>
    <w:rsid w:val="002D4DE1"/>
    <w:rsid w:val="002D4F77"/>
    <w:rsid w:val="002D5031"/>
    <w:rsid w:val="002D5101"/>
    <w:rsid w:val="002D51F7"/>
    <w:rsid w:val="002D5235"/>
    <w:rsid w:val="002D53CE"/>
    <w:rsid w:val="002D58C9"/>
    <w:rsid w:val="002D58E5"/>
    <w:rsid w:val="002D5B4F"/>
    <w:rsid w:val="002D5BB1"/>
    <w:rsid w:val="002D5E5B"/>
    <w:rsid w:val="002D5F52"/>
    <w:rsid w:val="002D602A"/>
    <w:rsid w:val="002D62C2"/>
    <w:rsid w:val="002D63C4"/>
    <w:rsid w:val="002D63D9"/>
    <w:rsid w:val="002D6462"/>
    <w:rsid w:val="002D647B"/>
    <w:rsid w:val="002D64D2"/>
    <w:rsid w:val="002D65CC"/>
    <w:rsid w:val="002D6653"/>
    <w:rsid w:val="002D6791"/>
    <w:rsid w:val="002D67EF"/>
    <w:rsid w:val="002D6858"/>
    <w:rsid w:val="002D6A38"/>
    <w:rsid w:val="002D6ABE"/>
    <w:rsid w:val="002D6D7E"/>
    <w:rsid w:val="002D6F60"/>
    <w:rsid w:val="002D6F9F"/>
    <w:rsid w:val="002D6FBB"/>
    <w:rsid w:val="002D7157"/>
    <w:rsid w:val="002D73C4"/>
    <w:rsid w:val="002D75E1"/>
    <w:rsid w:val="002D768B"/>
    <w:rsid w:val="002D77BF"/>
    <w:rsid w:val="002D789D"/>
    <w:rsid w:val="002D7A2F"/>
    <w:rsid w:val="002D7A4E"/>
    <w:rsid w:val="002D7A70"/>
    <w:rsid w:val="002D7AF5"/>
    <w:rsid w:val="002D7C6D"/>
    <w:rsid w:val="002D7D59"/>
    <w:rsid w:val="002D7DE1"/>
    <w:rsid w:val="002D7E01"/>
    <w:rsid w:val="002E0294"/>
    <w:rsid w:val="002E0353"/>
    <w:rsid w:val="002E035C"/>
    <w:rsid w:val="002E03AC"/>
    <w:rsid w:val="002E04B5"/>
    <w:rsid w:val="002E08C7"/>
    <w:rsid w:val="002E0994"/>
    <w:rsid w:val="002E09B8"/>
    <w:rsid w:val="002E0ADE"/>
    <w:rsid w:val="002E0C3A"/>
    <w:rsid w:val="002E0C7F"/>
    <w:rsid w:val="002E0D2B"/>
    <w:rsid w:val="002E0D6B"/>
    <w:rsid w:val="002E0FDC"/>
    <w:rsid w:val="002E0FE7"/>
    <w:rsid w:val="002E1140"/>
    <w:rsid w:val="002E1737"/>
    <w:rsid w:val="002E1962"/>
    <w:rsid w:val="002E1B06"/>
    <w:rsid w:val="002E1B8B"/>
    <w:rsid w:val="002E1D7F"/>
    <w:rsid w:val="002E1D85"/>
    <w:rsid w:val="002E1F52"/>
    <w:rsid w:val="002E1F56"/>
    <w:rsid w:val="002E1F96"/>
    <w:rsid w:val="002E20D8"/>
    <w:rsid w:val="002E22C8"/>
    <w:rsid w:val="002E2321"/>
    <w:rsid w:val="002E23E5"/>
    <w:rsid w:val="002E2424"/>
    <w:rsid w:val="002E267A"/>
    <w:rsid w:val="002E280B"/>
    <w:rsid w:val="002E2D0E"/>
    <w:rsid w:val="002E3208"/>
    <w:rsid w:val="002E3394"/>
    <w:rsid w:val="002E33F6"/>
    <w:rsid w:val="002E3417"/>
    <w:rsid w:val="002E3555"/>
    <w:rsid w:val="002E3670"/>
    <w:rsid w:val="002E39B7"/>
    <w:rsid w:val="002E39E4"/>
    <w:rsid w:val="002E3BB7"/>
    <w:rsid w:val="002E3C7B"/>
    <w:rsid w:val="002E3CA9"/>
    <w:rsid w:val="002E3CFC"/>
    <w:rsid w:val="002E4109"/>
    <w:rsid w:val="002E415B"/>
    <w:rsid w:val="002E420A"/>
    <w:rsid w:val="002E440A"/>
    <w:rsid w:val="002E44D8"/>
    <w:rsid w:val="002E4A6A"/>
    <w:rsid w:val="002E4C61"/>
    <w:rsid w:val="002E4D5B"/>
    <w:rsid w:val="002E4EFB"/>
    <w:rsid w:val="002E5376"/>
    <w:rsid w:val="002E53E1"/>
    <w:rsid w:val="002E545C"/>
    <w:rsid w:val="002E568F"/>
    <w:rsid w:val="002E569A"/>
    <w:rsid w:val="002E56AF"/>
    <w:rsid w:val="002E56D5"/>
    <w:rsid w:val="002E57A6"/>
    <w:rsid w:val="002E5833"/>
    <w:rsid w:val="002E59A3"/>
    <w:rsid w:val="002E5C3B"/>
    <w:rsid w:val="002E5D13"/>
    <w:rsid w:val="002E5D27"/>
    <w:rsid w:val="002E5D6A"/>
    <w:rsid w:val="002E5F59"/>
    <w:rsid w:val="002E6412"/>
    <w:rsid w:val="002E682D"/>
    <w:rsid w:val="002E6952"/>
    <w:rsid w:val="002E6955"/>
    <w:rsid w:val="002E6A5B"/>
    <w:rsid w:val="002E6AC1"/>
    <w:rsid w:val="002E6AC9"/>
    <w:rsid w:val="002E6AE9"/>
    <w:rsid w:val="002E6CFC"/>
    <w:rsid w:val="002E6F91"/>
    <w:rsid w:val="002E704E"/>
    <w:rsid w:val="002E72D7"/>
    <w:rsid w:val="002E7498"/>
    <w:rsid w:val="002E74CC"/>
    <w:rsid w:val="002E750E"/>
    <w:rsid w:val="002E7A6B"/>
    <w:rsid w:val="002E7B42"/>
    <w:rsid w:val="002E7B71"/>
    <w:rsid w:val="002E7CC9"/>
    <w:rsid w:val="002E7DD8"/>
    <w:rsid w:val="002E7E53"/>
    <w:rsid w:val="002E7EAD"/>
    <w:rsid w:val="002F027C"/>
    <w:rsid w:val="002F03DC"/>
    <w:rsid w:val="002F0678"/>
    <w:rsid w:val="002F073C"/>
    <w:rsid w:val="002F07A9"/>
    <w:rsid w:val="002F0932"/>
    <w:rsid w:val="002F0C62"/>
    <w:rsid w:val="002F0D0D"/>
    <w:rsid w:val="002F0DB9"/>
    <w:rsid w:val="002F0F71"/>
    <w:rsid w:val="002F0FB1"/>
    <w:rsid w:val="002F0FF9"/>
    <w:rsid w:val="002F1020"/>
    <w:rsid w:val="002F1082"/>
    <w:rsid w:val="002F14BD"/>
    <w:rsid w:val="002F15A4"/>
    <w:rsid w:val="002F15EF"/>
    <w:rsid w:val="002F1721"/>
    <w:rsid w:val="002F18B0"/>
    <w:rsid w:val="002F19BA"/>
    <w:rsid w:val="002F1B7D"/>
    <w:rsid w:val="002F1C10"/>
    <w:rsid w:val="002F1CE4"/>
    <w:rsid w:val="002F1D7B"/>
    <w:rsid w:val="002F1F3B"/>
    <w:rsid w:val="002F202A"/>
    <w:rsid w:val="002F2062"/>
    <w:rsid w:val="002F219A"/>
    <w:rsid w:val="002F2297"/>
    <w:rsid w:val="002F23D3"/>
    <w:rsid w:val="002F257C"/>
    <w:rsid w:val="002F2655"/>
    <w:rsid w:val="002F270D"/>
    <w:rsid w:val="002F2807"/>
    <w:rsid w:val="002F29AB"/>
    <w:rsid w:val="002F2ADC"/>
    <w:rsid w:val="002F2B32"/>
    <w:rsid w:val="002F2B5B"/>
    <w:rsid w:val="002F2BD0"/>
    <w:rsid w:val="002F2DB0"/>
    <w:rsid w:val="002F2EA0"/>
    <w:rsid w:val="002F2FD4"/>
    <w:rsid w:val="002F3661"/>
    <w:rsid w:val="002F3666"/>
    <w:rsid w:val="002F36C6"/>
    <w:rsid w:val="002F4043"/>
    <w:rsid w:val="002F411F"/>
    <w:rsid w:val="002F49C9"/>
    <w:rsid w:val="002F4BDC"/>
    <w:rsid w:val="002F4FE9"/>
    <w:rsid w:val="002F50B5"/>
    <w:rsid w:val="002F50BD"/>
    <w:rsid w:val="002F5334"/>
    <w:rsid w:val="002F5647"/>
    <w:rsid w:val="002F5677"/>
    <w:rsid w:val="002F57E6"/>
    <w:rsid w:val="002F5827"/>
    <w:rsid w:val="002F5A45"/>
    <w:rsid w:val="002F5B4D"/>
    <w:rsid w:val="002F5F70"/>
    <w:rsid w:val="002F5FD5"/>
    <w:rsid w:val="002F6022"/>
    <w:rsid w:val="002F60ED"/>
    <w:rsid w:val="002F6143"/>
    <w:rsid w:val="002F61CD"/>
    <w:rsid w:val="002F633C"/>
    <w:rsid w:val="002F646D"/>
    <w:rsid w:val="002F670D"/>
    <w:rsid w:val="002F672A"/>
    <w:rsid w:val="002F68BA"/>
    <w:rsid w:val="002F6902"/>
    <w:rsid w:val="002F6909"/>
    <w:rsid w:val="002F69F5"/>
    <w:rsid w:val="002F6A8C"/>
    <w:rsid w:val="002F6BA2"/>
    <w:rsid w:val="002F6C34"/>
    <w:rsid w:val="002F6C6E"/>
    <w:rsid w:val="002F6C96"/>
    <w:rsid w:val="002F6CF7"/>
    <w:rsid w:val="002F6EE9"/>
    <w:rsid w:val="002F7056"/>
    <w:rsid w:val="002F72E4"/>
    <w:rsid w:val="002F747C"/>
    <w:rsid w:val="002F74C2"/>
    <w:rsid w:val="002F758F"/>
    <w:rsid w:val="002F7653"/>
    <w:rsid w:val="002F7697"/>
    <w:rsid w:val="002F793B"/>
    <w:rsid w:val="002F7942"/>
    <w:rsid w:val="002F79FB"/>
    <w:rsid w:val="002F7A13"/>
    <w:rsid w:val="002F7AB2"/>
    <w:rsid w:val="002F7B45"/>
    <w:rsid w:val="002F7C39"/>
    <w:rsid w:val="002F7CC2"/>
    <w:rsid w:val="002F7E84"/>
    <w:rsid w:val="003002FE"/>
    <w:rsid w:val="00300649"/>
    <w:rsid w:val="0030075D"/>
    <w:rsid w:val="00300A86"/>
    <w:rsid w:val="00300B87"/>
    <w:rsid w:val="00300EC6"/>
    <w:rsid w:val="00300ED6"/>
    <w:rsid w:val="00301031"/>
    <w:rsid w:val="003010B1"/>
    <w:rsid w:val="00301141"/>
    <w:rsid w:val="00301169"/>
    <w:rsid w:val="0030121E"/>
    <w:rsid w:val="0030141E"/>
    <w:rsid w:val="00301598"/>
    <w:rsid w:val="00301692"/>
    <w:rsid w:val="0030175E"/>
    <w:rsid w:val="003019BE"/>
    <w:rsid w:val="00301AB5"/>
    <w:rsid w:val="00301B3F"/>
    <w:rsid w:val="00301C8E"/>
    <w:rsid w:val="00301F42"/>
    <w:rsid w:val="0030205E"/>
    <w:rsid w:val="00302080"/>
    <w:rsid w:val="00302082"/>
    <w:rsid w:val="00302111"/>
    <w:rsid w:val="003021B5"/>
    <w:rsid w:val="0030220D"/>
    <w:rsid w:val="0030229B"/>
    <w:rsid w:val="00302303"/>
    <w:rsid w:val="00302545"/>
    <w:rsid w:val="003025F2"/>
    <w:rsid w:val="00302821"/>
    <w:rsid w:val="003028C9"/>
    <w:rsid w:val="003028F8"/>
    <w:rsid w:val="00302A91"/>
    <w:rsid w:val="00302BC1"/>
    <w:rsid w:val="00302BEB"/>
    <w:rsid w:val="00302CEC"/>
    <w:rsid w:val="00302ECD"/>
    <w:rsid w:val="00303120"/>
    <w:rsid w:val="0030325C"/>
    <w:rsid w:val="00303370"/>
    <w:rsid w:val="003033C6"/>
    <w:rsid w:val="003033F2"/>
    <w:rsid w:val="00303427"/>
    <w:rsid w:val="00303484"/>
    <w:rsid w:val="003034A3"/>
    <w:rsid w:val="00303509"/>
    <w:rsid w:val="003037EF"/>
    <w:rsid w:val="00303B2D"/>
    <w:rsid w:val="00304044"/>
    <w:rsid w:val="003041E0"/>
    <w:rsid w:val="00304253"/>
    <w:rsid w:val="0030426A"/>
    <w:rsid w:val="00304283"/>
    <w:rsid w:val="00304297"/>
    <w:rsid w:val="0030439E"/>
    <w:rsid w:val="003043EC"/>
    <w:rsid w:val="003044B8"/>
    <w:rsid w:val="003045D5"/>
    <w:rsid w:val="003045F1"/>
    <w:rsid w:val="00304743"/>
    <w:rsid w:val="00304823"/>
    <w:rsid w:val="0030486C"/>
    <w:rsid w:val="003048AD"/>
    <w:rsid w:val="0030497C"/>
    <w:rsid w:val="00304A95"/>
    <w:rsid w:val="00304AB7"/>
    <w:rsid w:val="00305163"/>
    <w:rsid w:val="003051A6"/>
    <w:rsid w:val="003053B0"/>
    <w:rsid w:val="003053D9"/>
    <w:rsid w:val="00305589"/>
    <w:rsid w:val="003055E5"/>
    <w:rsid w:val="00305661"/>
    <w:rsid w:val="0030581E"/>
    <w:rsid w:val="0030584C"/>
    <w:rsid w:val="003058E6"/>
    <w:rsid w:val="00305AF0"/>
    <w:rsid w:val="00305CAD"/>
    <w:rsid w:val="00305EB1"/>
    <w:rsid w:val="0030634C"/>
    <w:rsid w:val="003063D0"/>
    <w:rsid w:val="00306430"/>
    <w:rsid w:val="00306693"/>
    <w:rsid w:val="0030680C"/>
    <w:rsid w:val="00306E1F"/>
    <w:rsid w:val="00306F96"/>
    <w:rsid w:val="00307265"/>
    <w:rsid w:val="003072C8"/>
    <w:rsid w:val="003077B4"/>
    <w:rsid w:val="00307836"/>
    <w:rsid w:val="0030785C"/>
    <w:rsid w:val="00307CCA"/>
    <w:rsid w:val="00307E8A"/>
    <w:rsid w:val="00307E9B"/>
    <w:rsid w:val="003102E3"/>
    <w:rsid w:val="003106AE"/>
    <w:rsid w:val="0031071B"/>
    <w:rsid w:val="00310A6C"/>
    <w:rsid w:val="00310B9D"/>
    <w:rsid w:val="00310BFF"/>
    <w:rsid w:val="00310CC7"/>
    <w:rsid w:val="00310D42"/>
    <w:rsid w:val="00310D5E"/>
    <w:rsid w:val="003110DD"/>
    <w:rsid w:val="0031153A"/>
    <w:rsid w:val="003116C2"/>
    <w:rsid w:val="0031195F"/>
    <w:rsid w:val="00311979"/>
    <w:rsid w:val="00311BAE"/>
    <w:rsid w:val="00311D4F"/>
    <w:rsid w:val="00311FAB"/>
    <w:rsid w:val="00312084"/>
    <w:rsid w:val="003120F2"/>
    <w:rsid w:val="00312104"/>
    <w:rsid w:val="00312116"/>
    <w:rsid w:val="00312325"/>
    <w:rsid w:val="003123B2"/>
    <w:rsid w:val="003125D0"/>
    <w:rsid w:val="00312672"/>
    <w:rsid w:val="003129B8"/>
    <w:rsid w:val="003129D3"/>
    <w:rsid w:val="00312A42"/>
    <w:rsid w:val="00312CA0"/>
    <w:rsid w:val="00312D33"/>
    <w:rsid w:val="00312F20"/>
    <w:rsid w:val="0031323E"/>
    <w:rsid w:val="00313259"/>
    <w:rsid w:val="00313274"/>
    <w:rsid w:val="00313577"/>
    <w:rsid w:val="0031358F"/>
    <w:rsid w:val="003138EC"/>
    <w:rsid w:val="00313931"/>
    <w:rsid w:val="003139B8"/>
    <w:rsid w:val="00313C1E"/>
    <w:rsid w:val="00313DDC"/>
    <w:rsid w:val="00313E2A"/>
    <w:rsid w:val="00313F45"/>
    <w:rsid w:val="00314074"/>
    <w:rsid w:val="0031418C"/>
    <w:rsid w:val="0031434D"/>
    <w:rsid w:val="0031435D"/>
    <w:rsid w:val="0031472D"/>
    <w:rsid w:val="00314777"/>
    <w:rsid w:val="0031512E"/>
    <w:rsid w:val="00315190"/>
    <w:rsid w:val="00315312"/>
    <w:rsid w:val="003154C4"/>
    <w:rsid w:val="00315529"/>
    <w:rsid w:val="00315584"/>
    <w:rsid w:val="003155E6"/>
    <w:rsid w:val="00315B90"/>
    <w:rsid w:val="00315C95"/>
    <w:rsid w:val="00315CE2"/>
    <w:rsid w:val="00315EC1"/>
    <w:rsid w:val="00315F9C"/>
    <w:rsid w:val="00315FFD"/>
    <w:rsid w:val="00316034"/>
    <w:rsid w:val="00316492"/>
    <w:rsid w:val="00316631"/>
    <w:rsid w:val="00316750"/>
    <w:rsid w:val="00316845"/>
    <w:rsid w:val="00316994"/>
    <w:rsid w:val="00316A89"/>
    <w:rsid w:val="00316BE1"/>
    <w:rsid w:val="00316C08"/>
    <w:rsid w:val="00316E98"/>
    <w:rsid w:val="0031706E"/>
    <w:rsid w:val="00317283"/>
    <w:rsid w:val="003172BE"/>
    <w:rsid w:val="00317356"/>
    <w:rsid w:val="003173BE"/>
    <w:rsid w:val="00317594"/>
    <w:rsid w:val="003175EF"/>
    <w:rsid w:val="003176DC"/>
    <w:rsid w:val="00317AEF"/>
    <w:rsid w:val="00317B47"/>
    <w:rsid w:val="00317BAB"/>
    <w:rsid w:val="00317D1B"/>
    <w:rsid w:val="00317EF3"/>
    <w:rsid w:val="00317F21"/>
    <w:rsid w:val="00320069"/>
    <w:rsid w:val="003201CD"/>
    <w:rsid w:val="00320261"/>
    <w:rsid w:val="00320375"/>
    <w:rsid w:val="00320491"/>
    <w:rsid w:val="003207B0"/>
    <w:rsid w:val="003208F4"/>
    <w:rsid w:val="003209AD"/>
    <w:rsid w:val="00320A48"/>
    <w:rsid w:val="00320AD5"/>
    <w:rsid w:val="00320BD9"/>
    <w:rsid w:val="00320C97"/>
    <w:rsid w:val="00320CFE"/>
    <w:rsid w:val="00320EBB"/>
    <w:rsid w:val="00320FBB"/>
    <w:rsid w:val="003210E2"/>
    <w:rsid w:val="003210F4"/>
    <w:rsid w:val="00321150"/>
    <w:rsid w:val="003213E5"/>
    <w:rsid w:val="00321515"/>
    <w:rsid w:val="00321745"/>
    <w:rsid w:val="003217A7"/>
    <w:rsid w:val="003218C8"/>
    <w:rsid w:val="00321944"/>
    <w:rsid w:val="00321AB7"/>
    <w:rsid w:val="00321B65"/>
    <w:rsid w:val="00321CA9"/>
    <w:rsid w:val="00321E21"/>
    <w:rsid w:val="00321EAD"/>
    <w:rsid w:val="00321F1F"/>
    <w:rsid w:val="003221BB"/>
    <w:rsid w:val="003221EB"/>
    <w:rsid w:val="00322294"/>
    <w:rsid w:val="003223AB"/>
    <w:rsid w:val="00322544"/>
    <w:rsid w:val="00322829"/>
    <w:rsid w:val="0032282B"/>
    <w:rsid w:val="00322A75"/>
    <w:rsid w:val="00322A9B"/>
    <w:rsid w:val="00322EED"/>
    <w:rsid w:val="0032303A"/>
    <w:rsid w:val="003230CC"/>
    <w:rsid w:val="00323118"/>
    <w:rsid w:val="0032325E"/>
    <w:rsid w:val="003237FC"/>
    <w:rsid w:val="00323840"/>
    <w:rsid w:val="00323943"/>
    <w:rsid w:val="00323BE3"/>
    <w:rsid w:val="00323D07"/>
    <w:rsid w:val="00323D83"/>
    <w:rsid w:val="00323EEC"/>
    <w:rsid w:val="00323F5D"/>
    <w:rsid w:val="00323F84"/>
    <w:rsid w:val="0032409B"/>
    <w:rsid w:val="003240A9"/>
    <w:rsid w:val="003240C9"/>
    <w:rsid w:val="00324184"/>
    <w:rsid w:val="003241EC"/>
    <w:rsid w:val="0032426D"/>
    <w:rsid w:val="0032486C"/>
    <w:rsid w:val="003248F9"/>
    <w:rsid w:val="00324A33"/>
    <w:rsid w:val="00324CA3"/>
    <w:rsid w:val="00324D0F"/>
    <w:rsid w:val="00324F57"/>
    <w:rsid w:val="00324F62"/>
    <w:rsid w:val="00324FFB"/>
    <w:rsid w:val="003251FE"/>
    <w:rsid w:val="00325313"/>
    <w:rsid w:val="003254AB"/>
    <w:rsid w:val="003255FC"/>
    <w:rsid w:val="003257A7"/>
    <w:rsid w:val="00325844"/>
    <w:rsid w:val="003258A1"/>
    <w:rsid w:val="00325E07"/>
    <w:rsid w:val="00325FE6"/>
    <w:rsid w:val="0032607F"/>
    <w:rsid w:val="0032615B"/>
    <w:rsid w:val="0032615C"/>
    <w:rsid w:val="003261C7"/>
    <w:rsid w:val="00326262"/>
    <w:rsid w:val="0032633A"/>
    <w:rsid w:val="0032647D"/>
    <w:rsid w:val="003264C3"/>
    <w:rsid w:val="003265DE"/>
    <w:rsid w:val="00326664"/>
    <w:rsid w:val="003267E5"/>
    <w:rsid w:val="00326A07"/>
    <w:rsid w:val="00326A5E"/>
    <w:rsid w:val="00326BEF"/>
    <w:rsid w:val="00326C1B"/>
    <w:rsid w:val="00326D89"/>
    <w:rsid w:val="00326DE3"/>
    <w:rsid w:val="0032705B"/>
    <w:rsid w:val="0032707D"/>
    <w:rsid w:val="00327199"/>
    <w:rsid w:val="003274F0"/>
    <w:rsid w:val="0032798C"/>
    <w:rsid w:val="0032799D"/>
    <w:rsid w:val="00327B08"/>
    <w:rsid w:val="00327C57"/>
    <w:rsid w:val="00327C6B"/>
    <w:rsid w:val="00327CFE"/>
    <w:rsid w:val="00327D70"/>
    <w:rsid w:val="00327F60"/>
    <w:rsid w:val="00327FC5"/>
    <w:rsid w:val="00330040"/>
    <w:rsid w:val="00330096"/>
    <w:rsid w:val="003300F8"/>
    <w:rsid w:val="00330166"/>
    <w:rsid w:val="00330248"/>
    <w:rsid w:val="003302B1"/>
    <w:rsid w:val="00330376"/>
    <w:rsid w:val="0033047E"/>
    <w:rsid w:val="003305E3"/>
    <w:rsid w:val="00330732"/>
    <w:rsid w:val="00330796"/>
    <w:rsid w:val="00330BC4"/>
    <w:rsid w:val="00330E70"/>
    <w:rsid w:val="00330F93"/>
    <w:rsid w:val="00331045"/>
    <w:rsid w:val="003310CD"/>
    <w:rsid w:val="0033114F"/>
    <w:rsid w:val="003311FE"/>
    <w:rsid w:val="0033127A"/>
    <w:rsid w:val="00331327"/>
    <w:rsid w:val="00331397"/>
    <w:rsid w:val="00331464"/>
    <w:rsid w:val="0033150C"/>
    <w:rsid w:val="0033151A"/>
    <w:rsid w:val="00331676"/>
    <w:rsid w:val="003317A8"/>
    <w:rsid w:val="0033181A"/>
    <w:rsid w:val="00331877"/>
    <w:rsid w:val="003318FF"/>
    <w:rsid w:val="00331A2F"/>
    <w:rsid w:val="00331B07"/>
    <w:rsid w:val="00331DAD"/>
    <w:rsid w:val="00331F2A"/>
    <w:rsid w:val="003324E3"/>
    <w:rsid w:val="0033252A"/>
    <w:rsid w:val="00332560"/>
    <w:rsid w:val="003325DF"/>
    <w:rsid w:val="003326C0"/>
    <w:rsid w:val="003327D4"/>
    <w:rsid w:val="003328A2"/>
    <w:rsid w:val="003328F8"/>
    <w:rsid w:val="0033296F"/>
    <w:rsid w:val="00332A09"/>
    <w:rsid w:val="00332A6E"/>
    <w:rsid w:val="00332C0D"/>
    <w:rsid w:val="00332EA5"/>
    <w:rsid w:val="00332EBA"/>
    <w:rsid w:val="003331B4"/>
    <w:rsid w:val="00333259"/>
    <w:rsid w:val="0033339C"/>
    <w:rsid w:val="0033340D"/>
    <w:rsid w:val="003334DD"/>
    <w:rsid w:val="0033364E"/>
    <w:rsid w:val="003337DC"/>
    <w:rsid w:val="003338B7"/>
    <w:rsid w:val="003338D4"/>
    <w:rsid w:val="0033397A"/>
    <w:rsid w:val="003339C7"/>
    <w:rsid w:val="00333A5B"/>
    <w:rsid w:val="00333ACC"/>
    <w:rsid w:val="00333B2B"/>
    <w:rsid w:val="00333C1C"/>
    <w:rsid w:val="00333D81"/>
    <w:rsid w:val="00333F9A"/>
    <w:rsid w:val="00333FBA"/>
    <w:rsid w:val="003340F5"/>
    <w:rsid w:val="003342E6"/>
    <w:rsid w:val="0033432F"/>
    <w:rsid w:val="00334409"/>
    <w:rsid w:val="00334508"/>
    <w:rsid w:val="00334517"/>
    <w:rsid w:val="00334560"/>
    <w:rsid w:val="003346EB"/>
    <w:rsid w:val="003348F2"/>
    <w:rsid w:val="00334AC0"/>
    <w:rsid w:val="00334B59"/>
    <w:rsid w:val="00334D0E"/>
    <w:rsid w:val="00334D87"/>
    <w:rsid w:val="00334F77"/>
    <w:rsid w:val="00334FC8"/>
    <w:rsid w:val="00335009"/>
    <w:rsid w:val="003350D0"/>
    <w:rsid w:val="00335294"/>
    <w:rsid w:val="0033552A"/>
    <w:rsid w:val="00335604"/>
    <w:rsid w:val="003356A8"/>
    <w:rsid w:val="00335775"/>
    <w:rsid w:val="00335B17"/>
    <w:rsid w:val="00335C06"/>
    <w:rsid w:val="00335CF4"/>
    <w:rsid w:val="00335D98"/>
    <w:rsid w:val="003360BC"/>
    <w:rsid w:val="00336103"/>
    <w:rsid w:val="00336334"/>
    <w:rsid w:val="003363C4"/>
    <w:rsid w:val="003364C0"/>
    <w:rsid w:val="0033664F"/>
    <w:rsid w:val="00336D4A"/>
    <w:rsid w:val="00336EB3"/>
    <w:rsid w:val="00336FD6"/>
    <w:rsid w:val="0033707A"/>
    <w:rsid w:val="003370C2"/>
    <w:rsid w:val="003371C9"/>
    <w:rsid w:val="00337213"/>
    <w:rsid w:val="003374F4"/>
    <w:rsid w:val="00337511"/>
    <w:rsid w:val="003378D2"/>
    <w:rsid w:val="00337BEE"/>
    <w:rsid w:val="00337EB0"/>
    <w:rsid w:val="00337EC7"/>
    <w:rsid w:val="00337FD6"/>
    <w:rsid w:val="0034002B"/>
    <w:rsid w:val="003401C5"/>
    <w:rsid w:val="003402DD"/>
    <w:rsid w:val="0034033E"/>
    <w:rsid w:val="00340493"/>
    <w:rsid w:val="00340689"/>
    <w:rsid w:val="003407DD"/>
    <w:rsid w:val="003407EC"/>
    <w:rsid w:val="00340931"/>
    <w:rsid w:val="00340B16"/>
    <w:rsid w:val="00340BB3"/>
    <w:rsid w:val="00340BF7"/>
    <w:rsid w:val="00340CBE"/>
    <w:rsid w:val="00340DE9"/>
    <w:rsid w:val="00340E36"/>
    <w:rsid w:val="00340F32"/>
    <w:rsid w:val="00340F5D"/>
    <w:rsid w:val="003410D5"/>
    <w:rsid w:val="0034113F"/>
    <w:rsid w:val="003412E6"/>
    <w:rsid w:val="00341380"/>
    <w:rsid w:val="003414CF"/>
    <w:rsid w:val="003415C4"/>
    <w:rsid w:val="0034168B"/>
    <w:rsid w:val="003416E3"/>
    <w:rsid w:val="0034175E"/>
    <w:rsid w:val="003417FA"/>
    <w:rsid w:val="00341833"/>
    <w:rsid w:val="00341A83"/>
    <w:rsid w:val="00341BE2"/>
    <w:rsid w:val="00341C46"/>
    <w:rsid w:val="00341D16"/>
    <w:rsid w:val="00341E76"/>
    <w:rsid w:val="003420AF"/>
    <w:rsid w:val="003420B6"/>
    <w:rsid w:val="003421F4"/>
    <w:rsid w:val="00342437"/>
    <w:rsid w:val="003424B3"/>
    <w:rsid w:val="00342583"/>
    <w:rsid w:val="00342712"/>
    <w:rsid w:val="00342718"/>
    <w:rsid w:val="00342812"/>
    <w:rsid w:val="003428AC"/>
    <w:rsid w:val="00342E63"/>
    <w:rsid w:val="00342F74"/>
    <w:rsid w:val="003430AA"/>
    <w:rsid w:val="003433E4"/>
    <w:rsid w:val="003435A4"/>
    <w:rsid w:val="003435DE"/>
    <w:rsid w:val="00343642"/>
    <w:rsid w:val="00343997"/>
    <w:rsid w:val="00343C68"/>
    <w:rsid w:val="00343F14"/>
    <w:rsid w:val="00343FBD"/>
    <w:rsid w:val="00344015"/>
    <w:rsid w:val="003442BA"/>
    <w:rsid w:val="003442E7"/>
    <w:rsid w:val="0034469E"/>
    <w:rsid w:val="003446E1"/>
    <w:rsid w:val="00344869"/>
    <w:rsid w:val="00344DD8"/>
    <w:rsid w:val="00344E9B"/>
    <w:rsid w:val="00345228"/>
    <w:rsid w:val="00345248"/>
    <w:rsid w:val="00345424"/>
    <w:rsid w:val="00345561"/>
    <w:rsid w:val="003456DF"/>
    <w:rsid w:val="00345881"/>
    <w:rsid w:val="00345C76"/>
    <w:rsid w:val="00345CFC"/>
    <w:rsid w:val="00345DFF"/>
    <w:rsid w:val="00345E10"/>
    <w:rsid w:val="00345E92"/>
    <w:rsid w:val="003463CC"/>
    <w:rsid w:val="0034653C"/>
    <w:rsid w:val="003465BB"/>
    <w:rsid w:val="003467BA"/>
    <w:rsid w:val="003469B8"/>
    <w:rsid w:val="00346D21"/>
    <w:rsid w:val="00346D59"/>
    <w:rsid w:val="00346DC8"/>
    <w:rsid w:val="00346DEC"/>
    <w:rsid w:val="00346E42"/>
    <w:rsid w:val="00347380"/>
    <w:rsid w:val="003473C8"/>
    <w:rsid w:val="0034740B"/>
    <w:rsid w:val="003475BC"/>
    <w:rsid w:val="0034779E"/>
    <w:rsid w:val="00347802"/>
    <w:rsid w:val="00347EFE"/>
    <w:rsid w:val="00347F0A"/>
    <w:rsid w:val="00347F14"/>
    <w:rsid w:val="003501DB"/>
    <w:rsid w:val="00350231"/>
    <w:rsid w:val="003502B3"/>
    <w:rsid w:val="00350350"/>
    <w:rsid w:val="00350367"/>
    <w:rsid w:val="0035037E"/>
    <w:rsid w:val="003503A9"/>
    <w:rsid w:val="003503F3"/>
    <w:rsid w:val="00350789"/>
    <w:rsid w:val="00350881"/>
    <w:rsid w:val="00350BD4"/>
    <w:rsid w:val="00350C73"/>
    <w:rsid w:val="00350CC4"/>
    <w:rsid w:val="00350DEA"/>
    <w:rsid w:val="00351300"/>
    <w:rsid w:val="00351627"/>
    <w:rsid w:val="00351967"/>
    <w:rsid w:val="00351B13"/>
    <w:rsid w:val="00351B32"/>
    <w:rsid w:val="00351D00"/>
    <w:rsid w:val="00351F3C"/>
    <w:rsid w:val="00351F7A"/>
    <w:rsid w:val="003522A6"/>
    <w:rsid w:val="003523FB"/>
    <w:rsid w:val="003524E1"/>
    <w:rsid w:val="00352502"/>
    <w:rsid w:val="00352714"/>
    <w:rsid w:val="003527B9"/>
    <w:rsid w:val="00352805"/>
    <w:rsid w:val="00352932"/>
    <w:rsid w:val="00352A69"/>
    <w:rsid w:val="00352B4C"/>
    <w:rsid w:val="00352B95"/>
    <w:rsid w:val="00352FB8"/>
    <w:rsid w:val="003530F2"/>
    <w:rsid w:val="00353279"/>
    <w:rsid w:val="00353320"/>
    <w:rsid w:val="0035337B"/>
    <w:rsid w:val="003534A4"/>
    <w:rsid w:val="003537EF"/>
    <w:rsid w:val="00353973"/>
    <w:rsid w:val="00353995"/>
    <w:rsid w:val="00353998"/>
    <w:rsid w:val="00353B0F"/>
    <w:rsid w:val="00353BB2"/>
    <w:rsid w:val="0035413C"/>
    <w:rsid w:val="0035415E"/>
    <w:rsid w:val="003541BA"/>
    <w:rsid w:val="00354252"/>
    <w:rsid w:val="00354402"/>
    <w:rsid w:val="003546AD"/>
    <w:rsid w:val="0035472F"/>
    <w:rsid w:val="003547F6"/>
    <w:rsid w:val="003548E2"/>
    <w:rsid w:val="003549C2"/>
    <w:rsid w:val="00354BAD"/>
    <w:rsid w:val="00354C30"/>
    <w:rsid w:val="00354E44"/>
    <w:rsid w:val="003550FD"/>
    <w:rsid w:val="00355213"/>
    <w:rsid w:val="003552D9"/>
    <w:rsid w:val="00355385"/>
    <w:rsid w:val="003554A0"/>
    <w:rsid w:val="003554D5"/>
    <w:rsid w:val="003555EF"/>
    <w:rsid w:val="003558C7"/>
    <w:rsid w:val="00355CC3"/>
    <w:rsid w:val="00355CF8"/>
    <w:rsid w:val="00355E26"/>
    <w:rsid w:val="00356173"/>
    <w:rsid w:val="003561C7"/>
    <w:rsid w:val="003561CD"/>
    <w:rsid w:val="00356225"/>
    <w:rsid w:val="003562D0"/>
    <w:rsid w:val="003562F0"/>
    <w:rsid w:val="003563A5"/>
    <w:rsid w:val="0035658E"/>
    <w:rsid w:val="00356722"/>
    <w:rsid w:val="003567D7"/>
    <w:rsid w:val="003568CC"/>
    <w:rsid w:val="00356AA5"/>
    <w:rsid w:val="00356AD0"/>
    <w:rsid w:val="00356D3D"/>
    <w:rsid w:val="00356DC2"/>
    <w:rsid w:val="00356E92"/>
    <w:rsid w:val="003572EC"/>
    <w:rsid w:val="00357333"/>
    <w:rsid w:val="00357408"/>
    <w:rsid w:val="00357842"/>
    <w:rsid w:val="00357927"/>
    <w:rsid w:val="00357A4D"/>
    <w:rsid w:val="00357CAC"/>
    <w:rsid w:val="003600BB"/>
    <w:rsid w:val="00360466"/>
    <w:rsid w:val="003606C8"/>
    <w:rsid w:val="0036071B"/>
    <w:rsid w:val="003607E4"/>
    <w:rsid w:val="0036083B"/>
    <w:rsid w:val="003608CD"/>
    <w:rsid w:val="003608DF"/>
    <w:rsid w:val="00360C79"/>
    <w:rsid w:val="00360C7A"/>
    <w:rsid w:val="00360E89"/>
    <w:rsid w:val="00360EE6"/>
    <w:rsid w:val="00360FC7"/>
    <w:rsid w:val="00360FE0"/>
    <w:rsid w:val="00360FE9"/>
    <w:rsid w:val="0036101D"/>
    <w:rsid w:val="003610C4"/>
    <w:rsid w:val="003611AB"/>
    <w:rsid w:val="00361583"/>
    <w:rsid w:val="00361E05"/>
    <w:rsid w:val="0036225B"/>
    <w:rsid w:val="003622A9"/>
    <w:rsid w:val="003622CE"/>
    <w:rsid w:val="0036233C"/>
    <w:rsid w:val="00362345"/>
    <w:rsid w:val="003626FE"/>
    <w:rsid w:val="003628B3"/>
    <w:rsid w:val="00362ABB"/>
    <w:rsid w:val="00362B52"/>
    <w:rsid w:val="00362D7C"/>
    <w:rsid w:val="00362DEE"/>
    <w:rsid w:val="00362E06"/>
    <w:rsid w:val="00363055"/>
    <w:rsid w:val="0036326B"/>
    <w:rsid w:val="0036333F"/>
    <w:rsid w:val="00363789"/>
    <w:rsid w:val="00363813"/>
    <w:rsid w:val="0036384B"/>
    <w:rsid w:val="0036396D"/>
    <w:rsid w:val="00363A13"/>
    <w:rsid w:val="00363BAE"/>
    <w:rsid w:val="00363C29"/>
    <w:rsid w:val="00363E72"/>
    <w:rsid w:val="00363F25"/>
    <w:rsid w:val="0036407E"/>
    <w:rsid w:val="0036445C"/>
    <w:rsid w:val="00364843"/>
    <w:rsid w:val="0036485E"/>
    <w:rsid w:val="00364A58"/>
    <w:rsid w:val="00364A5C"/>
    <w:rsid w:val="00364ABE"/>
    <w:rsid w:val="00364CEE"/>
    <w:rsid w:val="00364E0D"/>
    <w:rsid w:val="00365025"/>
    <w:rsid w:val="003650D6"/>
    <w:rsid w:val="003651EB"/>
    <w:rsid w:val="00365264"/>
    <w:rsid w:val="00365320"/>
    <w:rsid w:val="003654B7"/>
    <w:rsid w:val="00365697"/>
    <w:rsid w:val="00365944"/>
    <w:rsid w:val="00365AED"/>
    <w:rsid w:val="00365B98"/>
    <w:rsid w:val="0036600B"/>
    <w:rsid w:val="003662E0"/>
    <w:rsid w:val="0036631E"/>
    <w:rsid w:val="003664AF"/>
    <w:rsid w:val="003664E5"/>
    <w:rsid w:val="003665D1"/>
    <w:rsid w:val="003666F7"/>
    <w:rsid w:val="003667BF"/>
    <w:rsid w:val="00366957"/>
    <w:rsid w:val="00366AA5"/>
    <w:rsid w:val="00366AE8"/>
    <w:rsid w:val="00366BCC"/>
    <w:rsid w:val="00366CD5"/>
    <w:rsid w:val="00366CF6"/>
    <w:rsid w:val="00366E35"/>
    <w:rsid w:val="00366E97"/>
    <w:rsid w:val="00367064"/>
    <w:rsid w:val="00367321"/>
    <w:rsid w:val="003674B4"/>
    <w:rsid w:val="00367857"/>
    <w:rsid w:val="003678DE"/>
    <w:rsid w:val="003678E9"/>
    <w:rsid w:val="00367979"/>
    <w:rsid w:val="0036798A"/>
    <w:rsid w:val="00367A00"/>
    <w:rsid w:val="00367A1C"/>
    <w:rsid w:val="00367C90"/>
    <w:rsid w:val="00367D4C"/>
    <w:rsid w:val="00367D54"/>
    <w:rsid w:val="00370171"/>
    <w:rsid w:val="003702A2"/>
    <w:rsid w:val="0037036D"/>
    <w:rsid w:val="00370488"/>
    <w:rsid w:val="003704A9"/>
    <w:rsid w:val="00370521"/>
    <w:rsid w:val="00370567"/>
    <w:rsid w:val="0037068F"/>
    <w:rsid w:val="003708C9"/>
    <w:rsid w:val="00370C32"/>
    <w:rsid w:val="00370F77"/>
    <w:rsid w:val="0037107A"/>
    <w:rsid w:val="003711DC"/>
    <w:rsid w:val="00371268"/>
    <w:rsid w:val="00371369"/>
    <w:rsid w:val="00371725"/>
    <w:rsid w:val="0037193F"/>
    <w:rsid w:val="00371A3F"/>
    <w:rsid w:val="00371AA0"/>
    <w:rsid w:val="00371CFA"/>
    <w:rsid w:val="00371DDD"/>
    <w:rsid w:val="00371E15"/>
    <w:rsid w:val="00371E2E"/>
    <w:rsid w:val="0037229E"/>
    <w:rsid w:val="0037236B"/>
    <w:rsid w:val="003723DE"/>
    <w:rsid w:val="003723FB"/>
    <w:rsid w:val="00372479"/>
    <w:rsid w:val="00372697"/>
    <w:rsid w:val="0037287E"/>
    <w:rsid w:val="00372898"/>
    <w:rsid w:val="00372B65"/>
    <w:rsid w:val="00373469"/>
    <w:rsid w:val="003735A8"/>
    <w:rsid w:val="00373819"/>
    <w:rsid w:val="003738AB"/>
    <w:rsid w:val="003739CF"/>
    <w:rsid w:val="003739E1"/>
    <w:rsid w:val="00373A00"/>
    <w:rsid w:val="00373A8A"/>
    <w:rsid w:val="00373BC6"/>
    <w:rsid w:val="00373BD1"/>
    <w:rsid w:val="00373D5F"/>
    <w:rsid w:val="00373DB9"/>
    <w:rsid w:val="00373DD5"/>
    <w:rsid w:val="00373EA4"/>
    <w:rsid w:val="00374115"/>
    <w:rsid w:val="003743FC"/>
    <w:rsid w:val="00374519"/>
    <w:rsid w:val="00374810"/>
    <w:rsid w:val="00374A3B"/>
    <w:rsid w:val="00374B5E"/>
    <w:rsid w:val="00374D29"/>
    <w:rsid w:val="00374E3C"/>
    <w:rsid w:val="00375098"/>
    <w:rsid w:val="003751B0"/>
    <w:rsid w:val="003752A0"/>
    <w:rsid w:val="0037556A"/>
    <w:rsid w:val="0037580C"/>
    <w:rsid w:val="0037589D"/>
    <w:rsid w:val="003758A0"/>
    <w:rsid w:val="00375AA7"/>
    <w:rsid w:val="00375BE3"/>
    <w:rsid w:val="00375BE4"/>
    <w:rsid w:val="00375C01"/>
    <w:rsid w:val="00375C33"/>
    <w:rsid w:val="00375DD6"/>
    <w:rsid w:val="00375E0E"/>
    <w:rsid w:val="00375EAA"/>
    <w:rsid w:val="00375F3C"/>
    <w:rsid w:val="0037608A"/>
    <w:rsid w:val="00376500"/>
    <w:rsid w:val="00376BDC"/>
    <w:rsid w:val="00376C1C"/>
    <w:rsid w:val="00376D3F"/>
    <w:rsid w:val="00376ED3"/>
    <w:rsid w:val="0037714E"/>
    <w:rsid w:val="00377345"/>
    <w:rsid w:val="003773C2"/>
    <w:rsid w:val="003774B9"/>
    <w:rsid w:val="00377576"/>
    <w:rsid w:val="003775B9"/>
    <w:rsid w:val="003776D9"/>
    <w:rsid w:val="003779E7"/>
    <w:rsid w:val="00377C96"/>
    <w:rsid w:val="00377DFF"/>
    <w:rsid w:val="00377F3A"/>
    <w:rsid w:val="00380068"/>
    <w:rsid w:val="00380337"/>
    <w:rsid w:val="00380369"/>
    <w:rsid w:val="0038059A"/>
    <w:rsid w:val="00380602"/>
    <w:rsid w:val="00380681"/>
    <w:rsid w:val="003808FA"/>
    <w:rsid w:val="00380993"/>
    <w:rsid w:val="00380BFE"/>
    <w:rsid w:val="00380D76"/>
    <w:rsid w:val="003818A4"/>
    <w:rsid w:val="00381974"/>
    <w:rsid w:val="00381B33"/>
    <w:rsid w:val="00381CB9"/>
    <w:rsid w:val="00381CE7"/>
    <w:rsid w:val="00381D99"/>
    <w:rsid w:val="00382041"/>
    <w:rsid w:val="003821D6"/>
    <w:rsid w:val="00382394"/>
    <w:rsid w:val="0038240C"/>
    <w:rsid w:val="0038253C"/>
    <w:rsid w:val="00382596"/>
    <w:rsid w:val="00382706"/>
    <w:rsid w:val="0038283A"/>
    <w:rsid w:val="0038286D"/>
    <w:rsid w:val="0038288E"/>
    <w:rsid w:val="00382932"/>
    <w:rsid w:val="00382959"/>
    <w:rsid w:val="00382ABF"/>
    <w:rsid w:val="00382AEB"/>
    <w:rsid w:val="00382BC4"/>
    <w:rsid w:val="00382E1F"/>
    <w:rsid w:val="00383165"/>
    <w:rsid w:val="0038326A"/>
    <w:rsid w:val="00383334"/>
    <w:rsid w:val="00383487"/>
    <w:rsid w:val="003838B7"/>
    <w:rsid w:val="00383A60"/>
    <w:rsid w:val="00383C43"/>
    <w:rsid w:val="00383D44"/>
    <w:rsid w:val="00383DE3"/>
    <w:rsid w:val="003841E6"/>
    <w:rsid w:val="00384238"/>
    <w:rsid w:val="0038460D"/>
    <w:rsid w:val="00384738"/>
    <w:rsid w:val="00384968"/>
    <w:rsid w:val="00384C90"/>
    <w:rsid w:val="00384C9B"/>
    <w:rsid w:val="00384EB3"/>
    <w:rsid w:val="00384F32"/>
    <w:rsid w:val="0038502D"/>
    <w:rsid w:val="00385800"/>
    <w:rsid w:val="00385885"/>
    <w:rsid w:val="003858B6"/>
    <w:rsid w:val="003858E4"/>
    <w:rsid w:val="00385CB0"/>
    <w:rsid w:val="00385CC8"/>
    <w:rsid w:val="00385D67"/>
    <w:rsid w:val="00385D73"/>
    <w:rsid w:val="00385D8E"/>
    <w:rsid w:val="00385E14"/>
    <w:rsid w:val="00385F09"/>
    <w:rsid w:val="003860E7"/>
    <w:rsid w:val="00386342"/>
    <w:rsid w:val="00386433"/>
    <w:rsid w:val="0038651D"/>
    <w:rsid w:val="003867D8"/>
    <w:rsid w:val="00386846"/>
    <w:rsid w:val="003869C1"/>
    <w:rsid w:val="003869D5"/>
    <w:rsid w:val="00386BEB"/>
    <w:rsid w:val="00386C67"/>
    <w:rsid w:val="0038724B"/>
    <w:rsid w:val="0038724E"/>
    <w:rsid w:val="00387506"/>
    <w:rsid w:val="00387550"/>
    <w:rsid w:val="00387732"/>
    <w:rsid w:val="00387A43"/>
    <w:rsid w:val="00387B25"/>
    <w:rsid w:val="00387BBE"/>
    <w:rsid w:val="00387DF5"/>
    <w:rsid w:val="003900FA"/>
    <w:rsid w:val="003902B8"/>
    <w:rsid w:val="0039041A"/>
    <w:rsid w:val="00390596"/>
    <w:rsid w:val="00390653"/>
    <w:rsid w:val="00390777"/>
    <w:rsid w:val="00390AFC"/>
    <w:rsid w:val="00390B93"/>
    <w:rsid w:val="00391208"/>
    <w:rsid w:val="00391279"/>
    <w:rsid w:val="00391390"/>
    <w:rsid w:val="00391422"/>
    <w:rsid w:val="0039153B"/>
    <w:rsid w:val="003915BF"/>
    <w:rsid w:val="00391752"/>
    <w:rsid w:val="00391777"/>
    <w:rsid w:val="00391837"/>
    <w:rsid w:val="00391856"/>
    <w:rsid w:val="00391916"/>
    <w:rsid w:val="00391925"/>
    <w:rsid w:val="00391CC1"/>
    <w:rsid w:val="00391DFC"/>
    <w:rsid w:val="00391F19"/>
    <w:rsid w:val="00391F34"/>
    <w:rsid w:val="003921E4"/>
    <w:rsid w:val="003925AE"/>
    <w:rsid w:val="00392A9D"/>
    <w:rsid w:val="00392B02"/>
    <w:rsid w:val="00392BDA"/>
    <w:rsid w:val="00392CA2"/>
    <w:rsid w:val="00392EEE"/>
    <w:rsid w:val="0039321F"/>
    <w:rsid w:val="0039332E"/>
    <w:rsid w:val="00393456"/>
    <w:rsid w:val="00393458"/>
    <w:rsid w:val="003936B5"/>
    <w:rsid w:val="00393740"/>
    <w:rsid w:val="00393786"/>
    <w:rsid w:val="003938C0"/>
    <w:rsid w:val="003939BC"/>
    <w:rsid w:val="00393B87"/>
    <w:rsid w:val="00393C7B"/>
    <w:rsid w:val="00393D30"/>
    <w:rsid w:val="00393DD3"/>
    <w:rsid w:val="00393F14"/>
    <w:rsid w:val="00393F2E"/>
    <w:rsid w:val="00393F64"/>
    <w:rsid w:val="003941D8"/>
    <w:rsid w:val="003941F0"/>
    <w:rsid w:val="00394601"/>
    <w:rsid w:val="0039465D"/>
    <w:rsid w:val="0039467E"/>
    <w:rsid w:val="003946FF"/>
    <w:rsid w:val="00394827"/>
    <w:rsid w:val="00394A87"/>
    <w:rsid w:val="00394BDF"/>
    <w:rsid w:val="00394DE6"/>
    <w:rsid w:val="00394E3C"/>
    <w:rsid w:val="00395413"/>
    <w:rsid w:val="003954A5"/>
    <w:rsid w:val="0039583A"/>
    <w:rsid w:val="00395A59"/>
    <w:rsid w:val="00395AE4"/>
    <w:rsid w:val="00395D6A"/>
    <w:rsid w:val="00395F5C"/>
    <w:rsid w:val="00396157"/>
    <w:rsid w:val="00396177"/>
    <w:rsid w:val="0039618C"/>
    <w:rsid w:val="00396A52"/>
    <w:rsid w:val="00396AC9"/>
    <w:rsid w:val="00396BA2"/>
    <w:rsid w:val="00396D92"/>
    <w:rsid w:val="00396DAB"/>
    <w:rsid w:val="00397033"/>
    <w:rsid w:val="003971F8"/>
    <w:rsid w:val="00397279"/>
    <w:rsid w:val="0039733A"/>
    <w:rsid w:val="00397377"/>
    <w:rsid w:val="0039750D"/>
    <w:rsid w:val="0039751B"/>
    <w:rsid w:val="003975B9"/>
    <w:rsid w:val="00397707"/>
    <w:rsid w:val="0039791D"/>
    <w:rsid w:val="00397938"/>
    <w:rsid w:val="00397AB1"/>
    <w:rsid w:val="00397B49"/>
    <w:rsid w:val="00397CE5"/>
    <w:rsid w:val="00397EF1"/>
    <w:rsid w:val="00397F90"/>
    <w:rsid w:val="003A0049"/>
    <w:rsid w:val="003A01D4"/>
    <w:rsid w:val="003A01EB"/>
    <w:rsid w:val="003A0423"/>
    <w:rsid w:val="003A0624"/>
    <w:rsid w:val="003A083B"/>
    <w:rsid w:val="003A091A"/>
    <w:rsid w:val="003A0D00"/>
    <w:rsid w:val="003A0D1F"/>
    <w:rsid w:val="003A10BD"/>
    <w:rsid w:val="003A128E"/>
    <w:rsid w:val="003A12B5"/>
    <w:rsid w:val="003A1301"/>
    <w:rsid w:val="003A133D"/>
    <w:rsid w:val="003A13A4"/>
    <w:rsid w:val="003A1AD1"/>
    <w:rsid w:val="003A1AE2"/>
    <w:rsid w:val="003A1D00"/>
    <w:rsid w:val="003A1D9B"/>
    <w:rsid w:val="003A1DA8"/>
    <w:rsid w:val="003A1DD5"/>
    <w:rsid w:val="003A1DEB"/>
    <w:rsid w:val="003A1E1A"/>
    <w:rsid w:val="003A1E33"/>
    <w:rsid w:val="003A1F8E"/>
    <w:rsid w:val="003A1F92"/>
    <w:rsid w:val="003A2169"/>
    <w:rsid w:val="003A2289"/>
    <w:rsid w:val="003A23BC"/>
    <w:rsid w:val="003A2A8C"/>
    <w:rsid w:val="003A2C28"/>
    <w:rsid w:val="003A2D49"/>
    <w:rsid w:val="003A2D4A"/>
    <w:rsid w:val="003A2D68"/>
    <w:rsid w:val="003A2D9C"/>
    <w:rsid w:val="003A2E1A"/>
    <w:rsid w:val="003A2E54"/>
    <w:rsid w:val="003A3015"/>
    <w:rsid w:val="003A321C"/>
    <w:rsid w:val="003A328A"/>
    <w:rsid w:val="003A32F8"/>
    <w:rsid w:val="003A3317"/>
    <w:rsid w:val="003A33F4"/>
    <w:rsid w:val="003A3478"/>
    <w:rsid w:val="003A34C8"/>
    <w:rsid w:val="003A3554"/>
    <w:rsid w:val="003A36F0"/>
    <w:rsid w:val="003A39B8"/>
    <w:rsid w:val="003A3BE0"/>
    <w:rsid w:val="003A3CFD"/>
    <w:rsid w:val="003A3D26"/>
    <w:rsid w:val="003A411E"/>
    <w:rsid w:val="003A427D"/>
    <w:rsid w:val="003A432C"/>
    <w:rsid w:val="003A44F2"/>
    <w:rsid w:val="003A4625"/>
    <w:rsid w:val="003A472D"/>
    <w:rsid w:val="003A478D"/>
    <w:rsid w:val="003A4831"/>
    <w:rsid w:val="003A49F6"/>
    <w:rsid w:val="003A4AC7"/>
    <w:rsid w:val="003A4C6B"/>
    <w:rsid w:val="003A4C8E"/>
    <w:rsid w:val="003A4E79"/>
    <w:rsid w:val="003A4E7D"/>
    <w:rsid w:val="003A5006"/>
    <w:rsid w:val="003A584B"/>
    <w:rsid w:val="003A59CD"/>
    <w:rsid w:val="003A5A31"/>
    <w:rsid w:val="003A5C36"/>
    <w:rsid w:val="003A5C48"/>
    <w:rsid w:val="003A5F53"/>
    <w:rsid w:val="003A6148"/>
    <w:rsid w:val="003A617F"/>
    <w:rsid w:val="003A633F"/>
    <w:rsid w:val="003A64AD"/>
    <w:rsid w:val="003A65CB"/>
    <w:rsid w:val="003A663C"/>
    <w:rsid w:val="003A68A3"/>
    <w:rsid w:val="003A6905"/>
    <w:rsid w:val="003A6949"/>
    <w:rsid w:val="003A6D8A"/>
    <w:rsid w:val="003A6F68"/>
    <w:rsid w:val="003A7066"/>
    <w:rsid w:val="003A710C"/>
    <w:rsid w:val="003A769B"/>
    <w:rsid w:val="003A76D5"/>
    <w:rsid w:val="003A7717"/>
    <w:rsid w:val="003A7900"/>
    <w:rsid w:val="003A7C6E"/>
    <w:rsid w:val="003A7CBD"/>
    <w:rsid w:val="003A7DB0"/>
    <w:rsid w:val="003A7E79"/>
    <w:rsid w:val="003A7EEA"/>
    <w:rsid w:val="003A7EF1"/>
    <w:rsid w:val="003A7FD2"/>
    <w:rsid w:val="003B00B6"/>
    <w:rsid w:val="003B030D"/>
    <w:rsid w:val="003B032C"/>
    <w:rsid w:val="003B0468"/>
    <w:rsid w:val="003B064F"/>
    <w:rsid w:val="003B06C2"/>
    <w:rsid w:val="003B06DF"/>
    <w:rsid w:val="003B076D"/>
    <w:rsid w:val="003B085C"/>
    <w:rsid w:val="003B0986"/>
    <w:rsid w:val="003B09FB"/>
    <w:rsid w:val="003B0A55"/>
    <w:rsid w:val="003B0D3D"/>
    <w:rsid w:val="003B0DD5"/>
    <w:rsid w:val="003B10C3"/>
    <w:rsid w:val="003B12CA"/>
    <w:rsid w:val="003B13A9"/>
    <w:rsid w:val="003B15A6"/>
    <w:rsid w:val="003B197B"/>
    <w:rsid w:val="003B23AD"/>
    <w:rsid w:val="003B2408"/>
    <w:rsid w:val="003B2427"/>
    <w:rsid w:val="003B2507"/>
    <w:rsid w:val="003B2518"/>
    <w:rsid w:val="003B253B"/>
    <w:rsid w:val="003B29A2"/>
    <w:rsid w:val="003B2AD0"/>
    <w:rsid w:val="003B2F78"/>
    <w:rsid w:val="003B2F7B"/>
    <w:rsid w:val="003B2FD4"/>
    <w:rsid w:val="003B351A"/>
    <w:rsid w:val="003B35A7"/>
    <w:rsid w:val="003B3A70"/>
    <w:rsid w:val="003B3ABE"/>
    <w:rsid w:val="003B3DB7"/>
    <w:rsid w:val="003B3E50"/>
    <w:rsid w:val="003B3FA4"/>
    <w:rsid w:val="003B3FAD"/>
    <w:rsid w:val="003B4167"/>
    <w:rsid w:val="003B458F"/>
    <w:rsid w:val="003B4784"/>
    <w:rsid w:val="003B47CE"/>
    <w:rsid w:val="003B4923"/>
    <w:rsid w:val="003B4FAB"/>
    <w:rsid w:val="003B507C"/>
    <w:rsid w:val="003B519E"/>
    <w:rsid w:val="003B51EF"/>
    <w:rsid w:val="003B51FC"/>
    <w:rsid w:val="003B5351"/>
    <w:rsid w:val="003B5E51"/>
    <w:rsid w:val="003B6003"/>
    <w:rsid w:val="003B652A"/>
    <w:rsid w:val="003B66DA"/>
    <w:rsid w:val="003B6780"/>
    <w:rsid w:val="003B6888"/>
    <w:rsid w:val="003B6AAB"/>
    <w:rsid w:val="003B6B75"/>
    <w:rsid w:val="003B6C17"/>
    <w:rsid w:val="003B6D4C"/>
    <w:rsid w:val="003B6F8E"/>
    <w:rsid w:val="003B701B"/>
    <w:rsid w:val="003B71F3"/>
    <w:rsid w:val="003B7327"/>
    <w:rsid w:val="003B73C0"/>
    <w:rsid w:val="003B7587"/>
    <w:rsid w:val="003B7723"/>
    <w:rsid w:val="003B7B00"/>
    <w:rsid w:val="003B7C9F"/>
    <w:rsid w:val="003B7DB2"/>
    <w:rsid w:val="003B7E62"/>
    <w:rsid w:val="003B7F9F"/>
    <w:rsid w:val="003C003A"/>
    <w:rsid w:val="003C004A"/>
    <w:rsid w:val="003C031F"/>
    <w:rsid w:val="003C03BB"/>
    <w:rsid w:val="003C071F"/>
    <w:rsid w:val="003C08F8"/>
    <w:rsid w:val="003C0B24"/>
    <w:rsid w:val="003C0B6A"/>
    <w:rsid w:val="003C0CE4"/>
    <w:rsid w:val="003C0D1A"/>
    <w:rsid w:val="003C0EE9"/>
    <w:rsid w:val="003C0F77"/>
    <w:rsid w:val="003C0FB5"/>
    <w:rsid w:val="003C106D"/>
    <w:rsid w:val="003C107E"/>
    <w:rsid w:val="003C10FA"/>
    <w:rsid w:val="003C1221"/>
    <w:rsid w:val="003C122D"/>
    <w:rsid w:val="003C128C"/>
    <w:rsid w:val="003C12AF"/>
    <w:rsid w:val="003C1439"/>
    <w:rsid w:val="003C1549"/>
    <w:rsid w:val="003C1566"/>
    <w:rsid w:val="003C1A13"/>
    <w:rsid w:val="003C1C22"/>
    <w:rsid w:val="003C1C34"/>
    <w:rsid w:val="003C1D45"/>
    <w:rsid w:val="003C1D7B"/>
    <w:rsid w:val="003C1E2E"/>
    <w:rsid w:val="003C1E49"/>
    <w:rsid w:val="003C206C"/>
    <w:rsid w:val="003C217A"/>
    <w:rsid w:val="003C222B"/>
    <w:rsid w:val="003C2310"/>
    <w:rsid w:val="003C255D"/>
    <w:rsid w:val="003C2597"/>
    <w:rsid w:val="003C262F"/>
    <w:rsid w:val="003C2828"/>
    <w:rsid w:val="003C2894"/>
    <w:rsid w:val="003C28E4"/>
    <w:rsid w:val="003C297D"/>
    <w:rsid w:val="003C2A95"/>
    <w:rsid w:val="003C2AED"/>
    <w:rsid w:val="003C3555"/>
    <w:rsid w:val="003C35ED"/>
    <w:rsid w:val="003C3613"/>
    <w:rsid w:val="003C37D2"/>
    <w:rsid w:val="003C3978"/>
    <w:rsid w:val="003C39D6"/>
    <w:rsid w:val="003C3AF1"/>
    <w:rsid w:val="003C3B04"/>
    <w:rsid w:val="003C3B54"/>
    <w:rsid w:val="003C3BBD"/>
    <w:rsid w:val="003C3EF5"/>
    <w:rsid w:val="003C3F69"/>
    <w:rsid w:val="003C3FB7"/>
    <w:rsid w:val="003C4102"/>
    <w:rsid w:val="003C43DD"/>
    <w:rsid w:val="003C44DC"/>
    <w:rsid w:val="003C4579"/>
    <w:rsid w:val="003C4A03"/>
    <w:rsid w:val="003C4D47"/>
    <w:rsid w:val="003C4D6B"/>
    <w:rsid w:val="003C4E69"/>
    <w:rsid w:val="003C50C9"/>
    <w:rsid w:val="003C5148"/>
    <w:rsid w:val="003C522C"/>
    <w:rsid w:val="003C5238"/>
    <w:rsid w:val="003C53D3"/>
    <w:rsid w:val="003C5414"/>
    <w:rsid w:val="003C54E5"/>
    <w:rsid w:val="003C5561"/>
    <w:rsid w:val="003C5852"/>
    <w:rsid w:val="003C59A5"/>
    <w:rsid w:val="003C5B2E"/>
    <w:rsid w:val="003C5D4A"/>
    <w:rsid w:val="003C5E80"/>
    <w:rsid w:val="003C5F16"/>
    <w:rsid w:val="003C60AD"/>
    <w:rsid w:val="003C61ED"/>
    <w:rsid w:val="003C6366"/>
    <w:rsid w:val="003C6508"/>
    <w:rsid w:val="003C661C"/>
    <w:rsid w:val="003C6859"/>
    <w:rsid w:val="003C68D0"/>
    <w:rsid w:val="003C6977"/>
    <w:rsid w:val="003C6A32"/>
    <w:rsid w:val="003C6AEE"/>
    <w:rsid w:val="003C6BEF"/>
    <w:rsid w:val="003C7078"/>
    <w:rsid w:val="003C71FB"/>
    <w:rsid w:val="003C7238"/>
    <w:rsid w:val="003C749D"/>
    <w:rsid w:val="003C76FB"/>
    <w:rsid w:val="003C7A23"/>
    <w:rsid w:val="003C7A5C"/>
    <w:rsid w:val="003C7CA3"/>
    <w:rsid w:val="003C7D59"/>
    <w:rsid w:val="003C7FB4"/>
    <w:rsid w:val="003D00EE"/>
    <w:rsid w:val="003D011E"/>
    <w:rsid w:val="003D015C"/>
    <w:rsid w:val="003D019B"/>
    <w:rsid w:val="003D0276"/>
    <w:rsid w:val="003D03F5"/>
    <w:rsid w:val="003D0518"/>
    <w:rsid w:val="003D058D"/>
    <w:rsid w:val="003D0803"/>
    <w:rsid w:val="003D0990"/>
    <w:rsid w:val="003D0E1F"/>
    <w:rsid w:val="003D1204"/>
    <w:rsid w:val="003D1528"/>
    <w:rsid w:val="003D155D"/>
    <w:rsid w:val="003D156C"/>
    <w:rsid w:val="003D1602"/>
    <w:rsid w:val="003D17EF"/>
    <w:rsid w:val="003D18C7"/>
    <w:rsid w:val="003D1987"/>
    <w:rsid w:val="003D19CD"/>
    <w:rsid w:val="003D1A29"/>
    <w:rsid w:val="003D1BE3"/>
    <w:rsid w:val="003D1BE8"/>
    <w:rsid w:val="003D1C93"/>
    <w:rsid w:val="003D1D8D"/>
    <w:rsid w:val="003D1E5F"/>
    <w:rsid w:val="003D1EAF"/>
    <w:rsid w:val="003D1F9D"/>
    <w:rsid w:val="003D1FE3"/>
    <w:rsid w:val="003D21DE"/>
    <w:rsid w:val="003D237E"/>
    <w:rsid w:val="003D23E0"/>
    <w:rsid w:val="003D2479"/>
    <w:rsid w:val="003D2612"/>
    <w:rsid w:val="003D265D"/>
    <w:rsid w:val="003D290B"/>
    <w:rsid w:val="003D29CB"/>
    <w:rsid w:val="003D2B17"/>
    <w:rsid w:val="003D2BB4"/>
    <w:rsid w:val="003D2C1C"/>
    <w:rsid w:val="003D2D0E"/>
    <w:rsid w:val="003D2EE6"/>
    <w:rsid w:val="003D2F30"/>
    <w:rsid w:val="003D359E"/>
    <w:rsid w:val="003D35E5"/>
    <w:rsid w:val="003D37D1"/>
    <w:rsid w:val="003D3A2D"/>
    <w:rsid w:val="003D3ABF"/>
    <w:rsid w:val="003D3B93"/>
    <w:rsid w:val="003D3CC2"/>
    <w:rsid w:val="003D3E71"/>
    <w:rsid w:val="003D406D"/>
    <w:rsid w:val="003D41A5"/>
    <w:rsid w:val="003D421D"/>
    <w:rsid w:val="003D4239"/>
    <w:rsid w:val="003D42D7"/>
    <w:rsid w:val="003D455C"/>
    <w:rsid w:val="003D45A4"/>
    <w:rsid w:val="003D462E"/>
    <w:rsid w:val="003D47DE"/>
    <w:rsid w:val="003D48B6"/>
    <w:rsid w:val="003D4AC8"/>
    <w:rsid w:val="003D4B78"/>
    <w:rsid w:val="003D4F22"/>
    <w:rsid w:val="003D4F9D"/>
    <w:rsid w:val="003D503B"/>
    <w:rsid w:val="003D50B3"/>
    <w:rsid w:val="003D5285"/>
    <w:rsid w:val="003D5425"/>
    <w:rsid w:val="003D54CD"/>
    <w:rsid w:val="003D5708"/>
    <w:rsid w:val="003D5833"/>
    <w:rsid w:val="003D5894"/>
    <w:rsid w:val="003D5BC4"/>
    <w:rsid w:val="003D5BED"/>
    <w:rsid w:val="003D615E"/>
    <w:rsid w:val="003D626D"/>
    <w:rsid w:val="003D6581"/>
    <w:rsid w:val="003D66F4"/>
    <w:rsid w:val="003D6781"/>
    <w:rsid w:val="003D6820"/>
    <w:rsid w:val="003D686E"/>
    <w:rsid w:val="003D68B8"/>
    <w:rsid w:val="003D69D2"/>
    <w:rsid w:val="003D6A8A"/>
    <w:rsid w:val="003D6B97"/>
    <w:rsid w:val="003D6C07"/>
    <w:rsid w:val="003D6C9F"/>
    <w:rsid w:val="003D6E05"/>
    <w:rsid w:val="003D6E63"/>
    <w:rsid w:val="003D71A2"/>
    <w:rsid w:val="003D7374"/>
    <w:rsid w:val="003D73A2"/>
    <w:rsid w:val="003D7A15"/>
    <w:rsid w:val="003D7A86"/>
    <w:rsid w:val="003D7B30"/>
    <w:rsid w:val="003D7C7A"/>
    <w:rsid w:val="003D7ED2"/>
    <w:rsid w:val="003D7FF8"/>
    <w:rsid w:val="003E018C"/>
    <w:rsid w:val="003E02AC"/>
    <w:rsid w:val="003E030F"/>
    <w:rsid w:val="003E0367"/>
    <w:rsid w:val="003E0412"/>
    <w:rsid w:val="003E04D4"/>
    <w:rsid w:val="003E0874"/>
    <w:rsid w:val="003E0A8A"/>
    <w:rsid w:val="003E0B2B"/>
    <w:rsid w:val="003E0B4C"/>
    <w:rsid w:val="003E0D99"/>
    <w:rsid w:val="003E0DB9"/>
    <w:rsid w:val="003E0F67"/>
    <w:rsid w:val="003E0FCF"/>
    <w:rsid w:val="003E1236"/>
    <w:rsid w:val="003E135B"/>
    <w:rsid w:val="003E139F"/>
    <w:rsid w:val="003E143F"/>
    <w:rsid w:val="003E1489"/>
    <w:rsid w:val="003E171E"/>
    <w:rsid w:val="003E17CB"/>
    <w:rsid w:val="003E18CE"/>
    <w:rsid w:val="003E1A59"/>
    <w:rsid w:val="003E214E"/>
    <w:rsid w:val="003E227D"/>
    <w:rsid w:val="003E228C"/>
    <w:rsid w:val="003E23C7"/>
    <w:rsid w:val="003E2491"/>
    <w:rsid w:val="003E24C4"/>
    <w:rsid w:val="003E25AA"/>
    <w:rsid w:val="003E269D"/>
    <w:rsid w:val="003E2B29"/>
    <w:rsid w:val="003E2C64"/>
    <w:rsid w:val="003E3003"/>
    <w:rsid w:val="003E3084"/>
    <w:rsid w:val="003E32E5"/>
    <w:rsid w:val="003E3352"/>
    <w:rsid w:val="003E3393"/>
    <w:rsid w:val="003E35BD"/>
    <w:rsid w:val="003E365C"/>
    <w:rsid w:val="003E374D"/>
    <w:rsid w:val="003E38E1"/>
    <w:rsid w:val="003E3942"/>
    <w:rsid w:val="003E3979"/>
    <w:rsid w:val="003E39AB"/>
    <w:rsid w:val="003E3B8C"/>
    <w:rsid w:val="003E3C3D"/>
    <w:rsid w:val="003E3CA4"/>
    <w:rsid w:val="003E3E05"/>
    <w:rsid w:val="003E3F50"/>
    <w:rsid w:val="003E3FF2"/>
    <w:rsid w:val="003E400B"/>
    <w:rsid w:val="003E412F"/>
    <w:rsid w:val="003E41A1"/>
    <w:rsid w:val="003E42D5"/>
    <w:rsid w:val="003E4522"/>
    <w:rsid w:val="003E4830"/>
    <w:rsid w:val="003E4958"/>
    <w:rsid w:val="003E49A9"/>
    <w:rsid w:val="003E4B3F"/>
    <w:rsid w:val="003E503E"/>
    <w:rsid w:val="003E5095"/>
    <w:rsid w:val="003E518E"/>
    <w:rsid w:val="003E52BC"/>
    <w:rsid w:val="003E52E2"/>
    <w:rsid w:val="003E56F4"/>
    <w:rsid w:val="003E5748"/>
    <w:rsid w:val="003E57A5"/>
    <w:rsid w:val="003E5810"/>
    <w:rsid w:val="003E593F"/>
    <w:rsid w:val="003E5A2C"/>
    <w:rsid w:val="003E5BAF"/>
    <w:rsid w:val="003E5BCE"/>
    <w:rsid w:val="003E5D89"/>
    <w:rsid w:val="003E5D91"/>
    <w:rsid w:val="003E5E3B"/>
    <w:rsid w:val="003E5E3C"/>
    <w:rsid w:val="003E5E6A"/>
    <w:rsid w:val="003E6202"/>
    <w:rsid w:val="003E624E"/>
    <w:rsid w:val="003E62CD"/>
    <w:rsid w:val="003E62D2"/>
    <w:rsid w:val="003E654D"/>
    <w:rsid w:val="003E6607"/>
    <w:rsid w:val="003E6684"/>
    <w:rsid w:val="003E6715"/>
    <w:rsid w:val="003E6940"/>
    <w:rsid w:val="003E6980"/>
    <w:rsid w:val="003E7841"/>
    <w:rsid w:val="003E7881"/>
    <w:rsid w:val="003E7BA8"/>
    <w:rsid w:val="003E7C0E"/>
    <w:rsid w:val="003E7CA8"/>
    <w:rsid w:val="003E7EC5"/>
    <w:rsid w:val="003F00D3"/>
    <w:rsid w:val="003F0263"/>
    <w:rsid w:val="003F03A6"/>
    <w:rsid w:val="003F03C7"/>
    <w:rsid w:val="003F0740"/>
    <w:rsid w:val="003F092B"/>
    <w:rsid w:val="003F0A12"/>
    <w:rsid w:val="003F0B75"/>
    <w:rsid w:val="003F0CFF"/>
    <w:rsid w:val="003F0E44"/>
    <w:rsid w:val="003F1336"/>
    <w:rsid w:val="003F15E5"/>
    <w:rsid w:val="003F1942"/>
    <w:rsid w:val="003F1A7F"/>
    <w:rsid w:val="003F1C90"/>
    <w:rsid w:val="003F1F54"/>
    <w:rsid w:val="003F2602"/>
    <w:rsid w:val="003F2747"/>
    <w:rsid w:val="003F2A51"/>
    <w:rsid w:val="003F2BDF"/>
    <w:rsid w:val="003F2DFB"/>
    <w:rsid w:val="003F2ED6"/>
    <w:rsid w:val="003F3006"/>
    <w:rsid w:val="003F315A"/>
    <w:rsid w:val="003F3287"/>
    <w:rsid w:val="003F3381"/>
    <w:rsid w:val="003F3404"/>
    <w:rsid w:val="003F363A"/>
    <w:rsid w:val="003F3826"/>
    <w:rsid w:val="003F39BF"/>
    <w:rsid w:val="003F3B67"/>
    <w:rsid w:val="003F3C8B"/>
    <w:rsid w:val="003F3E0B"/>
    <w:rsid w:val="003F4154"/>
    <w:rsid w:val="003F43C8"/>
    <w:rsid w:val="003F4624"/>
    <w:rsid w:val="003F46C6"/>
    <w:rsid w:val="003F46DA"/>
    <w:rsid w:val="003F4704"/>
    <w:rsid w:val="003F479E"/>
    <w:rsid w:val="003F479F"/>
    <w:rsid w:val="003F49B7"/>
    <w:rsid w:val="003F4D56"/>
    <w:rsid w:val="003F4DCF"/>
    <w:rsid w:val="003F50A3"/>
    <w:rsid w:val="003F527B"/>
    <w:rsid w:val="003F534B"/>
    <w:rsid w:val="003F5366"/>
    <w:rsid w:val="003F552A"/>
    <w:rsid w:val="003F5A02"/>
    <w:rsid w:val="003F5A68"/>
    <w:rsid w:val="003F5A9B"/>
    <w:rsid w:val="003F5B3C"/>
    <w:rsid w:val="003F5D15"/>
    <w:rsid w:val="003F604E"/>
    <w:rsid w:val="003F6081"/>
    <w:rsid w:val="003F6381"/>
    <w:rsid w:val="003F652D"/>
    <w:rsid w:val="003F65DE"/>
    <w:rsid w:val="003F660C"/>
    <w:rsid w:val="003F669D"/>
    <w:rsid w:val="003F66D0"/>
    <w:rsid w:val="003F67B6"/>
    <w:rsid w:val="003F690E"/>
    <w:rsid w:val="003F69B2"/>
    <w:rsid w:val="003F6A0B"/>
    <w:rsid w:val="003F6A7F"/>
    <w:rsid w:val="003F6B9E"/>
    <w:rsid w:val="003F6D07"/>
    <w:rsid w:val="003F6E1A"/>
    <w:rsid w:val="003F6EBE"/>
    <w:rsid w:val="003F6FB4"/>
    <w:rsid w:val="003F7399"/>
    <w:rsid w:val="003F73CC"/>
    <w:rsid w:val="003F7581"/>
    <w:rsid w:val="003F7585"/>
    <w:rsid w:val="003F7796"/>
    <w:rsid w:val="003F78C2"/>
    <w:rsid w:val="003F7CA5"/>
    <w:rsid w:val="003F7D8C"/>
    <w:rsid w:val="003F7D90"/>
    <w:rsid w:val="003F7EC5"/>
    <w:rsid w:val="0040033E"/>
    <w:rsid w:val="004003C2"/>
    <w:rsid w:val="00400577"/>
    <w:rsid w:val="00400994"/>
    <w:rsid w:val="00400999"/>
    <w:rsid w:val="00400CB7"/>
    <w:rsid w:val="00400D7E"/>
    <w:rsid w:val="00400E84"/>
    <w:rsid w:val="00400EC4"/>
    <w:rsid w:val="00400F93"/>
    <w:rsid w:val="004010D3"/>
    <w:rsid w:val="0040127B"/>
    <w:rsid w:val="004014A8"/>
    <w:rsid w:val="004014D9"/>
    <w:rsid w:val="004015F0"/>
    <w:rsid w:val="00401BE6"/>
    <w:rsid w:val="00401D8C"/>
    <w:rsid w:val="00401E3F"/>
    <w:rsid w:val="00402094"/>
    <w:rsid w:val="0040221E"/>
    <w:rsid w:val="00402471"/>
    <w:rsid w:val="004024AB"/>
    <w:rsid w:val="00402503"/>
    <w:rsid w:val="00402518"/>
    <w:rsid w:val="00402610"/>
    <w:rsid w:val="004027A0"/>
    <w:rsid w:val="004027E3"/>
    <w:rsid w:val="00402B42"/>
    <w:rsid w:val="00402D20"/>
    <w:rsid w:val="00402D66"/>
    <w:rsid w:val="00403239"/>
    <w:rsid w:val="004033B0"/>
    <w:rsid w:val="004036DC"/>
    <w:rsid w:val="00403703"/>
    <w:rsid w:val="00403850"/>
    <w:rsid w:val="004038B9"/>
    <w:rsid w:val="00403A31"/>
    <w:rsid w:val="00403A56"/>
    <w:rsid w:val="00403B4A"/>
    <w:rsid w:val="00403BBB"/>
    <w:rsid w:val="00403BD5"/>
    <w:rsid w:val="00403C52"/>
    <w:rsid w:val="00403D30"/>
    <w:rsid w:val="00403D34"/>
    <w:rsid w:val="0040407F"/>
    <w:rsid w:val="004040A4"/>
    <w:rsid w:val="00404164"/>
    <w:rsid w:val="00404407"/>
    <w:rsid w:val="0040466F"/>
    <w:rsid w:val="0040489F"/>
    <w:rsid w:val="00404A3A"/>
    <w:rsid w:val="00404B61"/>
    <w:rsid w:val="00404DC5"/>
    <w:rsid w:val="00404E32"/>
    <w:rsid w:val="00404F1E"/>
    <w:rsid w:val="00405190"/>
    <w:rsid w:val="00405399"/>
    <w:rsid w:val="0040540D"/>
    <w:rsid w:val="0040559C"/>
    <w:rsid w:val="00405931"/>
    <w:rsid w:val="0040594A"/>
    <w:rsid w:val="00405B9C"/>
    <w:rsid w:val="00405C28"/>
    <w:rsid w:val="00405C8D"/>
    <w:rsid w:val="004060CA"/>
    <w:rsid w:val="004060CB"/>
    <w:rsid w:val="0040636D"/>
    <w:rsid w:val="00406A8B"/>
    <w:rsid w:val="00406C68"/>
    <w:rsid w:val="00406C7B"/>
    <w:rsid w:val="00406CAF"/>
    <w:rsid w:val="00406EF7"/>
    <w:rsid w:val="00406F07"/>
    <w:rsid w:val="00406F45"/>
    <w:rsid w:val="0040706A"/>
    <w:rsid w:val="00407091"/>
    <w:rsid w:val="004071E6"/>
    <w:rsid w:val="0040741C"/>
    <w:rsid w:val="0040782A"/>
    <w:rsid w:val="00407833"/>
    <w:rsid w:val="00407836"/>
    <w:rsid w:val="004078CF"/>
    <w:rsid w:val="004079E1"/>
    <w:rsid w:val="00407E3A"/>
    <w:rsid w:val="00410143"/>
    <w:rsid w:val="0041014B"/>
    <w:rsid w:val="00410525"/>
    <w:rsid w:val="0041056F"/>
    <w:rsid w:val="00410573"/>
    <w:rsid w:val="00410590"/>
    <w:rsid w:val="004105A9"/>
    <w:rsid w:val="00410638"/>
    <w:rsid w:val="00410639"/>
    <w:rsid w:val="004108E2"/>
    <w:rsid w:val="00410B19"/>
    <w:rsid w:val="00410D0F"/>
    <w:rsid w:val="00410E83"/>
    <w:rsid w:val="004110BE"/>
    <w:rsid w:val="00411445"/>
    <w:rsid w:val="0041158F"/>
    <w:rsid w:val="004116A0"/>
    <w:rsid w:val="00411791"/>
    <w:rsid w:val="00411B8E"/>
    <w:rsid w:val="00412054"/>
    <w:rsid w:val="00412278"/>
    <w:rsid w:val="0041297B"/>
    <w:rsid w:val="00412A05"/>
    <w:rsid w:val="00412E31"/>
    <w:rsid w:val="00412F1A"/>
    <w:rsid w:val="0041315F"/>
    <w:rsid w:val="004131BA"/>
    <w:rsid w:val="00413207"/>
    <w:rsid w:val="004132DD"/>
    <w:rsid w:val="004134E9"/>
    <w:rsid w:val="004135F3"/>
    <w:rsid w:val="00413630"/>
    <w:rsid w:val="00413727"/>
    <w:rsid w:val="004138F8"/>
    <w:rsid w:val="00413BD0"/>
    <w:rsid w:val="00413CAC"/>
    <w:rsid w:val="00413DBA"/>
    <w:rsid w:val="00413FBA"/>
    <w:rsid w:val="004140C6"/>
    <w:rsid w:val="0041411C"/>
    <w:rsid w:val="0041416C"/>
    <w:rsid w:val="0041428C"/>
    <w:rsid w:val="004145BB"/>
    <w:rsid w:val="004148CD"/>
    <w:rsid w:val="004148DC"/>
    <w:rsid w:val="00414903"/>
    <w:rsid w:val="00414B79"/>
    <w:rsid w:val="00414D5B"/>
    <w:rsid w:val="0041528A"/>
    <w:rsid w:val="00415303"/>
    <w:rsid w:val="0041548C"/>
    <w:rsid w:val="0041555A"/>
    <w:rsid w:val="004155EC"/>
    <w:rsid w:val="00415A27"/>
    <w:rsid w:val="00415BEF"/>
    <w:rsid w:val="00415C03"/>
    <w:rsid w:val="00415D61"/>
    <w:rsid w:val="00415F22"/>
    <w:rsid w:val="004160F9"/>
    <w:rsid w:val="0041645C"/>
    <w:rsid w:val="00416470"/>
    <w:rsid w:val="00416557"/>
    <w:rsid w:val="00416575"/>
    <w:rsid w:val="004169B6"/>
    <w:rsid w:val="00416A30"/>
    <w:rsid w:val="00416A8F"/>
    <w:rsid w:val="00416DDD"/>
    <w:rsid w:val="00416F83"/>
    <w:rsid w:val="004171C8"/>
    <w:rsid w:val="00417206"/>
    <w:rsid w:val="00417232"/>
    <w:rsid w:val="004173B7"/>
    <w:rsid w:val="004174EC"/>
    <w:rsid w:val="00417827"/>
    <w:rsid w:val="0041787D"/>
    <w:rsid w:val="00417932"/>
    <w:rsid w:val="00417C6A"/>
    <w:rsid w:val="00417CE2"/>
    <w:rsid w:val="00417D1E"/>
    <w:rsid w:val="00417D75"/>
    <w:rsid w:val="00417E1F"/>
    <w:rsid w:val="00417F09"/>
    <w:rsid w:val="00417F40"/>
    <w:rsid w:val="00417FF6"/>
    <w:rsid w:val="00420105"/>
    <w:rsid w:val="00420154"/>
    <w:rsid w:val="00420578"/>
    <w:rsid w:val="00420716"/>
    <w:rsid w:val="00420765"/>
    <w:rsid w:val="00420835"/>
    <w:rsid w:val="004208A6"/>
    <w:rsid w:val="00420A10"/>
    <w:rsid w:val="00420BC6"/>
    <w:rsid w:val="00420CE9"/>
    <w:rsid w:val="00420ECB"/>
    <w:rsid w:val="004212BB"/>
    <w:rsid w:val="00421523"/>
    <w:rsid w:val="00421534"/>
    <w:rsid w:val="0042169E"/>
    <w:rsid w:val="00421839"/>
    <w:rsid w:val="0042192B"/>
    <w:rsid w:val="00421938"/>
    <w:rsid w:val="0042196B"/>
    <w:rsid w:val="004219AD"/>
    <w:rsid w:val="00421B6C"/>
    <w:rsid w:val="00421E00"/>
    <w:rsid w:val="00421EF9"/>
    <w:rsid w:val="004220F2"/>
    <w:rsid w:val="00422196"/>
    <w:rsid w:val="004222AE"/>
    <w:rsid w:val="004223C7"/>
    <w:rsid w:val="0042258E"/>
    <w:rsid w:val="00422596"/>
    <w:rsid w:val="004227BA"/>
    <w:rsid w:val="00422843"/>
    <w:rsid w:val="004228AB"/>
    <w:rsid w:val="00422952"/>
    <w:rsid w:val="00422A3E"/>
    <w:rsid w:val="00422CA2"/>
    <w:rsid w:val="00422D5F"/>
    <w:rsid w:val="00422DDF"/>
    <w:rsid w:val="0042365A"/>
    <w:rsid w:val="00423682"/>
    <w:rsid w:val="004236CA"/>
    <w:rsid w:val="00423829"/>
    <w:rsid w:val="004239BE"/>
    <w:rsid w:val="00423E5F"/>
    <w:rsid w:val="004240B1"/>
    <w:rsid w:val="00424168"/>
    <w:rsid w:val="004241D3"/>
    <w:rsid w:val="004242F2"/>
    <w:rsid w:val="004243F8"/>
    <w:rsid w:val="0042441A"/>
    <w:rsid w:val="0042449C"/>
    <w:rsid w:val="00424916"/>
    <w:rsid w:val="00424A35"/>
    <w:rsid w:val="00424A7B"/>
    <w:rsid w:val="00424C7C"/>
    <w:rsid w:val="00424D9E"/>
    <w:rsid w:val="00424F39"/>
    <w:rsid w:val="00424FAE"/>
    <w:rsid w:val="00424FFD"/>
    <w:rsid w:val="00425003"/>
    <w:rsid w:val="0042509E"/>
    <w:rsid w:val="0042537F"/>
    <w:rsid w:val="004254CE"/>
    <w:rsid w:val="00425560"/>
    <w:rsid w:val="00425577"/>
    <w:rsid w:val="00425650"/>
    <w:rsid w:val="00425812"/>
    <w:rsid w:val="00425868"/>
    <w:rsid w:val="0042594C"/>
    <w:rsid w:val="00425ABC"/>
    <w:rsid w:val="00425C05"/>
    <w:rsid w:val="00426132"/>
    <w:rsid w:val="004261FB"/>
    <w:rsid w:val="004262D1"/>
    <w:rsid w:val="00426508"/>
    <w:rsid w:val="0042650D"/>
    <w:rsid w:val="00426966"/>
    <w:rsid w:val="00426B18"/>
    <w:rsid w:val="0042722D"/>
    <w:rsid w:val="00427253"/>
    <w:rsid w:val="00427277"/>
    <w:rsid w:val="0042727F"/>
    <w:rsid w:val="0042747A"/>
    <w:rsid w:val="00427481"/>
    <w:rsid w:val="0042748E"/>
    <w:rsid w:val="00427598"/>
    <w:rsid w:val="00427609"/>
    <w:rsid w:val="00427611"/>
    <w:rsid w:val="0042772D"/>
    <w:rsid w:val="004278E1"/>
    <w:rsid w:val="0042798E"/>
    <w:rsid w:val="00427A97"/>
    <w:rsid w:val="00427BFF"/>
    <w:rsid w:val="00427C7E"/>
    <w:rsid w:val="00427CA7"/>
    <w:rsid w:val="00427CE2"/>
    <w:rsid w:val="00427FE5"/>
    <w:rsid w:val="004302E3"/>
    <w:rsid w:val="0043033B"/>
    <w:rsid w:val="0043045E"/>
    <w:rsid w:val="00430528"/>
    <w:rsid w:val="004307CD"/>
    <w:rsid w:val="00430D49"/>
    <w:rsid w:val="00430DFC"/>
    <w:rsid w:val="00430EF2"/>
    <w:rsid w:val="0043122F"/>
    <w:rsid w:val="00431236"/>
    <w:rsid w:val="004312D9"/>
    <w:rsid w:val="0043139D"/>
    <w:rsid w:val="00431587"/>
    <w:rsid w:val="004315DE"/>
    <w:rsid w:val="0043184F"/>
    <w:rsid w:val="0043188A"/>
    <w:rsid w:val="00431949"/>
    <w:rsid w:val="00431970"/>
    <w:rsid w:val="00431BD5"/>
    <w:rsid w:val="00431C59"/>
    <w:rsid w:val="00431C8E"/>
    <w:rsid w:val="00431E67"/>
    <w:rsid w:val="00431EC7"/>
    <w:rsid w:val="004321C7"/>
    <w:rsid w:val="00432266"/>
    <w:rsid w:val="004322EB"/>
    <w:rsid w:val="0043259E"/>
    <w:rsid w:val="00432629"/>
    <w:rsid w:val="004326F8"/>
    <w:rsid w:val="004329F0"/>
    <w:rsid w:val="00432BA2"/>
    <w:rsid w:val="00432DE4"/>
    <w:rsid w:val="00432E03"/>
    <w:rsid w:val="0043309B"/>
    <w:rsid w:val="00433206"/>
    <w:rsid w:val="00433520"/>
    <w:rsid w:val="00433617"/>
    <w:rsid w:val="00433699"/>
    <w:rsid w:val="00433716"/>
    <w:rsid w:val="0043372C"/>
    <w:rsid w:val="0043377D"/>
    <w:rsid w:val="0043378C"/>
    <w:rsid w:val="0043400E"/>
    <w:rsid w:val="004341ED"/>
    <w:rsid w:val="0043423F"/>
    <w:rsid w:val="00434368"/>
    <w:rsid w:val="004348D5"/>
    <w:rsid w:val="004348E8"/>
    <w:rsid w:val="004348F1"/>
    <w:rsid w:val="004349DC"/>
    <w:rsid w:val="00434A2A"/>
    <w:rsid w:val="00434A64"/>
    <w:rsid w:val="00434C48"/>
    <w:rsid w:val="00434D1C"/>
    <w:rsid w:val="00434D7C"/>
    <w:rsid w:val="00434E97"/>
    <w:rsid w:val="0043537F"/>
    <w:rsid w:val="004356B6"/>
    <w:rsid w:val="00435930"/>
    <w:rsid w:val="004359D8"/>
    <w:rsid w:val="00435A35"/>
    <w:rsid w:val="00435B2D"/>
    <w:rsid w:val="00435BC9"/>
    <w:rsid w:val="00435E1D"/>
    <w:rsid w:val="00436083"/>
    <w:rsid w:val="004360BF"/>
    <w:rsid w:val="00436359"/>
    <w:rsid w:val="00436368"/>
    <w:rsid w:val="00436479"/>
    <w:rsid w:val="004364A2"/>
    <w:rsid w:val="00436C09"/>
    <w:rsid w:val="00436C62"/>
    <w:rsid w:val="00436CCE"/>
    <w:rsid w:val="00436E68"/>
    <w:rsid w:val="00436E7B"/>
    <w:rsid w:val="00437003"/>
    <w:rsid w:val="00437307"/>
    <w:rsid w:val="00437476"/>
    <w:rsid w:val="00437534"/>
    <w:rsid w:val="004377BB"/>
    <w:rsid w:val="004377E6"/>
    <w:rsid w:val="00437848"/>
    <w:rsid w:val="004379A1"/>
    <w:rsid w:val="00437BCF"/>
    <w:rsid w:val="00437DE6"/>
    <w:rsid w:val="00437EDC"/>
    <w:rsid w:val="00440074"/>
    <w:rsid w:val="004400CC"/>
    <w:rsid w:val="00440434"/>
    <w:rsid w:val="0044052E"/>
    <w:rsid w:val="004405DD"/>
    <w:rsid w:val="0044062A"/>
    <w:rsid w:val="0044087A"/>
    <w:rsid w:val="004408EF"/>
    <w:rsid w:val="00440934"/>
    <w:rsid w:val="00440D42"/>
    <w:rsid w:val="00440E1D"/>
    <w:rsid w:val="00440EBD"/>
    <w:rsid w:val="004415B2"/>
    <w:rsid w:val="004416C0"/>
    <w:rsid w:val="004417EA"/>
    <w:rsid w:val="00441947"/>
    <w:rsid w:val="004419DB"/>
    <w:rsid w:val="00441ACD"/>
    <w:rsid w:val="00441B1B"/>
    <w:rsid w:val="00441BAC"/>
    <w:rsid w:val="00441CFD"/>
    <w:rsid w:val="00441DF1"/>
    <w:rsid w:val="0044200C"/>
    <w:rsid w:val="00442021"/>
    <w:rsid w:val="004421B6"/>
    <w:rsid w:val="004421FC"/>
    <w:rsid w:val="00442248"/>
    <w:rsid w:val="004422FB"/>
    <w:rsid w:val="0044259F"/>
    <w:rsid w:val="00442680"/>
    <w:rsid w:val="004426AF"/>
    <w:rsid w:val="004426E2"/>
    <w:rsid w:val="00442792"/>
    <w:rsid w:val="0044299E"/>
    <w:rsid w:val="00442A19"/>
    <w:rsid w:val="00442C95"/>
    <w:rsid w:val="00442E78"/>
    <w:rsid w:val="00442F2A"/>
    <w:rsid w:val="00442F4C"/>
    <w:rsid w:val="00442FD8"/>
    <w:rsid w:val="00443028"/>
    <w:rsid w:val="00443116"/>
    <w:rsid w:val="00443311"/>
    <w:rsid w:val="00443590"/>
    <w:rsid w:val="004435ED"/>
    <w:rsid w:val="0044365B"/>
    <w:rsid w:val="004437AC"/>
    <w:rsid w:val="004438D8"/>
    <w:rsid w:val="00443C3D"/>
    <w:rsid w:val="00443E3A"/>
    <w:rsid w:val="00443F5F"/>
    <w:rsid w:val="00444053"/>
    <w:rsid w:val="004440F6"/>
    <w:rsid w:val="0044415F"/>
    <w:rsid w:val="004441A1"/>
    <w:rsid w:val="004443F6"/>
    <w:rsid w:val="004444BC"/>
    <w:rsid w:val="004445F8"/>
    <w:rsid w:val="00444CED"/>
    <w:rsid w:val="00444D18"/>
    <w:rsid w:val="00444FC2"/>
    <w:rsid w:val="00444FC4"/>
    <w:rsid w:val="00445033"/>
    <w:rsid w:val="0044525C"/>
    <w:rsid w:val="004453F6"/>
    <w:rsid w:val="00445576"/>
    <w:rsid w:val="004455FB"/>
    <w:rsid w:val="00445A31"/>
    <w:rsid w:val="00445A5F"/>
    <w:rsid w:val="00445B00"/>
    <w:rsid w:val="00445B86"/>
    <w:rsid w:val="0044624C"/>
    <w:rsid w:val="00446376"/>
    <w:rsid w:val="004465E5"/>
    <w:rsid w:val="00446712"/>
    <w:rsid w:val="0044679E"/>
    <w:rsid w:val="004467F0"/>
    <w:rsid w:val="00446C46"/>
    <w:rsid w:val="00446C66"/>
    <w:rsid w:val="00446CCA"/>
    <w:rsid w:val="00446DA9"/>
    <w:rsid w:val="00446E05"/>
    <w:rsid w:val="00447067"/>
    <w:rsid w:val="0044711F"/>
    <w:rsid w:val="0044715E"/>
    <w:rsid w:val="00447689"/>
    <w:rsid w:val="004476F6"/>
    <w:rsid w:val="0044785A"/>
    <w:rsid w:val="00447897"/>
    <w:rsid w:val="00447924"/>
    <w:rsid w:val="00447B0E"/>
    <w:rsid w:val="00447BEC"/>
    <w:rsid w:val="00447EDA"/>
    <w:rsid w:val="0045001A"/>
    <w:rsid w:val="00450056"/>
    <w:rsid w:val="004503A7"/>
    <w:rsid w:val="00450450"/>
    <w:rsid w:val="004506EB"/>
    <w:rsid w:val="004506FB"/>
    <w:rsid w:val="00450754"/>
    <w:rsid w:val="004508A6"/>
    <w:rsid w:val="004508E1"/>
    <w:rsid w:val="00450921"/>
    <w:rsid w:val="00450926"/>
    <w:rsid w:val="00450AFA"/>
    <w:rsid w:val="00450CCC"/>
    <w:rsid w:val="00450D2A"/>
    <w:rsid w:val="00450E78"/>
    <w:rsid w:val="00450E88"/>
    <w:rsid w:val="0045110A"/>
    <w:rsid w:val="0045121A"/>
    <w:rsid w:val="0045141C"/>
    <w:rsid w:val="00451426"/>
    <w:rsid w:val="004517A4"/>
    <w:rsid w:val="00451CCE"/>
    <w:rsid w:val="00452027"/>
    <w:rsid w:val="00452042"/>
    <w:rsid w:val="004520EF"/>
    <w:rsid w:val="004521E6"/>
    <w:rsid w:val="00452408"/>
    <w:rsid w:val="0045243B"/>
    <w:rsid w:val="004527AC"/>
    <w:rsid w:val="0045299E"/>
    <w:rsid w:val="004529FA"/>
    <w:rsid w:val="00452AD8"/>
    <w:rsid w:val="00452AFF"/>
    <w:rsid w:val="00452B08"/>
    <w:rsid w:val="00452E87"/>
    <w:rsid w:val="004532A8"/>
    <w:rsid w:val="00453307"/>
    <w:rsid w:val="00453308"/>
    <w:rsid w:val="0045378A"/>
    <w:rsid w:val="004538AF"/>
    <w:rsid w:val="00453BBD"/>
    <w:rsid w:val="00453C31"/>
    <w:rsid w:val="00453D28"/>
    <w:rsid w:val="00453D4C"/>
    <w:rsid w:val="00453E37"/>
    <w:rsid w:val="00453E7B"/>
    <w:rsid w:val="00453EE8"/>
    <w:rsid w:val="00453F1B"/>
    <w:rsid w:val="00453F8E"/>
    <w:rsid w:val="00453FD9"/>
    <w:rsid w:val="004540D8"/>
    <w:rsid w:val="004542F3"/>
    <w:rsid w:val="0045441C"/>
    <w:rsid w:val="00454585"/>
    <w:rsid w:val="004549DA"/>
    <w:rsid w:val="00454A9D"/>
    <w:rsid w:val="00454DD0"/>
    <w:rsid w:val="00454E49"/>
    <w:rsid w:val="00454F3F"/>
    <w:rsid w:val="00454F7E"/>
    <w:rsid w:val="00454F82"/>
    <w:rsid w:val="0045532F"/>
    <w:rsid w:val="0045564E"/>
    <w:rsid w:val="0045574B"/>
    <w:rsid w:val="00455904"/>
    <w:rsid w:val="00455D3B"/>
    <w:rsid w:val="00455F2F"/>
    <w:rsid w:val="00455F9F"/>
    <w:rsid w:val="00456058"/>
    <w:rsid w:val="004560A2"/>
    <w:rsid w:val="004563B1"/>
    <w:rsid w:val="00456474"/>
    <w:rsid w:val="00456627"/>
    <w:rsid w:val="00456641"/>
    <w:rsid w:val="00456863"/>
    <w:rsid w:val="00456991"/>
    <w:rsid w:val="00456A21"/>
    <w:rsid w:val="00456A9B"/>
    <w:rsid w:val="00456B80"/>
    <w:rsid w:val="00456FA7"/>
    <w:rsid w:val="004570F6"/>
    <w:rsid w:val="00457430"/>
    <w:rsid w:val="0045755F"/>
    <w:rsid w:val="00457734"/>
    <w:rsid w:val="004577C1"/>
    <w:rsid w:val="004579CA"/>
    <w:rsid w:val="00457B6A"/>
    <w:rsid w:val="00457DA7"/>
    <w:rsid w:val="00457EC9"/>
    <w:rsid w:val="00457F36"/>
    <w:rsid w:val="00460338"/>
    <w:rsid w:val="0046049D"/>
    <w:rsid w:val="00460513"/>
    <w:rsid w:val="004605E4"/>
    <w:rsid w:val="004606D0"/>
    <w:rsid w:val="0046074D"/>
    <w:rsid w:val="0046083B"/>
    <w:rsid w:val="00460A5F"/>
    <w:rsid w:val="00460EEA"/>
    <w:rsid w:val="00460F75"/>
    <w:rsid w:val="00460FCB"/>
    <w:rsid w:val="0046115A"/>
    <w:rsid w:val="0046141A"/>
    <w:rsid w:val="004616B3"/>
    <w:rsid w:val="004619E8"/>
    <w:rsid w:val="00461D58"/>
    <w:rsid w:val="004620B1"/>
    <w:rsid w:val="00462170"/>
    <w:rsid w:val="00462252"/>
    <w:rsid w:val="00462420"/>
    <w:rsid w:val="004624D0"/>
    <w:rsid w:val="0046275C"/>
    <w:rsid w:val="00462983"/>
    <w:rsid w:val="00462B6A"/>
    <w:rsid w:val="00462C3A"/>
    <w:rsid w:val="00462C55"/>
    <w:rsid w:val="00462D34"/>
    <w:rsid w:val="00462D36"/>
    <w:rsid w:val="00462E66"/>
    <w:rsid w:val="004631D8"/>
    <w:rsid w:val="004634A7"/>
    <w:rsid w:val="0046369C"/>
    <w:rsid w:val="004636D6"/>
    <w:rsid w:val="00463977"/>
    <w:rsid w:val="00463B38"/>
    <w:rsid w:val="00463BDC"/>
    <w:rsid w:val="00463CAA"/>
    <w:rsid w:val="00463D4F"/>
    <w:rsid w:val="00464047"/>
    <w:rsid w:val="00464144"/>
    <w:rsid w:val="0046415B"/>
    <w:rsid w:val="0046416F"/>
    <w:rsid w:val="0046420A"/>
    <w:rsid w:val="004642B1"/>
    <w:rsid w:val="004644CF"/>
    <w:rsid w:val="004644F8"/>
    <w:rsid w:val="00464559"/>
    <w:rsid w:val="004647E0"/>
    <w:rsid w:val="0046488F"/>
    <w:rsid w:val="004649FB"/>
    <w:rsid w:val="00464E63"/>
    <w:rsid w:val="004650AF"/>
    <w:rsid w:val="00465113"/>
    <w:rsid w:val="0046548D"/>
    <w:rsid w:val="00465530"/>
    <w:rsid w:val="00465815"/>
    <w:rsid w:val="004659B5"/>
    <w:rsid w:val="00465AAA"/>
    <w:rsid w:val="00465B0D"/>
    <w:rsid w:val="00465BF5"/>
    <w:rsid w:val="00465D53"/>
    <w:rsid w:val="00465DF1"/>
    <w:rsid w:val="00465E68"/>
    <w:rsid w:val="00465EE6"/>
    <w:rsid w:val="00465FE8"/>
    <w:rsid w:val="00466399"/>
    <w:rsid w:val="004664A0"/>
    <w:rsid w:val="004664D2"/>
    <w:rsid w:val="004664F6"/>
    <w:rsid w:val="0046677C"/>
    <w:rsid w:val="004667AC"/>
    <w:rsid w:val="00466978"/>
    <w:rsid w:val="00466AA5"/>
    <w:rsid w:val="00466B81"/>
    <w:rsid w:val="00466B8D"/>
    <w:rsid w:val="00466BCE"/>
    <w:rsid w:val="00466E02"/>
    <w:rsid w:val="00466F79"/>
    <w:rsid w:val="00467285"/>
    <w:rsid w:val="00467624"/>
    <w:rsid w:val="004676C1"/>
    <w:rsid w:val="00467704"/>
    <w:rsid w:val="00467845"/>
    <w:rsid w:val="00467899"/>
    <w:rsid w:val="004678B6"/>
    <w:rsid w:val="004679EF"/>
    <w:rsid w:val="00467E1D"/>
    <w:rsid w:val="004700B5"/>
    <w:rsid w:val="0047030A"/>
    <w:rsid w:val="00470456"/>
    <w:rsid w:val="00470468"/>
    <w:rsid w:val="00470642"/>
    <w:rsid w:val="00470A51"/>
    <w:rsid w:val="00470B8A"/>
    <w:rsid w:val="00470C1D"/>
    <w:rsid w:val="00470D3B"/>
    <w:rsid w:val="00470D58"/>
    <w:rsid w:val="00470F1A"/>
    <w:rsid w:val="0047107B"/>
    <w:rsid w:val="00471189"/>
    <w:rsid w:val="004712EB"/>
    <w:rsid w:val="00471992"/>
    <w:rsid w:val="00471B63"/>
    <w:rsid w:val="00471C1E"/>
    <w:rsid w:val="00471C39"/>
    <w:rsid w:val="00471C7D"/>
    <w:rsid w:val="00471F48"/>
    <w:rsid w:val="0047227F"/>
    <w:rsid w:val="00472491"/>
    <w:rsid w:val="004726C1"/>
    <w:rsid w:val="004727E6"/>
    <w:rsid w:val="00472D2C"/>
    <w:rsid w:val="00472E82"/>
    <w:rsid w:val="00472F6E"/>
    <w:rsid w:val="00472FFB"/>
    <w:rsid w:val="00473056"/>
    <w:rsid w:val="004731EC"/>
    <w:rsid w:val="004733E1"/>
    <w:rsid w:val="00473590"/>
    <w:rsid w:val="004737AF"/>
    <w:rsid w:val="00473954"/>
    <w:rsid w:val="00473A1A"/>
    <w:rsid w:val="00473CA8"/>
    <w:rsid w:val="0047400C"/>
    <w:rsid w:val="004740B6"/>
    <w:rsid w:val="004743A3"/>
    <w:rsid w:val="004745EB"/>
    <w:rsid w:val="0047473E"/>
    <w:rsid w:val="004747B7"/>
    <w:rsid w:val="004748CF"/>
    <w:rsid w:val="00474B1A"/>
    <w:rsid w:val="00474B87"/>
    <w:rsid w:val="00474DAF"/>
    <w:rsid w:val="0047509A"/>
    <w:rsid w:val="004751DA"/>
    <w:rsid w:val="00475537"/>
    <w:rsid w:val="00475673"/>
    <w:rsid w:val="00475A43"/>
    <w:rsid w:val="00475E32"/>
    <w:rsid w:val="00475F86"/>
    <w:rsid w:val="00476232"/>
    <w:rsid w:val="004762BF"/>
    <w:rsid w:val="00476338"/>
    <w:rsid w:val="00476360"/>
    <w:rsid w:val="0047638F"/>
    <w:rsid w:val="00476673"/>
    <w:rsid w:val="0047670F"/>
    <w:rsid w:val="00476778"/>
    <w:rsid w:val="00476791"/>
    <w:rsid w:val="004767EE"/>
    <w:rsid w:val="0047683B"/>
    <w:rsid w:val="004770A7"/>
    <w:rsid w:val="004770B0"/>
    <w:rsid w:val="004770E0"/>
    <w:rsid w:val="0047719B"/>
    <w:rsid w:val="004771C0"/>
    <w:rsid w:val="004771D3"/>
    <w:rsid w:val="00477261"/>
    <w:rsid w:val="00477952"/>
    <w:rsid w:val="00477A35"/>
    <w:rsid w:val="00477A36"/>
    <w:rsid w:val="00477AD9"/>
    <w:rsid w:val="00477B64"/>
    <w:rsid w:val="00480087"/>
    <w:rsid w:val="004800D4"/>
    <w:rsid w:val="004805B6"/>
    <w:rsid w:val="00480780"/>
    <w:rsid w:val="004808A3"/>
    <w:rsid w:val="004808EE"/>
    <w:rsid w:val="00480A23"/>
    <w:rsid w:val="00480A7C"/>
    <w:rsid w:val="00480AE8"/>
    <w:rsid w:val="00480D98"/>
    <w:rsid w:val="0048104A"/>
    <w:rsid w:val="00481497"/>
    <w:rsid w:val="004816E1"/>
    <w:rsid w:val="00481831"/>
    <w:rsid w:val="00481878"/>
    <w:rsid w:val="004819A7"/>
    <w:rsid w:val="00481BAC"/>
    <w:rsid w:val="00481DBE"/>
    <w:rsid w:val="00481ECB"/>
    <w:rsid w:val="0048205A"/>
    <w:rsid w:val="004820C6"/>
    <w:rsid w:val="0048216F"/>
    <w:rsid w:val="004821DF"/>
    <w:rsid w:val="0048222D"/>
    <w:rsid w:val="00482254"/>
    <w:rsid w:val="004824AB"/>
    <w:rsid w:val="00482927"/>
    <w:rsid w:val="004829FC"/>
    <w:rsid w:val="00482A24"/>
    <w:rsid w:val="00482B32"/>
    <w:rsid w:val="00482B61"/>
    <w:rsid w:val="00482BC3"/>
    <w:rsid w:val="00482BED"/>
    <w:rsid w:val="00482C0F"/>
    <w:rsid w:val="00482C35"/>
    <w:rsid w:val="00482CEC"/>
    <w:rsid w:val="00482E99"/>
    <w:rsid w:val="00482EB0"/>
    <w:rsid w:val="00483234"/>
    <w:rsid w:val="00483302"/>
    <w:rsid w:val="0048331E"/>
    <w:rsid w:val="00483459"/>
    <w:rsid w:val="0048348A"/>
    <w:rsid w:val="0048349C"/>
    <w:rsid w:val="0048361D"/>
    <w:rsid w:val="0048362A"/>
    <w:rsid w:val="00483665"/>
    <w:rsid w:val="00483BE2"/>
    <w:rsid w:val="00483F28"/>
    <w:rsid w:val="00483F57"/>
    <w:rsid w:val="00483FEC"/>
    <w:rsid w:val="0048422B"/>
    <w:rsid w:val="00484375"/>
    <w:rsid w:val="00484403"/>
    <w:rsid w:val="0048450C"/>
    <w:rsid w:val="0048455E"/>
    <w:rsid w:val="00484913"/>
    <w:rsid w:val="0048493F"/>
    <w:rsid w:val="00484A30"/>
    <w:rsid w:val="00484A6E"/>
    <w:rsid w:val="00484BEE"/>
    <w:rsid w:val="00484CD0"/>
    <w:rsid w:val="00484CE9"/>
    <w:rsid w:val="00484D08"/>
    <w:rsid w:val="00484EAE"/>
    <w:rsid w:val="004853BB"/>
    <w:rsid w:val="00485EE7"/>
    <w:rsid w:val="00485F3A"/>
    <w:rsid w:val="00485FD9"/>
    <w:rsid w:val="00485FF5"/>
    <w:rsid w:val="004863E3"/>
    <w:rsid w:val="0048645D"/>
    <w:rsid w:val="00486662"/>
    <w:rsid w:val="00486674"/>
    <w:rsid w:val="00486874"/>
    <w:rsid w:val="004869E0"/>
    <w:rsid w:val="00486A53"/>
    <w:rsid w:val="00486C55"/>
    <w:rsid w:val="00486E0B"/>
    <w:rsid w:val="00486E12"/>
    <w:rsid w:val="00486F22"/>
    <w:rsid w:val="004872A4"/>
    <w:rsid w:val="004872B7"/>
    <w:rsid w:val="004874A8"/>
    <w:rsid w:val="0048751E"/>
    <w:rsid w:val="00487535"/>
    <w:rsid w:val="00487753"/>
    <w:rsid w:val="004879C9"/>
    <w:rsid w:val="00487B56"/>
    <w:rsid w:val="00490033"/>
    <w:rsid w:val="00490087"/>
    <w:rsid w:val="00490177"/>
    <w:rsid w:val="0049019A"/>
    <w:rsid w:val="004901C3"/>
    <w:rsid w:val="00490349"/>
    <w:rsid w:val="00490369"/>
    <w:rsid w:val="00490478"/>
    <w:rsid w:val="004906AA"/>
    <w:rsid w:val="004907B7"/>
    <w:rsid w:val="00490A35"/>
    <w:rsid w:val="00490A36"/>
    <w:rsid w:val="00490CC0"/>
    <w:rsid w:val="00490CD4"/>
    <w:rsid w:val="00490F1B"/>
    <w:rsid w:val="00490F64"/>
    <w:rsid w:val="00490FE3"/>
    <w:rsid w:val="00491175"/>
    <w:rsid w:val="0049136F"/>
    <w:rsid w:val="0049138C"/>
    <w:rsid w:val="004913D6"/>
    <w:rsid w:val="00491466"/>
    <w:rsid w:val="004915B1"/>
    <w:rsid w:val="004916B3"/>
    <w:rsid w:val="004917D3"/>
    <w:rsid w:val="0049188C"/>
    <w:rsid w:val="00491A53"/>
    <w:rsid w:val="00491A68"/>
    <w:rsid w:val="00491A82"/>
    <w:rsid w:val="00491BB9"/>
    <w:rsid w:val="00491D5F"/>
    <w:rsid w:val="00491ED0"/>
    <w:rsid w:val="0049201F"/>
    <w:rsid w:val="00492198"/>
    <w:rsid w:val="004921DB"/>
    <w:rsid w:val="004922E2"/>
    <w:rsid w:val="0049231E"/>
    <w:rsid w:val="004923DB"/>
    <w:rsid w:val="004923EE"/>
    <w:rsid w:val="0049269F"/>
    <w:rsid w:val="00492704"/>
    <w:rsid w:val="00492827"/>
    <w:rsid w:val="004928CB"/>
    <w:rsid w:val="00492A17"/>
    <w:rsid w:val="00492A44"/>
    <w:rsid w:val="00492A59"/>
    <w:rsid w:val="00492E1C"/>
    <w:rsid w:val="00492F7F"/>
    <w:rsid w:val="00492FE9"/>
    <w:rsid w:val="00493020"/>
    <w:rsid w:val="0049340F"/>
    <w:rsid w:val="00493461"/>
    <w:rsid w:val="00493797"/>
    <w:rsid w:val="00493A2E"/>
    <w:rsid w:val="00493D34"/>
    <w:rsid w:val="00494029"/>
    <w:rsid w:val="004940BC"/>
    <w:rsid w:val="00494136"/>
    <w:rsid w:val="00494227"/>
    <w:rsid w:val="0049423F"/>
    <w:rsid w:val="004943B6"/>
    <w:rsid w:val="004943D3"/>
    <w:rsid w:val="0049442B"/>
    <w:rsid w:val="0049446E"/>
    <w:rsid w:val="0049465D"/>
    <w:rsid w:val="00494940"/>
    <w:rsid w:val="00494ABB"/>
    <w:rsid w:val="00494ADD"/>
    <w:rsid w:val="00494B03"/>
    <w:rsid w:val="00494D47"/>
    <w:rsid w:val="00494D8E"/>
    <w:rsid w:val="00494E7D"/>
    <w:rsid w:val="00494E99"/>
    <w:rsid w:val="00494FBD"/>
    <w:rsid w:val="00495162"/>
    <w:rsid w:val="00495163"/>
    <w:rsid w:val="004954B8"/>
    <w:rsid w:val="004954BF"/>
    <w:rsid w:val="00495983"/>
    <w:rsid w:val="00495993"/>
    <w:rsid w:val="00495AF3"/>
    <w:rsid w:val="00495B15"/>
    <w:rsid w:val="00495ED4"/>
    <w:rsid w:val="00495F22"/>
    <w:rsid w:val="00495F95"/>
    <w:rsid w:val="00495FC1"/>
    <w:rsid w:val="0049617E"/>
    <w:rsid w:val="004963CC"/>
    <w:rsid w:val="004963FA"/>
    <w:rsid w:val="004966A1"/>
    <w:rsid w:val="004967C8"/>
    <w:rsid w:val="004967DD"/>
    <w:rsid w:val="00496A13"/>
    <w:rsid w:val="00496AF5"/>
    <w:rsid w:val="00496C89"/>
    <w:rsid w:val="00496C94"/>
    <w:rsid w:val="00496DFD"/>
    <w:rsid w:val="00496E27"/>
    <w:rsid w:val="00497104"/>
    <w:rsid w:val="004971C4"/>
    <w:rsid w:val="004973CC"/>
    <w:rsid w:val="004976E5"/>
    <w:rsid w:val="004977BD"/>
    <w:rsid w:val="00497A34"/>
    <w:rsid w:val="00497CB4"/>
    <w:rsid w:val="00497D07"/>
    <w:rsid w:val="00497D12"/>
    <w:rsid w:val="004A0380"/>
    <w:rsid w:val="004A0396"/>
    <w:rsid w:val="004A05D5"/>
    <w:rsid w:val="004A08CA"/>
    <w:rsid w:val="004A0A96"/>
    <w:rsid w:val="004A0B9A"/>
    <w:rsid w:val="004A0BBA"/>
    <w:rsid w:val="004A0C56"/>
    <w:rsid w:val="004A0C9F"/>
    <w:rsid w:val="004A0D6F"/>
    <w:rsid w:val="004A0D8E"/>
    <w:rsid w:val="004A0DBB"/>
    <w:rsid w:val="004A1075"/>
    <w:rsid w:val="004A1161"/>
    <w:rsid w:val="004A117C"/>
    <w:rsid w:val="004A13FF"/>
    <w:rsid w:val="004A1404"/>
    <w:rsid w:val="004A1609"/>
    <w:rsid w:val="004A176A"/>
    <w:rsid w:val="004A1D6F"/>
    <w:rsid w:val="004A2017"/>
    <w:rsid w:val="004A226E"/>
    <w:rsid w:val="004A239B"/>
    <w:rsid w:val="004A24B9"/>
    <w:rsid w:val="004A2616"/>
    <w:rsid w:val="004A279C"/>
    <w:rsid w:val="004A28CF"/>
    <w:rsid w:val="004A2C7B"/>
    <w:rsid w:val="004A2C7D"/>
    <w:rsid w:val="004A3114"/>
    <w:rsid w:val="004A3149"/>
    <w:rsid w:val="004A3181"/>
    <w:rsid w:val="004A31F4"/>
    <w:rsid w:val="004A3233"/>
    <w:rsid w:val="004A33DD"/>
    <w:rsid w:val="004A33EE"/>
    <w:rsid w:val="004A35A9"/>
    <w:rsid w:val="004A36A1"/>
    <w:rsid w:val="004A36B4"/>
    <w:rsid w:val="004A3998"/>
    <w:rsid w:val="004A39E8"/>
    <w:rsid w:val="004A3B38"/>
    <w:rsid w:val="004A3B91"/>
    <w:rsid w:val="004A3DA5"/>
    <w:rsid w:val="004A3E0E"/>
    <w:rsid w:val="004A422D"/>
    <w:rsid w:val="004A4240"/>
    <w:rsid w:val="004A43D3"/>
    <w:rsid w:val="004A43E0"/>
    <w:rsid w:val="004A4684"/>
    <w:rsid w:val="004A4691"/>
    <w:rsid w:val="004A49A0"/>
    <w:rsid w:val="004A49CD"/>
    <w:rsid w:val="004A49F6"/>
    <w:rsid w:val="004A4F02"/>
    <w:rsid w:val="004A524D"/>
    <w:rsid w:val="004A547E"/>
    <w:rsid w:val="004A5496"/>
    <w:rsid w:val="004A551E"/>
    <w:rsid w:val="004A5673"/>
    <w:rsid w:val="004A5805"/>
    <w:rsid w:val="004A5B5A"/>
    <w:rsid w:val="004A5C49"/>
    <w:rsid w:val="004A5F3B"/>
    <w:rsid w:val="004A5FAA"/>
    <w:rsid w:val="004A6181"/>
    <w:rsid w:val="004A636D"/>
    <w:rsid w:val="004A63FD"/>
    <w:rsid w:val="004A64CF"/>
    <w:rsid w:val="004A64F9"/>
    <w:rsid w:val="004A65F9"/>
    <w:rsid w:val="004A67FD"/>
    <w:rsid w:val="004A68E0"/>
    <w:rsid w:val="004A697C"/>
    <w:rsid w:val="004A69C3"/>
    <w:rsid w:val="004A6A32"/>
    <w:rsid w:val="004A6CBD"/>
    <w:rsid w:val="004A6CEE"/>
    <w:rsid w:val="004A6D2D"/>
    <w:rsid w:val="004A7001"/>
    <w:rsid w:val="004A70B5"/>
    <w:rsid w:val="004A70D3"/>
    <w:rsid w:val="004A727E"/>
    <w:rsid w:val="004A7360"/>
    <w:rsid w:val="004A74E2"/>
    <w:rsid w:val="004A7658"/>
    <w:rsid w:val="004A77B7"/>
    <w:rsid w:val="004A77CA"/>
    <w:rsid w:val="004B029F"/>
    <w:rsid w:val="004B03EC"/>
    <w:rsid w:val="004B04FB"/>
    <w:rsid w:val="004B058C"/>
    <w:rsid w:val="004B0AD5"/>
    <w:rsid w:val="004B0B37"/>
    <w:rsid w:val="004B0BFD"/>
    <w:rsid w:val="004B1189"/>
    <w:rsid w:val="004B1312"/>
    <w:rsid w:val="004B1433"/>
    <w:rsid w:val="004B14E2"/>
    <w:rsid w:val="004B1567"/>
    <w:rsid w:val="004B1620"/>
    <w:rsid w:val="004B176A"/>
    <w:rsid w:val="004B178E"/>
    <w:rsid w:val="004B1853"/>
    <w:rsid w:val="004B19E9"/>
    <w:rsid w:val="004B1B3F"/>
    <w:rsid w:val="004B1F6C"/>
    <w:rsid w:val="004B1FC5"/>
    <w:rsid w:val="004B2363"/>
    <w:rsid w:val="004B23C9"/>
    <w:rsid w:val="004B2621"/>
    <w:rsid w:val="004B264B"/>
    <w:rsid w:val="004B2684"/>
    <w:rsid w:val="004B285C"/>
    <w:rsid w:val="004B288B"/>
    <w:rsid w:val="004B29A8"/>
    <w:rsid w:val="004B29DC"/>
    <w:rsid w:val="004B2BB8"/>
    <w:rsid w:val="004B2C9E"/>
    <w:rsid w:val="004B2DB2"/>
    <w:rsid w:val="004B2E16"/>
    <w:rsid w:val="004B2FED"/>
    <w:rsid w:val="004B30F4"/>
    <w:rsid w:val="004B3173"/>
    <w:rsid w:val="004B3440"/>
    <w:rsid w:val="004B3510"/>
    <w:rsid w:val="004B3643"/>
    <w:rsid w:val="004B38CE"/>
    <w:rsid w:val="004B3B04"/>
    <w:rsid w:val="004B3E04"/>
    <w:rsid w:val="004B3EC1"/>
    <w:rsid w:val="004B413E"/>
    <w:rsid w:val="004B4467"/>
    <w:rsid w:val="004B448D"/>
    <w:rsid w:val="004B45D2"/>
    <w:rsid w:val="004B462D"/>
    <w:rsid w:val="004B46B4"/>
    <w:rsid w:val="004B48FF"/>
    <w:rsid w:val="004B4A33"/>
    <w:rsid w:val="004B4A7E"/>
    <w:rsid w:val="004B4DEC"/>
    <w:rsid w:val="004B4F70"/>
    <w:rsid w:val="004B5062"/>
    <w:rsid w:val="004B55BE"/>
    <w:rsid w:val="004B5770"/>
    <w:rsid w:val="004B59A9"/>
    <w:rsid w:val="004B59B6"/>
    <w:rsid w:val="004B5A67"/>
    <w:rsid w:val="004B5BC5"/>
    <w:rsid w:val="004B61A1"/>
    <w:rsid w:val="004B621E"/>
    <w:rsid w:val="004B641B"/>
    <w:rsid w:val="004B646B"/>
    <w:rsid w:val="004B647A"/>
    <w:rsid w:val="004B648A"/>
    <w:rsid w:val="004B6570"/>
    <w:rsid w:val="004B6600"/>
    <w:rsid w:val="004B66DA"/>
    <w:rsid w:val="004B677E"/>
    <w:rsid w:val="004B69B0"/>
    <w:rsid w:val="004B6C1F"/>
    <w:rsid w:val="004B6D38"/>
    <w:rsid w:val="004B6D83"/>
    <w:rsid w:val="004B6F9B"/>
    <w:rsid w:val="004B718B"/>
    <w:rsid w:val="004B71CB"/>
    <w:rsid w:val="004B7279"/>
    <w:rsid w:val="004B72EE"/>
    <w:rsid w:val="004B753C"/>
    <w:rsid w:val="004B7692"/>
    <w:rsid w:val="004B7786"/>
    <w:rsid w:val="004B78F5"/>
    <w:rsid w:val="004B7A62"/>
    <w:rsid w:val="004B7BD2"/>
    <w:rsid w:val="004B7DCD"/>
    <w:rsid w:val="004B7E28"/>
    <w:rsid w:val="004B7FB8"/>
    <w:rsid w:val="004C01D7"/>
    <w:rsid w:val="004C02CE"/>
    <w:rsid w:val="004C067A"/>
    <w:rsid w:val="004C083A"/>
    <w:rsid w:val="004C0846"/>
    <w:rsid w:val="004C0A24"/>
    <w:rsid w:val="004C0B1C"/>
    <w:rsid w:val="004C0D13"/>
    <w:rsid w:val="004C1031"/>
    <w:rsid w:val="004C10BF"/>
    <w:rsid w:val="004C1107"/>
    <w:rsid w:val="004C117D"/>
    <w:rsid w:val="004C1290"/>
    <w:rsid w:val="004C141A"/>
    <w:rsid w:val="004C15AC"/>
    <w:rsid w:val="004C175B"/>
    <w:rsid w:val="004C17AA"/>
    <w:rsid w:val="004C18D8"/>
    <w:rsid w:val="004C190B"/>
    <w:rsid w:val="004C197A"/>
    <w:rsid w:val="004C1AA6"/>
    <w:rsid w:val="004C1AF6"/>
    <w:rsid w:val="004C1E17"/>
    <w:rsid w:val="004C2113"/>
    <w:rsid w:val="004C237E"/>
    <w:rsid w:val="004C23BE"/>
    <w:rsid w:val="004C2464"/>
    <w:rsid w:val="004C2478"/>
    <w:rsid w:val="004C2483"/>
    <w:rsid w:val="004C251C"/>
    <w:rsid w:val="004C269E"/>
    <w:rsid w:val="004C2900"/>
    <w:rsid w:val="004C2A4F"/>
    <w:rsid w:val="004C2B15"/>
    <w:rsid w:val="004C2C3A"/>
    <w:rsid w:val="004C2DB7"/>
    <w:rsid w:val="004C2EAA"/>
    <w:rsid w:val="004C3045"/>
    <w:rsid w:val="004C32A6"/>
    <w:rsid w:val="004C32E0"/>
    <w:rsid w:val="004C32FE"/>
    <w:rsid w:val="004C33F3"/>
    <w:rsid w:val="004C3423"/>
    <w:rsid w:val="004C3483"/>
    <w:rsid w:val="004C3561"/>
    <w:rsid w:val="004C3845"/>
    <w:rsid w:val="004C3AFB"/>
    <w:rsid w:val="004C3B0C"/>
    <w:rsid w:val="004C3CFE"/>
    <w:rsid w:val="004C3EB3"/>
    <w:rsid w:val="004C3F3F"/>
    <w:rsid w:val="004C4111"/>
    <w:rsid w:val="004C41D9"/>
    <w:rsid w:val="004C42F0"/>
    <w:rsid w:val="004C42F8"/>
    <w:rsid w:val="004C43CF"/>
    <w:rsid w:val="004C46B6"/>
    <w:rsid w:val="004C46BA"/>
    <w:rsid w:val="004C4776"/>
    <w:rsid w:val="004C4A10"/>
    <w:rsid w:val="004C4F2A"/>
    <w:rsid w:val="004C4F65"/>
    <w:rsid w:val="004C53CA"/>
    <w:rsid w:val="004C5679"/>
    <w:rsid w:val="004C5753"/>
    <w:rsid w:val="004C5964"/>
    <w:rsid w:val="004C5A8D"/>
    <w:rsid w:val="004C5B2A"/>
    <w:rsid w:val="004C5D72"/>
    <w:rsid w:val="004C5FE6"/>
    <w:rsid w:val="004C65C1"/>
    <w:rsid w:val="004C6718"/>
    <w:rsid w:val="004C6920"/>
    <w:rsid w:val="004C6BB2"/>
    <w:rsid w:val="004C6E62"/>
    <w:rsid w:val="004C6EA7"/>
    <w:rsid w:val="004C6FBE"/>
    <w:rsid w:val="004C704D"/>
    <w:rsid w:val="004C70E1"/>
    <w:rsid w:val="004C7181"/>
    <w:rsid w:val="004C76FB"/>
    <w:rsid w:val="004C772D"/>
    <w:rsid w:val="004C7798"/>
    <w:rsid w:val="004C780B"/>
    <w:rsid w:val="004C78C4"/>
    <w:rsid w:val="004C79A8"/>
    <w:rsid w:val="004C7A13"/>
    <w:rsid w:val="004C7BFE"/>
    <w:rsid w:val="004C7CFB"/>
    <w:rsid w:val="004C7ED2"/>
    <w:rsid w:val="004C7F13"/>
    <w:rsid w:val="004C7F86"/>
    <w:rsid w:val="004C7FCF"/>
    <w:rsid w:val="004D00D0"/>
    <w:rsid w:val="004D01A2"/>
    <w:rsid w:val="004D01D4"/>
    <w:rsid w:val="004D047D"/>
    <w:rsid w:val="004D04C9"/>
    <w:rsid w:val="004D0568"/>
    <w:rsid w:val="004D05E6"/>
    <w:rsid w:val="004D0693"/>
    <w:rsid w:val="004D0AC6"/>
    <w:rsid w:val="004D0CDF"/>
    <w:rsid w:val="004D0F5F"/>
    <w:rsid w:val="004D0F7B"/>
    <w:rsid w:val="004D1025"/>
    <w:rsid w:val="004D123C"/>
    <w:rsid w:val="004D1278"/>
    <w:rsid w:val="004D139A"/>
    <w:rsid w:val="004D1453"/>
    <w:rsid w:val="004D14A8"/>
    <w:rsid w:val="004D1663"/>
    <w:rsid w:val="004D178B"/>
    <w:rsid w:val="004D1835"/>
    <w:rsid w:val="004D1991"/>
    <w:rsid w:val="004D1B30"/>
    <w:rsid w:val="004D1BCE"/>
    <w:rsid w:val="004D1BDD"/>
    <w:rsid w:val="004D1C15"/>
    <w:rsid w:val="004D1CD5"/>
    <w:rsid w:val="004D1EF7"/>
    <w:rsid w:val="004D201A"/>
    <w:rsid w:val="004D20F1"/>
    <w:rsid w:val="004D23EB"/>
    <w:rsid w:val="004D2443"/>
    <w:rsid w:val="004D24F2"/>
    <w:rsid w:val="004D2677"/>
    <w:rsid w:val="004D27B2"/>
    <w:rsid w:val="004D2889"/>
    <w:rsid w:val="004D2B12"/>
    <w:rsid w:val="004D2CEC"/>
    <w:rsid w:val="004D2D3A"/>
    <w:rsid w:val="004D2F35"/>
    <w:rsid w:val="004D2F7F"/>
    <w:rsid w:val="004D315C"/>
    <w:rsid w:val="004D31BB"/>
    <w:rsid w:val="004D3460"/>
    <w:rsid w:val="004D3468"/>
    <w:rsid w:val="004D3897"/>
    <w:rsid w:val="004D3AE3"/>
    <w:rsid w:val="004D3C1A"/>
    <w:rsid w:val="004D3C30"/>
    <w:rsid w:val="004D3CFB"/>
    <w:rsid w:val="004D3CFF"/>
    <w:rsid w:val="004D3E1C"/>
    <w:rsid w:val="004D3EAA"/>
    <w:rsid w:val="004D3F67"/>
    <w:rsid w:val="004D3FE1"/>
    <w:rsid w:val="004D40D5"/>
    <w:rsid w:val="004D41FA"/>
    <w:rsid w:val="004D42A5"/>
    <w:rsid w:val="004D42C3"/>
    <w:rsid w:val="004D4346"/>
    <w:rsid w:val="004D4423"/>
    <w:rsid w:val="004D44CE"/>
    <w:rsid w:val="004D473F"/>
    <w:rsid w:val="004D4770"/>
    <w:rsid w:val="004D4B1E"/>
    <w:rsid w:val="004D4B55"/>
    <w:rsid w:val="004D4DA1"/>
    <w:rsid w:val="004D4DF2"/>
    <w:rsid w:val="004D4ECF"/>
    <w:rsid w:val="004D4EEF"/>
    <w:rsid w:val="004D4F17"/>
    <w:rsid w:val="004D4F82"/>
    <w:rsid w:val="004D4FE9"/>
    <w:rsid w:val="004D507C"/>
    <w:rsid w:val="004D5352"/>
    <w:rsid w:val="004D536C"/>
    <w:rsid w:val="004D5830"/>
    <w:rsid w:val="004D5B3C"/>
    <w:rsid w:val="004D5BBA"/>
    <w:rsid w:val="004D5FA4"/>
    <w:rsid w:val="004D6351"/>
    <w:rsid w:val="004D637C"/>
    <w:rsid w:val="004D65FF"/>
    <w:rsid w:val="004D6822"/>
    <w:rsid w:val="004D6839"/>
    <w:rsid w:val="004D6991"/>
    <w:rsid w:val="004D6AC5"/>
    <w:rsid w:val="004D6E95"/>
    <w:rsid w:val="004D7187"/>
    <w:rsid w:val="004D7216"/>
    <w:rsid w:val="004D7305"/>
    <w:rsid w:val="004D73E8"/>
    <w:rsid w:val="004D7547"/>
    <w:rsid w:val="004D757B"/>
    <w:rsid w:val="004D75A9"/>
    <w:rsid w:val="004D75E2"/>
    <w:rsid w:val="004D76AE"/>
    <w:rsid w:val="004D7781"/>
    <w:rsid w:val="004D79E0"/>
    <w:rsid w:val="004D7BA8"/>
    <w:rsid w:val="004D7C4A"/>
    <w:rsid w:val="004D7CA1"/>
    <w:rsid w:val="004D7E3E"/>
    <w:rsid w:val="004D7E4D"/>
    <w:rsid w:val="004D7F80"/>
    <w:rsid w:val="004D7FC2"/>
    <w:rsid w:val="004E0004"/>
    <w:rsid w:val="004E01B5"/>
    <w:rsid w:val="004E0348"/>
    <w:rsid w:val="004E03AF"/>
    <w:rsid w:val="004E0A92"/>
    <w:rsid w:val="004E0B1B"/>
    <w:rsid w:val="004E0BC2"/>
    <w:rsid w:val="004E0CEE"/>
    <w:rsid w:val="004E0ECC"/>
    <w:rsid w:val="004E11A2"/>
    <w:rsid w:val="004E11E9"/>
    <w:rsid w:val="004E1292"/>
    <w:rsid w:val="004E14FF"/>
    <w:rsid w:val="004E15EE"/>
    <w:rsid w:val="004E1679"/>
    <w:rsid w:val="004E181F"/>
    <w:rsid w:val="004E1CFC"/>
    <w:rsid w:val="004E2082"/>
    <w:rsid w:val="004E21E9"/>
    <w:rsid w:val="004E230F"/>
    <w:rsid w:val="004E233A"/>
    <w:rsid w:val="004E237C"/>
    <w:rsid w:val="004E238C"/>
    <w:rsid w:val="004E2409"/>
    <w:rsid w:val="004E2837"/>
    <w:rsid w:val="004E2AFD"/>
    <w:rsid w:val="004E2CAE"/>
    <w:rsid w:val="004E2E15"/>
    <w:rsid w:val="004E2F18"/>
    <w:rsid w:val="004E2F1B"/>
    <w:rsid w:val="004E30CB"/>
    <w:rsid w:val="004E3730"/>
    <w:rsid w:val="004E37A2"/>
    <w:rsid w:val="004E3936"/>
    <w:rsid w:val="004E39BE"/>
    <w:rsid w:val="004E3C54"/>
    <w:rsid w:val="004E3D7D"/>
    <w:rsid w:val="004E3FBA"/>
    <w:rsid w:val="004E422F"/>
    <w:rsid w:val="004E45BB"/>
    <w:rsid w:val="004E46F5"/>
    <w:rsid w:val="004E4837"/>
    <w:rsid w:val="004E489E"/>
    <w:rsid w:val="004E49D1"/>
    <w:rsid w:val="004E4A13"/>
    <w:rsid w:val="004E4B65"/>
    <w:rsid w:val="004E4CD5"/>
    <w:rsid w:val="004E4F70"/>
    <w:rsid w:val="004E4FC4"/>
    <w:rsid w:val="004E4FD1"/>
    <w:rsid w:val="004E5019"/>
    <w:rsid w:val="004E5342"/>
    <w:rsid w:val="004E5587"/>
    <w:rsid w:val="004E58D1"/>
    <w:rsid w:val="004E58F5"/>
    <w:rsid w:val="004E6083"/>
    <w:rsid w:val="004E60D2"/>
    <w:rsid w:val="004E6152"/>
    <w:rsid w:val="004E618C"/>
    <w:rsid w:val="004E65A0"/>
    <w:rsid w:val="004E6617"/>
    <w:rsid w:val="004E6653"/>
    <w:rsid w:val="004E66B3"/>
    <w:rsid w:val="004E6A58"/>
    <w:rsid w:val="004E6ADE"/>
    <w:rsid w:val="004E6C31"/>
    <w:rsid w:val="004E6E9D"/>
    <w:rsid w:val="004E71C1"/>
    <w:rsid w:val="004E7223"/>
    <w:rsid w:val="004E7602"/>
    <w:rsid w:val="004E7633"/>
    <w:rsid w:val="004E7688"/>
    <w:rsid w:val="004E78F2"/>
    <w:rsid w:val="004E79A8"/>
    <w:rsid w:val="004E79F7"/>
    <w:rsid w:val="004E7B38"/>
    <w:rsid w:val="004E7BBD"/>
    <w:rsid w:val="004E7CAB"/>
    <w:rsid w:val="004E7F7B"/>
    <w:rsid w:val="004E7F91"/>
    <w:rsid w:val="004F046A"/>
    <w:rsid w:val="004F0555"/>
    <w:rsid w:val="004F0646"/>
    <w:rsid w:val="004F076D"/>
    <w:rsid w:val="004F079D"/>
    <w:rsid w:val="004F0948"/>
    <w:rsid w:val="004F0A42"/>
    <w:rsid w:val="004F0A74"/>
    <w:rsid w:val="004F0C8F"/>
    <w:rsid w:val="004F0CBB"/>
    <w:rsid w:val="004F0D9E"/>
    <w:rsid w:val="004F0E4C"/>
    <w:rsid w:val="004F0E57"/>
    <w:rsid w:val="004F102B"/>
    <w:rsid w:val="004F136B"/>
    <w:rsid w:val="004F1473"/>
    <w:rsid w:val="004F153D"/>
    <w:rsid w:val="004F15EC"/>
    <w:rsid w:val="004F16F0"/>
    <w:rsid w:val="004F1901"/>
    <w:rsid w:val="004F194C"/>
    <w:rsid w:val="004F197A"/>
    <w:rsid w:val="004F1A9A"/>
    <w:rsid w:val="004F1BB6"/>
    <w:rsid w:val="004F1C86"/>
    <w:rsid w:val="004F1F12"/>
    <w:rsid w:val="004F1FF1"/>
    <w:rsid w:val="004F20D5"/>
    <w:rsid w:val="004F2183"/>
    <w:rsid w:val="004F21FB"/>
    <w:rsid w:val="004F22DA"/>
    <w:rsid w:val="004F256F"/>
    <w:rsid w:val="004F25F4"/>
    <w:rsid w:val="004F269A"/>
    <w:rsid w:val="004F27E3"/>
    <w:rsid w:val="004F2814"/>
    <w:rsid w:val="004F289A"/>
    <w:rsid w:val="004F28D5"/>
    <w:rsid w:val="004F28D9"/>
    <w:rsid w:val="004F2979"/>
    <w:rsid w:val="004F2CBA"/>
    <w:rsid w:val="004F2E64"/>
    <w:rsid w:val="004F314B"/>
    <w:rsid w:val="004F3163"/>
    <w:rsid w:val="004F3177"/>
    <w:rsid w:val="004F355E"/>
    <w:rsid w:val="004F369E"/>
    <w:rsid w:val="004F3727"/>
    <w:rsid w:val="004F37B0"/>
    <w:rsid w:val="004F38E9"/>
    <w:rsid w:val="004F3948"/>
    <w:rsid w:val="004F3A11"/>
    <w:rsid w:val="004F3CD2"/>
    <w:rsid w:val="004F3FC1"/>
    <w:rsid w:val="004F405D"/>
    <w:rsid w:val="004F4091"/>
    <w:rsid w:val="004F4515"/>
    <w:rsid w:val="004F45D5"/>
    <w:rsid w:val="004F4692"/>
    <w:rsid w:val="004F4A9E"/>
    <w:rsid w:val="004F4AFE"/>
    <w:rsid w:val="004F4C4A"/>
    <w:rsid w:val="004F4C55"/>
    <w:rsid w:val="004F4E02"/>
    <w:rsid w:val="004F4E43"/>
    <w:rsid w:val="004F4EA0"/>
    <w:rsid w:val="004F4ED3"/>
    <w:rsid w:val="004F5122"/>
    <w:rsid w:val="004F51F1"/>
    <w:rsid w:val="004F5338"/>
    <w:rsid w:val="004F5473"/>
    <w:rsid w:val="004F561C"/>
    <w:rsid w:val="004F58EC"/>
    <w:rsid w:val="004F58F4"/>
    <w:rsid w:val="004F597D"/>
    <w:rsid w:val="004F59E4"/>
    <w:rsid w:val="004F5EBF"/>
    <w:rsid w:val="004F60B9"/>
    <w:rsid w:val="004F6812"/>
    <w:rsid w:val="004F687E"/>
    <w:rsid w:val="004F6911"/>
    <w:rsid w:val="004F692F"/>
    <w:rsid w:val="004F6A87"/>
    <w:rsid w:val="004F6AB7"/>
    <w:rsid w:val="004F6B24"/>
    <w:rsid w:val="004F6BC8"/>
    <w:rsid w:val="004F6CE4"/>
    <w:rsid w:val="004F6DB1"/>
    <w:rsid w:val="004F6FD4"/>
    <w:rsid w:val="004F7189"/>
    <w:rsid w:val="004F7209"/>
    <w:rsid w:val="004F77E3"/>
    <w:rsid w:val="004F789F"/>
    <w:rsid w:val="004F78E4"/>
    <w:rsid w:val="004F794E"/>
    <w:rsid w:val="004F798A"/>
    <w:rsid w:val="004F79F2"/>
    <w:rsid w:val="004F7C54"/>
    <w:rsid w:val="004F7FE1"/>
    <w:rsid w:val="0050001E"/>
    <w:rsid w:val="0050021F"/>
    <w:rsid w:val="00500C3B"/>
    <w:rsid w:val="00500DC2"/>
    <w:rsid w:val="00500E0C"/>
    <w:rsid w:val="00500EAD"/>
    <w:rsid w:val="00500F39"/>
    <w:rsid w:val="00501113"/>
    <w:rsid w:val="005011AC"/>
    <w:rsid w:val="00501762"/>
    <w:rsid w:val="00501780"/>
    <w:rsid w:val="00501803"/>
    <w:rsid w:val="0050190B"/>
    <w:rsid w:val="00501AB1"/>
    <w:rsid w:val="00501AB9"/>
    <w:rsid w:val="00501B45"/>
    <w:rsid w:val="00501BF5"/>
    <w:rsid w:val="00501C52"/>
    <w:rsid w:val="00501CA2"/>
    <w:rsid w:val="00501D94"/>
    <w:rsid w:val="00501ED0"/>
    <w:rsid w:val="0050211A"/>
    <w:rsid w:val="00502153"/>
    <w:rsid w:val="00502231"/>
    <w:rsid w:val="005025FA"/>
    <w:rsid w:val="00502697"/>
    <w:rsid w:val="005026CC"/>
    <w:rsid w:val="005026F5"/>
    <w:rsid w:val="0050294D"/>
    <w:rsid w:val="005029C9"/>
    <w:rsid w:val="00502E83"/>
    <w:rsid w:val="00503032"/>
    <w:rsid w:val="005032A8"/>
    <w:rsid w:val="00503519"/>
    <w:rsid w:val="00503695"/>
    <w:rsid w:val="00503742"/>
    <w:rsid w:val="00503859"/>
    <w:rsid w:val="00503A21"/>
    <w:rsid w:val="00503A51"/>
    <w:rsid w:val="00503A76"/>
    <w:rsid w:val="00503B4D"/>
    <w:rsid w:val="00503FF3"/>
    <w:rsid w:val="0050409B"/>
    <w:rsid w:val="00504221"/>
    <w:rsid w:val="005043FB"/>
    <w:rsid w:val="0050451F"/>
    <w:rsid w:val="005045B3"/>
    <w:rsid w:val="005045B9"/>
    <w:rsid w:val="0050472A"/>
    <w:rsid w:val="00504934"/>
    <w:rsid w:val="0050494E"/>
    <w:rsid w:val="00504957"/>
    <w:rsid w:val="00504C46"/>
    <w:rsid w:val="00504C92"/>
    <w:rsid w:val="00504CFB"/>
    <w:rsid w:val="00504DFB"/>
    <w:rsid w:val="00504E37"/>
    <w:rsid w:val="0050519B"/>
    <w:rsid w:val="005054A2"/>
    <w:rsid w:val="005054BC"/>
    <w:rsid w:val="005054F3"/>
    <w:rsid w:val="0050587E"/>
    <w:rsid w:val="00505930"/>
    <w:rsid w:val="00505DE1"/>
    <w:rsid w:val="00505E07"/>
    <w:rsid w:val="00506048"/>
    <w:rsid w:val="00506162"/>
    <w:rsid w:val="0050620E"/>
    <w:rsid w:val="00506224"/>
    <w:rsid w:val="005063CE"/>
    <w:rsid w:val="005064A4"/>
    <w:rsid w:val="005065E5"/>
    <w:rsid w:val="0050678F"/>
    <w:rsid w:val="005068CE"/>
    <w:rsid w:val="00506962"/>
    <w:rsid w:val="00506D85"/>
    <w:rsid w:val="005071E4"/>
    <w:rsid w:val="00507289"/>
    <w:rsid w:val="005073C9"/>
    <w:rsid w:val="00507643"/>
    <w:rsid w:val="005078B6"/>
    <w:rsid w:val="005078E5"/>
    <w:rsid w:val="00507A1B"/>
    <w:rsid w:val="00507A33"/>
    <w:rsid w:val="00507C6B"/>
    <w:rsid w:val="00507C6C"/>
    <w:rsid w:val="00507D75"/>
    <w:rsid w:val="005100F7"/>
    <w:rsid w:val="00510121"/>
    <w:rsid w:val="00510334"/>
    <w:rsid w:val="00510387"/>
    <w:rsid w:val="005104B6"/>
    <w:rsid w:val="00510502"/>
    <w:rsid w:val="00510603"/>
    <w:rsid w:val="00510632"/>
    <w:rsid w:val="005107B3"/>
    <w:rsid w:val="0051080C"/>
    <w:rsid w:val="0051093E"/>
    <w:rsid w:val="005109EF"/>
    <w:rsid w:val="00510C38"/>
    <w:rsid w:val="00511171"/>
    <w:rsid w:val="005112B4"/>
    <w:rsid w:val="005115A0"/>
    <w:rsid w:val="0051193F"/>
    <w:rsid w:val="005119E2"/>
    <w:rsid w:val="00511A92"/>
    <w:rsid w:val="00511B55"/>
    <w:rsid w:val="00511BEC"/>
    <w:rsid w:val="00511F52"/>
    <w:rsid w:val="00512365"/>
    <w:rsid w:val="00512568"/>
    <w:rsid w:val="005127C3"/>
    <w:rsid w:val="0051287F"/>
    <w:rsid w:val="005128FE"/>
    <w:rsid w:val="00512A65"/>
    <w:rsid w:val="00512D0A"/>
    <w:rsid w:val="00512E16"/>
    <w:rsid w:val="00512E6F"/>
    <w:rsid w:val="00512E7D"/>
    <w:rsid w:val="0051305D"/>
    <w:rsid w:val="00513159"/>
    <w:rsid w:val="0051319C"/>
    <w:rsid w:val="005131BF"/>
    <w:rsid w:val="005138ED"/>
    <w:rsid w:val="00513978"/>
    <w:rsid w:val="00513AF4"/>
    <w:rsid w:val="00513B51"/>
    <w:rsid w:val="00513C9F"/>
    <w:rsid w:val="00513D10"/>
    <w:rsid w:val="00513D64"/>
    <w:rsid w:val="00513FFA"/>
    <w:rsid w:val="005140BE"/>
    <w:rsid w:val="005141A2"/>
    <w:rsid w:val="00514235"/>
    <w:rsid w:val="00514314"/>
    <w:rsid w:val="0051451E"/>
    <w:rsid w:val="005145B0"/>
    <w:rsid w:val="00514DBA"/>
    <w:rsid w:val="00514EF2"/>
    <w:rsid w:val="00514FBF"/>
    <w:rsid w:val="00515291"/>
    <w:rsid w:val="005153FC"/>
    <w:rsid w:val="005154C2"/>
    <w:rsid w:val="00515604"/>
    <w:rsid w:val="00515726"/>
    <w:rsid w:val="00515871"/>
    <w:rsid w:val="005159F5"/>
    <w:rsid w:val="00515AB1"/>
    <w:rsid w:val="00515ABC"/>
    <w:rsid w:val="005160C0"/>
    <w:rsid w:val="005160CF"/>
    <w:rsid w:val="00516158"/>
    <w:rsid w:val="0051620A"/>
    <w:rsid w:val="00516298"/>
    <w:rsid w:val="00516403"/>
    <w:rsid w:val="005165DF"/>
    <w:rsid w:val="0051677C"/>
    <w:rsid w:val="0051697F"/>
    <w:rsid w:val="005169A4"/>
    <w:rsid w:val="00516A6C"/>
    <w:rsid w:val="00516CD2"/>
    <w:rsid w:val="00516D40"/>
    <w:rsid w:val="00516E66"/>
    <w:rsid w:val="005171C0"/>
    <w:rsid w:val="00517392"/>
    <w:rsid w:val="00517562"/>
    <w:rsid w:val="005175D1"/>
    <w:rsid w:val="0051763F"/>
    <w:rsid w:val="005177D0"/>
    <w:rsid w:val="005177FC"/>
    <w:rsid w:val="005179E4"/>
    <w:rsid w:val="00517A00"/>
    <w:rsid w:val="00517AB9"/>
    <w:rsid w:val="00517B49"/>
    <w:rsid w:val="00517C27"/>
    <w:rsid w:val="00517CE5"/>
    <w:rsid w:val="00517D61"/>
    <w:rsid w:val="00517DD6"/>
    <w:rsid w:val="00517E7F"/>
    <w:rsid w:val="00517EA8"/>
    <w:rsid w:val="00517F42"/>
    <w:rsid w:val="0052005D"/>
    <w:rsid w:val="005200A8"/>
    <w:rsid w:val="005200FB"/>
    <w:rsid w:val="00520189"/>
    <w:rsid w:val="005203A7"/>
    <w:rsid w:val="005203EA"/>
    <w:rsid w:val="0052051D"/>
    <w:rsid w:val="005205FF"/>
    <w:rsid w:val="00520806"/>
    <w:rsid w:val="00520B65"/>
    <w:rsid w:val="00520BD9"/>
    <w:rsid w:val="00520D67"/>
    <w:rsid w:val="00520F21"/>
    <w:rsid w:val="00520F3C"/>
    <w:rsid w:val="00521039"/>
    <w:rsid w:val="00521314"/>
    <w:rsid w:val="00521315"/>
    <w:rsid w:val="00521562"/>
    <w:rsid w:val="005216D7"/>
    <w:rsid w:val="00521901"/>
    <w:rsid w:val="00521944"/>
    <w:rsid w:val="005219F4"/>
    <w:rsid w:val="00521DA4"/>
    <w:rsid w:val="00521DC1"/>
    <w:rsid w:val="00521F63"/>
    <w:rsid w:val="00522086"/>
    <w:rsid w:val="00522137"/>
    <w:rsid w:val="005221CF"/>
    <w:rsid w:val="0052222F"/>
    <w:rsid w:val="00522306"/>
    <w:rsid w:val="00522313"/>
    <w:rsid w:val="005226D5"/>
    <w:rsid w:val="00522965"/>
    <w:rsid w:val="00522988"/>
    <w:rsid w:val="005229A5"/>
    <w:rsid w:val="0052344E"/>
    <w:rsid w:val="00523486"/>
    <w:rsid w:val="005235DB"/>
    <w:rsid w:val="005235F3"/>
    <w:rsid w:val="00523644"/>
    <w:rsid w:val="00523662"/>
    <w:rsid w:val="005236FA"/>
    <w:rsid w:val="0052370D"/>
    <w:rsid w:val="0052393C"/>
    <w:rsid w:val="00523958"/>
    <w:rsid w:val="00523990"/>
    <w:rsid w:val="00523A75"/>
    <w:rsid w:val="00523D6D"/>
    <w:rsid w:val="00523E3D"/>
    <w:rsid w:val="00523E41"/>
    <w:rsid w:val="0052407D"/>
    <w:rsid w:val="005240EC"/>
    <w:rsid w:val="005244DD"/>
    <w:rsid w:val="005244F8"/>
    <w:rsid w:val="00524665"/>
    <w:rsid w:val="005247FF"/>
    <w:rsid w:val="00524AF8"/>
    <w:rsid w:val="00524E3F"/>
    <w:rsid w:val="00524E4B"/>
    <w:rsid w:val="00524F61"/>
    <w:rsid w:val="00524F78"/>
    <w:rsid w:val="00524FA9"/>
    <w:rsid w:val="00524FED"/>
    <w:rsid w:val="00525090"/>
    <w:rsid w:val="00525222"/>
    <w:rsid w:val="00525769"/>
    <w:rsid w:val="005257D5"/>
    <w:rsid w:val="00525957"/>
    <w:rsid w:val="00525C52"/>
    <w:rsid w:val="00525DBF"/>
    <w:rsid w:val="00526118"/>
    <w:rsid w:val="0052618C"/>
    <w:rsid w:val="00526382"/>
    <w:rsid w:val="005269B7"/>
    <w:rsid w:val="00526C1E"/>
    <w:rsid w:val="00526C61"/>
    <w:rsid w:val="00526CFF"/>
    <w:rsid w:val="00526D17"/>
    <w:rsid w:val="00526DA6"/>
    <w:rsid w:val="00526E08"/>
    <w:rsid w:val="00526EAF"/>
    <w:rsid w:val="00526F6D"/>
    <w:rsid w:val="00527132"/>
    <w:rsid w:val="0052745D"/>
    <w:rsid w:val="005275AF"/>
    <w:rsid w:val="00527692"/>
    <w:rsid w:val="005278FA"/>
    <w:rsid w:val="00527978"/>
    <w:rsid w:val="00527AC5"/>
    <w:rsid w:val="00527BC5"/>
    <w:rsid w:val="00527CEA"/>
    <w:rsid w:val="00527E10"/>
    <w:rsid w:val="00530023"/>
    <w:rsid w:val="0053004A"/>
    <w:rsid w:val="00530143"/>
    <w:rsid w:val="005301C2"/>
    <w:rsid w:val="005301CF"/>
    <w:rsid w:val="00530226"/>
    <w:rsid w:val="005304D7"/>
    <w:rsid w:val="00530515"/>
    <w:rsid w:val="00530551"/>
    <w:rsid w:val="00530A20"/>
    <w:rsid w:val="00530A84"/>
    <w:rsid w:val="00530AD6"/>
    <w:rsid w:val="00530AE1"/>
    <w:rsid w:val="00530D69"/>
    <w:rsid w:val="00531164"/>
    <w:rsid w:val="0053123A"/>
    <w:rsid w:val="005312E4"/>
    <w:rsid w:val="00531358"/>
    <w:rsid w:val="00531454"/>
    <w:rsid w:val="0053149B"/>
    <w:rsid w:val="005314BF"/>
    <w:rsid w:val="00531579"/>
    <w:rsid w:val="00531701"/>
    <w:rsid w:val="005317A8"/>
    <w:rsid w:val="005319F3"/>
    <w:rsid w:val="00531A54"/>
    <w:rsid w:val="00531B0C"/>
    <w:rsid w:val="00531B2A"/>
    <w:rsid w:val="00531C79"/>
    <w:rsid w:val="00531ED7"/>
    <w:rsid w:val="00531EF8"/>
    <w:rsid w:val="005320EC"/>
    <w:rsid w:val="005322BE"/>
    <w:rsid w:val="00532376"/>
    <w:rsid w:val="0053274C"/>
    <w:rsid w:val="005328B3"/>
    <w:rsid w:val="00532A6B"/>
    <w:rsid w:val="00532B67"/>
    <w:rsid w:val="00532D9E"/>
    <w:rsid w:val="00533066"/>
    <w:rsid w:val="00533364"/>
    <w:rsid w:val="0053364F"/>
    <w:rsid w:val="00533802"/>
    <w:rsid w:val="005339E2"/>
    <w:rsid w:val="00533B11"/>
    <w:rsid w:val="00533B29"/>
    <w:rsid w:val="00533BE1"/>
    <w:rsid w:val="00533D35"/>
    <w:rsid w:val="00533D5B"/>
    <w:rsid w:val="00533DFB"/>
    <w:rsid w:val="00533F0F"/>
    <w:rsid w:val="005340C1"/>
    <w:rsid w:val="005340D3"/>
    <w:rsid w:val="00534103"/>
    <w:rsid w:val="0053424A"/>
    <w:rsid w:val="0053455C"/>
    <w:rsid w:val="00534735"/>
    <w:rsid w:val="00534739"/>
    <w:rsid w:val="00534864"/>
    <w:rsid w:val="0053486B"/>
    <w:rsid w:val="0053497E"/>
    <w:rsid w:val="0053498B"/>
    <w:rsid w:val="005349BE"/>
    <w:rsid w:val="00534BF9"/>
    <w:rsid w:val="00534FD3"/>
    <w:rsid w:val="00535044"/>
    <w:rsid w:val="00535229"/>
    <w:rsid w:val="0053523B"/>
    <w:rsid w:val="005352EF"/>
    <w:rsid w:val="0053535B"/>
    <w:rsid w:val="005358A9"/>
    <w:rsid w:val="00535C23"/>
    <w:rsid w:val="00535CA3"/>
    <w:rsid w:val="00535D16"/>
    <w:rsid w:val="00536082"/>
    <w:rsid w:val="00536360"/>
    <w:rsid w:val="005363AD"/>
    <w:rsid w:val="005365B6"/>
    <w:rsid w:val="00536819"/>
    <w:rsid w:val="0053687E"/>
    <w:rsid w:val="005368C0"/>
    <w:rsid w:val="005368DA"/>
    <w:rsid w:val="00536936"/>
    <w:rsid w:val="00536B90"/>
    <w:rsid w:val="00536C0A"/>
    <w:rsid w:val="00536D27"/>
    <w:rsid w:val="005370A0"/>
    <w:rsid w:val="005370E0"/>
    <w:rsid w:val="00537391"/>
    <w:rsid w:val="0053747C"/>
    <w:rsid w:val="005374AF"/>
    <w:rsid w:val="005375AA"/>
    <w:rsid w:val="00537717"/>
    <w:rsid w:val="00537E20"/>
    <w:rsid w:val="00537E6E"/>
    <w:rsid w:val="00537F24"/>
    <w:rsid w:val="00537F40"/>
    <w:rsid w:val="00537FF5"/>
    <w:rsid w:val="005400FD"/>
    <w:rsid w:val="005401C9"/>
    <w:rsid w:val="00540297"/>
    <w:rsid w:val="00540419"/>
    <w:rsid w:val="0054041F"/>
    <w:rsid w:val="0054045C"/>
    <w:rsid w:val="00540560"/>
    <w:rsid w:val="00540694"/>
    <w:rsid w:val="005406FB"/>
    <w:rsid w:val="00540702"/>
    <w:rsid w:val="00540761"/>
    <w:rsid w:val="005408B4"/>
    <w:rsid w:val="00540E4A"/>
    <w:rsid w:val="00540F3C"/>
    <w:rsid w:val="00541023"/>
    <w:rsid w:val="0054102E"/>
    <w:rsid w:val="00541124"/>
    <w:rsid w:val="0054118F"/>
    <w:rsid w:val="005411D9"/>
    <w:rsid w:val="00541277"/>
    <w:rsid w:val="00541410"/>
    <w:rsid w:val="005415C3"/>
    <w:rsid w:val="005415FB"/>
    <w:rsid w:val="0054166E"/>
    <w:rsid w:val="00541749"/>
    <w:rsid w:val="005418B6"/>
    <w:rsid w:val="00541950"/>
    <w:rsid w:val="00541C31"/>
    <w:rsid w:val="00541DA4"/>
    <w:rsid w:val="00541E71"/>
    <w:rsid w:val="00541FC9"/>
    <w:rsid w:val="0054203A"/>
    <w:rsid w:val="00542193"/>
    <w:rsid w:val="005422F2"/>
    <w:rsid w:val="00542438"/>
    <w:rsid w:val="0054244F"/>
    <w:rsid w:val="00542584"/>
    <w:rsid w:val="005425CE"/>
    <w:rsid w:val="00542BFB"/>
    <w:rsid w:val="00542C15"/>
    <w:rsid w:val="00542CB0"/>
    <w:rsid w:val="00543078"/>
    <w:rsid w:val="00543095"/>
    <w:rsid w:val="0054321D"/>
    <w:rsid w:val="00543332"/>
    <w:rsid w:val="00543356"/>
    <w:rsid w:val="005433B8"/>
    <w:rsid w:val="005433F2"/>
    <w:rsid w:val="00543426"/>
    <w:rsid w:val="00543762"/>
    <w:rsid w:val="005437AD"/>
    <w:rsid w:val="00543867"/>
    <w:rsid w:val="00543AC2"/>
    <w:rsid w:val="00543E49"/>
    <w:rsid w:val="00543F53"/>
    <w:rsid w:val="005441CB"/>
    <w:rsid w:val="005442E5"/>
    <w:rsid w:val="00544372"/>
    <w:rsid w:val="005443F4"/>
    <w:rsid w:val="00544430"/>
    <w:rsid w:val="005444AC"/>
    <w:rsid w:val="00544742"/>
    <w:rsid w:val="0054477B"/>
    <w:rsid w:val="0054479E"/>
    <w:rsid w:val="0054482A"/>
    <w:rsid w:val="00544948"/>
    <w:rsid w:val="005449CE"/>
    <w:rsid w:val="00544BF9"/>
    <w:rsid w:val="00544D3C"/>
    <w:rsid w:val="00544FF8"/>
    <w:rsid w:val="00545024"/>
    <w:rsid w:val="00545461"/>
    <w:rsid w:val="00545533"/>
    <w:rsid w:val="0054575C"/>
    <w:rsid w:val="00545A80"/>
    <w:rsid w:val="00545BB8"/>
    <w:rsid w:val="00545D25"/>
    <w:rsid w:val="00545E8F"/>
    <w:rsid w:val="00546412"/>
    <w:rsid w:val="00546479"/>
    <w:rsid w:val="00546557"/>
    <w:rsid w:val="005466C8"/>
    <w:rsid w:val="005467F4"/>
    <w:rsid w:val="00546A6C"/>
    <w:rsid w:val="00546BA8"/>
    <w:rsid w:val="00546E99"/>
    <w:rsid w:val="00546EC8"/>
    <w:rsid w:val="0054702F"/>
    <w:rsid w:val="00547073"/>
    <w:rsid w:val="005470F1"/>
    <w:rsid w:val="005473A6"/>
    <w:rsid w:val="005473C1"/>
    <w:rsid w:val="005474B6"/>
    <w:rsid w:val="005475D4"/>
    <w:rsid w:val="005476C0"/>
    <w:rsid w:val="0054788C"/>
    <w:rsid w:val="005478BC"/>
    <w:rsid w:val="00547CE5"/>
    <w:rsid w:val="00547DC4"/>
    <w:rsid w:val="00547E72"/>
    <w:rsid w:val="00547F95"/>
    <w:rsid w:val="0055017F"/>
    <w:rsid w:val="005502D1"/>
    <w:rsid w:val="0055080E"/>
    <w:rsid w:val="0055083C"/>
    <w:rsid w:val="005508C9"/>
    <w:rsid w:val="00550AF5"/>
    <w:rsid w:val="00550B14"/>
    <w:rsid w:val="00550BDB"/>
    <w:rsid w:val="00550C3A"/>
    <w:rsid w:val="00550C59"/>
    <w:rsid w:val="00550CEC"/>
    <w:rsid w:val="00550DD7"/>
    <w:rsid w:val="00550E17"/>
    <w:rsid w:val="00550EC2"/>
    <w:rsid w:val="00551001"/>
    <w:rsid w:val="00551239"/>
    <w:rsid w:val="0055172F"/>
    <w:rsid w:val="00551C5F"/>
    <w:rsid w:val="00551D26"/>
    <w:rsid w:val="00551EA9"/>
    <w:rsid w:val="00552258"/>
    <w:rsid w:val="005523CA"/>
    <w:rsid w:val="00552577"/>
    <w:rsid w:val="00552584"/>
    <w:rsid w:val="00552763"/>
    <w:rsid w:val="005528B2"/>
    <w:rsid w:val="00552B9A"/>
    <w:rsid w:val="00552CE1"/>
    <w:rsid w:val="00552D1A"/>
    <w:rsid w:val="00552EBB"/>
    <w:rsid w:val="00553240"/>
    <w:rsid w:val="00553300"/>
    <w:rsid w:val="00553397"/>
    <w:rsid w:val="005533B4"/>
    <w:rsid w:val="0055361B"/>
    <w:rsid w:val="0055372A"/>
    <w:rsid w:val="005537F5"/>
    <w:rsid w:val="00553947"/>
    <w:rsid w:val="005539D3"/>
    <w:rsid w:val="00553AF6"/>
    <w:rsid w:val="00553DA2"/>
    <w:rsid w:val="00554101"/>
    <w:rsid w:val="005541E1"/>
    <w:rsid w:val="00554ADF"/>
    <w:rsid w:val="00554D36"/>
    <w:rsid w:val="00554EE0"/>
    <w:rsid w:val="00554EF1"/>
    <w:rsid w:val="00555048"/>
    <w:rsid w:val="005550EC"/>
    <w:rsid w:val="00555287"/>
    <w:rsid w:val="00555300"/>
    <w:rsid w:val="0055568D"/>
    <w:rsid w:val="005557A7"/>
    <w:rsid w:val="0055581B"/>
    <w:rsid w:val="00555894"/>
    <w:rsid w:val="005558D8"/>
    <w:rsid w:val="005559ED"/>
    <w:rsid w:val="00555A3D"/>
    <w:rsid w:val="00555AD6"/>
    <w:rsid w:val="00555B13"/>
    <w:rsid w:val="00555C2E"/>
    <w:rsid w:val="00555E87"/>
    <w:rsid w:val="00555EA2"/>
    <w:rsid w:val="005560C0"/>
    <w:rsid w:val="005565DF"/>
    <w:rsid w:val="00556927"/>
    <w:rsid w:val="00556A54"/>
    <w:rsid w:val="00556AB6"/>
    <w:rsid w:val="00556C4C"/>
    <w:rsid w:val="00556DF8"/>
    <w:rsid w:val="00556DFB"/>
    <w:rsid w:val="00556E6C"/>
    <w:rsid w:val="00556F2C"/>
    <w:rsid w:val="005571D2"/>
    <w:rsid w:val="005572BE"/>
    <w:rsid w:val="00557A85"/>
    <w:rsid w:val="00557C27"/>
    <w:rsid w:val="00557C57"/>
    <w:rsid w:val="00557D74"/>
    <w:rsid w:val="00557ECD"/>
    <w:rsid w:val="005602E4"/>
    <w:rsid w:val="00560506"/>
    <w:rsid w:val="00560514"/>
    <w:rsid w:val="0056081B"/>
    <w:rsid w:val="005608E0"/>
    <w:rsid w:val="00560A60"/>
    <w:rsid w:val="00560BE7"/>
    <w:rsid w:val="00560E0E"/>
    <w:rsid w:val="005611F0"/>
    <w:rsid w:val="0056122E"/>
    <w:rsid w:val="005613D2"/>
    <w:rsid w:val="005613F0"/>
    <w:rsid w:val="005616E9"/>
    <w:rsid w:val="00561795"/>
    <w:rsid w:val="0056179B"/>
    <w:rsid w:val="00561E3F"/>
    <w:rsid w:val="00561EEE"/>
    <w:rsid w:val="00561FB2"/>
    <w:rsid w:val="0056203E"/>
    <w:rsid w:val="005622D5"/>
    <w:rsid w:val="00562346"/>
    <w:rsid w:val="005625C0"/>
    <w:rsid w:val="005627B4"/>
    <w:rsid w:val="00562879"/>
    <w:rsid w:val="005628BB"/>
    <w:rsid w:val="00562A16"/>
    <w:rsid w:val="00562BA7"/>
    <w:rsid w:val="00562DDB"/>
    <w:rsid w:val="00562DF6"/>
    <w:rsid w:val="00562E0E"/>
    <w:rsid w:val="00563178"/>
    <w:rsid w:val="005633CA"/>
    <w:rsid w:val="005633F6"/>
    <w:rsid w:val="00563427"/>
    <w:rsid w:val="005637BB"/>
    <w:rsid w:val="005637C7"/>
    <w:rsid w:val="0056382C"/>
    <w:rsid w:val="00563CD8"/>
    <w:rsid w:val="00563F2B"/>
    <w:rsid w:val="00563FA7"/>
    <w:rsid w:val="00563FFB"/>
    <w:rsid w:val="0056404A"/>
    <w:rsid w:val="0056440F"/>
    <w:rsid w:val="00564612"/>
    <w:rsid w:val="0056489E"/>
    <w:rsid w:val="00564A0A"/>
    <w:rsid w:val="00564BE5"/>
    <w:rsid w:val="00564BEF"/>
    <w:rsid w:val="00564E17"/>
    <w:rsid w:val="00564FCE"/>
    <w:rsid w:val="005650B0"/>
    <w:rsid w:val="00565225"/>
    <w:rsid w:val="00565B45"/>
    <w:rsid w:val="00565B8A"/>
    <w:rsid w:val="00565C57"/>
    <w:rsid w:val="00565D02"/>
    <w:rsid w:val="00565D8C"/>
    <w:rsid w:val="005661F3"/>
    <w:rsid w:val="00566225"/>
    <w:rsid w:val="0056629B"/>
    <w:rsid w:val="00566533"/>
    <w:rsid w:val="00566681"/>
    <w:rsid w:val="00566719"/>
    <w:rsid w:val="00566787"/>
    <w:rsid w:val="00566986"/>
    <w:rsid w:val="00566997"/>
    <w:rsid w:val="00566C70"/>
    <w:rsid w:val="00566C81"/>
    <w:rsid w:val="00566FA9"/>
    <w:rsid w:val="0056721C"/>
    <w:rsid w:val="00567294"/>
    <w:rsid w:val="00567AA4"/>
    <w:rsid w:val="00567AB7"/>
    <w:rsid w:val="00567B21"/>
    <w:rsid w:val="00567CD8"/>
    <w:rsid w:val="00567CE2"/>
    <w:rsid w:val="00567DBC"/>
    <w:rsid w:val="00567E5B"/>
    <w:rsid w:val="00567EA5"/>
    <w:rsid w:val="00570060"/>
    <w:rsid w:val="00570102"/>
    <w:rsid w:val="00570108"/>
    <w:rsid w:val="00570146"/>
    <w:rsid w:val="005702AB"/>
    <w:rsid w:val="00570649"/>
    <w:rsid w:val="00570865"/>
    <w:rsid w:val="00570987"/>
    <w:rsid w:val="005709D9"/>
    <w:rsid w:val="005709FA"/>
    <w:rsid w:val="00570C89"/>
    <w:rsid w:val="00570ED1"/>
    <w:rsid w:val="00570FEE"/>
    <w:rsid w:val="00571061"/>
    <w:rsid w:val="005711C0"/>
    <w:rsid w:val="005711C3"/>
    <w:rsid w:val="005713DC"/>
    <w:rsid w:val="005714DD"/>
    <w:rsid w:val="00571501"/>
    <w:rsid w:val="00571725"/>
    <w:rsid w:val="005718E9"/>
    <w:rsid w:val="005719C2"/>
    <w:rsid w:val="00571A79"/>
    <w:rsid w:val="00571A8F"/>
    <w:rsid w:val="00571AD1"/>
    <w:rsid w:val="00571B77"/>
    <w:rsid w:val="00571BD8"/>
    <w:rsid w:val="0057249D"/>
    <w:rsid w:val="00572633"/>
    <w:rsid w:val="00572798"/>
    <w:rsid w:val="005727E6"/>
    <w:rsid w:val="00572918"/>
    <w:rsid w:val="00572947"/>
    <w:rsid w:val="005729FD"/>
    <w:rsid w:val="00572B1F"/>
    <w:rsid w:val="00572B6D"/>
    <w:rsid w:val="00572EF9"/>
    <w:rsid w:val="00572F79"/>
    <w:rsid w:val="00572FD0"/>
    <w:rsid w:val="0057318F"/>
    <w:rsid w:val="005731CA"/>
    <w:rsid w:val="00573313"/>
    <w:rsid w:val="005734C6"/>
    <w:rsid w:val="005734F9"/>
    <w:rsid w:val="00573621"/>
    <w:rsid w:val="0057368E"/>
    <w:rsid w:val="00573706"/>
    <w:rsid w:val="00573A34"/>
    <w:rsid w:val="00573A40"/>
    <w:rsid w:val="00573C83"/>
    <w:rsid w:val="00573E9A"/>
    <w:rsid w:val="00573F7B"/>
    <w:rsid w:val="00574261"/>
    <w:rsid w:val="00574291"/>
    <w:rsid w:val="0057431F"/>
    <w:rsid w:val="005743A0"/>
    <w:rsid w:val="00574520"/>
    <w:rsid w:val="0057478C"/>
    <w:rsid w:val="005747BB"/>
    <w:rsid w:val="005748D0"/>
    <w:rsid w:val="005748D2"/>
    <w:rsid w:val="00574A1F"/>
    <w:rsid w:val="00574C26"/>
    <w:rsid w:val="00574CC6"/>
    <w:rsid w:val="00574D67"/>
    <w:rsid w:val="00574F58"/>
    <w:rsid w:val="00574F82"/>
    <w:rsid w:val="005752A6"/>
    <w:rsid w:val="0057535C"/>
    <w:rsid w:val="00575570"/>
    <w:rsid w:val="00575971"/>
    <w:rsid w:val="00575975"/>
    <w:rsid w:val="00575978"/>
    <w:rsid w:val="00575A8A"/>
    <w:rsid w:val="00575C10"/>
    <w:rsid w:val="00575C32"/>
    <w:rsid w:val="00575CC2"/>
    <w:rsid w:val="0057608D"/>
    <w:rsid w:val="005760DF"/>
    <w:rsid w:val="0057628B"/>
    <w:rsid w:val="005762AC"/>
    <w:rsid w:val="00576319"/>
    <w:rsid w:val="0057645B"/>
    <w:rsid w:val="005769F0"/>
    <w:rsid w:val="00576A89"/>
    <w:rsid w:val="00576A96"/>
    <w:rsid w:val="00576B06"/>
    <w:rsid w:val="0057707F"/>
    <w:rsid w:val="005770BF"/>
    <w:rsid w:val="005772B0"/>
    <w:rsid w:val="0057757A"/>
    <w:rsid w:val="005776A1"/>
    <w:rsid w:val="00577887"/>
    <w:rsid w:val="005778BF"/>
    <w:rsid w:val="00577A4A"/>
    <w:rsid w:val="00577A6D"/>
    <w:rsid w:val="00577E12"/>
    <w:rsid w:val="00577FDD"/>
    <w:rsid w:val="00580072"/>
    <w:rsid w:val="00580101"/>
    <w:rsid w:val="005803A7"/>
    <w:rsid w:val="005809E2"/>
    <w:rsid w:val="00580AE2"/>
    <w:rsid w:val="00580EA4"/>
    <w:rsid w:val="00580EAA"/>
    <w:rsid w:val="0058121D"/>
    <w:rsid w:val="0058146E"/>
    <w:rsid w:val="005815A1"/>
    <w:rsid w:val="0058191E"/>
    <w:rsid w:val="005819AA"/>
    <w:rsid w:val="00581CA9"/>
    <w:rsid w:val="00581D9F"/>
    <w:rsid w:val="00581F22"/>
    <w:rsid w:val="00582024"/>
    <w:rsid w:val="00582207"/>
    <w:rsid w:val="005822F5"/>
    <w:rsid w:val="0058231B"/>
    <w:rsid w:val="0058250B"/>
    <w:rsid w:val="00582856"/>
    <w:rsid w:val="00582BE9"/>
    <w:rsid w:val="00582C8F"/>
    <w:rsid w:val="00582CFB"/>
    <w:rsid w:val="0058306B"/>
    <w:rsid w:val="0058309C"/>
    <w:rsid w:val="0058355D"/>
    <w:rsid w:val="00583650"/>
    <w:rsid w:val="005836F9"/>
    <w:rsid w:val="005837D0"/>
    <w:rsid w:val="005839B1"/>
    <w:rsid w:val="00583BC5"/>
    <w:rsid w:val="00583BE1"/>
    <w:rsid w:val="00583BFA"/>
    <w:rsid w:val="00583C61"/>
    <w:rsid w:val="00583F82"/>
    <w:rsid w:val="00584272"/>
    <w:rsid w:val="00584295"/>
    <w:rsid w:val="005842B1"/>
    <w:rsid w:val="00584397"/>
    <w:rsid w:val="005844AE"/>
    <w:rsid w:val="005844E8"/>
    <w:rsid w:val="005845AC"/>
    <w:rsid w:val="005847A8"/>
    <w:rsid w:val="00584834"/>
    <w:rsid w:val="00584AF5"/>
    <w:rsid w:val="00584CFC"/>
    <w:rsid w:val="00584DAF"/>
    <w:rsid w:val="00584E6C"/>
    <w:rsid w:val="00584E7F"/>
    <w:rsid w:val="00585496"/>
    <w:rsid w:val="00585592"/>
    <w:rsid w:val="005858BF"/>
    <w:rsid w:val="005858DC"/>
    <w:rsid w:val="005858E2"/>
    <w:rsid w:val="005859BF"/>
    <w:rsid w:val="00585ACA"/>
    <w:rsid w:val="00585AFF"/>
    <w:rsid w:val="00585BA5"/>
    <w:rsid w:val="00585CFE"/>
    <w:rsid w:val="00585D37"/>
    <w:rsid w:val="00585FAE"/>
    <w:rsid w:val="005860D1"/>
    <w:rsid w:val="0058617F"/>
    <w:rsid w:val="0058620C"/>
    <w:rsid w:val="005862BC"/>
    <w:rsid w:val="00586331"/>
    <w:rsid w:val="00586479"/>
    <w:rsid w:val="0058648D"/>
    <w:rsid w:val="005864A1"/>
    <w:rsid w:val="0058651B"/>
    <w:rsid w:val="0058666B"/>
    <w:rsid w:val="00586677"/>
    <w:rsid w:val="0058667A"/>
    <w:rsid w:val="0058668A"/>
    <w:rsid w:val="00586740"/>
    <w:rsid w:val="005867D4"/>
    <w:rsid w:val="0058684E"/>
    <w:rsid w:val="005868F6"/>
    <w:rsid w:val="00586962"/>
    <w:rsid w:val="00586AC3"/>
    <w:rsid w:val="00586B4A"/>
    <w:rsid w:val="00586D07"/>
    <w:rsid w:val="00586D19"/>
    <w:rsid w:val="00586E28"/>
    <w:rsid w:val="00586EE9"/>
    <w:rsid w:val="00586FDE"/>
    <w:rsid w:val="0058773B"/>
    <w:rsid w:val="00587774"/>
    <w:rsid w:val="005878F6"/>
    <w:rsid w:val="0058797D"/>
    <w:rsid w:val="00587BD3"/>
    <w:rsid w:val="00587BFA"/>
    <w:rsid w:val="00587EF4"/>
    <w:rsid w:val="0059006D"/>
    <w:rsid w:val="005903B6"/>
    <w:rsid w:val="00590462"/>
    <w:rsid w:val="005906B6"/>
    <w:rsid w:val="005906F4"/>
    <w:rsid w:val="0059091C"/>
    <w:rsid w:val="00590A6D"/>
    <w:rsid w:val="0059111E"/>
    <w:rsid w:val="00591668"/>
    <w:rsid w:val="00591768"/>
    <w:rsid w:val="00591A54"/>
    <w:rsid w:val="00591A98"/>
    <w:rsid w:val="00591D04"/>
    <w:rsid w:val="00591ED3"/>
    <w:rsid w:val="00592196"/>
    <w:rsid w:val="00592386"/>
    <w:rsid w:val="005923F9"/>
    <w:rsid w:val="0059252A"/>
    <w:rsid w:val="00592617"/>
    <w:rsid w:val="005928D8"/>
    <w:rsid w:val="00592999"/>
    <w:rsid w:val="005929D9"/>
    <w:rsid w:val="00592BE1"/>
    <w:rsid w:val="00592CD1"/>
    <w:rsid w:val="00592D52"/>
    <w:rsid w:val="00592E59"/>
    <w:rsid w:val="00592E67"/>
    <w:rsid w:val="00592ED9"/>
    <w:rsid w:val="00592F2F"/>
    <w:rsid w:val="0059329B"/>
    <w:rsid w:val="00593489"/>
    <w:rsid w:val="00593B53"/>
    <w:rsid w:val="00593B6F"/>
    <w:rsid w:val="00593EAC"/>
    <w:rsid w:val="00593F7C"/>
    <w:rsid w:val="00594089"/>
    <w:rsid w:val="00594104"/>
    <w:rsid w:val="00594301"/>
    <w:rsid w:val="0059453A"/>
    <w:rsid w:val="0059489D"/>
    <w:rsid w:val="00594C97"/>
    <w:rsid w:val="00594D7E"/>
    <w:rsid w:val="0059530D"/>
    <w:rsid w:val="005956BB"/>
    <w:rsid w:val="005957E7"/>
    <w:rsid w:val="005958D8"/>
    <w:rsid w:val="00595A26"/>
    <w:rsid w:val="00595A87"/>
    <w:rsid w:val="00595D87"/>
    <w:rsid w:val="00595E1E"/>
    <w:rsid w:val="00595FC1"/>
    <w:rsid w:val="00596821"/>
    <w:rsid w:val="00596995"/>
    <w:rsid w:val="00596A3B"/>
    <w:rsid w:val="00596B3A"/>
    <w:rsid w:val="00596CE7"/>
    <w:rsid w:val="00597056"/>
    <w:rsid w:val="0059715E"/>
    <w:rsid w:val="0059726B"/>
    <w:rsid w:val="005973B5"/>
    <w:rsid w:val="005973DA"/>
    <w:rsid w:val="0059746C"/>
    <w:rsid w:val="00597477"/>
    <w:rsid w:val="005A00DD"/>
    <w:rsid w:val="005A029B"/>
    <w:rsid w:val="005A03B5"/>
    <w:rsid w:val="005A05DA"/>
    <w:rsid w:val="005A07D1"/>
    <w:rsid w:val="005A0803"/>
    <w:rsid w:val="005A0CCB"/>
    <w:rsid w:val="005A0D95"/>
    <w:rsid w:val="005A0DDD"/>
    <w:rsid w:val="005A0E4A"/>
    <w:rsid w:val="005A0E88"/>
    <w:rsid w:val="005A1260"/>
    <w:rsid w:val="005A12A3"/>
    <w:rsid w:val="005A13F3"/>
    <w:rsid w:val="005A176F"/>
    <w:rsid w:val="005A1AF3"/>
    <w:rsid w:val="005A1BA3"/>
    <w:rsid w:val="005A1EC2"/>
    <w:rsid w:val="005A201F"/>
    <w:rsid w:val="005A241F"/>
    <w:rsid w:val="005A26EC"/>
    <w:rsid w:val="005A2799"/>
    <w:rsid w:val="005A2868"/>
    <w:rsid w:val="005A28EE"/>
    <w:rsid w:val="005A291F"/>
    <w:rsid w:val="005A2B3A"/>
    <w:rsid w:val="005A2CEE"/>
    <w:rsid w:val="005A3124"/>
    <w:rsid w:val="005A337D"/>
    <w:rsid w:val="005A34BA"/>
    <w:rsid w:val="005A34E8"/>
    <w:rsid w:val="005A3570"/>
    <w:rsid w:val="005A363B"/>
    <w:rsid w:val="005A36ED"/>
    <w:rsid w:val="005A3760"/>
    <w:rsid w:val="005A3972"/>
    <w:rsid w:val="005A39B8"/>
    <w:rsid w:val="005A3D1C"/>
    <w:rsid w:val="005A4140"/>
    <w:rsid w:val="005A4217"/>
    <w:rsid w:val="005A42C9"/>
    <w:rsid w:val="005A46AB"/>
    <w:rsid w:val="005A4973"/>
    <w:rsid w:val="005A4D61"/>
    <w:rsid w:val="005A4F73"/>
    <w:rsid w:val="005A50F2"/>
    <w:rsid w:val="005A5243"/>
    <w:rsid w:val="005A54E9"/>
    <w:rsid w:val="005A56B0"/>
    <w:rsid w:val="005A57AB"/>
    <w:rsid w:val="005A589A"/>
    <w:rsid w:val="005A5976"/>
    <w:rsid w:val="005A5D13"/>
    <w:rsid w:val="005A5E40"/>
    <w:rsid w:val="005A6212"/>
    <w:rsid w:val="005A6216"/>
    <w:rsid w:val="005A64AD"/>
    <w:rsid w:val="005A6561"/>
    <w:rsid w:val="005A6726"/>
    <w:rsid w:val="005A6903"/>
    <w:rsid w:val="005A693B"/>
    <w:rsid w:val="005A6D3A"/>
    <w:rsid w:val="005A6DC1"/>
    <w:rsid w:val="005A6F5B"/>
    <w:rsid w:val="005A7066"/>
    <w:rsid w:val="005A7193"/>
    <w:rsid w:val="005A72CD"/>
    <w:rsid w:val="005A751C"/>
    <w:rsid w:val="005A76B1"/>
    <w:rsid w:val="005A7725"/>
    <w:rsid w:val="005A782A"/>
    <w:rsid w:val="005A7C71"/>
    <w:rsid w:val="005A7D24"/>
    <w:rsid w:val="005A7DDC"/>
    <w:rsid w:val="005A7E2B"/>
    <w:rsid w:val="005B0331"/>
    <w:rsid w:val="005B03D0"/>
    <w:rsid w:val="005B046A"/>
    <w:rsid w:val="005B04B9"/>
    <w:rsid w:val="005B052A"/>
    <w:rsid w:val="005B067B"/>
    <w:rsid w:val="005B0A9D"/>
    <w:rsid w:val="005B0AFF"/>
    <w:rsid w:val="005B0B38"/>
    <w:rsid w:val="005B0B65"/>
    <w:rsid w:val="005B1110"/>
    <w:rsid w:val="005B11C3"/>
    <w:rsid w:val="005B1448"/>
    <w:rsid w:val="005B1532"/>
    <w:rsid w:val="005B1B7A"/>
    <w:rsid w:val="005B1BD3"/>
    <w:rsid w:val="005B1DD9"/>
    <w:rsid w:val="005B1F13"/>
    <w:rsid w:val="005B2502"/>
    <w:rsid w:val="005B2729"/>
    <w:rsid w:val="005B27E7"/>
    <w:rsid w:val="005B2961"/>
    <w:rsid w:val="005B2AAE"/>
    <w:rsid w:val="005B2D53"/>
    <w:rsid w:val="005B2E28"/>
    <w:rsid w:val="005B2FB9"/>
    <w:rsid w:val="005B3044"/>
    <w:rsid w:val="005B3178"/>
    <w:rsid w:val="005B3284"/>
    <w:rsid w:val="005B32C5"/>
    <w:rsid w:val="005B352C"/>
    <w:rsid w:val="005B37EE"/>
    <w:rsid w:val="005B3AE8"/>
    <w:rsid w:val="005B3C95"/>
    <w:rsid w:val="005B3D89"/>
    <w:rsid w:val="005B4270"/>
    <w:rsid w:val="005B470A"/>
    <w:rsid w:val="005B4A9B"/>
    <w:rsid w:val="005B4A9E"/>
    <w:rsid w:val="005B4B60"/>
    <w:rsid w:val="005B4D30"/>
    <w:rsid w:val="005B4E18"/>
    <w:rsid w:val="005B4F7B"/>
    <w:rsid w:val="005B5244"/>
    <w:rsid w:val="005B524E"/>
    <w:rsid w:val="005B5860"/>
    <w:rsid w:val="005B5AF0"/>
    <w:rsid w:val="005B5B87"/>
    <w:rsid w:val="005B5BA6"/>
    <w:rsid w:val="005B5BE1"/>
    <w:rsid w:val="005B5DA2"/>
    <w:rsid w:val="005B5E79"/>
    <w:rsid w:val="005B60EB"/>
    <w:rsid w:val="005B619E"/>
    <w:rsid w:val="005B61A8"/>
    <w:rsid w:val="005B62A3"/>
    <w:rsid w:val="005B634A"/>
    <w:rsid w:val="005B645F"/>
    <w:rsid w:val="005B6784"/>
    <w:rsid w:val="005B67CB"/>
    <w:rsid w:val="005B6BFE"/>
    <w:rsid w:val="005B6D98"/>
    <w:rsid w:val="005B6DA9"/>
    <w:rsid w:val="005B6E20"/>
    <w:rsid w:val="005B6EB4"/>
    <w:rsid w:val="005B7295"/>
    <w:rsid w:val="005B72A3"/>
    <w:rsid w:val="005B7357"/>
    <w:rsid w:val="005B73F4"/>
    <w:rsid w:val="005B76FB"/>
    <w:rsid w:val="005B7704"/>
    <w:rsid w:val="005B7742"/>
    <w:rsid w:val="005B7913"/>
    <w:rsid w:val="005B7BC8"/>
    <w:rsid w:val="005B7C76"/>
    <w:rsid w:val="005B7F2B"/>
    <w:rsid w:val="005C02B1"/>
    <w:rsid w:val="005C0371"/>
    <w:rsid w:val="005C03D0"/>
    <w:rsid w:val="005C03D5"/>
    <w:rsid w:val="005C0562"/>
    <w:rsid w:val="005C0579"/>
    <w:rsid w:val="005C07FA"/>
    <w:rsid w:val="005C08F8"/>
    <w:rsid w:val="005C09B7"/>
    <w:rsid w:val="005C0B1F"/>
    <w:rsid w:val="005C0B9A"/>
    <w:rsid w:val="005C0CEC"/>
    <w:rsid w:val="005C0DAA"/>
    <w:rsid w:val="005C0DE5"/>
    <w:rsid w:val="005C0E32"/>
    <w:rsid w:val="005C0EFF"/>
    <w:rsid w:val="005C0FA5"/>
    <w:rsid w:val="005C1073"/>
    <w:rsid w:val="005C117E"/>
    <w:rsid w:val="005C1333"/>
    <w:rsid w:val="005C1353"/>
    <w:rsid w:val="005C1B25"/>
    <w:rsid w:val="005C1B46"/>
    <w:rsid w:val="005C1E88"/>
    <w:rsid w:val="005C1ECD"/>
    <w:rsid w:val="005C1FC0"/>
    <w:rsid w:val="005C201C"/>
    <w:rsid w:val="005C20E3"/>
    <w:rsid w:val="005C21E0"/>
    <w:rsid w:val="005C22DD"/>
    <w:rsid w:val="005C23C8"/>
    <w:rsid w:val="005C23DE"/>
    <w:rsid w:val="005C26A6"/>
    <w:rsid w:val="005C27D7"/>
    <w:rsid w:val="005C2A61"/>
    <w:rsid w:val="005C2A9B"/>
    <w:rsid w:val="005C2B63"/>
    <w:rsid w:val="005C2CE4"/>
    <w:rsid w:val="005C2FC2"/>
    <w:rsid w:val="005C314A"/>
    <w:rsid w:val="005C322F"/>
    <w:rsid w:val="005C3315"/>
    <w:rsid w:val="005C34BF"/>
    <w:rsid w:val="005C36F0"/>
    <w:rsid w:val="005C3824"/>
    <w:rsid w:val="005C3904"/>
    <w:rsid w:val="005C397D"/>
    <w:rsid w:val="005C3A40"/>
    <w:rsid w:val="005C3B87"/>
    <w:rsid w:val="005C3C09"/>
    <w:rsid w:val="005C3D1B"/>
    <w:rsid w:val="005C3FAE"/>
    <w:rsid w:val="005C401E"/>
    <w:rsid w:val="005C4061"/>
    <w:rsid w:val="005C4137"/>
    <w:rsid w:val="005C420F"/>
    <w:rsid w:val="005C455B"/>
    <w:rsid w:val="005C45C5"/>
    <w:rsid w:val="005C461A"/>
    <w:rsid w:val="005C4860"/>
    <w:rsid w:val="005C48ED"/>
    <w:rsid w:val="005C49B2"/>
    <w:rsid w:val="005C4D3E"/>
    <w:rsid w:val="005C4D7A"/>
    <w:rsid w:val="005C4D95"/>
    <w:rsid w:val="005C4D9A"/>
    <w:rsid w:val="005C4E81"/>
    <w:rsid w:val="005C529D"/>
    <w:rsid w:val="005C548F"/>
    <w:rsid w:val="005C54A3"/>
    <w:rsid w:val="005C5537"/>
    <w:rsid w:val="005C5589"/>
    <w:rsid w:val="005C5914"/>
    <w:rsid w:val="005C5AF8"/>
    <w:rsid w:val="005C5C28"/>
    <w:rsid w:val="005C5C39"/>
    <w:rsid w:val="005C5D7B"/>
    <w:rsid w:val="005C5F14"/>
    <w:rsid w:val="005C5F32"/>
    <w:rsid w:val="005C6094"/>
    <w:rsid w:val="005C61DC"/>
    <w:rsid w:val="005C62EA"/>
    <w:rsid w:val="005C632A"/>
    <w:rsid w:val="005C64F3"/>
    <w:rsid w:val="005C668F"/>
    <w:rsid w:val="005C6908"/>
    <w:rsid w:val="005C6A0D"/>
    <w:rsid w:val="005C6A10"/>
    <w:rsid w:val="005C6AA4"/>
    <w:rsid w:val="005C6D3D"/>
    <w:rsid w:val="005C6D7E"/>
    <w:rsid w:val="005C6DC4"/>
    <w:rsid w:val="005C6E4F"/>
    <w:rsid w:val="005C6E6B"/>
    <w:rsid w:val="005C6EE8"/>
    <w:rsid w:val="005C6F86"/>
    <w:rsid w:val="005C7055"/>
    <w:rsid w:val="005C720E"/>
    <w:rsid w:val="005C7239"/>
    <w:rsid w:val="005C72D5"/>
    <w:rsid w:val="005C72D9"/>
    <w:rsid w:val="005C7555"/>
    <w:rsid w:val="005C7A1E"/>
    <w:rsid w:val="005C7AB7"/>
    <w:rsid w:val="005C7BDB"/>
    <w:rsid w:val="005C7D6E"/>
    <w:rsid w:val="005C7EF2"/>
    <w:rsid w:val="005D0186"/>
    <w:rsid w:val="005D01E0"/>
    <w:rsid w:val="005D0309"/>
    <w:rsid w:val="005D0343"/>
    <w:rsid w:val="005D035A"/>
    <w:rsid w:val="005D06D2"/>
    <w:rsid w:val="005D06E7"/>
    <w:rsid w:val="005D0AF4"/>
    <w:rsid w:val="005D0BA9"/>
    <w:rsid w:val="005D0BB8"/>
    <w:rsid w:val="005D0BDE"/>
    <w:rsid w:val="005D0EC4"/>
    <w:rsid w:val="005D1029"/>
    <w:rsid w:val="005D10E1"/>
    <w:rsid w:val="005D1163"/>
    <w:rsid w:val="005D11B8"/>
    <w:rsid w:val="005D1231"/>
    <w:rsid w:val="005D1271"/>
    <w:rsid w:val="005D1356"/>
    <w:rsid w:val="005D13EA"/>
    <w:rsid w:val="005D140E"/>
    <w:rsid w:val="005D1604"/>
    <w:rsid w:val="005D160E"/>
    <w:rsid w:val="005D162F"/>
    <w:rsid w:val="005D17AD"/>
    <w:rsid w:val="005D1B63"/>
    <w:rsid w:val="005D1FA2"/>
    <w:rsid w:val="005D205B"/>
    <w:rsid w:val="005D2304"/>
    <w:rsid w:val="005D24A2"/>
    <w:rsid w:val="005D24F5"/>
    <w:rsid w:val="005D2927"/>
    <w:rsid w:val="005D2A2B"/>
    <w:rsid w:val="005D2AFC"/>
    <w:rsid w:val="005D2DAF"/>
    <w:rsid w:val="005D2E78"/>
    <w:rsid w:val="005D2ECD"/>
    <w:rsid w:val="005D302C"/>
    <w:rsid w:val="005D304F"/>
    <w:rsid w:val="005D30E7"/>
    <w:rsid w:val="005D30F0"/>
    <w:rsid w:val="005D318B"/>
    <w:rsid w:val="005D32E6"/>
    <w:rsid w:val="005D333C"/>
    <w:rsid w:val="005D3464"/>
    <w:rsid w:val="005D35E4"/>
    <w:rsid w:val="005D35EF"/>
    <w:rsid w:val="005D3644"/>
    <w:rsid w:val="005D37C2"/>
    <w:rsid w:val="005D3809"/>
    <w:rsid w:val="005D3A64"/>
    <w:rsid w:val="005D3AB5"/>
    <w:rsid w:val="005D3C38"/>
    <w:rsid w:val="005D3C56"/>
    <w:rsid w:val="005D3D55"/>
    <w:rsid w:val="005D40E7"/>
    <w:rsid w:val="005D4116"/>
    <w:rsid w:val="005D425C"/>
    <w:rsid w:val="005D4405"/>
    <w:rsid w:val="005D4916"/>
    <w:rsid w:val="005D4BEF"/>
    <w:rsid w:val="005D4C01"/>
    <w:rsid w:val="005D50B5"/>
    <w:rsid w:val="005D5288"/>
    <w:rsid w:val="005D533C"/>
    <w:rsid w:val="005D5345"/>
    <w:rsid w:val="005D534D"/>
    <w:rsid w:val="005D5360"/>
    <w:rsid w:val="005D5883"/>
    <w:rsid w:val="005D59AF"/>
    <w:rsid w:val="005D59E1"/>
    <w:rsid w:val="005D59E9"/>
    <w:rsid w:val="005D5B07"/>
    <w:rsid w:val="005D5E7A"/>
    <w:rsid w:val="005D61B1"/>
    <w:rsid w:val="005D61F5"/>
    <w:rsid w:val="005D62D3"/>
    <w:rsid w:val="005D635A"/>
    <w:rsid w:val="005D637F"/>
    <w:rsid w:val="005D64B8"/>
    <w:rsid w:val="005D6BD0"/>
    <w:rsid w:val="005D6C4E"/>
    <w:rsid w:val="005D6EC1"/>
    <w:rsid w:val="005D6EE2"/>
    <w:rsid w:val="005D7089"/>
    <w:rsid w:val="005D71C4"/>
    <w:rsid w:val="005D721F"/>
    <w:rsid w:val="005D727E"/>
    <w:rsid w:val="005D7629"/>
    <w:rsid w:val="005D76EF"/>
    <w:rsid w:val="005D770C"/>
    <w:rsid w:val="005D77FF"/>
    <w:rsid w:val="005D7986"/>
    <w:rsid w:val="005D799D"/>
    <w:rsid w:val="005D7D56"/>
    <w:rsid w:val="005E010D"/>
    <w:rsid w:val="005E03DE"/>
    <w:rsid w:val="005E046E"/>
    <w:rsid w:val="005E0862"/>
    <w:rsid w:val="005E0933"/>
    <w:rsid w:val="005E098B"/>
    <w:rsid w:val="005E0A43"/>
    <w:rsid w:val="005E0A6D"/>
    <w:rsid w:val="005E104E"/>
    <w:rsid w:val="005E1054"/>
    <w:rsid w:val="005E113F"/>
    <w:rsid w:val="005E11C4"/>
    <w:rsid w:val="005E11F9"/>
    <w:rsid w:val="005E13A1"/>
    <w:rsid w:val="005E13A3"/>
    <w:rsid w:val="005E1524"/>
    <w:rsid w:val="005E1612"/>
    <w:rsid w:val="005E1653"/>
    <w:rsid w:val="005E168E"/>
    <w:rsid w:val="005E1775"/>
    <w:rsid w:val="005E17D5"/>
    <w:rsid w:val="005E180B"/>
    <w:rsid w:val="005E185F"/>
    <w:rsid w:val="005E1A09"/>
    <w:rsid w:val="005E1A0A"/>
    <w:rsid w:val="005E1AC7"/>
    <w:rsid w:val="005E1BA3"/>
    <w:rsid w:val="005E1C17"/>
    <w:rsid w:val="005E1CDF"/>
    <w:rsid w:val="005E1F00"/>
    <w:rsid w:val="005E1F32"/>
    <w:rsid w:val="005E23F8"/>
    <w:rsid w:val="005E259E"/>
    <w:rsid w:val="005E262F"/>
    <w:rsid w:val="005E264A"/>
    <w:rsid w:val="005E27C8"/>
    <w:rsid w:val="005E2893"/>
    <w:rsid w:val="005E294F"/>
    <w:rsid w:val="005E29FA"/>
    <w:rsid w:val="005E2BD8"/>
    <w:rsid w:val="005E2BDD"/>
    <w:rsid w:val="005E2C2F"/>
    <w:rsid w:val="005E2DFF"/>
    <w:rsid w:val="005E2F0E"/>
    <w:rsid w:val="005E30DD"/>
    <w:rsid w:val="005E3373"/>
    <w:rsid w:val="005E33AB"/>
    <w:rsid w:val="005E3488"/>
    <w:rsid w:val="005E3621"/>
    <w:rsid w:val="005E36EE"/>
    <w:rsid w:val="005E37AC"/>
    <w:rsid w:val="005E3A31"/>
    <w:rsid w:val="005E3A77"/>
    <w:rsid w:val="005E3A89"/>
    <w:rsid w:val="005E3B34"/>
    <w:rsid w:val="005E3CA1"/>
    <w:rsid w:val="005E3D7E"/>
    <w:rsid w:val="005E3E99"/>
    <w:rsid w:val="005E42A1"/>
    <w:rsid w:val="005E43B3"/>
    <w:rsid w:val="005E4B7E"/>
    <w:rsid w:val="005E4B8C"/>
    <w:rsid w:val="005E4C86"/>
    <w:rsid w:val="005E4C8E"/>
    <w:rsid w:val="005E4CCC"/>
    <w:rsid w:val="005E4F30"/>
    <w:rsid w:val="005E4F51"/>
    <w:rsid w:val="005E512C"/>
    <w:rsid w:val="005E5142"/>
    <w:rsid w:val="005E51BE"/>
    <w:rsid w:val="005E5530"/>
    <w:rsid w:val="005E5646"/>
    <w:rsid w:val="005E570E"/>
    <w:rsid w:val="005E5753"/>
    <w:rsid w:val="005E5A75"/>
    <w:rsid w:val="005E5C96"/>
    <w:rsid w:val="005E5C98"/>
    <w:rsid w:val="005E5DD4"/>
    <w:rsid w:val="005E60DB"/>
    <w:rsid w:val="005E6277"/>
    <w:rsid w:val="005E633F"/>
    <w:rsid w:val="005E6340"/>
    <w:rsid w:val="005E66C6"/>
    <w:rsid w:val="005E66E5"/>
    <w:rsid w:val="005E6A7D"/>
    <w:rsid w:val="005E6B44"/>
    <w:rsid w:val="005E6B92"/>
    <w:rsid w:val="005E7550"/>
    <w:rsid w:val="005E770D"/>
    <w:rsid w:val="005E7741"/>
    <w:rsid w:val="005E7A83"/>
    <w:rsid w:val="005E7D31"/>
    <w:rsid w:val="005E7D9E"/>
    <w:rsid w:val="005E7FEE"/>
    <w:rsid w:val="005F0198"/>
    <w:rsid w:val="005F01E3"/>
    <w:rsid w:val="005F0443"/>
    <w:rsid w:val="005F0479"/>
    <w:rsid w:val="005F0495"/>
    <w:rsid w:val="005F069A"/>
    <w:rsid w:val="005F07BC"/>
    <w:rsid w:val="005F0B94"/>
    <w:rsid w:val="005F0CDA"/>
    <w:rsid w:val="005F0D4D"/>
    <w:rsid w:val="005F0DBD"/>
    <w:rsid w:val="005F0DE8"/>
    <w:rsid w:val="005F0E4A"/>
    <w:rsid w:val="005F0FBC"/>
    <w:rsid w:val="005F103D"/>
    <w:rsid w:val="005F113E"/>
    <w:rsid w:val="005F12C9"/>
    <w:rsid w:val="005F13BA"/>
    <w:rsid w:val="005F147B"/>
    <w:rsid w:val="005F147C"/>
    <w:rsid w:val="005F164D"/>
    <w:rsid w:val="005F16F9"/>
    <w:rsid w:val="005F1775"/>
    <w:rsid w:val="005F177F"/>
    <w:rsid w:val="005F17B9"/>
    <w:rsid w:val="005F1907"/>
    <w:rsid w:val="005F1BA0"/>
    <w:rsid w:val="005F1E19"/>
    <w:rsid w:val="005F1E7E"/>
    <w:rsid w:val="005F1F66"/>
    <w:rsid w:val="005F2074"/>
    <w:rsid w:val="005F20EC"/>
    <w:rsid w:val="005F250D"/>
    <w:rsid w:val="005F264A"/>
    <w:rsid w:val="005F2650"/>
    <w:rsid w:val="005F26B5"/>
    <w:rsid w:val="005F28BC"/>
    <w:rsid w:val="005F2AB0"/>
    <w:rsid w:val="005F2AF4"/>
    <w:rsid w:val="005F2BA6"/>
    <w:rsid w:val="005F2D3E"/>
    <w:rsid w:val="005F2E1D"/>
    <w:rsid w:val="005F2FA6"/>
    <w:rsid w:val="005F2FDB"/>
    <w:rsid w:val="005F2FF8"/>
    <w:rsid w:val="005F2FFA"/>
    <w:rsid w:val="005F306E"/>
    <w:rsid w:val="005F32D8"/>
    <w:rsid w:val="005F3462"/>
    <w:rsid w:val="005F354D"/>
    <w:rsid w:val="005F3550"/>
    <w:rsid w:val="005F35D3"/>
    <w:rsid w:val="005F37FC"/>
    <w:rsid w:val="005F3854"/>
    <w:rsid w:val="005F38A8"/>
    <w:rsid w:val="005F3A0F"/>
    <w:rsid w:val="005F3C8B"/>
    <w:rsid w:val="005F3D8F"/>
    <w:rsid w:val="005F3F5B"/>
    <w:rsid w:val="005F401C"/>
    <w:rsid w:val="005F41D9"/>
    <w:rsid w:val="005F4292"/>
    <w:rsid w:val="005F4442"/>
    <w:rsid w:val="005F44C3"/>
    <w:rsid w:val="005F4597"/>
    <w:rsid w:val="005F47CE"/>
    <w:rsid w:val="005F47DB"/>
    <w:rsid w:val="005F4899"/>
    <w:rsid w:val="005F49BB"/>
    <w:rsid w:val="005F4A9C"/>
    <w:rsid w:val="005F4D9B"/>
    <w:rsid w:val="005F4EAB"/>
    <w:rsid w:val="005F4FC2"/>
    <w:rsid w:val="005F502E"/>
    <w:rsid w:val="005F524B"/>
    <w:rsid w:val="005F5517"/>
    <w:rsid w:val="005F56F2"/>
    <w:rsid w:val="005F5996"/>
    <w:rsid w:val="005F5C46"/>
    <w:rsid w:val="005F5C69"/>
    <w:rsid w:val="005F5E30"/>
    <w:rsid w:val="005F60FC"/>
    <w:rsid w:val="005F6350"/>
    <w:rsid w:val="005F66F0"/>
    <w:rsid w:val="005F6C84"/>
    <w:rsid w:val="005F6E15"/>
    <w:rsid w:val="005F70FF"/>
    <w:rsid w:val="005F71B9"/>
    <w:rsid w:val="005F76BF"/>
    <w:rsid w:val="005F7819"/>
    <w:rsid w:val="005F7BCA"/>
    <w:rsid w:val="005F7C3F"/>
    <w:rsid w:val="005F7C95"/>
    <w:rsid w:val="005F7CEA"/>
    <w:rsid w:val="005F7D54"/>
    <w:rsid w:val="005F7D84"/>
    <w:rsid w:val="005F7DF4"/>
    <w:rsid w:val="00600125"/>
    <w:rsid w:val="00600133"/>
    <w:rsid w:val="00600306"/>
    <w:rsid w:val="00600382"/>
    <w:rsid w:val="006004BF"/>
    <w:rsid w:val="006005BB"/>
    <w:rsid w:val="00600C1A"/>
    <w:rsid w:val="00600C4C"/>
    <w:rsid w:val="00600FD9"/>
    <w:rsid w:val="006010E5"/>
    <w:rsid w:val="006010ED"/>
    <w:rsid w:val="0060120F"/>
    <w:rsid w:val="00601A07"/>
    <w:rsid w:val="00601EB2"/>
    <w:rsid w:val="006020E7"/>
    <w:rsid w:val="00602115"/>
    <w:rsid w:val="00602132"/>
    <w:rsid w:val="006021A5"/>
    <w:rsid w:val="0060232D"/>
    <w:rsid w:val="006023BB"/>
    <w:rsid w:val="00602565"/>
    <w:rsid w:val="00602590"/>
    <w:rsid w:val="00602883"/>
    <w:rsid w:val="00602BAE"/>
    <w:rsid w:val="00602BFF"/>
    <w:rsid w:val="00602F36"/>
    <w:rsid w:val="00602F7A"/>
    <w:rsid w:val="006031A2"/>
    <w:rsid w:val="006031BE"/>
    <w:rsid w:val="006035FC"/>
    <w:rsid w:val="00603829"/>
    <w:rsid w:val="00603C16"/>
    <w:rsid w:val="00603FDD"/>
    <w:rsid w:val="00603FED"/>
    <w:rsid w:val="006040FF"/>
    <w:rsid w:val="00604223"/>
    <w:rsid w:val="0060423E"/>
    <w:rsid w:val="00604319"/>
    <w:rsid w:val="00604395"/>
    <w:rsid w:val="006046E3"/>
    <w:rsid w:val="00604966"/>
    <w:rsid w:val="00604AC3"/>
    <w:rsid w:val="00604ADD"/>
    <w:rsid w:val="00604CCA"/>
    <w:rsid w:val="00604E30"/>
    <w:rsid w:val="00604E40"/>
    <w:rsid w:val="00604F84"/>
    <w:rsid w:val="0060505D"/>
    <w:rsid w:val="00605264"/>
    <w:rsid w:val="006056C9"/>
    <w:rsid w:val="00605944"/>
    <w:rsid w:val="00605D1C"/>
    <w:rsid w:val="00605D77"/>
    <w:rsid w:val="00605DE2"/>
    <w:rsid w:val="00606038"/>
    <w:rsid w:val="00606102"/>
    <w:rsid w:val="006062B8"/>
    <w:rsid w:val="006064A2"/>
    <w:rsid w:val="00606583"/>
    <w:rsid w:val="00606819"/>
    <w:rsid w:val="00606A54"/>
    <w:rsid w:val="00606B9C"/>
    <w:rsid w:val="00606CFF"/>
    <w:rsid w:val="00606D60"/>
    <w:rsid w:val="00607468"/>
    <w:rsid w:val="00607566"/>
    <w:rsid w:val="006076C1"/>
    <w:rsid w:val="00607701"/>
    <w:rsid w:val="00607782"/>
    <w:rsid w:val="00607914"/>
    <w:rsid w:val="00607D35"/>
    <w:rsid w:val="0061025E"/>
    <w:rsid w:val="00610305"/>
    <w:rsid w:val="0061034F"/>
    <w:rsid w:val="00610441"/>
    <w:rsid w:val="00610749"/>
    <w:rsid w:val="006107D7"/>
    <w:rsid w:val="00610C9F"/>
    <w:rsid w:val="00610D5C"/>
    <w:rsid w:val="00610DB5"/>
    <w:rsid w:val="006110D5"/>
    <w:rsid w:val="0061116F"/>
    <w:rsid w:val="006111B3"/>
    <w:rsid w:val="0061138B"/>
    <w:rsid w:val="006113BA"/>
    <w:rsid w:val="006116EF"/>
    <w:rsid w:val="00611982"/>
    <w:rsid w:val="006119A1"/>
    <w:rsid w:val="00611A58"/>
    <w:rsid w:val="00611B72"/>
    <w:rsid w:val="00611C37"/>
    <w:rsid w:val="00611F87"/>
    <w:rsid w:val="006121C7"/>
    <w:rsid w:val="006122EB"/>
    <w:rsid w:val="006124BB"/>
    <w:rsid w:val="00612C02"/>
    <w:rsid w:val="00612C2B"/>
    <w:rsid w:val="00612D3A"/>
    <w:rsid w:val="00612E0F"/>
    <w:rsid w:val="00612F6E"/>
    <w:rsid w:val="0061301B"/>
    <w:rsid w:val="0061312D"/>
    <w:rsid w:val="006132B8"/>
    <w:rsid w:val="00613325"/>
    <w:rsid w:val="00613635"/>
    <w:rsid w:val="0061363D"/>
    <w:rsid w:val="006136CA"/>
    <w:rsid w:val="006137DC"/>
    <w:rsid w:val="00613A39"/>
    <w:rsid w:val="00613C2C"/>
    <w:rsid w:val="00613E4B"/>
    <w:rsid w:val="00613F46"/>
    <w:rsid w:val="006140A3"/>
    <w:rsid w:val="00614349"/>
    <w:rsid w:val="00614599"/>
    <w:rsid w:val="00614898"/>
    <w:rsid w:val="00614984"/>
    <w:rsid w:val="00614A73"/>
    <w:rsid w:val="00614C02"/>
    <w:rsid w:val="00614ECE"/>
    <w:rsid w:val="0061504F"/>
    <w:rsid w:val="00615069"/>
    <w:rsid w:val="006151EF"/>
    <w:rsid w:val="0061520A"/>
    <w:rsid w:val="006154DD"/>
    <w:rsid w:val="00615526"/>
    <w:rsid w:val="00615D3B"/>
    <w:rsid w:val="00615DF9"/>
    <w:rsid w:val="0061618B"/>
    <w:rsid w:val="00616288"/>
    <w:rsid w:val="006167F3"/>
    <w:rsid w:val="00616C56"/>
    <w:rsid w:val="00616D3B"/>
    <w:rsid w:val="00616E09"/>
    <w:rsid w:val="00616E6F"/>
    <w:rsid w:val="00616EA5"/>
    <w:rsid w:val="00616F14"/>
    <w:rsid w:val="006172A5"/>
    <w:rsid w:val="006173CE"/>
    <w:rsid w:val="00617459"/>
    <w:rsid w:val="00617562"/>
    <w:rsid w:val="006178AF"/>
    <w:rsid w:val="00617948"/>
    <w:rsid w:val="00617D8F"/>
    <w:rsid w:val="00617DFF"/>
    <w:rsid w:val="006201F5"/>
    <w:rsid w:val="00620262"/>
    <w:rsid w:val="00620438"/>
    <w:rsid w:val="00620667"/>
    <w:rsid w:val="006206C7"/>
    <w:rsid w:val="006207DC"/>
    <w:rsid w:val="006208D3"/>
    <w:rsid w:val="00620A4C"/>
    <w:rsid w:val="00620C56"/>
    <w:rsid w:val="00620D84"/>
    <w:rsid w:val="00621072"/>
    <w:rsid w:val="006211CD"/>
    <w:rsid w:val="00621295"/>
    <w:rsid w:val="0062132C"/>
    <w:rsid w:val="006213AC"/>
    <w:rsid w:val="00621507"/>
    <w:rsid w:val="006215EF"/>
    <w:rsid w:val="0062162E"/>
    <w:rsid w:val="0062167D"/>
    <w:rsid w:val="0062175C"/>
    <w:rsid w:val="0062188B"/>
    <w:rsid w:val="006218C7"/>
    <w:rsid w:val="00621A17"/>
    <w:rsid w:val="00621A19"/>
    <w:rsid w:val="00621A66"/>
    <w:rsid w:val="00621BA4"/>
    <w:rsid w:val="00621D14"/>
    <w:rsid w:val="00621D80"/>
    <w:rsid w:val="00621E0F"/>
    <w:rsid w:val="00621F50"/>
    <w:rsid w:val="00621FD7"/>
    <w:rsid w:val="00622102"/>
    <w:rsid w:val="006222A7"/>
    <w:rsid w:val="00622349"/>
    <w:rsid w:val="00622450"/>
    <w:rsid w:val="00622788"/>
    <w:rsid w:val="00622866"/>
    <w:rsid w:val="00622934"/>
    <w:rsid w:val="00622C19"/>
    <w:rsid w:val="00622F95"/>
    <w:rsid w:val="006231E8"/>
    <w:rsid w:val="00623324"/>
    <w:rsid w:val="00623461"/>
    <w:rsid w:val="0062351E"/>
    <w:rsid w:val="0062351F"/>
    <w:rsid w:val="0062386A"/>
    <w:rsid w:val="006239FB"/>
    <w:rsid w:val="00623B61"/>
    <w:rsid w:val="00624017"/>
    <w:rsid w:val="00624313"/>
    <w:rsid w:val="006243D4"/>
    <w:rsid w:val="0062462E"/>
    <w:rsid w:val="0062468C"/>
    <w:rsid w:val="00624719"/>
    <w:rsid w:val="0062487B"/>
    <w:rsid w:val="00624B6D"/>
    <w:rsid w:val="00624BAC"/>
    <w:rsid w:val="00624C26"/>
    <w:rsid w:val="00624C76"/>
    <w:rsid w:val="00624C7D"/>
    <w:rsid w:val="00624D83"/>
    <w:rsid w:val="00624EEE"/>
    <w:rsid w:val="00625533"/>
    <w:rsid w:val="006255DB"/>
    <w:rsid w:val="0062566F"/>
    <w:rsid w:val="00625A79"/>
    <w:rsid w:val="00625AA7"/>
    <w:rsid w:val="00625F98"/>
    <w:rsid w:val="0062608B"/>
    <w:rsid w:val="00626575"/>
    <w:rsid w:val="00626646"/>
    <w:rsid w:val="00626663"/>
    <w:rsid w:val="0062679E"/>
    <w:rsid w:val="006268C3"/>
    <w:rsid w:val="00626903"/>
    <w:rsid w:val="0062697A"/>
    <w:rsid w:val="00626A5F"/>
    <w:rsid w:val="00626AEC"/>
    <w:rsid w:val="00626BC0"/>
    <w:rsid w:val="00626C76"/>
    <w:rsid w:val="0062713D"/>
    <w:rsid w:val="00627208"/>
    <w:rsid w:val="00627332"/>
    <w:rsid w:val="006273D4"/>
    <w:rsid w:val="006275CC"/>
    <w:rsid w:val="00627B33"/>
    <w:rsid w:val="00627C69"/>
    <w:rsid w:val="00627DCB"/>
    <w:rsid w:val="006300A3"/>
    <w:rsid w:val="006300F4"/>
    <w:rsid w:val="0063018E"/>
    <w:rsid w:val="00630252"/>
    <w:rsid w:val="006302C6"/>
    <w:rsid w:val="00630356"/>
    <w:rsid w:val="006303C1"/>
    <w:rsid w:val="006306AB"/>
    <w:rsid w:val="0063081D"/>
    <w:rsid w:val="0063090F"/>
    <w:rsid w:val="00630A64"/>
    <w:rsid w:val="00630AE1"/>
    <w:rsid w:val="00630C77"/>
    <w:rsid w:val="00630CD8"/>
    <w:rsid w:val="00630F0B"/>
    <w:rsid w:val="00631174"/>
    <w:rsid w:val="006311BC"/>
    <w:rsid w:val="006311CF"/>
    <w:rsid w:val="00631274"/>
    <w:rsid w:val="00631598"/>
    <w:rsid w:val="0063176B"/>
    <w:rsid w:val="0063188A"/>
    <w:rsid w:val="00631A49"/>
    <w:rsid w:val="0063231A"/>
    <w:rsid w:val="0063247A"/>
    <w:rsid w:val="00632546"/>
    <w:rsid w:val="00632547"/>
    <w:rsid w:val="006325AC"/>
    <w:rsid w:val="006325F2"/>
    <w:rsid w:val="0063288A"/>
    <w:rsid w:val="00632AA7"/>
    <w:rsid w:val="00632BD9"/>
    <w:rsid w:val="00632D7C"/>
    <w:rsid w:val="00632F61"/>
    <w:rsid w:val="00632FE3"/>
    <w:rsid w:val="0063314C"/>
    <w:rsid w:val="00633176"/>
    <w:rsid w:val="00633220"/>
    <w:rsid w:val="00633226"/>
    <w:rsid w:val="0063338A"/>
    <w:rsid w:val="006335AC"/>
    <w:rsid w:val="0063379E"/>
    <w:rsid w:val="00633865"/>
    <w:rsid w:val="00633901"/>
    <w:rsid w:val="00633BB8"/>
    <w:rsid w:val="00633C6A"/>
    <w:rsid w:val="00633EB3"/>
    <w:rsid w:val="00634570"/>
    <w:rsid w:val="006346CC"/>
    <w:rsid w:val="00634725"/>
    <w:rsid w:val="00634736"/>
    <w:rsid w:val="00634813"/>
    <w:rsid w:val="00634853"/>
    <w:rsid w:val="0063490D"/>
    <w:rsid w:val="00634A99"/>
    <w:rsid w:val="00634A9C"/>
    <w:rsid w:val="00634B1E"/>
    <w:rsid w:val="00634BB7"/>
    <w:rsid w:val="00634C5C"/>
    <w:rsid w:val="00634F0C"/>
    <w:rsid w:val="0063508A"/>
    <w:rsid w:val="0063533F"/>
    <w:rsid w:val="00635486"/>
    <w:rsid w:val="006355F7"/>
    <w:rsid w:val="006358BA"/>
    <w:rsid w:val="00635918"/>
    <w:rsid w:val="00635A1B"/>
    <w:rsid w:val="00635C1F"/>
    <w:rsid w:val="00635EF3"/>
    <w:rsid w:val="00635FC8"/>
    <w:rsid w:val="0063614A"/>
    <w:rsid w:val="00636255"/>
    <w:rsid w:val="00636AAC"/>
    <w:rsid w:val="00636B35"/>
    <w:rsid w:val="00636B6F"/>
    <w:rsid w:val="00636BCE"/>
    <w:rsid w:val="00636D3D"/>
    <w:rsid w:val="00636D72"/>
    <w:rsid w:val="00636EFE"/>
    <w:rsid w:val="00636F01"/>
    <w:rsid w:val="00637244"/>
    <w:rsid w:val="0063749C"/>
    <w:rsid w:val="006375ED"/>
    <w:rsid w:val="0063776C"/>
    <w:rsid w:val="00637804"/>
    <w:rsid w:val="00637881"/>
    <w:rsid w:val="006378DF"/>
    <w:rsid w:val="00637A16"/>
    <w:rsid w:val="00637BFA"/>
    <w:rsid w:val="00637C6E"/>
    <w:rsid w:val="00637EF7"/>
    <w:rsid w:val="00637FB7"/>
    <w:rsid w:val="00637FBD"/>
    <w:rsid w:val="006402CC"/>
    <w:rsid w:val="006403E1"/>
    <w:rsid w:val="0064042D"/>
    <w:rsid w:val="0064062C"/>
    <w:rsid w:val="006407DD"/>
    <w:rsid w:val="006409A8"/>
    <w:rsid w:val="00640C2E"/>
    <w:rsid w:val="00640C67"/>
    <w:rsid w:val="00640E46"/>
    <w:rsid w:val="00641007"/>
    <w:rsid w:val="00641015"/>
    <w:rsid w:val="0064105F"/>
    <w:rsid w:val="006411C4"/>
    <w:rsid w:val="00641420"/>
    <w:rsid w:val="006416B8"/>
    <w:rsid w:val="00641CB4"/>
    <w:rsid w:val="00641D44"/>
    <w:rsid w:val="00641D84"/>
    <w:rsid w:val="00641DD8"/>
    <w:rsid w:val="00641EAD"/>
    <w:rsid w:val="00641F47"/>
    <w:rsid w:val="00641F57"/>
    <w:rsid w:val="0064261D"/>
    <w:rsid w:val="00642886"/>
    <w:rsid w:val="006428B5"/>
    <w:rsid w:val="006428FB"/>
    <w:rsid w:val="006429EF"/>
    <w:rsid w:val="00642A91"/>
    <w:rsid w:val="00642ED8"/>
    <w:rsid w:val="0064305C"/>
    <w:rsid w:val="006432D6"/>
    <w:rsid w:val="006434BA"/>
    <w:rsid w:val="006435B2"/>
    <w:rsid w:val="00643657"/>
    <w:rsid w:val="006437BA"/>
    <w:rsid w:val="00643824"/>
    <w:rsid w:val="00643A93"/>
    <w:rsid w:val="00643AEF"/>
    <w:rsid w:val="00643C4C"/>
    <w:rsid w:val="00643D64"/>
    <w:rsid w:val="00643F2F"/>
    <w:rsid w:val="00643F8F"/>
    <w:rsid w:val="00643FAC"/>
    <w:rsid w:val="006440B8"/>
    <w:rsid w:val="0064421B"/>
    <w:rsid w:val="00644549"/>
    <w:rsid w:val="00644823"/>
    <w:rsid w:val="00644A7D"/>
    <w:rsid w:val="00644D1A"/>
    <w:rsid w:val="00644F01"/>
    <w:rsid w:val="00645082"/>
    <w:rsid w:val="006452E1"/>
    <w:rsid w:val="00645344"/>
    <w:rsid w:val="00645726"/>
    <w:rsid w:val="00645998"/>
    <w:rsid w:val="00645A3D"/>
    <w:rsid w:val="00645B5A"/>
    <w:rsid w:val="00645ED4"/>
    <w:rsid w:val="00645F27"/>
    <w:rsid w:val="006460DC"/>
    <w:rsid w:val="006461B2"/>
    <w:rsid w:val="006463B6"/>
    <w:rsid w:val="006465DF"/>
    <w:rsid w:val="00646AF2"/>
    <w:rsid w:val="00646B59"/>
    <w:rsid w:val="00646B92"/>
    <w:rsid w:val="00646CCF"/>
    <w:rsid w:val="006470BF"/>
    <w:rsid w:val="00647179"/>
    <w:rsid w:val="006476A7"/>
    <w:rsid w:val="00647744"/>
    <w:rsid w:val="006479EF"/>
    <w:rsid w:val="00647A5C"/>
    <w:rsid w:val="00647C6A"/>
    <w:rsid w:val="00647F07"/>
    <w:rsid w:val="006500B3"/>
    <w:rsid w:val="00650103"/>
    <w:rsid w:val="006501E0"/>
    <w:rsid w:val="0065058C"/>
    <w:rsid w:val="0065077F"/>
    <w:rsid w:val="006509DE"/>
    <w:rsid w:val="00650AF7"/>
    <w:rsid w:val="00650B17"/>
    <w:rsid w:val="00650BCA"/>
    <w:rsid w:val="00650EEC"/>
    <w:rsid w:val="00650FE8"/>
    <w:rsid w:val="006510ED"/>
    <w:rsid w:val="006513B4"/>
    <w:rsid w:val="006514D8"/>
    <w:rsid w:val="006514E9"/>
    <w:rsid w:val="006515FA"/>
    <w:rsid w:val="0065169B"/>
    <w:rsid w:val="00651811"/>
    <w:rsid w:val="00651897"/>
    <w:rsid w:val="00651998"/>
    <w:rsid w:val="00651AEE"/>
    <w:rsid w:val="00651B10"/>
    <w:rsid w:val="00651BC5"/>
    <w:rsid w:val="00651D60"/>
    <w:rsid w:val="00651DC7"/>
    <w:rsid w:val="00652076"/>
    <w:rsid w:val="00652222"/>
    <w:rsid w:val="00652428"/>
    <w:rsid w:val="006526EF"/>
    <w:rsid w:val="0065272B"/>
    <w:rsid w:val="00652919"/>
    <w:rsid w:val="0065299A"/>
    <w:rsid w:val="006529AA"/>
    <w:rsid w:val="006529C2"/>
    <w:rsid w:val="00652CE5"/>
    <w:rsid w:val="00652ECF"/>
    <w:rsid w:val="0065307C"/>
    <w:rsid w:val="006532C9"/>
    <w:rsid w:val="00653329"/>
    <w:rsid w:val="0065338A"/>
    <w:rsid w:val="006534CA"/>
    <w:rsid w:val="0065354F"/>
    <w:rsid w:val="0065363D"/>
    <w:rsid w:val="00653977"/>
    <w:rsid w:val="00653B44"/>
    <w:rsid w:val="00653D31"/>
    <w:rsid w:val="00653EEF"/>
    <w:rsid w:val="00653F6B"/>
    <w:rsid w:val="0065408B"/>
    <w:rsid w:val="00654699"/>
    <w:rsid w:val="00654700"/>
    <w:rsid w:val="00655044"/>
    <w:rsid w:val="00655384"/>
    <w:rsid w:val="006553A5"/>
    <w:rsid w:val="006553D3"/>
    <w:rsid w:val="006553FC"/>
    <w:rsid w:val="006557B4"/>
    <w:rsid w:val="00655906"/>
    <w:rsid w:val="00655988"/>
    <w:rsid w:val="006559DE"/>
    <w:rsid w:val="00655A68"/>
    <w:rsid w:val="0065621A"/>
    <w:rsid w:val="006564C8"/>
    <w:rsid w:val="0065659C"/>
    <w:rsid w:val="006565FB"/>
    <w:rsid w:val="006566A5"/>
    <w:rsid w:val="006567F5"/>
    <w:rsid w:val="00656C33"/>
    <w:rsid w:val="00656E4C"/>
    <w:rsid w:val="00656FB6"/>
    <w:rsid w:val="006570EF"/>
    <w:rsid w:val="0065716B"/>
    <w:rsid w:val="006574C1"/>
    <w:rsid w:val="006574E9"/>
    <w:rsid w:val="00657574"/>
    <w:rsid w:val="00657DB8"/>
    <w:rsid w:val="00657E2C"/>
    <w:rsid w:val="00657F36"/>
    <w:rsid w:val="006602F2"/>
    <w:rsid w:val="00660341"/>
    <w:rsid w:val="006607F8"/>
    <w:rsid w:val="00660848"/>
    <w:rsid w:val="00660B25"/>
    <w:rsid w:val="00660B95"/>
    <w:rsid w:val="00660BD9"/>
    <w:rsid w:val="00660D6A"/>
    <w:rsid w:val="00660DEB"/>
    <w:rsid w:val="00660E52"/>
    <w:rsid w:val="00660ED6"/>
    <w:rsid w:val="00660F08"/>
    <w:rsid w:val="00660FCB"/>
    <w:rsid w:val="006613BD"/>
    <w:rsid w:val="0066141A"/>
    <w:rsid w:val="00661500"/>
    <w:rsid w:val="0066157F"/>
    <w:rsid w:val="006615DC"/>
    <w:rsid w:val="00661656"/>
    <w:rsid w:val="006617F5"/>
    <w:rsid w:val="0066191D"/>
    <w:rsid w:val="0066193D"/>
    <w:rsid w:val="00661BCB"/>
    <w:rsid w:val="00661F4D"/>
    <w:rsid w:val="00662090"/>
    <w:rsid w:val="00662523"/>
    <w:rsid w:val="006627E2"/>
    <w:rsid w:val="00662926"/>
    <w:rsid w:val="00662985"/>
    <w:rsid w:val="00662C91"/>
    <w:rsid w:val="00662DB0"/>
    <w:rsid w:val="00662EB4"/>
    <w:rsid w:val="00662F9F"/>
    <w:rsid w:val="006632A0"/>
    <w:rsid w:val="0066332F"/>
    <w:rsid w:val="006633FF"/>
    <w:rsid w:val="00663796"/>
    <w:rsid w:val="00663900"/>
    <w:rsid w:val="006639CB"/>
    <w:rsid w:val="00663B74"/>
    <w:rsid w:val="00663BD7"/>
    <w:rsid w:val="00663CF9"/>
    <w:rsid w:val="00663D23"/>
    <w:rsid w:val="00663E93"/>
    <w:rsid w:val="00663FDE"/>
    <w:rsid w:val="00664312"/>
    <w:rsid w:val="00664361"/>
    <w:rsid w:val="006647AC"/>
    <w:rsid w:val="00664957"/>
    <w:rsid w:val="006649FB"/>
    <w:rsid w:val="00664CFD"/>
    <w:rsid w:val="00664DC9"/>
    <w:rsid w:val="00664EA8"/>
    <w:rsid w:val="00664F0C"/>
    <w:rsid w:val="006650C1"/>
    <w:rsid w:val="00665245"/>
    <w:rsid w:val="00665296"/>
    <w:rsid w:val="00665528"/>
    <w:rsid w:val="00665638"/>
    <w:rsid w:val="0066591B"/>
    <w:rsid w:val="0066599E"/>
    <w:rsid w:val="00665D7F"/>
    <w:rsid w:val="00666064"/>
    <w:rsid w:val="006662EC"/>
    <w:rsid w:val="00666404"/>
    <w:rsid w:val="00666709"/>
    <w:rsid w:val="006667FA"/>
    <w:rsid w:val="006668B7"/>
    <w:rsid w:val="00666AE8"/>
    <w:rsid w:val="00666C8E"/>
    <w:rsid w:val="00666DA7"/>
    <w:rsid w:val="00666DE4"/>
    <w:rsid w:val="00666E0C"/>
    <w:rsid w:val="00666EE3"/>
    <w:rsid w:val="0066703B"/>
    <w:rsid w:val="00667196"/>
    <w:rsid w:val="0066728A"/>
    <w:rsid w:val="006672AF"/>
    <w:rsid w:val="00667493"/>
    <w:rsid w:val="006677C9"/>
    <w:rsid w:val="006679A2"/>
    <w:rsid w:val="00667BA2"/>
    <w:rsid w:val="0067024C"/>
    <w:rsid w:val="0067030C"/>
    <w:rsid w:val="00670350"/>
    <w:rsid w:val="006703E5"/>
    <w:rsid w:val="00670428"/>
    <w:rsid w:val="006707FA"/>
    <w:rsid w:val="0067082E"/>
    <w:rsid w:val="00670A43"/>
    <w:rsid w:val="00670B1E"/>
    <w:rsid w:val="00670FE0"/>
    <w:rsid w:val="006713B8"/>
    <w:rsid w:val="0067148B"/>
    <w:rsid w:val="0067161F"/>
    <w:rsid w:val="00671673"/>
    <w:rsid w:val="006716DF"/>
    <w:rsid w:val="0067172B"/>
    <w:rsid w:val="006719D4"/>
    <w:rsid w:val="00671A76"/>
    <w:rsid w:val="00671C20"/>
    <w:rsid w:val="00671C46"/>
    <w:rsid w:val="00671CDB"/>
    <w:rsid w:val="00671D16"/>
    <w:rsid w:val="00671E02"/>
    <w:rsid w:val="00672272"/>
    <w:rsid w:val="00672584"/>
    <w:rsid w:val="006727DF"/>
    <w:rsid w:val="00672BD8"/>
    <w:rsid w:val="00672DB4"/>
    <w:rsid w:val="00672E8F"/>
    <w:rsid w:val="00672F23"/>
    <w:rsid w:val="0067301C"/>
    <w:rsid w:val="00673116"/>
    <w:rsid w:val="00673195"/>
    <w:rsid w:val="006731F8"/>
    <w:rsid w:val="00673788"/>
    <w:rsid w:val="006737F8"/>
    <w:rsid w:val="00673A9B"/>
    <w:rsid w:val="00673BA5"/>
    <w:rsid w:val="00673BF4"/>
    <w:rsid w:val="00673CFC"/>
    <w:rsid w:val="00673DB1"/>
    <w:rsid w:val="00673E4E"/>
    <w:rsid w:val="00673EBD"/>
    <w:rsid w:val="00673FE9"/>
    <w:rsid w:val="0067401C"/>
    <w:rsid w:val="006740C9"/>
    <w:rsid w:val="00674192"/>
    <w:rsid w:val="006745C6"/>
    <w:rsid w:val="0067469B"/>
    <w:rsid w:val="006748ED"/>
    <w:rsid w:val="00674B01"/>
    <w:rsid w:val="00674C64"/>
    <w:rsid w:val="00674CE3"/>
    <w:rsid w:val="00674D4B"/>
    <w:rsid w:val="00674ED8"/>
    <w:rsid w:val="00674F10"/>
    <w:rsid w:val="00674F74"/>
    <w:rsid w:val="00675086"/>
    <w:rsid w:val="006750D5"/>
    <w:rsid w:val="006750FA"/>
    <w:rsid w:val="00675189"/>
    <w:rsid w:val="006753AE"/>
    <w:rsid w:val="00675537"/>
    <w:rsid w:val="00675599"/>
    <w:rsid w:val="006756C5"/>
    <w:rsid w:val="0067571A"/>
    <w:rsid w:val="006758C0"/>
    <w:rsid w:val="00675DAD"/>
    <w:rsid w:val="00675FD6"/>
    <w:rsid w:val="006760CB"/>
    <w:rsid w:val="006761ED"/>
    <w:rsid w:val="006761FB"/>
    <w:rsid w:val="00676255"/>
    <w:rsid w:val="006764CB"/>
    <w:rsid w:val="00676551"/>
    <w:rsid w:val="00676755"/>
    <w:rsid w:val="0067690B"/>
    <w:rsid w:val="00676A87"/>
    <w:rsid w:val="00676C0A"/>
    <w:rsid w:val="00676CC0"/>
    <w:rsid w:val="00676D7A"/>
    <w:rsid w:val="00676DF0"/>
    <w:rsid w:val="00676E92"/>
    <w:rsid w:val="0067718A"/>
    <w:rsid w:val="00677254"/>
    <w:rsid w:val="006772D7"/>
    <w:rsid w:val="0067736F"/>
    <w:rsid w:val="00677571"/>
    <w:rsid w:val="00677643"/>
    <w:rsid w:val="00677A5D"/>
    <w:rsid w:val="00677CD3"/>
    <w:rsid w:val="00677DF9"/>
    <w:rsid w:val="00677EC1"/>
    <w:rsid w:val="00677F03"/>
    <w:rsid w:val="0068001E"/>
    <w:rsid w:val="00680063"/>
    <w:rsid w:val="00680082"/>
    <w:rsid w:val="006800BB"/>
    <w:rsid w:val="0068022F"/>
    <w:rsid w:val="006804A6"/>
    <w:rsid w:val="00680511"/>
    <w:rsid w:val="00680610"/>
    <w:rsid w:val="00680676"/>
    <w:rsid w:val="00680729"/>
    <w:rsid w:val="00680E8F"/>
    <w:rsid w:val="00680E98"/>
    <w:rsid w:val="00680FE3"/>
    <w:rsid w:val="006811BA"/>
    <w:rsid w:val="0068126C"/>
    <w:rsid w:val="006812AE"/>
    <w:rsid w:val="006815AE"/>
    <w:rsid w:val="00681680"/>
    <w:rsid w:val="006818E2"/>
    <w:rsid w:val="00681BE1"/>
    <w:rsid w:val="00681CDD"/>
    <w:rsid w:val="00681E02"/>
    <w:rsid w:val="0068205E"/>
    <w:rsid w:val="00682253"/>
    <w:rsid w:val="006823B0"/>
    <w:rsid w:val="006826BD"/>
    <w:rsid w:val="006828D4"/>
    <w:rsid w:val="006829BA"/>
    <w:rsid w:val="00682AD1"/>
    <w:rsid w:val="00682D85"/>
    <w:rsid w:val="00683008"/>
    <w:rsid w:val="0068317A"/>
    <w:rsid w:val="00683253"/>
    <w:rsid w:val="00683299"/>
    <w:rsid w:val="0068331B"/>
    <w:rsid w:val="00683340"/>
    <w:rsid w:val="00683349"/>
    <w:rsid w:val="00683392"/>
    <w:rsid w:val="0068359B"/>
    <w:rsid w:val="006835A4"/>
    <w:rsid w:val="006835C6"/>
    <w:rsid w:val="006836DD"/>
    <w:rsid w:val="006837CA"/>
    <w:rsid w:val="006837EB"/>
    <w:rsid w:val="00683868"/>
    <w:rsid w:val="00683973"/>
    <w:rsid w:val="00683B51"/>
    <w:rsid w:val="00683DC5"/>
    <w:rsid w:val="00683FC7"/>
    <w:rsid w:val="00684049"/>
    <w:rsid w:val="006840BE"/>
    <w:rsid w:val="006840D0"/>
    <w:rsid w:val="00684279"/>
    <w:rsid w:val="0068435A"/>
    <w:rsid w:val="006845FE"/>
    <w:rsid w:val="00684881"/>
    <w:rsid w:val="0068490A"/>
    <w:rsid w:val="00684A9F"/>
    <w:rsid w:val="00684B5A"/>
    <w:rsid w:val="00684B90"/>
    <w:rsid w:val="00684F3C"/>
    <w:rsid w:val="00685223"/>
    <w:rsid w:val="00685331"/>
    <w:rsid w:val="00685407"/>
    <w:rsid w:val="006854E4"/>
    <w:rsid w:val="006855C8"/>
    <w:rsid w:val="006856BA"/>
    <w:rsid w:val="00685A3B"/>
    <w:rsid w:val="00685FC4"/>
    <w:rsid w:val="006860D7"/>
    <w:rsid w:val="006860EC"/>
    <w:rsid w:val="00686254"/>
    <w:rsid w:val="00686351"/>
    <w:rsid w:val="0068637A"/>
    <w:rsid w:val="00686383"/>
    <w:rsid w:val="006867C8"/>
    <w:rsid w:val="0068695B"/>
    <w:rsid w:val="006869AE"/>
    <w:rsid w:val="00686CA8"/>
    <w:rsid w:val="00686CCC"/>
    <w:rsid w:val="00686D53"/>
    <w:rsid w:val="00686E97"/>
    <w:rsid w:val="00687145"/>
    <w:rsid w:val="00687166"/>
    <w:rsid w:val="00687171"/>
    <w:rsid w:val="0068728C"/>
    <w:rsid w:val="006872FA"/>
    <w:rsid w:val="0068766B"/>
    <w:rsid w:val="006879C5"/>
    <w:rsid w:val="00687AAB"/>
    <w:rsid w:val="00687CC7"/>
    <w:rsid w:val="00687D3E"/>
    <w:rsid w:val="00687F71"/>
    <w:rsid w:val="00687FAF"/>
    <w:rsid w:val="0069003C"/>
    <w:rsid w:val="00690141"/>
    <w:rsid w:val="006906FD"/>
    <w:rsid w:val="00690745"/>
    <w:rsid w:val="00690822"/>
    <w:rsid w:val="0069094A"/>
    <w:rsid w:val="006909F5"/>
    <w:rsid w:val="00690A21"/>
    <w:rsid w:val="00690ABE"/>
    <w:rsid w:val="00690C47"/>
    <w:rsid w:val="00690EB5"/>
    <w:rsid w:val="00690F56"/>
    <w:rsid w:val="00691037"/>
    <w:rsid w:val="00691152"/>
    <w:rsid w:val="0069115E"/>
    <w:rsid w:val="006912EF"/>
    <w:rsid w:val="0069138F"/>
    <w:rsid w:val="006915BA"/>
    <w:rsid w:val="0069162C"/>
    <w:rsid w:val="0069178A"/>
    <w:rsid w:val="006917F9"/>
    <w:rsid w:val="006918DB"/>
    <w:rsid w:val="006919F3"/>
    <w:rsid w:val="00691CFE"/>
    <w:rsid w:val="00691D0F"/>
    <w:rsid w:val="00691D22"/>
    <w:rsid w:val="00691E3C"/>
    <w:rsid w:val="00692053"/>
    <w:rsid w:val="006920C1"/>
    <w:rsid w:val="0069219C"/>
    <w:rsid w:val="006924EA"/>
    <w:rsid w:val="006927FA"/>
    <w:rsid w:val="00692891"/>
    <w:rsid w:val="00692B62"/>
    <w:rsid w:val="00692CD7"/>
    <w:rsid w:val="00692DAF"/>
    <w:rsid w:val="00692DBF"/>
    <w:rsid w:val="00692DC9"/>
    <w:rsid w:val="0069301C"/>
    <w:rsid w:val="00693048"/>
    <w:rsid w:val="00693090"/>
    <w:rsid w:val="00693176"/>
    <w:rsid w:val="00693241"/>
    <w:rsid w:val="006932AB"/>
    <w:rsid w:val="00693385"/>
    <w:rsid w:val="006934D4"/>
    <w:rsid w:val="0069371F"/>
    <w:rsid w:val="00693905"/>
    <w:rsid w:val="00693B6A"/>
    <w:rsid w:val="00693CC9"/>
    <w:rsid w:val="00693EA9"/>
    <w:rsid w:val="00693EAA"/>
    <w:rsid w:val="00694070"/>
    <w:rsid w:val="00694097"/>
    <w:rsid w:val="00694188"/>
    <w:rsid w:val="0069421E"/>
    <w:rsid w:val="006943CD"/>
    <w:rsid w:val="0069441C"/>
    <w:rsid w:val="00694654"/>
    <w:rsid w:val="00694986"/>
    <w:rsid w:val="006949ED"/>
    <w:rsid w:val="00694B01"/>
    <w:rsid w:val="00694C6B"/>
    <w:rsid w:val="00694CD5"/>
    <w:rsid w:val="00694D4D"/>
    <w:rsid w:val="00694F42"/>
    <w:rsid w:val="00694F65"/>
    <w:rsid w:val="0069518D"/>
    <w:rsid w:val="00695464"/>
    <w:rsid w:val="00695925"/>
    <w:rsid w:val="00695A25"/>
    <w:rsid w:val="00695BBC"/>
    <w:rsid w:val="00695C2E"/>
    <w:rsid w:val="00695C6F"/>
    <w:rsid w:val="00695D9C"/>
    <w:rsid w:val="00695DCB"/>
    <w:rsid w:val="00695FAE"/>
    <w:rsid w:val="00695FCF"/>
    <w:rsid w:val="00696698"/>
    <w:rsid w:val="00696780"/>
    <w:rsid w:val="00696AFD"/>
    <w:rsid w:val="00696B68"/>
    <w:rsid w:val="00696EDC"/>
    <w:rsid w:val="0069702C"/>
    <w:rsid w:val="0069707E"/>
    <w:rsid w:val="0069707F"/>
    <w:rsid w:val="006970BA"/>
    <w:rsid w:val="006970C7"/>
    <w:rsid w:val="006974FF"/>
    <w:rsid w:val="00697845"/>
    <w:rsid w:val="006979B4"/>
    <w:rsid w:val="00697B1B"/>
    <w:rsid w:val="00697BF7"/>
    <w:rsid w:val="00697DC4"/>
    <w:rsid w:val="00697FB0"/>
    <w:rsid w:val="006A015C"/>
    <w:rsid w:val="006A0168"/>
    <w:rsid w:val="006A01F2"/>
    <w:rsid w:val="006A03DB"/>
    <w:rsid w:val="006A05F5"/>
    <w:rsid w:val="006A0841"/>
    <w:rsid w:val="006A092A"/>
    <w:rsid w:val="006A0AEC"/>
    <w:rsid w:val="006A0B0C"/>
    <w:rsid w:val="006A0C7B"/>
    <w:rsid w:val="006A0E6F"/>
    <w:rsid w:val="006A1004"/>
    <w:rsid w:val="006A104A"/>
    <w:rsid w:val="006A1145"/>
    <w:rsid w:val="006A1255"/>
    <w:rsid w:val="006A14EE"/>
    <w:rsid w:val="006A1541"/>
    <w:rsid w:val="006A16E6"/>
    <w:rsid w:val="006A17E8"/>
    <w:rsid w:val="006A1907"/>
    <w:rsid w:val="006A195E"/>
    <w:rsid w:val="006A1BA9"/>
    <w:rsid w:val="006A1CDE"/>
    <w:rsid w:val="006A1DBB"/>
    <w:rsid w:val="006A1EB4"/>
    <w:rsid w:val="006A1FBA"/>
    <w:rsid w:val="006A21AA"/>
    <w:rsid w:val="006A2218"/>
    <w:rsid w:val="006A225D"/>
    <w:rsid w:val="006A22BA"/>
    <w:rsid w:val="006A2329"/>
    <w:rsid w:val="006A236A"/>
    <w:rsid w:val="006A2647"/>
    <w:rsid w:val="006A298C"/>
    <w:rsid w:val="006A2A29"/>
    <w:rsid w:val="006A2AF7"/>
    <w:rsid w:val="006A2E26"/>
    <w:rsid w:val="006A2E7F"/>
    <w:rsid w:val="006A2FE8"/>
    <w:rsid w:val="006A313D"/>
    <w:rsid w:val="006A34A7"/>
    <w:rsid w:val="006A34E9"/>
    <w:rsid w:val="006A379F"/>
    <w:rsid w:val="006A38BD"/>
    <w:rsid w:val="006A3904"/>
    <w:rsid w:val="006A397F"/>
    <w:rsid w:val="006A3C38"/>
    <w:rsid w:val="006A3CA9"/>
    <w:rsid w:val="006A3CE7"/>
    <w:rsid w:val="006A3F63"/>
    <w:rsid w:val="006A3F7E"/>
    <w:rsid w:val="006A4220"/>
    <w:rsid w:val="006A454C"/>
    <w:rsid w:val="006A45F8"/>
    <w:rsid w:val="006A46D4"/>
    <w:rsid w:val="006A48D9"/>
    <w:rsid w:val="006A48E4"/>
    <w:rsid w:val="006A4A9F"/>
    <w:rsid w:val="006A4C3A"/>
    <w:rsid w:val="006A4D25"/>
    <w:rsid w:val="006A4E40"/>
    <w:rsid w:val="006A4EDA"/>
    <w:rsid w:val="006A4F38"/>
    <w:rsid w:val="006A4F9A"/>
    <w:rsid w:val="006A54AF"/>
    <w:rsid w:val="006A54B2"/>
    <w:rsid w:val="006A574C"/>
    <w:rsid w:val="006A5780"/>
    <w:rsid w:val="006A59DE"/>
    <w:rsid w:val="006A5A6A"/>
    <w:rsid w:val="006A5AB0"/>
    <w:rsid w:val="006A5B62"/>
    <w:rsid w:val="006A5B93"/>
    <w:rsid w:val="006A5C44"/>
    <w:rsid w:val="006A5CB0"/>
    <w:rsid w:val="006A5E36"/>
    <w:rsid w:val="006A61F5"/>
    <w:rsid w:val="006A6263"/>
    <w:rsid w:val="006A62BE"/>
    <w:rsid w:val="006A6475"/>
    <w:rsid w:val="006A6569"/>
    <w:rsid w:val="006A65B2"/>
    <w:rsid w:val="006A65FE"/>
    <w:rsid w:val="006A6844"/>
    <w:rsid w:val="006A689C"/>
    <w:rsid w:val="006A6B3C"/>
    <w:rsid w:val="006A6BFA"/>
    <w:rsid w:val="006A6D3A"/>
    <w:rsid w:val="006A6DB3"/>
    <w:rsid w:val="006A6E7A"/>
    <w:rsid w:val="006A6E81"/>
    <w:rsid w:val="006A6EC6"/>
    <w:rsid w:val="006A727A"/>
    <w:rsid w:val="006A738D"/>
    <w:rsid w:val="006A73A2"/>
    <w:rsid w:val="006A74FE"/>
    <w:rsid w:val="006A75A1"/>
    <w:rsid w:val="006A7634"/>
    <w:rsid w:val="006A7691"/>
    <w:rsid w:val="006A770E"/>
    <w:rsid w:val="006A7930"/>
    <w:rsid w:val="006A7A63"/>
    <w:rsid w:val="006A7C77"/>
    <w:rsid w:val="006A7EE0"/>
    <w:rsid w:val="006B01AF"/>
    <w:rsid w:val="006B026F"/>
    <w:rsid w:val="006B02F0"/>
    <w:rsid w:val="006B033D"/>
    <w:rsid w:val="006B047D"/>
    <w:rsid w:val="006B048E"/>
    <w:rsid w:val="006B06CF"/>
    <w:rsid w:val="006B06D3"/>
    <w:rsid w:val="006B0705"/>
    <w:rsid w:val="006B072B"/>
    <w:rsid w:val="006B09B1"/>
    <w:rsid w:val="006B09C5"/>
    <w:rsid w:val="006B09D4"/>
    <w:rsid w:val="006B0A81"/>
    <w:rsid w:val="006B0E24"/>
    <w:rsid w:val="006B10FA"/>
    <w:rsid w:val="006B118E"/>
    <w:rsid w:val="006B14D4"/>
    <w:rsid w:val="006B180D"/>
    <w:rsid w:val="006B18F6"/>
    <w:rsid w:val="006B1911"/>
    <w:rsid w:val="006B1C57"/>
    <w:rsid w:val="006B1CDE"/>
    <w:rsid w:val="006B1D36"/>
    <w:rsid w:val="006B1D64"/>
    <w:rsid w:val="006B1E13"/>
    <w:rsid w:val="006B1E50"/>
    <w:rsid w:val="006B2087"/>
    <w:rsid w:val="006B209F"/>
    <w:rsid w:val="006B20AA"/>
    <w:rsid w:val="006B2179"/>
    <w:rsid w:val="006B21C0"/>
    <w:rsid w:val="006B267F"/>
    <w:rsid w:val="006B26A1"/>
    <w:rsid w:val="006B26C0"/>
    <w:rsid w:val="006B2715"/>
    <w:rsid w:val="006B286C"/>
    <w:rsid w:val="006B298B"/>
    <w:rsid w:val="006B2D6D"/>
    <w:rsid w:val="006B3028"/>
    <w:rsid w:val="006B30AF"/>
    <w:rsid w:val="006B3444"/>
    <w:rsid w:val="006B36F1"/>
    <w:rsid w:val="006B3822"/>
    <w:rsid w:val="006B3A2C"/>
    <w:rsid w:val="006B3D9F"/>
    <w:rsid w:val="006B3EDD"/>
    <w:rsid w:val="006B3FC2"/>
    <w:rsid w:val="006B4064"/>
    <w:rsid w:val="006B46C2"/>
    <w:rsid w:val="006B4883"/>
    <w:rsid w:val="006B4973"/>
    <w:rsid w:val="006B4B18"/>
    <w:rsid w:val="006B4C07"/>
    <w:rsid w:val="006B4D91"/>
    <w:rsid w:val="006B4DBF"/>
    <w:rsid w:val="006B5036"/>
    <w:rsid w:val="006B5134"/>
    <w:rsid w:val="006B5677"/>
    <w:rsid w:val="006B57E7"/>
    <w:rsid w:val="006B5876"/>
    <w:rsid w:val="006B587D"/>
    <w:rsid w:val="006B5891"/>
    <w:rsid w:val="006B593D"/>
    <w:rsid w:val="006B597D"/>
    <w:rsid w:val="006B5A7B"/>
    <w:rsid w:val="006B5B37"/>
    <w:rsid w:val="006B5DD6"/>
    <w:rsid w:val="006B5E03"/>
    <w:rsid w:val="006B5E2A"/>
    <w:rsid w:val="006B5FDE"/>
    <w:rsid w:val="006B60DD"/>
    <w:rsid w:val="006B6453"/>
    <w:rsid w:val="006B65C2"/>
    <w:rsid w:val="006B65DE"/>
    <w:rsid w:val="006B6762"/>
    <w:rsid w:val="006B682A"/>
    <w:rsid w:val="006B6888"/>
    <w:rsid w:val="006B68A0"/>
    <w:rsid w:val="006B699C"/>
    <w:rsid w:val="006B6BD5"/>
    <w:rsid w:val="006B7108"/>
    <w:rsid w:val="006B720B"/>
    <w:rsid w:val="006B7501"/>
    <w:rsid w:val="006B784F"/>
    <w:rsid w:val="006B7882"/>
    <w:rsid w:val="006B78E0"/>
    <w:rsid w:val="006B7928"/>
    <w:rsid w:val="006B7A13"/>
    <w:rsid w:val="006B7AF8"/>
    <w:rsid w:val="006B7BD8"/>
    <w:rsid w:val="006C0112"/>
    <w:rsid w:val="006C0355"/>
    <w:rsid w:val="006C0361"/>
    <w:rsid w:val="006C03B2"/>
    <w:rsid w:val="006C049B"/>
    <w:rsid w:val="006C0650"/>
    <w:rsid w:val="006C0655"/>
    <w:rsid w:val="006C0702"/>
    <w:rsid w:val="006C0819"/>
    <w:rsid w:val="006C0A36"/>
    <w:rsid w:val="006C0C2D"/>
    <w:rsid w:val="006C0C4E"/>
    <w:rsid w:val="006C0CDA"/>
    <w:rsid w:val="006C0D63"/>
    <w:rsid w:val="006C0EEE"/>
    <w:rsid w:val="006C0F38"/>
    <w:rsid w:val="006C0F99"/>
    <w:rsid w:val="006C137E"/>
    <w:rsid w:val="006C13C4"/>
    <w:rsid w:val="006C1A99"/>
    <w:rsid w:val="006C1E1F"/>
    <w:rsid w:val="006C1E99"/>
    <w:rsid w:val="006C204E"/>
    <w:rsid w:val="006C242D"/>
    <w:rsid w:val="006C25F3"/>
    <w:rsid w:val="006C2738"/>
    <w:rsid w:val="006C2AC0"/>
    <w:rsid w:val="006C2B80"/>
    <w:rsid w:val="006C2E33"/>
    <w:rsid w:val="006C2F39"/>
    <w:rsid w:val="006C2F44"/>
    <w:rsid w:val="006C3953"/>
    <w:rsid w:val="006C3C96"/>
    <w:rsid w:val="006C4258"/>
    <w:rsid w:val="006C437F"/>
    <w:rsid w:val="006C44EB"/>
    <w:rsid w:val="006C47B4"/>
    <w:rsid w:val="006C4896"/>
    <w:rsid w:val="006C4A38"/>
    <w:rsid w:val="006C4B9B"/>
    <w:rsid w:val="006C4D01"/>
    <w:rsid w:val="006C4D61"/>
    <w:rsid w:val="006C4FA2"/>
    <w:rsid w:val="006C51C0"/>
    <w:rsid w:val="006C524E"/>
    <w:rsid w:val="006C5796"/>
    <w:rsid w:val="006C5831"/>
    <w:rsid w:val="006C590D"/>
    <w:rsid w:val="006C5A39"/>
    <w:rsid w:val="006C5BB3"/>
    <w:rsid w:val="006C5C45"/>
    <w:rsid w:val="006C6020"/>
    <w:rsid w:val="006C6033"/>
    <w:rsid w:val="006C60E9"/>
    <w:rsid w:val="006C644C"/>
    <w:rsid w:val="006C645A"/>
    <w:rsid w:val="006C684F"/>
    <w:rsid w:val="006C69F5"/>
    <w:rsid w:val="006C6A9E"/>
    <w:rsid w:val="006C6BC8"/>
    <w:rsid w:val="006C6D25"/>
    <w:rsid w:val="006C6DCE"/>
    <w:rsid w:val="006C7030"/>
    <w:rsid w:val="006C7494"/>
    <w:rsid w:val="006C74FE"/>
    <w:rsid w:val="006C7828"/>
    <w:rsid w:val="006C7961"/>
    <w:rsid w:val="006C7B4E"/>
    <w:rsid w:val="006C7DA2"/>
    <w:rsid w:val="006D0139"/>
    <w:rsid w:val="006D01AD"/>
    <w:rsid w:val="006D0215"/>
    <w:rsid w:val="006D0243"/>
    <w:rsid w:val="006D03B7"/>
    <w:rsid w:val="006D03C0"/>
    <w:rsid w:val="006D0514"/>
    <w:rsid w:val="006D0B24"/>
    <w:rsid w:val="006D0BAB"/>
    <w:rsid w:val="006D0F27"/>
    <w:rsid w:val="006D1069"/>
    <w:rsid w:val="006D1174"/>
    <w:rsid w:val="006D1233"/>
    <w:rsid w:val="006D141F"/>
    <w:rsid w:val="006D1462"/>
    <w:rsid w:val="006D16DF"/>
    <w:rsid w:val="006D17A5"/>
    <w:rsid w:val="006D17C7"/>
    <w:rsid w:val="006D1B67"/>
    <w:rsid w:val="006D1E83"/>
    <w:rsid w:val="006D1EC3"/>
    <w:rsid w:val="006D1EC8"/>
    <w:rsid w:val="006D1EFF"/>
    <w:rsid w:val="006D2079"/>
    <w:rsid w:val="006D2264"/>
    <w:rsid w:val="006D2425"/>
    <w:rsid w:val="006D25D8"/>
    <w:rsid w:val="006D266E"/>
    <w:rsid w:val="006D2822"/>
    <w:rsid w:val="006D2A82"/>
    <w:rsid w:val="006D2D90"/>
    <w:rsid w:val="006D2DD5"/>
    <w:rsid w:val="006D340C"/>
    <w:rsid w:val="006D370F"/>
    <w:rsid w:val="006D37A1"/>
    <w:rsid w:val="006D3B87"/>
    <w:rsid w:val="006D3BF7"/>
    <w:rsid w:val="006D3C19"/>
    <w:rsid w:val="006D3E7E"/>
    <w:rsid w:val="006D3ED6"/>
    <w:rsid w:val="006D3F16"/>
    <w:rsid w:val="006D3FEC"/>
    <w:rsid w:val="006D4236"/>
    <w:rsid w:val="006D425D"/>
    <w:rsid w:val="006D4685"/>
    <w:rsid w:val="006D46FE"/>
    <w:rsid w:val="006D4AB6"/>
    <w:rsid w:val="006D4B39"/>
    <w:rsid w:val="006D4CF0"/>
    <w:rsid w:val="006D4DB4"/>
    <w:rsid w:val="006D4E30"/>
    <w:rsid w:val="006D4E98"/>
    <w:rsid w:val="006D4ECD"/>
    <w:rsid w:val="006D4FD4"/>
    <w:rsid w:val="006D5017"/>
    <w:rsid w:val="006D53AD"/>
    <w:rsid w:val="006D546D"/>
    <w:rsid w:val="006D5632"/>
    <w:rsid w:val="006D5799"/>
    <w:rsid w:val="006D57D6"/>
    <w:rsid w:val="006D59E7"/>
    <w:rsid w:val="006D5A22"/>
    <w:rsid w:val="006D5AE1"/>
    <w:rsid w:val="006D5C66"/>
    <w:rsid w:val="006D5DEF"/>
    <w:rsid w:val="006D5EAA"/>
    <w:rsid w:val="006D5F7C"/>
    <w:rsid w:val="006D6031"/>
    <w:rsid w:val="006D6289"/>
    <w:rsid w:val="006D6472"/>
    <w:rsid w:val="006D686A"/>
    <w:rsid w:val="006D6B43"/>
    <w:rsid w:val="006D6BE3"/>
    <w:rsid w:val="006D6C25"/>
    <w:rsid w:val="006D6D52"/>
    <w:rsid w:val="006D6D88"/>
    <w:rsid w:val="006D6DE8"/>
    <w:rsid w:val="006D731E"/>
    <w:rsid w:val="006D733F"/>
    <w:rsid w:val="006D7461"/>
    <w:rsid w:val="006D746D"/>
    <w:rsid w:val="006D76CE"/>
    <w:rsid w:val="006D79B6"/>
    <w:rsid w:val="006D7A40"/>
    <w:rsid w:val="006D7C52"/>
    <w:rsid w:val="006D7CD6"/>
    <w:rsid w:val="006D7D3C"/>
    <w:rsid w:val="006D7E1B"/>
    <w:rsid w:val="006D7E51"/>
    <w:rsid w:val="006D7ECC"/>
    <w:rsid w:val="006E01E2"/>
    <w:rsid w:val="006E0447"/>
    <w:rsid w:val="006E04EC"/>
    <w:rsid w:val="006E05CB"/>
    <w:rsid w:val="006E07B7"/>
    <w:rsid w:val="006E0870"/>
    <w:rsid w:val="006E0946"/>
    <w:rsid w:val="006E09EF"/>
    <w:rsid w:val="006E0AEB"/>
    <w:rsid w:val="006E0B15"/>
    <w:rsid w:val="006E0B67"/>
    <w:rsid w:val="006E0BB0"/>
    <w:rsid w:val="006E0C97"/>
    <w:rsid w:val="006E0CB2"/>
    <w:rsid w:val="006E0EB3"/>
    <w:rsid w:val="006E0F6D"/>
    <w:rsid w:val="006E100D"/>
    <w:rsid w:val="006E12CE"/>
    <w:rsid w:val="006E1300"/>
    <w:rsid w:val="006E1476"/>
    <w:rsid w:val="006E182D"/>
    <w:rsid w:val="006E1AB9"/>
    <w:rsid w:val="006E1B14"/>
    <w:rsid w:val="006E1B83"/>
    <w:rsid w:val="006E1CBE"/>
    <w:rsid w:val="006E1E27"/>
    <w:rsid w:val="006E1EC3"/>
    <w:rsid w:val="006E21B6"/>
    <w:rsid w:val="006E21CC"/>
    <w:rsid w:val="006E21D7"/>
    <w:rsid w:val="006E2293"/>
    <w:rsid w:val="006E23A4"/>
    <w:rsid w:val="006E23CF"/>
    <w:rsid w:val="006E2479"/>
    <w:rsid w:val="006E27B3"/>
    <w:rsid w:val="006E2A3B"/>
    <w:rsid w:val="006E3067"/>
    <w:rsid w:val="006E309C"/>
    <w:rsid w:val="006E3220"/>
    <w:rsid w:val="006E3246"/>
    <w:rsid w:val="006E3293"/>
    <w:rsid w:val="006E3310"/>
    <w:rsid w:val="006E3398"/>
    <w:rsid w:val="006E3400"/>
    <w:rsid w:val="006E346B"/>
    <w:rsid w:val="006E34AC"/>
    <w:rsid w:val="006E3995"/>
    <w:rsid w:val="006E39B5"/>
    <w:rsid w:val="006E3A67"/>
    <w:rsid w:val="006E3E27"/>
    <w:rsid w:val="006E3E54"/>
    <w:rsid w:val="006E3ECA"/>
    <w:rsid w:val="006E3F9D"/>
    <w:rsid w:val="006E41FE"/>
    <w:rsid w:val="006E4274"/>
    <w:rsid w:val="006E42BE"/>
    <w:rsid w:val="006E4529"/>
    <w:rsid w:val="006E453D"/>
    <w:rsid w:val="006E4663"/>
    <w:rsid w:val="006E4932"/>
    <w:rsid w:val="006E4DC7"/>
    <w:rsid w:val="006E4E6D"/>
    <w:rsid w:val="006E4E87"/>
    <w:rsid w:val="006E4F8D"/>
    <w:rsid w:val="006E4FBF"/>
    <w:rsid w:val="006E507A"/>
    <w:rsid w:val="006E5234"/>
    <w:rsid w:val="006E52D0"/>
    <w:rsid w:val="006E53E0"/>
    <w:rsid w:val="006E54CE"/>
    <w:rsid w:val="006E5591"/>
    <w:rsid w:val="006E56AB"/>
    <w:rsid w:val="006E5933"/>
    <w:rsid w:val="006E5D97"/>
    <w:rsid w:val="006E5F17"/>
    <w:rsid w:val="006E6007"/>
    <w:rsid w:val="006E6280"/>
    <w:rsid w:val="006E62E2"/>
    <w:rsid w:val="006E6392"/>
    <w:rsid w:val="006E6412"/>
    <w:rsid w:val="006E6874"/>
    <w:rsid w:val="006E6927"/>
    <w:rsid w:val="006E707D"/>
    <w:rsid w:val="006E72AD"/>
    <w:rsid w:val="006E7401"/>
    <w:rsid w:val="006E76DF"/>
    <w:rsid w:val="006E771D"/>
    <w:rsid w:val="006E789E"/>
    <w:rsid w:val="006E78D0"/>
    <w:rsid w:val="006E78FE"/>
    <w:rsid w:val="006E7B06"/>
    <w:rsid w:val="006E7B80"/>
    <w:rsid w:val="006E7BCF"/>
    <w:rsid w:val="006F002D"/>
    <w:rsid w:val="006F01E3"/>
    <w:rsid w:val="006F0361"/>
    <w:rsid w:val="006F04CC"/>
    <w:rsid w:val="006F0535"/>
    <w:rsid w:val="006F06DE"/>
    <w:rsid w:val="006F0E9C"/>
    <w:rsid w:val="006F0EAC"/>
    <w:rsid w:val="006F106D"/>
    <w:rsid w:val="006F10D4"/>
    <w:rsid w:val="006F126F"/>
    <w:rsid w:val="006F139B"/>
    <w:rsid w:val="006F14BD"/>
    <w:rsid w:val="006F14C2"/>
    <w:rsid w:val="006F14E9"/>
    <w:rsid w:val="006F1544"/>
    <w:rsid w:val="006F1853"/>
    <w:rsid w:val="006F1A27"/>
    <w:rsid w:val="006F1C54"/>
    <w:rsid w:val="006F1E40"/>
    <w:rsid w:val="006F1E78"/>
    <w:rsid w:val="006F1ECF"/>
    <w:rsid w:val="006F201E"/>
    <w:rsid w:val="006F21B6"/>
    <w:rsid w:val="006F28DC"/>
    <w:rsid w:val="006F2C6C"/>
    <w:rsid w:val="006F2D1F"/>
    <w:rsid w:val="006F2DE7"/>
    <w:rsid w:val="006F2EBB"/>
    <w:rsid w:val="006F30A6"/>
    <w:rsid w:val="006F3270"/>
    <w:rsid w:val="006F3338"/>
    <w:rsid w:val="006F33AE"/>
    <w:rsid w:val="006F3474"/>
    <w:rsid w:val="006F3671"/>
    <w:rsid w:val="006F36EC"/>
    <w:rsid w:val="006F38E7"/>
    <w:rsid w:val="006F38F1"/>
    <w:rsid w:val="006F3ADE"/>
    <w:rsid w:val="006F3CA3"/>
    <w:rsid w:val="006F3F2B"/>
    <w:rsid w:val="006F3F86"/>
    <w:rsid w:val="006F401F"/>
    <w:rsid w:val="006F4062"/>
    <w:rsid w:val="006F41AE"/>
    <w:rsid w:val="006F4211"/>
    <w:rsid w:val="006F4688"/>
    <w:rsid w:val="006F490A"/>
    <w:rsid w:val="006F4943"/>
    <w:rsid w:val="006F49EF"/>
    <w:rsid w:val="006F4BF7"/>
    <w:rsid w:val="006F4BF8"/>
    <w:rsid w:val="006F4E7C"/>
    <w:rsid w:val="006F50CF"/>
    <w:rsid w:val="006F51B9"/>
    <w:rsid w:val="006F51E1"/>
    <w:rsid w:val="006F5241"/>
    <w:rsid w:val="006F5301"/>
    <w:rsid w:val="006F5524"/>
    <w:rsid w:val="006F5627"/>
    <w:rsid w:val="006F57EA"/>
    <w:rsid w:val="006F5847"/>
    <w:rsid w:val="006F589E"/>
    <w:rsid w:val="006F5955"/>
    <w:rsid w:val="006F5AAB"/>
    <w:rsid w:val="006F5BE0"/>
    <w:rsid w:val="006F5DAD"/>
    <w:rsid w:val="006F5DE4"/>
    <w:rsid w:val="006F5E32"/>
    <w:rsid w:val="006F5E6D"/>
    <w:rsid w:val="006F5F50"/>
    <w:rsid w:val="006F5F8E"/>
    <w:rsid w:val="006F5FA7"/>
    <w:rsid w:val="006F5FD5"/>
    <w:rsid w:val="006F5FFA"/>
    <w:rsid w:val="006F6026"/>
    <w:rsid w:val="006F639B"/>
    <w:rsid w:val="006F63E1"/>
    <w:rsid w:val="006F6416"/>
    <w:rsid w:val="006F669F"/>
    <w:rsid w:val="006F693D"/>
    <w:rsid w:val="006F699C"/>
    <w:rsid w:val="006F69AA"/>
    <w:rsid w:val="006F69DF"/>
    <w:rsid w:val="006F6BCA"/>
    <w:rsid w:val="006F6D08"/>
    <w:rsid w:val="006F6EA1"/>
    <w:rsid w:val="006F6EBB"/>
    <w:rsid w:val="006F7337"/>
    <w:rsid w:val="006F734A"/>
    <w:rsid w:val="006F7380"/>
    <w:rsid w:val="006F761D"/>
    <w:rsid w:val="006F79BB"/>
    <w:rsid w:val="006F7B66"/>
    <w:rsid w:val="006F7DC9"/>
    <w:rsid w:val="006F7EEE"/>
    <w:rsid w:val="0070018B"/>
    <w:rsid w:val="00700617"/>
    <w:rsid w:val="0070070E"/>
    <w:rsid w:val="0070073B"/>
    <w:rsid w:val="00700913"/>
    <w:rsid w:val="00700957"/>
    <w:rsid w:val="00700BB3"/>
    <w:rsid w:val="00700DC4"/>
    <w:rsid w:val="00700EC1"/>
    <w:rsid w:val="00700FCD"/>
    <w:rsid w:val="00701078"/>
    <w:rsid w:val="00701190"/>
    <w:rsid w:val="0070120E"/>
    <w:rsid w:val="00701327"/>
    <w:rsid w:val="007014EF"/>
    <w:rsid w:val="00701DFB"/>
    <w:rsid w:val="00701F2A"/>
    <w:rsid w:val="00701FF9"/>
    <w:rsid w:val="0070208F"/>
    <w:rsid w:val="007020CF"/>
    <w:rsid w:val="00702305"/>
    <w:rsid w:val="00702346"/>
    <w:rsid w:val="00702473"/>
    <w:rsid w:val="00702746"/>
    <w:rsid w:val="00702834"/>
    <w:rsid w:val="0070286E"/>
    <w:rsid w:val="00702BB7"/>
    <w:rsid w:val="00702E7F"/>
    <w:rsid w:val="00703083"/>
    <w:rsid w:val="007031A3"/>
    <w:rsid w:val="0070327B"/>
    <w:rsid w:val="00703359"/>
    <w:rsid w:val="007033B7"/>
    <w:rsid w:val="007035D6"/>
    <w:rsid w:val="007036B5"/>
    <w:rsid w:val="00703738"/>
    <w:rsid w:val="0070383C"/>
    <w:rsid w:val="00703924"/>
    <w:rsid w:val="00703985"/>
    <w:rsid w:val="007039F0"/>
    <w:rsid w:val="00703A88"/>
    <w:rsid w:val="00703B5F"/>
    <w:rsid w:val="00703B7E"/>
    <w:rsid w:val="00703B8A"/>
    <w:rsid w:val="00703BCD"/>
    <w:rsid w:val="00703C0B"/>
    <w:rsid w:val="00703D28"/>
    <w:rsid w:val="00703D9E"/>
    <w:rsid w:val="00703E80"/>
    <w:rsid w:val="00703E9D"/>
    <w:rsid w:val="00703F44"/>
    <w:rsid w:val="00703F73"/>
    <w:rsid w:val="0070421D"/>
    <w:rsid w:val="0070426B"/>
    <w:rsid w:val="0070430A"/>
    <w:rsid w:val="007046E1"/>
    <w:rsid w:val="00704937"/>
    <w:rsid w:val="00704B68"/>
    <w:rsid w:val="00704C7B"/>
    <w:rsid w:val="00704E34"/>
    <w:rsid w:val="00704EAB"/>
    <w:rsid w:val="00705036"/>
    <w:rsid w:val="00705116"/>
    <w:rsid w:val="007051EA"/>
    <w:rsid w:val="0070527C"/>
    <w:rsid w:val="00705358"/>
    <w:rsid w:val="00705729"/>
    <w:rsid w:val="00705909"/>
    <w:rsid w:val="00705B1B"/>
    <w:rsid w:val="00705BDE"/>
    <w:rsid w:val="00705C91"/>
    <w:rsid w:val="00705CB8"/>
    <w:rsid w:val="00706100"/>
    <w:rsid w:val="00706117"/>
    <w:rsid w:val="00706129"/>
    <w:rsid w:val="0070615E"/>
    <w:rsid w:val="0070631F"/>
    <w:rsid w:val="00706393"/>
    <w:rsid w:val="0070673E"/>
    <w:rsid w:val="007069F0"/>
    <w:rsid w:val="00706AF8"/>
    <w:rsid w:val="00706B37"/>
    <w:rsid w:val="00706B79"/>
    <w:rsid w:val="00706C81"/>
    <w:rsid w:val="00706D7E"/>
    <w:rsid w:val="00706DE4"/>
    <w:rsid w:val="007070A9"/>
    <w:rsid w:val="00707603"/>
    <w:rsid w:val="00707C05"/>
    <w:rsid w:val="00707C49"/>
    <w:rsid w:val="00707CF6"/>
    <w:rsid w:val="0071007E"/>
    <w:rsid w:val="007100F8"/>
    <w:rsid w:val="007102BF"/>
    <w:rsid w:val="00710474"/>
    <w:rsid w:val="007105F3"/>
    <w:rsid w:val="00710623"/>
    <w:rsid w:val="00710899"/>
    <w:rsid w:val="0071089D"/>
    <w:rsid w:val="00710A3F"/>
    <w:rsid w:val="00710ABF"/>
    <w:rsid w:val="00710D75"/>
    <w:rsid w:val="00710E66"/>
    <w:rsid w:val="00710EAF"/>
    <w:rsid w:val="00710F01"/>
    <w:rsid w:val="00710F28"/>
    <w:rsid w:val="00710FB1"/>
    <w:rsid w:val="00711061"/>
    <w:rsid w:val="007112E5"/>
    <w:rsid w:val="007114C6"/>
    <w:rsid w:val="0071164C"/>
    <w:rsid w:val="00711834"/>
    <w:rsid w:val="00711922"/>
    <w:rsid w:val="00711F05"/>
    <w:rsid w:val="00711FD8"/>
    <w:rsid w:val="00712181"/>
    <w:rsid w:val="00712271"/>
    <w:rsid w:val="0071227E"/>
    <w:rsid w:val="00712389"/>
    <w:rsid w:val="0071281E"/>
    <w:rsid w:val="00712982"/>
    <w:rsid w:val="00712A65"/>
    <w:rsid w:val="00712E3B"/>
    <w:rsid w:val="00712F7F"/>
    <w:rsid w:val="00713060"/>
    <w:rsid w:val="0071306F"/>
    <w:rsid w:val="00713080"/>
    <w:rsid w:val="007130F9"/>
    <w:rsid w:val="0071313C"/>
    <w:rsid w:val="0071316B"/>
    <w:rsid w:val="007131E6"/>
    <w:rsid w:val="00713309"/>
    <w:rsid w:val="0071336F"/>
    <w:rsid w:val="007133D3"/>
    <w:rsid w:val="0071358C"/>
    <w:rsid w:val="00713849"/>
    <w:rsid w:val="00713920"/>
    <w:rsid w:val="00713982"/>
    <w:rsid w:val="00713A2B"/>
    <w:rsid w:val="00713AD5"/>
    <w:rsid w:val="00713B2E"/>
    <w:rsid w:val="00713BB5"/>
    <w:rsid w:val="00713D3E"/>
    <w:rsid w:val="00713D43"/>
    <w:rsid w:val="00713E3B"/>
    <w:rsid w:val="00713FA9"/>
    <w:rsid w:val="00714045"/>
    <w:rsid w:val="00714208"/>
    <w:rsid w:val="0071478B"/>
    <w:rsid w:val="007147A5"/>
    <w:rsid w:val="007147F0"/>
    <w:rsid w:val="007148B7"/>
    <w:rsid w:val="007148BF"/>
    <w:rsid w:val="00714920"/>
    <w:rsid w:val="00714B31"/>
    <w:rsid w:val="00714CC4"/>
    <w:rsid w:val="00714F2F"/>
    <w:rsid w:val="00714F4E"/>
    <w:rsid w:val="0071522A"/>
    <w:rsid w:val="007153A0"/>
    <w:rsid w:val="007153B0"/>
    <w:rsid w:val="00715717"/>
    <w:rsid w:val="00715977"/>
    <w:rsid w:val="007159D0"/>
    <w:rsid w:val="00715B15"/>
    <w:rsid w:val="00715B76"/>
    <w:rsid w:val="00715BB2"/>
    <w:rsid w:val="00715F53"/>
    <w:rsid w:val="0071630E"/>
    <w:rsid w:val="007164E2"/>
    <w:rsid w:val="007164E9"/>
    <w:rsid w:val="007164F7"/>
    <w:rsid w:val="00716612"/>
    <w:rsid w:val="00716739"/>
    <w:rsid w:val="0071673F"/>
    <w:rsid w:val="0071690D"/>
    <w:rsid w:val="00716B21"/>
    <w:rsid w:val="00716E39"/>
    <w:rsid w:val="00716E85"/>
    <w:rsid w:val="007179E7"/>
    <w:rsid w:val="00717E5C"/>
    <w:rsid w:val="00720022"/>
    <w:rsid w:val="00720301"/>
    <w:rsid w:val="0072042C"/>
    <w:rsid w:val="00720517"/>
    <w:rsid w:val="007205FD"/>
    <w:rsid w:val="00720775"/>
    <w:rsid w:val="00720A8C"/>
    <w:rsid w:val="00720AE4"/>
    <w:rsid w:val="00720AF3"/>
    <w:rsid w:val="00720B25"/>
    <w:rsid w:val="00720C21"/>
    <w:rsid w:val="00720D1B"/>
    <w:rsid w:val="00720E14"/>
    <w:rsid w:val="00720FB8"/>
    <w:rsid w:val="00721150"/>
    <w:rsid w:val="007212F0"/>
    <w:rsid w:val="007212F3"/>
    <w:rsid w:val="0072132D"/>
    <w:rsid w:val="00721434"/>
    <w:rsid w:val="00721528"/>
    <w:rsid w:val="0072168C"/>
    <w:rsid w:val="00721727"/>
    <w:rsid w:val="0072178B"/>
    <w:rsid w:val="00721935"/>
    <w:rsid w:val="00721A70"/>
    <w:rsid w:val="00721B07"/>
    <w:rsid w:val="00721BCD"/>
    <w:rsid w:val="00721D0F"/>
    <w:rsid w:val="007220E2"/>
    <w:rsid w:val="007222DA"/>
    <w:rsid w:val="00722669"/>
    <w:rsid w:val="0072271D"/>
    <w:rsid w:val="00722755"/>
    <w:rsid w:val="007227CF"/>
    <w:rsid w:val="0072295A"/>
    <w:rsid w:val="00722C6A"/>
    <w:rsid w:val="00722DBF"/>
    <w:rsid w:val="00722E67"/>
    <w:rsid w:val="00722ED4"/>
    <w:rsid w:val="00723334"/>
    <w:rsid w:val="007236A1"/>
    <w:rsid w:val="007238F9"/>
    <w:rsid w:val="00724035"/>
    <w:rsid w:val="0072419F"/>
    <w:rsid w:val="00724276"/>
    <w:rsid w:val="00724626"/>
    <w:rsid w:val="00724657"/>
    <w:rsid w:val="00724709"/>
    <w:rsid w:val="00724736"/>
    <w:rsid w:val="007247D4"/>
    <w:rsid w:val="00724936"/>
    <w:rsid w:val="007249FD"/>
    <w:rsid w:val="00724E4C"/>
    <w:rsid w:val="00724F2B"/>
    <w:rsid w:val="00724F3E"/>
    <w:rsid w:val="00724FB7"/>
    <w:rsid w:val="00724FBA"/>
    <w:rsid w:val="00724FD9"/>
    <w:rsid w:val="0072509E"/>
    <w:rsid w:val="007253B7"/>
    <w:rsid w:val="00725571"/>
    <w:rsid w:val="00725596"/>
    <w:rsid w:val="007256C4"/>
    <w:rsid w:val="007257F4"/>
    <w:rsid w:val="00725BAE"/>
    <w:rsid w:val="00725D23"/>
    <w:rsid w:val="00726101"/>
    <w:rsid w:val="007262FB"/>
    <w:rsid w:val="00726335"/>
    <w:rsid w:val="007265AF"/>
    <w:rsid w:val="00726844"/>
    <w:rsid w:val="00726850"/>
    <w:rsid w:val="007268A9"/>
    <w:rsid w:val="00726A2E"/>
    <w:rsid w:val="00726A3C"/>
    <w:rsid w:val="00726AD7"/>
    <w:rsid w:val="00726B08"/>
    <w:rsid w:val="00726F87"/>
    <w:rsid w:val="007279CA"/>
    <w:rsid w:val="00727AF1"/>
    <w:rsid w:val="00727B7A"/>
    <w:rsid w:val="00727BFF"/>
    <w:rsid w:val="00727DBE"/>
    <w:rsid w:val="00727F98"/>
    <w:rsid w:val="007300B0"/>
    <w:rsid w:val="007302E3"/>
    <w:rsid w:val="00730332"/>
    <w:rsid w:val="0073035C"/>
    <w:rsid w:val="00730368"/>
    <w:rsid w:val="0073045C"/>
    <w:rsid w:val="0073048F"/>
    <w:rsid w:val="00730492"/>
    <w:rsid w:val="00730518"/>
    <w:rsid w:val="00730618"/>
    <w:rsid w:val="00730726"/>
    <w:rsid w:val="007309AF"/>
    <w:rsid w:val="007309C7"/>
    <w:rsid w:val="00730B24"/>
    <w:rsid w:val="00730E0B"/>
    <w:rsid w:val="00730EFE"/>
    <w:rsid w:val="00730F6E"/>
    <w:rsid w:val="00730FD8"/>
    <w:rsid w:val="0073107A"/>
    <w:rsid w:val="0073112E"/>
    <w:rsid w:val="007311F6"/>
    <w:rsid w:val="0073120A"/>
    <w:rsid w:val="007314DC"/>
    <w:rsid w:val="0073176E"/>
    <w:rsid w:val="00731D8C"/>
    <w:rsid w:val="00731EEC"/>
    <w:rsid w:val="00731F1E"/>
    <w:rsid w:val="00731FB1"/>
    <w:rsid w:val="0073223F"/>
    <w:rsid w:val="00732241"/>
    <w:rsid w:val="00732284"/>
    <w:rsid w:val="00732534"/>
    <w:rsid w:val="0073260D"/>
    <w:rsid w:val="007327DC"/>
    <w:rsid w:val="00732822"/>
    <w:rsid w:val="00732915"/>
    <w:rsid w:val="00732B88"/>
    <w:rsid w:val="00732C21"/>
    <w:rsid w:val="00732CB9"/>
    <w:rsid w:val="00732F67"/>
    <w:rsid w:val="00732FE7"/>
    <w:rsid w:val="00733077"/>
    <w:rsid w:val="00733082"/>
    <w:rsid w:val="0073320C"/>
    <w:rsid w:val="00733236"/>
    <w:rsid w:val="00733290"/>
    <w:rsid w:val="007332CE"/>
    <w:rsid w:val="00733301"/>
    <w:rsid w:val="00733558"/>
    <w:rsid w:val="0073363D"/>
    <w:rsid w:val="007336BD"/>
    <w:rsid w:val="00733812"/>
    <w:rsid w:val="0073386C"/>
    <w:rsid w:val="007338F3"/>
    <w:rsid w:val="007338F8"/>
    <w:rsid w:val="00733964"/>
    <w:rsid w:val="00733A2C"/>
    <w:rsid w:val="00733A5C"/>
    <w:rsid w:val="00733A98"/>
    <w:rsid w:val="00733B1A"/>
    <w:rsid w:val="00733D13"/>
    <w:rsid w:val="00734079"/>
    <w:rsid w:val="0073433F"/>
    <w:rsid w:val="00734436"/>
    <w:rsid w:val="00734B21"/>
    <w:rsid w:val="00734BDE"/>
    <w:rsid w:val="00734BFB"/>
    <w:rsid w:val="00734C66"/>
    <w:rsid w:val="00734D44"/>
    <w:rsid w:val="00734FFD"/>
    <w:rsid w:val="00735000"/>
    <w:rsid w:val="00735138"/>
    <w:rsid w:val="00735203"/>
    <w:rsid w:val="007354EB"/>
    <w:rsid w:val="007356A0"/>
    <w:rsid w:val="00735782"/>
    <w:rsid w:val="007357C7"/>
    <w:rsid w:val="00735995"/>
    <w:rsid w:val="00735C23"/>
    <w:rsid w:val="00735CBF"/>
    <w:rsid w:val="00735CCF"/>
    <w:rsid w:val="00735F79"/>
    <w:rsid w:val="00735F85"/>
    <w:rsid w:val="00736035"/>
    <w:rsid w:val="007362D4"/>
    <w:rsid w:val="00736514"/>
    <w:rsid w:val="00736AAC"/>
    <w:rsid w:val="00736B21"/>
    <w:rsid w:val="00736E1A"/>
    <w:rsid w:val="00736E39"/>
    <w:rsid w:val="00736E47"/>
    <w:rsid w:val="00736EA9"/>
    <w:rsid w:val="00736F61"/>
    <w:rsid w:val="00737029"/>
    <w:rsid w:val="00737069"/>
    <w:rsid w:val="007370D9"/>
    <w:rsid w:val="0073711C"/>
    <w:rsid w:val="007371B3"/>
    <w:rsid w:val="007376A7"/>
    <w:rsid w:val="007376DF"/>
    <w:rsid w:val="00737712"/>
    <w:rsid w:val="007378D8"/>
    <w:rsid w:val="007379AD"/>
    <w:rsid w:val="00737A09"/>
    <w:rsid w:val="00737A0D"/>
    <w:rsid w:val="00737B7A"/>
    <w:rsid w:val="00737D04"/>
    <w:rsid w:val="00737FE4"/>
    <w:rsid w:val="007400EE"/>
    <w:rsid w:val="0074033E"/>
    <w:rsid w:val="00740583"/>
    <w:rsid w:val="007406BE"/>
    <w:rsid w:val="0074097F"/>
    <w:rsid w:val="0074099F"/>
    <w:rsid w:val="00740ACD"/>
    <w:rsid w:val="00740B24"/>
    <w:rsid w:val="00740C70"/>
    <w:rsid w:val="00740DB5"/>
    <w:rsid w:val="007411A8"/>
    <w:rsid w:val="00741299"/>
    <w:rsid w:val="007414FB"/>
    <w:rsid w:val="00741699"/>
    <w:rsid w:val="0074179B"/>
    <w:rsid w:val="00741A51"/>
    <w:rsid w:val="00741E6B"/>
    <w:rsid w:val="00741F3E"/>
    <w:rsid w:val="00741F73"/>
    <w:rsid w:val="0074200C"/>
    <w:rsid w:val="00742088"/>
    <w:rsid w:val="00742141"/>
    <w:rsid w:val="00742378"/>
    <w:rsid w:val="00742467"/>
    <w:rsid w:val="00742561"/>
    <w:rsid w:val="007426A4"/>
    <w:rsid w:val="00742894"/>
    <w:rsid w:val="00742A24"/>
    <w:rsid w:val="00742A54"/>
    <w:rsid w:val="00742B58"/>
    <w:rsid w:val="00742DF2"/>
    <w:rsid w:val="0074310D"/>
    <w:rsid w:val="007436DE"/>
    <w:rsid w:val="00743800"/>
    <w:rsid w:val="00743DBC"/>
    <w:rsid w:val="00743EAE"/>
    <w:rsid w:val="007440FD"/>
    <w:rsid w:val="00744217"/>
    <w:rsid w:val="00744382"/>
    <w:rsid w:val="007447AE"/>
    <w:rsid w:val="00744899"/>
    <w:rsid w:val="00744A16"/>
    <w:rsid w:val="00744A82"/>
    <w:rsid w:val="00744ADE"/>
    <w:rsid w:val="00744B47"/>
    <w:rsid w:val="00744C48"/>
    <w:rsid w:val="00744D60"/>
    <w:rsid w:val="007451C3"/>
    <w:rsid w:val="007452C0"/>
    <w:rsid w:val="007454B1"/>
    <w:rsid w:val="00745743"/>
    <w:rsid w:val="00745852"/>
    <w:rsid w:val="007459ED"/>
    <w:rsid w:val="00745A16"/>
    <w:rsid w:val="00745B82"/>
    <w:rsid w:val="00745BB9"/>
    <w:rsid w:val="00745CCA"/>
    <w:rsid w:val="00745D3E"/>
    <w:rsid w:val="00745DA4"/>
    <w:rsid w:val="00745FEA"/>
    <w:rsid w:val="00746024"/>
    <w:rsid w:val="0074603C"/>
    <w:rsid w:val="0074617E"/>
    <w:rsid w:val="00746270"/>
    <w:rsid w:val="007465F8"/>
    <w:rsid w:val="0074666C"/>
    <w:rsid w:val="0074681E"/>
    <w:rsid w:val="0074693B"/>
    <w:rsid w:val="00746A14"/>
    <w:rsid w:val="00746A5B"/>
    <w:rsid w:val="00746A8A"/>
    <w:rsid w:val="00746B7E"/>
    <w:rsid w:val="00746CC7"/>
    <w:rsid w:val="0074716C"/>
    <w:rsid w:val="0074721D"/>
    <w:rsid w:val="007474F7"/>
    <w:rsid w:val="007476AD"/>
    <w:rsid w:val="00747780"/>
    <w:rsid w:val="00747840"/>
    <w:rsid w:val="007478B3"/>
    <w:rsid w:val="00747900"/>
    <w:rsid w:val="00747A13"/>
    <w:rsid w:val="00747AB1"/>
    <w:rsid w:val="00747B23"/>
    <w:rsid w:val="00747DD9"/>
    <w:rsid w:val="00750083"/>
    <w:rsid w:val="007500EE"/>
    <w:rsid w:val="00750106"/>
    <w:rsid w:val="007504CF"/>
    <w:rsid w:val="007507AA"/>
    <w:rsid w:val="00750874"/>
    <w:rsid w:val="00750881"/>
    <w:rsid w:val="00750A51"/>
    <w:rsid w:val="00750B74"/>
    <w:rsid w:val="00750BBD"/>
    <w:rsid w:val="00750D5C"/>
    <w:rsid w:val="00750D94"/>
    <w:rsid w:val="00750E1F"/>
    <w:rsid w:val="0075100C"/>
    <w:rsid w:val="0075134A"/>
    <w:rsid w:val="0075137F"/>
    <w:rsid w:val="00751890"/>
    <w:rsid w:val="007521E0"/>
    <w:rsid w:val="00752200"/>
    <w:rsid w:val="00752373"/>
    <w:rsid w:val="00752637"/>
    <w:rsid w:val="00752796"/>
    <w:rsid w:val="007527CA"/>
    <w:rsid w:val="00752AC7"/>
    <w:rsid w:val="00752B06"/>
    <w:rsid w:val="00752B43"/>
    <w:rsid w:val="00752CCA"/>
    <w:rsid w:val="00752D45"/>
    <w:rsid w:val="00752D7D"/>
    <w:rsid w:val="00752E6A"/>
    <w:rsid w:val="00752FD5"/>
    <w:rsid w:val="00752FF5"/>
    <w:rsid w:val="00753523"/>
    <w:rsid w:val="00753619"/>
    <w:rsid w:val="00753701"/>
    <w:rsid w:val="00753889"/>
    <w:rsid w:val="007538AD"/>
    <w:rsid w:val="007539F4"/>
    <w:rsid w:val="00753C61"/>
    <w:rsid w:val="00753C70"/>
    <w:rsid w:val="00753CD8"/>
    <w:rsid w:val="00753DA5"/>
    <w:rsid w:val="00753E3A"/>
    <w:rsid w:val="00753E7C"/>
    <w:rsid w:val="00753FE5"/>
    <w:rsid w:val="007542D1"/>
    <w:rsid w:val="0075446B"/>
    <w:rsid w:val="00754685"/>
    <w:rsid w:val="00754714"/>
    <w:rsid w:val="00754875"/>
    <w:rsid w:val="00754893"/>
    <w:rsid w:val="00754BC9"/>
    <w:rsid w:val="007550D4"/>
    <w:rsid w:val="007551DF"/>
    <w:rsid w:val="0075521D"/>
    <w:rsid w:val="0075528A"/>
    <w:rsid w:val="0075529D"/>
    <w:rsid w:val="0075554C"/>
    <w:rsid w:val="00755573"/>
    <w:rsid w:val="00755580"/>
    <w:rsid w:val="007557D6"/>
    <w:rsid w:val="007558E1"/>
    <w:rsid w:val="00755A5C"/>
    <w:rsid w:val="00755AA8"/>
    <w:rsid w:val="00755B4F"/>
    <w:rsid w:val="00755C4F"/>
    <w:rsid w:val="00755C85"/>
    <w:rsid w:val="00755E15"/>
    <w:rsid w:val="00755E99"/>
    <w:rsid w:val="007560AC"/>
    <w:rsid w:val="00756189"/>
    <w:rsid w:val="0075620A"/>
    <w:rsid w:val="007563DF"/>
    <w:rsid w:val="007566ED"/>
    <w:rsid w:val="00756A25"/>
    <w:rsid w:val="00756A6C"/>
    <w:rsid w:val="00756AC0"/>
    <w:rsid w:val="00756B4D"/>
    <w:rsid w:val="00756B89"/>
    <w:rsid w:val="00756CA0"/>
    <w:rsid w:val="00756F4F"/>
    <w:rsid w:val="00756F98"/>
    <w:rsid w:val="00756FFB"/>
    <w:rsid w:val="00757286"/>
    <w:rsid w:val="007572A6"/>
    <w:rsid w:val="0075734B"/>
    <w:rsid w:val="0075736D"/>
    <w:rsid w:val="0075739B"/>
    <w:rsid w:val="00757574"/>
    <w:rsid w:val="007575B2"/>
    <w:rsid w:val="00757736"/>
    <w:rsid w:val="00757B7F"/>
    <w:rsid w:val="00757BD6"/>
    <w:rsid w:val="00757C16"/>
    <w:rsid w:val="00757E1D"/>
    <w:rsid w:val="007601C3"/>
    <w:rsid w:val="00760751"/>
    <w:rsid w:val="007607D3"/>
    <w:rsid w:val="007608B4"/>
    <w:rsid w:val="00760DEE"/>
    <w:rsid w:val="00760E94"/>
    <w:rsid w:val="00760F25"/>
    <w:rsid w:val="0076114F"/>
    <w:rsid w:val="007616CF"/>
    <w:rsid w:val="0076176D"/>
    <w:rsid w:val="00761BE7"/>
    <w:rsid w:val="00761C57"/>
    <w:rsid w:val="00761CFC"/>
    <w:rsid w:val="00761DD7"/>
    <w:rsid w:val="00761F93"/>
    <w:rsid w:val="007620BC"/>
    <w:rsid w:val="00762433"/>
    <w:rsid w:val="00762586"/>
    <w:rsid w:val="007625CD"/>
    <w:rsid w:val="00762705"/>
    <w:rsid w:val="007627DD"/>
    <w:rsid w:val="0076292E"/>
    <w:rsid w:val="007629C7"/>
    <w:rsid w:val="00762A91"/>
    <w:rsid w:val="00762BC6"/>
    <w:rsid w:val="00763003"/>
    <w:rsid w:val="007635B2"/>
    <w:rsid w:val="00763B21"/>
    <w:rsid w:val="00763C26"/>
    <w:rsid w:val="00763C29"/>
    <w:rsid w:val="00763C31"/>
    <w:rsid w:val="00763E66"/>
    <w:rsid w:val="00764166"/>
    <w:rsid w:val="0076432A"/>
    <w:rsid w:val="007647DC"/>
    <w:rsid w:val="0076494F"/>
    <w:rsid w:val="00764A08"/>
    <w:rsid w:val="00764A37"/>
    <w:rsid w:val="00764BE2"/>
    <w:rsid w:val="00765255"/>
    <w:rsid w:val="00765363"/>
    <w:rsid w:val="0076543D"/>
    <w:rsid w:val="007657F0"/>
    <w:rsid w:val="007658F9"/>
    <w:rsid w:val="0076593E"/>
    <w:rsid w:val="00765ABB"/>
    <w:rsid w:val="00765B7F"/>
    <w:rsid w:val="00765C3D"/>
    <w:rsid w:val="00765C46"/>
    <w:rsid w:val="00765C5D"/>
    <w:rsid w:val="00765CD2"/>
    <w:rsid w:val="00765D0F"/>
    <w:rsid w:val="00765E4E"/>
    <w:rsid w:val="00765E6A"/>
    <w:rsid w:val="00765E6C"/>
    <w:rsid w:val="00765FF8"/>
    <w:rsid w:val="00766063"/>
    <w:rsid w:val="00766147"/>
    <w:rsid w:val="00766200"/>
    <w:rsid w:val="0076633F"/>
    <w:rsid w:val="00766467"/>
    <w:rsid w:val="0076648D"/>
    <w:rsid w:val="00766520"/>
    <w:rsid w:val="00766A6F"/>
    <w:rsid w:val="00766BAD"/>
    <w:rsid w:val="00766C70"/>
    <w:rsid w:val="007671B6"/>
    <w:rsid w:val="0076721F"/>
    <w:rsid w:val="0076731C"/>
    <w:rsid w:val="007676B0"/>
    <w:rsid w:val="007679FB"/>
    <w:rsid w:val="00767AEE"/>
    <w:rsid w:val="00767B1A"/>
    <w:rsid w:val="00767B45"/>
    <w:rsid w:val="00767CC4"/>
    <w:rsid w:val="00767E4E"/>
    <w:rsid w:val="00767EEE"/>
    <w:rsid w:val="007700CD"/>
    <w:rsid w:val="007706AC"/>
    <w:rsid w:val="00770A2E"/>
    <w:rsid w:val="00770A62"/>
    <w:rsid w:val="00770C3A"/>
    <w:rsid w:val="00770CD2"/>
    <w:rsid w:val="00770D97"/>
    <w:rsid w:val="00770E1C"/>
    <w:rsid w:val="00770F04"/>
    <w:rsid w:val="00770F31"/>
    <w:rsid w:val="00770F41"/>
    <w:rsid w:val="00770FCE"/>
    <w:rsid w:val="007711B1"/>
    <w:rsid w:val="007712D9"/>
    <w:rsid w:val="00771587"/>
    <w:rsid w:val="00771820"/>
    <w:rsid w:val="0077197C"/>
    <w:rsid w:val="00771A31"/>
    <w:rsid w:val="00771A99"/>
    <w:rsid w:val="00771B29"/>
    <w:rsid w:val="00771D28"/>
    <w:rsid w:val="00771ECB"/>
    <w:rsid w:val="00771FEF"/>
    <w:rsid w:val="007722C6"/>
    <w:rsid w:val="007724B7"/>
    <w:rsid w:val="007725BE"/>
    <w:rsid w:val="0077278D"/>
    <w:rsid w:val="007727C2"/>
    <w:rsid w:val="007727DD"/>
    <w:rsid w:val="0077285C"/>
    <w:rsid w:val="00772891"/>
    <w:rsid w:val="00772C70"/>
    <w:rsid w:val="00772E62"/>
    <w:rsid w:val="00772F47"/>
    <w:rsid w:val="00772F63"/>
    <w:rsid w:val="00772FF7"/>
    <w:rsid w:val="00773163"/>
    <w:rsid w:val="007735DE"/>
    <w:rsid w:val="007736D4"/>
    <w:rsid w:val="00773743"/>
    <w:rsid w:val="007737F3"/>
    <w:rsid w:val="007738BB"/>
    <w:rsid w:val="00773917"/>
    <w:rsid w:val="00773A0B"/>
    <w:rsid w:val="00773AA4"/>
    <w:rsid w:val="00773D82"/>
    <w:rsid w:val="00773DA7"/>
    <w:rsid w:val="00773E2A"/>
    <w:rsid w:val="00773E5D"/>
    <w:rsid w:val="00773FCB"/>
    <w:rsid w:val="007742EF"/>
    <w:rsid w:val="00774395"/>
    <w:rsid w:val="007745DE"/>
    <w:rsid w:val="007747FA"/>
    <w:rsid w:val="007748A2"/>
    <w:rsid w:val="007748D8"/>
    <w:rsid w:val="00774ED9"/>
    <w:rsid w:val="00774F64"/>
    <w:rsid w:val="00774F6D"/>
    <w:rsid w:val="007750EF"/>
    <w:rsid w:val="0077510B"/>
    <w:rsid w:val="007757DE"/>
    <w:rsid w:val="0077582E"/>
    <w:rsid w:val="00775A59"/>
    <w:rsid w:val="00775AB1"/>
    <w:rsid w:val="00775B05"/>
    <w:rsid w:val="00775BD4"/>
    <w:rsid w:val="00775E94"/>
    <w:rsid w:val="00775EB7"/>
    <w:rsid w:val="00775EF8"/>
    <w:rsid w:val="00775F50"/>
    <w:rsid w:val="00775FE2"/>
    <w:rsid w:val="00776045"/>
    <w:rsid w:val="00776158"/>
    <w:rsid w:val="007761F5"/>
    <w:rsid w:val="0077637F"/>
    <w:rsid w:val="0077647C"/>
    <w:rsid w:val="007764B8"/>
    <w:rsid w:val="007767B6"/>
    <w:rsid w:val="007769D4"/>
    <w:rsid w:val="007769EF"/>
    <w:rsid w:val="00776A5D"/>
    <w:rsid w:val="00776B6E"/>
    <w:rsid w:val="00776C19"/>
    <w:rsid w:val="00776C63"/>
    <w:rsid w:val="00776F34"/>
    <w:rsid w:val="00776F57"/>
    <w:rsid w:val="00777699"/>
    <w:rsid w:val="007778CF"/>
    <w:rsid w:val="0077797F"/>
    <w:rsid w:val="00777BB4"/>
    <w:rsid w:val="00777BDA"/>
    <w:rsid w:val="00777D77"/>
    <w:rsid w:val="00777E5D"/>
    <w:rsid w:val="0078013B"/>
    <w:rsid w:val="00780253"/>
    <w:rsid w:val="0078036F"/>
    <w:rsid w:val="007803B0"/>
    <w:rsid w:val="00780771"/>
    <w:rsid w:val="007807DE"/>
    <w:rsid w:val="007809C5"/>
    <w:rsid w:val="00780A4D"/>
    <w:rsid w:val="00780ADF"/>
    <w:rsid w:val="00780B6D"/>
    <w:rsid w:val="00780CFF"/>
    <w:rsid w:val="00780D20"/>
    <w:rsid w:val="00780FC3"/>
    <w:rsid w:val="00781010"/>
    <w:rsid w:val="00781346"/>
    <w:rsid w:val="0078157E"/>
    <w:rsid w:val="00781811"/>
    <w:rsid w:val="007818E0"/>
    <w:rsid w:val="0078191A"/>
    <w:rsid w:val="00781B20"/>
    <w:rsid w:val="00781BB1"/>
    <w:rsid w:val="00781F12"/>
    <w:rsid w:val="00782063"/>
    <w:rsid w:val="0078222A"/>
    <w:rsid w:val="0078222E"/>
    <w:rsid w:val="00782615"/>
    <w:rsid w:val="00782867"/>
    <w:rsid w:val="007828C3"/>
    <w:rsid w:val="00782A58"/>
    <w:rsid w:val="00782BAE"/>
    <w:rsid w:val="00782D92"/>
    <w:rsid w:val="00782E91"/>
    <w:rsid w:val="00782EAC"/>
    <w:rsid w:val="00782F24"/>
    <w:rsid w:val="00782F8F"/>
    <w:rsid w:val="007830BA"/>
    <w:rsid w:val="00783132"/>
    <w:rsid w:val="007833BE"/>
    <w:rsid w:val="007834F5"/>
    <w:rsid w:val="00783585"/>
    <w:rsid w:val="00783624"/>
    <w:rsid w:val="007836BF"/>
    <w:rsid w:val="0078377C"/>
    <w:rsid w:val="00783808"/>
    <w:rsid w:val="007838EE"/>
    <w:rsid w:val="00783A97"/>
    <w:rsid w:val="00783ABF"/>
    <w:rsid w:val="00783DB0"/>
    <w:rsid w:val="00783F5C"/>
    <w:rsid w:val="0078411D"/>
    <w:rsid w:val="00784276"/>
    <w:rsid w:val="0078442F"/>
    <w:rsid w:val="007847E2"/>
    <w:rsid w:val="007847F3"/>
    <w:rsid w:val="007848CB"/>
    <w:rsid w:val="007848EF"/>
    <w:rsid w:val="00784D68"/>
    <w:rsid w:val="00784DF4"/>
    <w:rsid w:val="00784E15"/>
    <w:rsid w:val="00784E73"/>
    <w:rsid w:val="00785147"/>
    <w:rsid w:val="00785492"/>
    <w:rsid w:val="007854A2"/>
    <w:rsid w:val="007858FB"/>
    <w:rsid w:val="00785991"/>
    <w:rsid w:val="00785A60"/>
    <w:rsid w:val="00785CB0"/>
    <w:rsid w:val="00785DA2"/>
    <w:rsid w:val="00785E0A"/>
    <w:rsid w:val="00785EED"/>
    <w:rsid w:val="00785F36"/>
    <w:rsid w:val="007861FC"/>
    <w:rsid w:val="007863B1"/>
    <w:rsid w:val="007864A6"/>
    <w:rsid w:val="007866A2"/>
    <w:rsid w:val="007866FA"/>
    <w:rsid w:val="00786759"/>
    <w:rsid w:val="00786779"/>
    <w:rsid w:val="00786A12"/>
    <w:rsid w:val="00786A74"/>
    <w:rsid w:val="00786C5E"/>
    <w:rsid w:val="00786D10"/>
    <w:rsid w:val="007870B4"/>
    <w:rsid w:val="00787130"/>
    <w:rsid w:val="00787343"/>
    <w:rsid w:val="0078765B"/>
    <w:rsid w:val="00787710"/>
    <w:rsid w:val="0078777C"/>
    <w:rsid w:val="00787847"/>
    <w:rsid w:val="00787A83"/>
    <w:rsid w:val="00787ACF"/>
    <w:rsid w:val="00787B0C"/>
    <w:rsid w:val="00787BFE"/>
    <w:rsid w:val="00787CF7"/>
    <w:rsid w:val="00787D87"/>
    <w:rsid w:val="00787F1B"/>
    <w:rsid w:val="00787FBE"/>
    <w:rsid w:val="00787FBF"/>
    <w:rsid w:val="00790249"/>
    <w:rsid w:val="007902DE"/>
    <w:rsid w:val="00790521"/>
    <w:rsid w:val="00790538"/>
    <w:rsid w:val="007907D6"/>
    <w:rsid w:val="00790C36"/>
    <w:rsid w:val="00791200"/>
    <w:rsid w:val="00791564"/>
    <w:rsid w:val="007915CD"/>
    <w:rsid w:val="00791608"/>
    <w:rsid w:val="007918FF"/>
    <w:rsid w:val="00791965"/>
    <w:rsid w:val="007919E4"/>
    <w:rsid w:val="00791B6D"/>
    <w:rsid w:val="00791C1F"/>
    <w:rsid w:val="00791C24"/>
    <w:rsid w:val="00791C5A"/>
    <w:rsid w:val="00791CA4"/>
    <w:rsid w:val="00791F97"/>
    <w:rsid w:val="0079242F"/>
    <w:rsid w:val="007924CB"/>
    <w:rsid w:val="00792680"/>
    <w:rsid w:val="0079269A"/>
    <w:rsid w:val="00792737"/>
    <w:rsid w:val="00792A68"/>
    <w:rsid w:val="00792D6D"/>
    <w:rsid w:val="00792E20"/>
    <w:rsid w:val="00793074"/>
    <w:rsid w:val="007931C0"/>
    <w:rsid w:val="00793241"/>
    <w:rsid w:val="007933F9"/>
    <w:rsid w:val="007935C8"/>
    <w:rsid w:val="007939F7"/>
    <w:rsid w:val="00793A03"/>
    <w:rsid w:val="00793F79"/>
    <w:rsid w:val="00793FE7"/>
    <w:rsid w:val="00794006"/>
    <w:rsid w:val="00794307"/>
    <w:rsid w:val="00794614"/>
    <w:rsid w:val="00794644"/>
    <w:rsid w:val="00794679"/>
    <w:rsid w:val="00794959"/>
    <w:rsid w:val="007949FB"/>
    <w:rsid w:val="00794A81"/>
    <w:rsid w:val="00794B55"/>
    <w:rsid w:val="00794B7A"/>
    <w:rsid w:val="00794D0F"/>
    <w:rsid w:val="00794D78"/>
    <w:rsid w:val="00794DAC"/>
    <w:rsid w:val="00794E29"/>
    <w:rsid w:val="00794E33"/>
    <w:rsid w:val="00795340"/>
    <w:rsid w:val="0079536D"/>
    <w:rsid w:val="00795415"/>
    <w:rsid w:val="007956C7"/>
    <w:rsid w:val="0079570E"/>
    <w:rsid w:val="0079572F"/>
    <w:rsid w:val="00795868"/>
    <w:rsid w:val="00795F5D"/>
    <w:rsid w:val="00796003"/>
    <w:rsid w:val="007961AB"/>
    <w:rsid w:val="007962F2"/>
    <w:rsid w:val="007964FE"/>
    <w:rsid w:val="00796594"/>
    <w:rsid w:val="00796754"/>
    <w:rsid w:val="007967D3"/>
    <w:rsid w:val="00796861"/>
    <w:rsid w:val="007968F5"/>
    <w:rsid w:val="00796A03"/>
    <w:rsid w:val="00796A21"/>
    <w:rsid w:val="00796C71"/>
    <w:rsid w:val="00796E85"/>
    <w:rsid w:val="007970AD"/>
    <w:rsid w:val="00797135"/>
    <w:rsid w:val="00797205"/>
    <w:rsid w:val="00797388"/>
    <w:rsid w:val="00797394"/>
    <w:rsid w:val="0079742A"/>
    <w:rsid w:val="0079744E"/>
    <w:rsid w:val="0079762F"/>
    <w:rsid w:val="007977A6"/>
    <w:rsid w:val="0079798C"/>
    <w:rsid w:val="00797A57"/>
    <w:rsid w:val="00797BDA"/>
    <w:rsid w:val="00797DBC"/>
    <w:rsid w:val="00797E93"/>
    <w:rsid w:val="00797EC1"/>
    <w:rsid w:val="007A008A"/>
    <w:rsid w:val="007A0100"/>
    <w:rsid w:val="007A0418"/>
    <w:rsid w:val="007A0458"/>
    <w:rsid w:val="007A047F"/>
    <w:rsid w:val="007A04EE"/>
    <w:rsid w:val="007A052E"/>
    <w:rsid w:val="007A057E"/>
    <w:rsid w:val="007A070D"/>
    <w:rsid w:val="007A08E5"/>
    <w:rsid w:val="007A092E"/>
    <w:rsid w:val="007A0992"/>
    <w:rsid w:val="007A0A3E"/>
    <w:rsid w:val="007A0D84"/>
    <w:rsid w:val="007A0E0C"/>
    <w:rsid w:val="007A122E"/>
    <w:rsid w:val="007A1285"/>
    <w:rsid w:val="007A1336"/>
    <w:rsid w:val="007A1464"/>
    <w:rsid w:val="007A14DA"/>
    <w:rsid w:val="007A1825"/>
    <w:rsid w:val="007A197E"/>
    <w:rsid w:val="007A1CA3"/>
    <w:rsid w:val="007A1E4D"/>
    <w:rsid w:val="007A1ECB"/>
    <w:rsid w:val="007A1EF2"/>
    <w:rsid w:val="007A22B6"/>
    <w:rsid w:val="007A245A"/>
    <w:rsid w:val="007A24EC"/>
    <w:rsid w:val="007A264A"/>
    <w:rsid w:val="007A2701"/>
    <w:rsid w:val="007A276A"/>
    <w:rsid w:val="007A2AFF"/>
    <w:rsid w:val="007A2CE3"/>
    <w:rsid w:val="007A3008"/>
    <w:rsid w:val="007A3238"/>
    <w:rsid w:val="007A33B9"/>
    <w:rsid w:val="007A3457"/>
    <w:rsid w:val="007A34D4"/>
    <w:rsid w:val="007A3567"/>
    <w:rsid w:val="007A37E4"/>
    <w:rsid w:val="007A3AF9"/>
    <w:rsid w:val="007A3B3E"/>
    <w:rsid w:val="007A3CAE"/>
    <w:rsid w:val="007A3FEF"/>
    <w:rsid w:val="007A4067"/>
    <w:rsid w:val="007A4084"/>
    <w:rsid w:val="007A40D2"/>
    <w:rsid w:val="007A435E"/>
    <w:rsid w:val="007A447F"/>
    <w:rsid w:val="007A4605"/>
    <w:rsid w:val="007A470D"/>
    <w:rsid w:val="007A4820"/>
    <w:rsid w:val="007A4861"/>
    <w:rsid w:val="007A4875"/>
    <w:rsid w:val="007A4AFE"/>
    <w:rsid w:val="007A4E18"/>
    <w:rsid w:val="007A4FC1"/>
    <w:rsid w:val="007A51B3"/>
    <w:rsid w:val="007A5272"/>
    <w:rsid w:val="007A52B5"/>
    <w:rsid w:val="007A537C"/>
    <w:rsid w:val="007A53A8"/>
    <w:rsid w:val="007A53B6"/>
    <w:rsid w:val="007A53D6"/>
    <w:rsid w:val="007A53F3"/>
    <w:rsid w:val="007A5687"/>
    <w:rsid w:val="007A57FF"/>
    <w:rsid w:val="007A5969"/>
    <w:rsid w:val="007A59A2"/>
    <w:rsid w:val="007A5B98"/>
    <w:rsid w:val="007A5FCC"/>
    <w:rsid w:val="007A5FFC"/>
    <w:rsid w:val="007A60ED"/>
    <w:rsid w:val="007A6120"/>
    <w:rsid w:val="007A62D5"/>
    <w:rsid w:val="007A62E6"/>
    <w:rsid w:val="007A632A"/>
    <w:rsid w:val="007A64AF"/>
    <w:rsid w:val="007A66C4"/>
    <w:rsid w:val="007A66E7"/>
    <w:rsid w:val="007A698D"/>
    <w:rsid w:val="007A69DD"/>
    <w:rsid w:val="007A6CC9"/>
    <w:rsid w:val="007A70AD"/>
    <w:rsid w:val="007A7128"/>
    <w:rsid w:val="007A7385"/>
    <w:rsid w:val="007A7406"/>
    <w:rsid w:val="007A75F4"/>
    <w:rsid w:val="007A77A9"/>
    <w:rsid w:val="007A77D3"/>
    <w:rsid w:val="007A782D"/>
    <w:rsid w:val="007A78B2"/>
    <w:rsid w:val="007A7C60"/>
    <w:rsid w:val="007B0138"/>
    <w:rsid w:val="007B03AC"/>
    <w:rsid w:val="007B06E8"/>
    <w:rsid w:val="007B0ACB"/>
    <w:rsid w:val="007B0C66"/>
    <w:rsid w:val="007B0DD2"/>
    <w:rsid w:val="007B0DDD"/>
    <w:rsid w:val="007B0E81"/>
    <w:rsid w:val="007B0FC7"/>
    <w:rsid w:val="007B1010"/>
    <w:rsid w:val="007B13B5"/>
    <w:rsid w:val="007B146B"/>
    <w:rsid w:val="007B1479"/>
    <w:rsid w:val="007B1515"/>
    <w:rsid w:val="007B1571"/>
    <w:rsid w:val="007B18C5"/>
    <w:rsid w:val="007B1B38"/>
    <w:rsid w:val="007B1BA4"/>
    <w:rsid w:val="007B1CF1"/>
    <w:rsid w:val="007B21F1"/>
    <w:rsid w:val="007B2226"/>
    <w:rsid w:val="007B26CB"/>
    <w:rsid w:val="007B26CC"/>
    <w:rsid w:val="007B2795"/>
    <w:rsid w:val="007B2902"/>
    <w:rsid w:val="007B2AD3"/>
    <w:rsid w:val="007B2AF8"/>
    <w:rsid w:val="007B2C3C"/>
    <w:rsid w:val="007B2CF3"/>
    <w:rsid w:val="007B2FCD"/>
    <w:rsid w:val="007B30DA"/>
    <w:rsid w:val="007B3361"/>
    <w:rsid w:val="007B35AB"/>
    <w:rsid w:val="007B35B5"/>
    <w:rsid w:val="007B35BD"/>
    <w:rsid w:val="007B364D"/>
    <w:rsid w:val="007B3703"/>
    <w:rsid w:val="007B3715"/>
    <w:rsid w:val="007B373D"/>
    <w:rsid w:val="007B380C"/>
    <w:rsid w:val="007B3847"/>
    <w:rsid w:val="007B3867"/>
    <w:rsid w:val="007B3974"/>
    <w:rsid w:val="007B3B86"/>
    <w:rsid w:val="007B3BA5"/>
    <w:rsid w:val="007B3F7C"/>
    <w:rsid w:val="007B419C"/>
    <w:rsid w:val="007B451D"/>
    <w:rsid w:val="007B4694"/>
    <w:rsid w:val="007B4A36"/>
    <w:rsid w:val="007B4BBB"/>
    <w:rsid w:val="007B4E1C"/>
    <w:rsid w:val="007B4E64"/>
    <w:rsid w:val="007B50C7"/>
    <w:rsid w:val="007B512D"/>
    <w:rsid w:val="007B518F"/>
    <w:rsid w:val="007B525C"/>
    <w:rsid w:val="007B5477"/>
    <w:rsid w:val="007B56CF"/>
    <w:rsid w:val="007B57A2"/>
    <w:rsid w:val="007B57D1"/>
    <w:rsid w:val="007B5825"/>
    <w:rsid w:val="007B5A03"/>
    <w:rsid w:val="007B5CCE"/>
    <w:rsid w:val="007B5CE6"/>
    <w:rsid w:val="007B610A"/>
    <w:rsid w:val="007B6359"/>
    <w:rsid w:val="007B6386"/>
    <w:rsid w:val="007B642D"/>
    <w:rsid w:val="007B660A"/>
    <w:rsid w:val="007B68A6"/>
    <w:rsid w:val="007B6908"/>
    <w:rsid w:val="007B6A96"/>
    <w:rsid w:val="007B6AF6"/>
    <w:rsid w:val="007B6BA4"/>
    <w:rsid w:val="007B6E6C"/>
    <w:rsid w:val="007B6E7F"/>
    <w:rsid w:val="007B6F92"/>
    <w:rsid w:val="007B715F"/>
    <w:rsid w:val="007B716F"/>
    <w:rsid w:val="007B727C"/>
    <w:rsid w:val="007B7465"/>
    <w:rsid w:val="007B763E"/>
    <w:rsid w:val="007B7676"/>
    <w:rsid w:val="007B771A"/>
    <w:rsid w:val="007B77CC"/>
    <w:rsid w:val="007B7811"/>
    <w:rsid w:val="007B7893"/>
    <w:rsid w:val="007B78CD"/>
    <w:rsid w:val="007B7BAC"/>
    <w:rsid w:val="007B7F54"/>
    <w:rsid w:val="007C001E"/>
    <w:rsid w:val="007C0278"/>
    <w:rsid w:val="007C02E3"/>
    <w:rsid w:val="007C041C"/>
    <w:rsid w:val="007C05E1"/>
    <w:rsid w:val="007C065E"/>
    <w:rsid w:val="007C0E3C"/>
    <w:rsid w:val="007C0E83"/>
    <w:rsid w:val="007C0EB5"/>
    <w:rsid w:val="007C1049"/>
    <w:rsid w:val="007C108B"/>
    <w:rsid w:val="007C10BC"/>
    <w:rsid w:val="007C1108"/>
    <w:rsid w:val="007C11BA"/>
    <w:rsid w:val="007C125C"/>
    <w:rsid w:val="007C155F"/>
    <w:rsid w:val="007C183A"/>
    <w:rsid w:val="007C195F"/>
    <w:rsid w:val="007C1F7D"/>
    <w:rsid w:val="007C1FB9"/>
    <w:rsid w:val="007C20A5"/>
    <w:rsid w:val="007C23F7"/>
    <w:rsid w:val="007C24D8"/>
    <w:rsid w:val="007C2552"/>
    <w:rsid w:val="007C2667"/>
    <w:rsid w:val="007C292B"/>
    <w:rsid w:val="007C2CA1"/>
    <w:rsid w:val="007C2CD7"/>
    <w:rsid w:val="007C2D87"/>
    <w:rsid w:val="007C2E3A"/>
    <w:rsid w:val="007C2F63"/>
    <w:rsid w:val="007C3304"/>
    <w:rsid w:val="007C3363"/>
    <w:rsid w:val="007C33CB"/>
    <w:rsid w:val="007C3485"/>
    <w:rsid w:val="007C357C"/>
    <w:rsid w:val="007C394E"/>
    <w:rsid w:val="007C3A7D"/>
    <w:rsid w:val="007C3A9B"/>
    <w:rsid w:val="007C3D23"/>
    <w:rsid w:val="007C3DB6"/>
    <w:rsid w:val="007C3E95"/>
    <w:rsid w:val="007C3F35"/>
    <w:rsid w:val="007C4136"/>
    <w:rsid w:val="007C4347"/>
    <w:rsid w:val="007C44F9"/>
    <w:rsid w:val="007C459C"/>
    <w:rsid w:val="007C48E2"/>
    <w:rsid w:val="007C516D"/>
    <w:rsid w:val="007C5326"/>
    <w:rsid w:val="007C547C"/>
    <w:rsid w:val="007C5578"/>
    <w:rsid w:val="007C5619"/>
    <w:rsid w:val="007C5A1F"/>
    <w:rsid w:val="007C5DE9"/>
    <w:rsid w:val="007C5EDE"/>
    <w:rsid w:val="007C617C"/>
    <w:rsid w:val="007C627F"/>
    <w:rsid w:val="007C6446"/>
    <w:rsid w:val="007C64C9"/>
    <w:rsid w:val="007C64FA"/>
    <w:rsid w:val="007C6603"/>
    <w:rsid w:val="007C6BFE"/>
    <w:rsid w:val="007C6C67"/>
    <w:rsid w:val="007C6EAC"/>
    <w:rsid w:val="007C6FB8"/>
    <w:rsid w:val="007C703B"/>
    <w:rsid w:val="007C7353"/>
    <w:rsid w:val="007C735C"/>
    <w:rsid w:val="007C7366"/>
    <w:rsid w:val="007C75BC"/>
    <w:rsid w:val="007C76D4"/>
    <w:rsid w:val="007C7725"/>
    <w:rsid w:val="007C7833"/>
    <w:rsid w:val="007C78AF"/>
    <w:rsid w:val="007C79ED"/>
    <w:rsid w:val="007C7B02"/>
    <w:rsid w:val="007C7BFE"/>
    <w:rsid w:val="007D0034"/>
    <w:rsid w:val="007D0257"/>
    <w:rsid w:val="007D0437"/>
    <w:rsid w:val="007D0555"/>
    <w:rsid w:val="007D0646"/>
    <w:rsid w:val="007D06E4"/>
    <w:rsid w:val="007D0975"/>
    <w:rsid w:val="007D0A21"/>
    <w:rsid w:val="007D0F83"/>
    <w:rsid w:val="007D100F"/>
    <w:rsid w:val="007D154B"/>
    <w:rsid w:val="007D192E"/>
    <w:rsid w:val="007D1936"/>
    <w:rsid w:val="007D1A9F"/>
    <w:rsid w:val="007D1B79"/>
    <w:rsid w:val="007D1C54"/>
    <w:rsid w:val="007D1E12"/>
    <w:rsid w:val="007D1FE7"/>
    <w:rsid w:val="007D203F"/>
    <w:rsid w:val="007D2058"/>
    <w:rsid w:val="007D2B46"/>
    <w:rsid w:val="007D2B75"/>
    <w:rsid w:val="007D2B7E"/>
    <w:rsid w:val="007D2B90"/>
    <w:rsid w:val="007D2D9E"/>
    <w:rsid w:val="007D2E7F"/>
    <w:rsid w:val="007D2FB9"/>
    <w:rsid w:val="007D300C"/>
    <w:rsid w:val="007D3052"/>
    <w:rsid w:val="007D314A"/>
    <w:rsid w:val="007D32D4"/>
    <w:rsid w:val="007D337A"/>
    <w:rsid w:val="007D3766"/>
    <w:rsid w:val="007D3777"/>
    <w:rsid w:val="007D383E"/>
    <w:rsid w:val="007D3B0F"/>
    <w:rsid w:val="007D3B72"/>
    <w:rsid w:val="007D3CC8"/>
    <w:rsid w:val="007D3DCC"/>
    <w:rsid w:val="007D3FA4"/>
    <w:rsid w:val="007D4079"/>
    <w:rsid w:val="007D4112"/>
    <w:rsid w:val="007D41CF"/>
    <w:rsid w:val="007D41F9"/>
    <w:rsid w:val="007D428B"/>
    <w:rsid w:val="007D42D4"/>
    <w:rsid w:val="007D43BE"/>
    <w:rsid w:val="007D43E1"/>
    <w:rsid w:val="007D4564"/>
    <w:rsid w:val="007D4632"/>
    <w:rsid w:val="007D46E6"/>
    <w:rsid w:val="007D48B3"/>
    <w:rsid w:val="007D4AF8"/>
    <w:rsid w:val="007D4B99"/>
    <w:rsid w:val="007D4D3A"/>
    <w:rsid w:val="007D52E3"/>
    <w:rsid w:val="007D5386"/>
    <w:rsid w:val="007D5573"/>
    <w:rsid w:val="007D557F"/>
    <w:rsid w:val="007D55E9"/>
    <w:rsid w:val="007D5730"/>
    <w:rsid w:val="007D59EE"/>
    <w:rsid w:val="007D5AC7"/>
    <w:rsid w:val="007D5BBC"/>
    <w:rsid w:val="007D5BCD"/>
    <w:rsid w:val="007D5CB7"/>
    <w:rsid w:val="007D5DF7"/>
    <w:rsid w:val="007D60E3"/>
    <w:rsid w:val="007D614D"/>
    <w:rsid w:val="007D6163"/>
    <w:rsid w:val="007D633B"/>
    <w:rsid w:val="007D6386"/>
    <w:rsid w:val="007D64B8"/>
    <w:rsid w:val="007D6755"/>
    <w:rsid w:val="007D6BCE"/>
    <w:rsid w:val="007D6C15"/>
    <w:rsid w:val="007D6EB5"/>
    <w:rsid w:val="007D7068"/>
    <w:rsid w:val="007D7082"/>
    <w:rsid w:val="007D70C5"/>
    <w:rsid w:val="007D72AE"/>
    <w:rsid w:val="007D744E"/>
    <w:rsid w:val="007D7450"/>
    <w:rsid w:val="007D7491"/>
    <w:rsid w:val="007D76B7"/>
    <w:rsid w:val="007D77D9"/>
    <w:rsid w:val="007D7A60"/>
    <w:rsid w:val="007D7ABB"/>
    <w:rsid w:val="007D7B03"/>
    <w:rsid w:val="007D7CB1"/>
    <w:rsid w:val="007D7EA1"/>
    <w:rsid w:val="007D7EEE"/>
    <w:rsid w:val="007E025C"/>
    <w:rsid w:val="007E036D"/>
    <w:rsid w:val="007E0386"/>
    <w:rsid w:val="007E06A7"/>
    <w:rsid w:val="007E0C8F"/>
    <w:rsid w:val="007E0F9D"/>
    <w:rsid w:val="007E107E"/>
    <w:rsid w:val="007E14D2"/>
    <w:rsid w:val="007E150C"/>
    <w:rsid w:val="007E1A57"/>
    <w:rsid w:val="007E1E05"/>
    <w:rsid w:val="007E1E25"/>
    <w:rsid w:val="007E1F51"/>
    <w:rsid w:val="007E21C9"/>
    <w:rsid w:val="007E2462"/>
    <w:rsid w:val="007E2502"/>
    <w:rsid w:val="007E268B"/>
    <w:rsid w:val="007E268F"/>
    <w:rsid w:val="007E2762"/>
    <w:rsid w:val="007E29FB"/>
    <w:rsid w:val="007E2AF1"/>
    <w:rsid w:val="007E2AF3"/>
    <w:rsid w:val="007E2CE7"/>
    <w:rsid w:val="007E2D8D"/>
    <w:rsid w:val="007E2FB7"/>
    <w:rsid w:val="007E3023"/>
    <w:rsid w:val="007E31CC"/>
    <w:rsid w:val="007E3214"/>
    <w:rsid w:val="007E3278"/>
    <w:rsid w:val="007E3313"/>
    <w:rsid w:val="007E3562"/>
    <w:rsid w:val="007E35AC"/>
    <w:rsid w:val="007E368C"/>
    <w:rsid w:val="007E375B"/>
    <w:rsid w:val="007E378C"/>
    <w:rsid w:val="007E37EC"/>
    <w:rsid w:val="007E3927"/>
    <w:rsid w:val="007E3B07"/>
    <w:rsid w:val="007E3E18"/>
    <w:rsid w:val="007E3FA3"/>
    <w:rsid w:val="007E4048"/>
    <w:rsid w:val="007E404E"/>
    <w:rsid w:val="007E41E5"/>
    <w:rsid w:val="007E432C"/>
    <w:rsid w:val="007E45DE"/>
    <w:rsid w:val="007E4885"/>
    <w:rsid w:val="007E4895"/>
    <w:rsid w:val="007E4A81"/>
    <w:rsid w:val="007E4B53"/>
    <w:rsid w:val="007E4C21"/>
    <w:rsid w:val="007E4C28"/>
    <w:rsid w:val="007E4E44"/>
    <w:rsid w:val="007E5237"/>
    <w:rsid w:val="007E5268"/>
    <w:rsid w:val="007E5422"/>
    <w:rsid w:val="007E555C"/>
    <w:rsid w:val="007E583B"/>
    <w:rsid w:val="007E5842"/>
    <w:rsid w:val="007E5955"/>
    <w:rsid w:val="007E5AC8"/>
    <w:rsid w:val="007E5F7F"/>
    <w:rsid w:val="007E6277"/>
    <w:rsid w:val="007E630B"/>
    <w:rsid w:val="007E67ED"/>
    <w:rsid w:val="007E682C"/>
    <w:rsid w:val="007E68F3"/>
    <w:rsid w:val="007E691F"/>
    <w:rsid w:val="007E6936"/>
    <w:rsid w:val="007E6A80"/>
    <w:rsid w:val="007E6A92"/>
    <w:rsid w:val="007E6B4A"/>
    <w:rsid w:val="007E6D2F"/>
    <w:rsid w:val="007E712D"/>
    <w:rsid w:val="007E75CD"/>
    <w:rsid w:val="007E78EF"/>
    <w:rsid w:val="007F00E8"/>
    <w:rsid w:val="007F0253"/>
    <w:rsid w:val="007F03FB"/>
    <w:rsid w:val="007F05B3"/>
    <w:rsid w:val="007F06BD"/>
    <w:rsid w:val="007F0CCF"/>
    <w:rsid w:val="007F0D65"/>
    <w:rsid w:val="007F0DE5"/>
    <w:rsid w:val="007F0EAA"/>
    <w:rsid w:val="007F13FF"/>
    <w:rsid w:val="007F1419"/>
    <w:rsid w:val="007F1476"/>
    <w:rsid w:val="007F1664"/>
    <w:rsid w:val="007F1772"/>
    <w:rsid w:val="007F1A40"/>
    <w:rsid w:val="007F1BDF"/>
    <w:rsid w:val="007F1DEB"/>
    <w:rsid w:val="007F1DF3"/>
    <w:rsid w:val="007F1E68"/>
    <w:rsid w:val="007F1EB0"/>
    <w:rsid w:val="007F1F70"/>
    <w:rsid w:val="007F207F"/>
    <w:rsid w:val="007F20D9"/>
    <w:rsid w:val="007F21F5"/>
    <w:rsid w:val="007F2311"/>
    <w:rsid w:val="007F24B5"/>
    <w:rsid w:val="007F24C2"/>
    <w:rsid w:val="007F2615"/>
    <w:rsid w:val="007F26CE"/>
    <w:rsid w:val="007F26DC"/>
    <w:rsid w:val="007F27A7"/>
    <w:rsid w:val="007F2CB3"/>
    <w:rsid w:val="007F2E3D"/>
    <w:rsid w:val="007F2EA3"/>
    <w:rsid w:val="007F30F9"/>
    <w:rsid w:val="007F32FF"/>
    <w:rsid w:val="007F3523"/>
    <w:rsid w:val="007F35C0"/>
    <w:rsid w:val="007F36B3"/>
    <w:rsid w:val="007F39AD"/>
    <w:rsid w:val="007F3ABD"/>
    <w:rsid w:val="007F3CB5"/>
    <w:rsid w:val="007F3D47"/>
    <w:rsid w:val="007F3FC4"/>
    <w:rsid w:val="007F41C0"/>
    <w:rsid w:val="007F41C9"/>
    <w:rsid w:val="007F4219"/>
    <w:rsid w:val="007F4281"/>
    <w:rsid w:val="007F4330"/>
    <w:rsid w:val="007F4356"/>
    <w:rsid w:val="007F43D6"/>
    <w:rsid w:val="007F43D8"/>
    <w:rsid w:val="007F44A9"/>
    <w:rsid w:val="007F461D"/>
    <w:rsid w:val="007F4638"/>
    <w:rsid w:val="007F4715"/>
    <w:rsid w:val="007F4802"/>
    <w:rsid w:val="007F4A04"/>
    <w:rsid w:val="007F4C10"/>
    <w:rsid w:val="007F4CBD"/>
    <w:rsid w:val="007F4D6D"/>
    <w:rsid w:val="007F4EE2"/>
    <w:rsid w:val="007F4FFF"/>
    <w:rsid w:val="007F524A"/>
    <w:rsid w:val="007F543C"/>
    <w:rsid w:val="007F55B6"/>
    <w:rsid w:val="007F5673"/>
    <w:rsid w:val="007F5A9B"/>
    <w:rsid w:val="007F5B03"/>
    <w:rsid w:val="007F5CA1"/>
    <w:rsid w:val="007F5D91"/>
    <w:rsid w:val="007F5E46"/>
    <w:rsid w:val="007F5FE8"/>
    <w:rsid w:val="007F61DC"/>
    <w:rsid w:val="007F6463"/>
    <w:rsid w:val="007F64E6"/>
    <w:rsid w:val="007F6703"/>
    <w:rsid w:val="007F67C4"/>
    <w:rsid w:val="007F6A24"/>
    <w:rsid w:val="007F6E3B"/>
    <w:rsid w:val="007F6EBA"/>
    <w:rsid w:val="007F6F9C"/>
    <w:rsid w:val="007F7166"/>
    <w:rsid w:val="007F7182"/>
    <w:rsid w:val="007F71FD"/>
    <w:rsid w:val="007F720C"/>
    <w:rsid w:val="007F72DC"/>
    <w:rsid w:val="007F7577"/>
    <w:rsid w:val="007F7585"/>
    <w:rsid w:val="007F7591"/>
    <w:rsid w:val="007F7611"/>
    <w:rsid w:val="007F7729"/>
    <w:rsid w:val="007F7B44"/>
    <w:rsid w:val="007F7C41"/>
    <w:rsid w:val="007F7E44"/>
    <w:rsid w:val="007F7F15"/>
    <w:rsid w:val="0080015F"/>
    <w:rsid w:val="00800172"/>
    <w:rsid w:val="00800393"/>
    <w:rsid w:val="00800536"/>
    <w:rsid w:val="00800755"/>
    <w:rsid w:val="008007F6"/>
    <w:rsid w:val="008007FB"/>
    <w:rsid w:val="008008C6"/>
    <w:rsid w:val="00800988"/>
    <w:rsid w:val="00800A03"/>
    <w:rsid w:val="00800A4E"/>
    <w:rsid w:val="00800B10"/>
    <w:rsid w:val="00800EE1"/>
    <w:rsid w:val="00800F72"/>
    <w:rsid w:val="00801072"/>
    <w:rsid w:val="00801550"/>
    <w:rsid w:val="0080174B"/>
    <w:rsid w:val="00801866"/>
    <w:rsid w:val="008018DF"/>
    <w:rsid w:val="00801902"/>
    <w:rsid w:val="00801944"/>
    <w:rsid w:val="00801A0A"/>
    <w:rsid w:val="00801C10"/>
    <w:rsid w:val="00801FFB"/>
    <w:rsid w:val="0080208C"/>
    <w:rsid w:val="00802456"/>
    <w:rsid w:val="0080262D"/>
    <w:rsid w:val="008027EE"/>
    <w:rsid w:val="008028AD"/>
    <w:rsid w:val="00802954"/>
    <w:rsid w:val="00802AF5"/>
    <w:rsid w:val="00802BD5"/>
    <w:rsid w:val="00802DA9"/>
    <w:rsid w:val="00803119"/>
    <w:rsid w:val="008032AA"/>
    <w:rsid w:val="00803332"/>
    <w:rsid w:val="008034B8"/>
    <w:rsid w:val="00803663"/>
    <w:rsid w:val="00803703"/>
    <w:rsid w:val="0080386B"/>
    <w:rsid w:val="00803B0E"/>
    <w:rsid w:val="00803E89"/>
    <w:rsid w:val="00803FF4"/>
    <w:rsid w:val="00804092"/>
    <w:rsid w:val="0080416C"/>
    <w:rsid w:val="008041BE"/>
    <w:rsid w:val="008043B8"/>
    <w:rsid w:val="008044AB"/>
    <w:rsid w:val="0080459F"/>
    <w:rsid w:val="00804B03"/>
    <w:rsid w:val="00804CBA"/>
    <w:rsid w:val="00804D56"/>
    <w:rsid w:val="00804FC9"/>
    <w:rsid w:val="0080502F"/>
    <w:rsid w:val="00805220"/>
    <w:rsid w:val="0080523B"/>
    <w:rsid w:val="0080537D"/>
    <w:rsid w:val="00805481"/>
    <w:rsid w:val="00805544"/>
    <w:rsid w:val="00805E5D"/>
    <w:rsid w:val="008061D7"/>
    <w:rsid w:val="00806464"/>
    <w:rsid w:val="008064F4"/>
    <w:rsid w:val="008064F6"/>
    <w:rsid w:val="0080656B"/>
    <w:rsid w:val="00806595"/>
    <w:rsid w:val="008065BD"/>
    <w:rsid w:val="008066D6"/>
    <w:rsid w:val="008068AF"/>
    <w:rsid w:val="0080694B"/>
    <w:rsid w:val="008069EC"/>
    <w:rsid w:val="00806C04"/>
    <w:rsid w:val="00806C74"/>
    <w:rsid w:val="00806C78"/>
    <w:rsid w:val="00806D77"/>
    <w:rsid w:val="00806F60"/>
    <w:rsid w:val="00807091"/>
    <w:rsid w:val="008070BF"/>
    <w:rsid w:val="00807234"/>
    <w:rsid w:val="00807435"/>
    <w:rsid w:val="00807474"/>
    <w:rsid w:val="008078A2"/>
    <w:rsid w:val="008078DD"/>
    <w:rsid w:val="00807B49"/>
    <w:rsid w:val="00807B79"/>
    <w:rsid w:val="00807BE7"/>
    <w:rsid w:val="00807C9C"/>
    <w:rsid w:val="00807EBB"/>
    <w:rsid w:val="00810024"/>
    <w:rsid w:val="008102CF"/>
    <w:rsid w:val="0081033B"/>
    <w:rsid w:val="008103AE"/>
    <w:rsid w:val="0081042E"/>
    <w:rsid w:val="00810729"/>
    <w:rsid w:val="00810774"/>
    <w:rsid w:val="00810D06"/>
    <w:rsid w:val="00810E30"/>
    <w:rsid w:val="00811289"/>
    <w:rsid w:val="0081163D"/>
    <w:rsid w:val="00811645"/>
    <w:rsid w:val="0081168D"/>
    <w:rsid w:val="008116EE"/>
    <w:rsid w:val="00811732"/>
    <w:rsid w:val="00811741"/>
    <w:rsid w:val="0081193E"/>
    <w:rsid w:val="00811B5E"/>
    <w:rsid w:val="00811B96"/>
    <w:rsid w:val="00811C5D"/>
    <w:rsid w:val="00811D14"/>
    <w:rsid w:val="00811D91"/>
    <w:rsid w:val="00812064"/>
    <w:rsid w:val="008120E5"/>
    <w:rsid w:val="00812152"/>
    <w:rsid w:val="008122ED"/>
    <w:rsid w:val="008124BD"/>
    <w:rsid w:val="0081250E"/>
    <w:rsid w:val="008125D6"/>
    <w:rsid w:val="0081275F"/>
    <w:rsid w:val="00812844"/>
    <w:rsid w:val="0081284A"/>
    <w:rsid w:val="0081293D"/>
    <w:rsid w:val="008129AB"/>
    <w:rsid w:val="00812A75"/>
    <w:rsid w:val="00812C53"/>
    <w:rsid w:val="00812C94"/>
    <w:rsid w:val="00812DFC"/>
    <w:rsid w:val="00812E19"/>
    <w:rsid w:val="00812E2F"/>
    <w:rsid w:val="00812F8E"/>
    <w:rsid w:val="00812FAC"/>
    <w:rsid w:val="00812FD4"/>
    <w:rsid w:val="00812FFD"/>
    <w:rsid w:val="00813051"/>
    <w:rsid w:val="00813317"/>
    <w:rsid w:val="0081338A"/>
    <w:rsid w:val="00813399"/>
    <w:rsid w:val="008134F2"/>
    <w:rsid w:val="00813504"/>
    <w:rsid w:val="0081385E"/>
    <w:rsid w:val="00813944"/>
    <w:rsid w:val="00813A11"/>
    <w:rsid w:val="00813A91"/>
    <w:rsid w:val="00813AE6"/>
    <w:rsid w:val="00813B48"/>
    <w:rsid w:val="00813C1E"/>
    <w:rsid w:val="00813C22"/>
    <w:rsid w:val="00813D6C"/>
    <w:rsid w:val="00814083"/>
    <w:rsid w:val="0081431B"/>
    <w:rsid w:val="00814996"/>
    <w:rsid w:val="00814A7A"/>
    <w:rsid w:val="00814B3C"/>
    <w:rsid w:val="00814BF4"/>
    <w:rsid w:val="00814E87"/>
    <w:rsid w:val="00814E92"/>
    <w:rsid w:val="00814EDE"/>
    <w:rsid w:val="00814EF3"/>
    <w:rsid w:val="00814F6D"/>
    <w:rsid w:val="00814FEF"/>
    <w:rsid w:val="0081500B"/>
    <w:rsid w:val="00815337"/>
    <w:rsid w:val="0081554F"/>
    <w:rsid w:val="00815593"/>
    <w:rsid w:val="0081562B"/>
    <w:rsid w:val="00815738"/>
    <w:rsid w:val="008158EE"/>
    <w:rsid w:val="008159AA"/>
    <w:rsid w:val="008159DF"/>
    <w:rsid w:val="00815D60"/>
    <w:rsid w:val="00815F89"/>
    <w:rsid w:val="00815FEC"/>
    <w:rsid w:val="00816025"/>
    <w:rsid w:val="008160B7"/>
    <w:rsid w:val="008163EB"/>
    <w:rsid w:val="008165A9"/>
    <w:rsid w:val="008166B8"/>
    <w:rsid w:val="00816802"/>
    <w:rsid w:val="00816930"/>
    <w:rsid w:val="008169DC"/>
    <w:rsid w:val="00816AB7"/>
    <w:rsid w:val="00816B02"/>
    <w:rsid w:val="00816C13"/>
    <w:rsid w:val="00816CC0"/>
    <w:rsid w:val="00816CD4"/>
    <w:rsid w:val="00816E1A"/>
    <w:rsid w:val="00816E50"/>
    <w:rsid w:val="00816F6D"/>
    <w:rsid w:val="008171CF"/>
    <w:rsid w:val="008172F4"/>
    <w:rsid w:val="00817568"/>
    <w:rsid w:val="008178B4"/>
    <w:rsid w:val="00817904"/>
    <w:rsid w:val="00817A33"/>
    <w:rsid w:val="00817CC1"/>
    <w:rsid w:val="00817DD4"/>
    <w:rsid w:val="00817FF8"/>
    <w:rsid w:val="0082004F"/>
    <w:rsid w:val="008201F1"/>
    <w:rsid w:val="00820359"/>
    <w:rsid w:val="008203A4"/>
    <w:rsid w:val="00820961"/>
    <w:rsid w:val="00820A5F"/>
    <w:rsid w:val="00820A72"/>
    <w:rsid w:val="00820EB8"/>
    <w:rsid w:val="0082104B"/>
    <w:rsid w:val="0082104C"/>
    <w:rsid w:val="008210A6"/>
    <w:rsid w:val="008213DE"/>
    <w:rsid w:val="0082159D"/>
    <w:rsid w:val="00821648"/>
    <w:rsid w:val="00821806"/>
    <w:rsid w:val="00821AB8"/>
    <w:rsid w:val="00821B56"/>
    <w:rsid w:val="00821BBC"/>
    <w:rsid w:val="00821CC6"/>
    <w:rsid w:val="00821D4D"/>
    <w:rsid w:val="00821DA2"/>
    <w:rsid w:val="00821F9D"/>
    <w:rsid w:val="0082219F"/>
    <w:rsid w:val="00822499"/>
    <w:rsid w:val="0082253E"/>
    <w:rsid w:val="00822D07"/>
    <w:rsid w:val="00822DC7"/>
    <w:rsid w:val="00822FC0"/>
    <w:rsid w:val="00822FD1"/>
    <w:rsid w:val="008231F8"/>
    <w:rsid w:val="0082354A"/>
    <w:rsid w:val="008235C6"/>
    <w:rsid w:val="008236AD"/>
    <w:rsid w:val="008237FE"/>
    <w:rsid w:val="00823835"/>
    <w:rsid w:val="0082392F"/>
    <w:rsid w:val="008239E0"/>
    <w:rsid w:val="00823AE6"/>
    <w:rsid w:val="00823E30"/>
    <w:rsid w:val="00823E93"/>
    <w:rsid w:val="0082421C"/>
    <w:rsid w:val="00824255"/>
    <w:rsid w:val="0082425F"/>
    <w:rsid w:val="00824426"/>
    <w:rsid w:val="00824461"/>
    <w:rsid w:val="008244B2"/>
    <w:rsid w:val="008245E6"/>
    <w:rsid w:val="008246DB"/>
    <w:rsid w:val="00824718"/>
    <w:rsid w:val="008248B7"/>
    <w:rsid w:val="008249B4"/>
    <w:rsid w:val="008249B5"/>
    <w:rsid w:val="00824B73"/>
    <w:rsid w:val="00824BAB"/>
    <w:rsid w:val="00824CBE"/>
    <w:rsid w:val="00824DEB"/>
    <w:rsid w:val="00824EC3"/>
    <w:rsid w:val="00824F6C"/>
    <w:rsid w:val="00825043"/>
    <w:rsid w:val="008251D7"/>
    <w:rsid w:val="008251EB"/>
    <w:rsid w:val="008252E9"/>
    <w:rsid w:val="0082548F"/>
    <w:rsid w:val="0082556B"/>
    <w:rsid w:val="008255A8"/>
    <w:rsid w:val="00825631"/>
    <w:rsid w:val="0082581E"/>
    <w:rsid w:val="00825CB4"/>
    <w:rsid w:val="00825D71"/>
    <w:rsid w:val="00825DE8"/>
    <w:rsid w:val="00825EF8"/>
    <w:rsid w:val="0082624A"/>
    <w:rsid w:val="00826257"/>
    <w:rsid w:val="008265DD"/>
    <w:rsid w:val="0082675B"/>
    <w:rsid w:val="008268CA"/>
    <w:rsid w:val="00826A7D"/>
    <w:rsid w:val="00826BE5"/>
    <w:rsid w:val="00826C0C"/>
    <w:rsid w:val="00826F23"/>
    <w:rsid w:val="008270BC"/>
    <w:rsid w:val="00827117"/>
    <w:rsid w:val="00827230"/>
    <w:rsid w:val="00827652"/>
    <w:rsid w:val="008278C8"/>
    <w:rsid w:val="00827BB5"/>
    <w:rsid w:val="00827BEE"/>
    <w:rsid w:val="00827F22"/>
    <w:rsid w:val="0083008C"/>
    <w:rsid w:val="00830170"/>
    <w:rsid w:val="0083028E"/>
    <w:rsid w:val="00830354"/>
    <w:rsid w:val="0083053C"/>
    <w:rsid w:val="00830688"/>
    <w:rsid w:val="008308F2"/>
    <w:rsid w:val="008309C1"/>
    <w:rsid w:val="00830B17"/>
    <w:rsid w:val="00830D56"/>
    <w:rsid w:val="00830E5D"/>
    <w:rsid w:val="00831610"/>
    <w:rsid w:val="00831BD0"/>
    <w:rsid w:val="00831BFA"/>
    <w:rsid w:val="00831C9D"/>
    <w:rsid w:val="0083203E"/>
    <w:rsid w:val="008321CE"/>
    <w:rsid w:val="008323B6"/>
    <w:rsid w:val="00832430"/>
    <w:rsid w:val="008324C6"/>
    <w:rsid w:val="008324F0"/>
    <w:rsid w:val="008325E0"/>
    <w:rsid w:val="0083279C"/>
    <w:rsid w:val="00832914"/>
    <w:rsid w:val="00832A1D"/>
    <w:rsid w:val="00832E16"/>
    <w:rsid w:val="00833457"/>
    <w:rsid w:val="00833713"/>
    <w:rsid w:val="008338E7"/>
    <w:rsid w:val="00833960"/>
    <w:rsid w:val="008339A0"/>
    <w:rsid w:val="008339DE"/>
    <w:rsid w:val="00833A20"/>
    <w:rsid w:val="00833D1D"/>
    <w:rsid w:val="00833D67"/>
    <w:rsid w:val="00833DC5"/>
    <w:rsid w:val="00833F0E"/>
    <w:rsid w:val="00834067"/>
    <w:rsid w:val="008340CE"/>
    <w:rsid w:val="008340E1"/>
    <w:rsid w:val="00834409"/>
    <w:rsid w:val="008347E9"/>
    <w:rsid w:val="00834910"/>
    <w:rsid w:val="0083497A"/>
    <w:rsid w:val="00834B7E"/>
    <w:rsid w:val="00834BFB"/>
    <w:rsid w:val="00834CE5"/>
    <w:rsid w:val="00834FCE"/>
    <w:rsid w:val="00835167"/>
    <w:rsid w:val="00835269"/>
    <w:rsid w:val="008352A9"/>
    <w:rsid w:val="00835356"/>
    <w:rsid w:val="008353B7"/>
    <w:rsid w:val="008354F1"/>
    <w:rsid w:val="0083555A"/>
    <w:rsid w:val="00835587"/>
    <w:rsid w:val="00835611"/>
    <w:rsid w:val="00835793"/>
    <w:rsid w:val="00835844"/>
    <w:rsid w:val="00835949"/>
    <w:rsid w:val="00835A30"/>
    <w:rsid w:val="00835C0A"/>
    <w:rsid w:val="00835C3D"/>
    <w:rsid w:val="00835CE2"/>
    <w:rsid w:val="00835FF7"/>
    <w:rsid w:val="008360E8"/>
    <w:rsid w:val="0083613E"/>
    <w:rsid w:val="0083619F"/>
    <w:rsid w:val="00836418"/>
    <w:rsid w:val="0083656F"/>
    <w:rsid w:val="008366EB"/>
    <w:rsid w:val="008367E7"/>
    <w:rsid w:val="00836850"/>
    <w:rsid w:val="00836A31"/>
    <w:rsid w:val="00836CB9"/>
    <w:rsid w:val="00836F09"/>
    <w:rsid w:val="00836F8D"/>
    <w:rsid w:val="00836F99"/>
    <w:rsid w:val="00837132"/>
    <w:rsid w:val="00837171"/>
    <w:rsid w:val="00837377"/>
    <w:rsid w:val="008375A9"/>
    <w:rsid w:val="008375F4"/>
    <w:rsid w:val="00837670"/>
    <w:rsid w:val="00837B28"/>
    <w:rsid w:val="00837C28"/>
    <w:rsid w:val="00837C34"/>
    <w:rsid w:val="00837C86"/>
    <w:rsid w:val="00837D98"/>
    <w:rsid w:val="00837E3F"/>
    <w:rsid w:val="00837E43"/>
    <w:rsid w:val="00837E8D"/>
    <w:rsid w:val="00837F28"/>
    <w:rsid w:val="00837F3D"/>
    <w:rsid w:val="008401FF"/>
    <w:rsid w:val="008403CC"/>
    <w:rsid w:val="008404FA"/>
    <w:rsid w:val="00840528"/>
    <w:rsid w:val="0084052D"/>
    <w:rsid w:val="00840722"/>
    <w:rsid w:val="00840A55"/>
    <w:rsid w:val="00840B5D"/>
    <w:rsid w:val="00840B6E"/>
    <w:rsid w:val="00840E6E"/>
    <w:rsid w:val="0084129D"/>
    <w:rsid w:val="008413B1"/>
    <w:rsid w:val="008413E7"/>
    <w:rsid w:val="008413FB"/>
    <w:rsid w:val="008416EF"/>
    <w:rsid w:val="00841732"/>
    <w:rsid w:val="0084189B"/>
    <w:rsid w:val="008419B9"/>
    <w:rsid w:val="00841CCF"/>
    <w:rsid w:val="00841DC3"/>
    <w:rsid w:val="00841F23"/>
    <w:rsid w:val="00841FC5"/>
    <w:rsid w:val="00842081"/>
    <w:rsid w:val="00842437"/>
    <w:rsid w:val="008424EA"/>
    <w:rsid w:val="00842692"/>
    <w:rsid w:val="008428B7"/>
    <w:rsid w:val="00842B42"/>
    <w:rsid w:val="00842C64"/>
    <w:rsid w:val="00842C84"/>
    <w:rsid w:val="00842CEF"/>
    <w:rsid w:val="00842D7C"/>
    <w:rsid w:val="00842EE4"/>
    <w:rsid w:val="00842FB8"/>
    <w:rsid w:val="008430FD"/>
    <w:rsid w:val="00843129"/>
    <w:rsid w:val="008431A0"/>
    <w:rsid w:val="00843264"/>
    <w:rsid w:val="00843520"/>
    <w:rsid w:val="008436B5"/>
    <w:rsid w:val="008439C1"/>
    <w:rsid w:val="008439E0"/>
    <w:rsid w:val="00843ABF"/>
    <w:rsid w:val="00843C85"/>
    <w:rsid w:val="00843E5B"/>
    <w:rsid w:val="00843F02"/>
    <w:rsid w:val="008440E8"/>
    <w:rsid w:val="008441C0"/>
    <w:rsid w:val="00844493"/>
    <w:rsid w:val="008444F5"/>
    <w:rsid w:val="0084468E"/>
    <w:rsid w:val="008446D5"/>
    <w:rsid w:val="00844710"/>
    <w:rsid w:val="00844811"/>
    <w:rsid w:val="00844864"/>
    <w:rsid w:val="008448FB"/>
    <w:rsid w:val="008449C1"/>
    <w:rsid w:val="00844B22"/>
    <w:rsid w:val="00844C79"/>
    <w:rsid w:val="00844E75"/>
    <w:rsid w:val="00844F46"/>
    <w:rsid w:val="00845098"/>
    <w:rsid w:val="00845B8C"/>
    <w:rsid w:val="0084610E"/>
    <w:rsid w:val="00846263"/>
    <w:rsid w:val="008463A4"/>
    <w:rsid w:val="00846929"/>
    <w:rsid w:val="00846A6B"/>
    <w:rsid w:val="00846B3F"/>
    <w:rsid w:val="00846D76"/>
    <w:rsid w:val="0084720D"/>
    <w:rsid w:val="00847501"/>
    <w:rsid w:val="008476A0"/>
    <w:rsid w:val="0084771E"/>
    <w:rsid w:val="0084788F"/>
    <w:rsid w:val="00847A57"/>
    <w:rsid w:val="00847AD7"/>
    <w:rsid w:val="00847C9A"/>
    <w:rsid w:val="00847D3C"/>
    <w:rsid w:val="00847DCF"/>
    <w:rsid w:val="00847E2B"/>
    <w:rsid w:val="00850359"/>
    <w:rsid w:val="00850448"/>
    <w:rsid w:val="008505C0"/>
    <w:rsid w:val="0085061A"/>
    <w:rsid w:val="0085073F"/>
    <w:rsid w:val="00850ACD"/>
    <w:rsid w:val="00850D83"/>
    <w:rsid w:val="0085101A"/>
    <w:rsid w:val="0085105F"/>
    <w:rsid w:val="008510D9"/>
    <w:rsid w:val="00851107"/>
    <w:rsid w:val="008511F9"/>
    <w:rsid w:val="0085121C"/>
    <w:rsid w:val="00851268"/>
    <w:rsid w:val="0085133B"/>
    <w:rsid w:val="00851364"/>
    <w:rsid w:val="00851532"/>
    <w:rsid w:val="008515BA"/>
    <w:rsid w:val="00851645"/>
    <w:rsid w:val="008516A0"/>
    <w:rsid w:val="00851A19"/>
    <w:rsid w:val="00851D43"/>
    <w:rsid w:val="00851D96"/>
    <w:rsid w:val="008520DE"/>
    <w:rsid w:val="008522B9"/>
    <w:rsid w:val="00852689"/>
    <w:rsid w:val="00852725"/>
    <w:rsid w:val="00852895"/>
    <w:rsid w:val="00852988"/>
    <w:rsid w:val="00852A31"/>
    <w:rsid w:val="00852B64"/>
    <w:rsid w:val="00852B85"/>
    <w:rsid w:val="008533A1"/>
    <w:rsid w:val="00853609"/>
    <w:rsid w:val="00853923"/>
    <w:rsid w:val="0085395C"/>
    <w:rsid w:val="008539DF"/>
    <w:rsid w:val="00853A36"/>
    <w:rsid w:val="00853E28"/>
    <w:rsid w:val="00853E8C"/>
    <w:rsid w:val="00854013"/>
    <w:rsid w:val="00854023"/>
    <w:rsid w:val="00854067"/>
    <w:rsid w:val="00854188"/>
    <w:rsid w:val="00854241"/>
    <w:rsid w:val="0085442D"/>
    <w:rsid w:val="00854483"/>
    <w:rsid w:val="008544B1"/>
    <w:rsid w:val="008544FA"/>
    <w:rsid w:val="008544FF"/>
    <w:rsid w:val="00854652"/>
    <w:rsid w:val="00854941"/>
    <w:rsid w:val="00854AC9"/>
    <w:rsid w:val="00854B3A"/>
    <w:rsid w:val="00854BDD"/>
    <w:rsid w:val="00854C04"/>
    <w:rsid w:val="00854DB5"/>
    <w:rsid w:val="00854DC1"/>
    <w:rsid w:val="00855188"/>
    <w:rsid w:val="008551A8"/>
    <w:rsid w:val="008551D1"/>
    <w:rsid w:val="00855224"/>
    <w:rsid w:val="0085538B"/>
    <w:rsid w:val="008553A2"/>
    <w:rsid w:val="00855411"/>
    <w:rsid w:val="008555E2"/>
    <w:rsid w:val="008556E0"/>
    <w:rsid w:val="0085586F"/>
    <w:rsid w:val="008558D0"/>
    <w:rsid w:val="008558EA"/>
    <w:rsid w:val="00855A52"/>
    <w:rsid w:val="00855A79"/>
    <w:rsid w:val="00855B9F"/>
    <w:rsid w:val="00855BDE"/>
    <w:rsid w:val="00855D72"/>
    <w:rsid w:val="00855DD9"/>
    <w:rsid w:val="00855F6E"/>
    <w:rsid w:val="00856010"/>
    <w:rsid w:val="0085619D"/>
    <w:rsid w:val="00856244"/>
    <w:rsid w:val="008562EB"/>
    <w:rsid w:val="0085677F"/>
    <w:rsid w:val="0085678E"/>
    <w:rsid w:val="0085679E"/>
    <w:rsid w:val="008567B3"/>
    <w:rsid w:val="008567B5"/>
    <w:rsid w:val="0085695E"/>
    <w:rsid w:val="00856A94"/>
    <w:rsid w:val="00856B9D"/>
    <w:rsid w:val="00856BB0"/>
    <w:rsid w:val="00856C39"/>
    <w:rsid w:val="00856DFC"/>
    <w:rsid w:val="00857186"/>
    <w:rsid w:val="0085758C"/>
    <w:rsid w:val="008575C8"/>
    <w:rsid w:val="0085775C"/>
    <w:rsid w:val="00857917"/>
    <w:rsid w:val="0085794E"/>
    <w:rsid w:val="008579D1"/>
    <w:rsid w:val="00857CF0"/>
    <w:rsid w:val="00857ED8"/>
    <w:rsid w:val="0086014F"/>
    <w:rsid w:val="008602ED"/>
    <w:rsid w:val="00860380"/>
    <w:rsid w:val="00860480"/>
    <w:rsid w:val="00860545"/>
    <w:rsid w:val="00860586"/>
    <w:rsid w:val="00860781"/>
    <w:rsid w:val="00860815"/>
    <w:rsid w:val="00860918"/>
    <w:rsid w:val="00860981"/>
    <w:rsid w:val="00860A0A"/>
    <w:rsid w:val="00860A46"/>
    <w:rsid w:val="00860A52"/>
    <w:rsid w:val="00860C44"/>
    <w:rsid w:val="00860D09"/>
    <w:rsid w:val="00860E28"/>
    <w:rsid w:val="0086114C"/>
    <w:rsid w:val="00861237"/>
    <w:rsid w:val="00861282"/>
    <w:rsid w:val="0086129D"/>
    <w:rsid w:val="008616F0"/>
    <w:rsid w:val="00861A04"/>
    <w:rsid w:val="00861A53"/>
    <w:rsid w:val="00861AE3"/>
    <w:rsid w:val="00861B4F"/>
    <w:rsid w:val="00861BC1"/>
    <w:rsid w:val="00861C51"/>
    <w:rsid w:val="00861C6D"/>
    <w:rsid w:val="00861C78"/>
    <w:rsid w:val="00862164"/>
    <w:rsid w:val="0086220B"/>
    <w:rsid w:val="008622AB"/>
    <w:rsid w:val="008622EA"/>
    <w:rsid w:val="00862310"/>
    <w:rsid w:val="00862390"/>
    <w:rsid w:val="00862663"/>
    <w:rsid w:val="0086279C"/>
    <w:rsid w:val="00862E68"/>
    <w:rsid w:val="00862F57"/>
    <w:rsid w:val="00863099"/>
    <w:rsid w:val="00863333"/>
    <w:rsid w:val="008633DE"/>
    <w:rsid w:val="008633E7"/>
    <w:rsid w:val="0086354B"/>
    <w:rsid w:val="008635F4"/>
    <w:rsid w:val="00863734"/>
    <w:rsid w:val="008637E6"/>
    <w:rsid w:val="008638FB"/>
    <w:rsid w:val="008639D5"/>
    <w:rsid w:val="00863BF1"/>
    <w:rsid w:val="00863CA3"/>
    <w:rsid w:val="00863DEE"/>
    <w:rsid w:val="00863FAB"/>
    <w:rsid w:val="00864134"/>
    <w:rsid w:val="008642F2"/>
    <w:rsid w:val="0086437D"/>
    <w:rsid w:val="008644BA"/>
    <w:rsid w:val="0086452E"/>
    <w:rsid w:val="0086456C"/>
    <w:rsid w:val="00864597"/>
    <w:rsid w:val="008645D3"/>
    <w:rsid w:val="00864605"/>
    <w:rsid w:val="00864636"/>
    <w:rsid w:val="00864B5B"/>
    <w:rsid w:val="00864D04"/>
    <w:rsid w:val="00864EEC"/>
    <w:rsid w:val="00864F57"/>
    <w:rsid w:val="00864F85"/>
    <w:rsid w:val="00864FAD"/>
    <w:rsid w:val="0086521B"/>
    <w:rsid w:val="00865326"/>
    <w:rsid w:val="0086562D"/>
    <w:rsid w:val="008659BC"/>
    <w:rsid w:val="008660DA"/>
    <w:rsid w:val="0086674E"/>
    <w:rsid w:val="008667A8"/>
    <w:rsid w:val="00866B4F"/>
    <w:rsid w:val="00866B7A"/>
    <w:rsid w:val="00866BC5"/>
    <w:rsid w:val="00866C02"/>
    <w:rsid w:val="00866D92"/>
    <w:rsid w:val="00866E93"/>
    <w:rsid w:val="008671DF"/>
    <w:rsid w:val="008673AF"/>
    <w:rsid w:val="00867405"/>
    <w:rsid w:val="00867421"/>
    <w:rsid w:val="00867521"/>
    <w:rsid w:val="008675F5"/>
    <w:rsid w:val="008677F7"/>
    <w:rsid w:val="00867834"/>
    <w:rsid w:val="00867BD9"/>
    <w:rsid w:val="00867EA8"/>
    <w:rsid w:val="00867FEE"/>
    <w:rsid w:val="00870126"/>
    <w:rsid w:val="00870211"/>
    <w:rsid w:val="00870467"/>
    <w:rsid w:val="008707CE"/>
    <w:rsid w:val="00870E78"/>
    <w:rsid w:val="00870FE1"/>
    <w:rsid w:val="0087118E"/>
    <w:rsid w:val="008712EE"/>
    <w:rsid w:val="008713F5"/>
    <w:rsid w:val="00871442"/>
    <w:rsid w:val="008715AC"/>
    <w:rsid w:val="0087169A"/>
    <w:rsid w:val="00871841"/>
    <w:rsid w:val="00871959"/>
    <w:rsid w:val="00871D17"/>
    <w:rsid w:val="00871F52"/>
    <w:rsid w:val="0087211F"/>
    <w:rsid w:val="00872168"/>
    <w:rsid w:val="008722A1"/>
    <w:rsid w:val="0087251A"/>
    <w:rsid w:val="008726EA"/>
    <w:rsid w:val="008727B6"/>
    <w:rsid w:val="0087281C"/>
    <w:rsid w:val="0087287B"/>
    <w:rsid w:val="008730E8"/>
    <w:rsid w:val="00873143"/>
    <w:rsid w:val="008731C6"/>
    <w:rsid w:val="00873327"/>
    <w:rsid w:val="00873356"/>
    <w:rsid w:val="0087346C"/>
    <w:rsid w:val="008735E4"/>
    <w:rsid w:val="00873624"/>
    <w:rsid w:val="00873662"/>
    <w:rsid w:val="00873733"/>
    <w:rsid w:val="00873881"/>
    <w:rsid w:val="00873975"/>
    <w:rsid w:val="008739E4"/>
    <w:rsid w:val="00873A93"/>
    <w:rsid w:val="00873B07"/>
    <w:rsid w:val="00873D68"/>
    <w:rsid w:val="00873F79"/>
    <w:rsid w:val="008740A2"/>
    <w:rsid w:val="0087484C"/>
    <w:rsid w:val="00874BA3"/>
    <w:rsid w:val="00874C34"/>
    <w:rsid w:val="00874D42"/>
    <w:rsid w:val="00874FB9"/>
    <w:rsid w:val="00875295"/>
    <w:rsid w:val="0087536C"/>
    <w:rsid w:val="008753ED"/>
    <w:rsid w:val="0087541F"/>
    <w:rsid w:val="0087556A"/>
    <w:rsid w:val="00875986"/>
    <w:rsid w:val="00875A6A"/>
    <w:rsid w:val="00875F20"/>
    <w:rsid w:val="00875F56"/>
    <w:rsid w:val="008760A4"/>
    <w:rsid w:val="008760AC"/>
    <w:rsid w:val="00876813"/>
    <w:rsid w:val="008768CE"/>
    <w:rsid w:val="00877014"/>
    <w:rsid w:val="0087703C"/>
    <w:rsid w:val="008772E4"/>
    <w:rsid w:val="00877689"/>
    <w:rsid w:val="0087781F"/>
    <w:rsid w:val="00877C01"/>
    <w:rsid w:val="00877CDD"/>
    <w:rsid w:val="00877D8E"/>
    <w:rsid w:val="00877E0E"/>
    <w:rsid w:val="00877E5F"/>
    <w:rsid w:val="00877EA8"/>
    <w:rsid w:val="008800A6"/>
    <w:rsid w:val="00880215"/>
    <w:rsid w:val="00880419"/>
    <w:rsid w:val="0088077D"/>
    <w:rsid w:val="00880834"/>
    <w:rsid w:val="00880962"/>
    <w:rsid w:val="00880B72"/>
    <w:rsid w:val="00880E07"/>
    <w:rsid w:val="00880F3A"/>
    <w:rsid w:val="00880F5D"/>
    <w:rsid w:val="00881006"/>
    <w:rsid w:val="00881042"/>
    <w:rsid w:val="008813D6"/>
    <w:rsid w:val="00881517"/>
    <w:rsid w:val="00881681"/>
    <w:rsid w:val="0088168D"/>
    <w:rsid w:val="008818F9"/>
    <w:rsid w:val="00881C57"/>
    <w:rsid w:val="00881CC8"/>
    <w:rsid w:val="00881DA9"/>
    <w:rsid w:val="00882103"/>
    <w:rsid w:val="00882178"/>
    <w:rsid w:val="008821E9"/>
    <w:rsid w:val="0088228C"/>
    <w:rsid w:val="008826AC"/>
    <w:rsid w:val="0088275C"/>
    <w:rsid w:val="008829BD"/>
    <w:rsid w:val="00882FDF"/>
    <w:rsid w:val="0088315A"/>
    <w:rsid w:val="0088342E"/>
    <w:rsid w:val="008836D0"/>
    <w:rsid w:val="008836EF"/>
    <w:rsid w:val="008837A0"/>
    <w:rsid w:val="00883F2F"/>
    <w:rsid w:val="0088426C"/>
    <w:rsid w:val="00884340"/>
    <w:rsid w:val="008848E7"/>
    <w:rsid w:val="00884A8A"/>
    <w:rsid w:val="00884BB4"/>
    <w:rsid w:val="00884DA6"/>
    <w:rsid w:val="008850D1"/>
    <w:rsid w:val="0088517F"/>
    <w:rsid w:val="00885375"/>
    <w:rsid w:val="00885377"/>
    <w:rsid w:val="008855BB"/>
    <w:rsid w:val="0088587A"/>
    <w:rsid w:val="008859EE"/>
    <w:rsid w:val="00885A9D"/>
    <w:rsid w:val="00885AE6"/>
    <w:rsid w:val="00885B0A"/>
    <w:rsid w:val="00885D77"/>
    <w:rsid w:val="00886551"/>
    <w:rsid w:val="008865E8"/>
    <w:rsid w:val="008866AB"/>
    <w:rsid w:val="008866BC"/>
    <w:rsid w:val="00886747"/>
    <w:rsid w:val="00886774"/>
    <w:rsid w:val="00886931"/>
    <w:rsid w:val="00886A1F"/>
    <w:rsid w:val="00886C36"/>
    <w:rsid w:val="00886D5B"/>
    <w:rsid w:val="00886E41"/>
    <w:rsid w:val="00886E8F"/>
    <w:rsid w:val="00886F5C"/>
    <w:rsid w:val="0088702E"/>
    <w:rsid w:val="00887161"/>
    <w:rsid w:val="00887213"/>
    <w:rsid w:val="00887336"/>
    <w:rsid w:val="008876F1"/>
    <w:rsid w:val="008878AB"/>
    <w:rsid w:val="00887A3D"/>
    <w:rsid w:val="00887B4A"/>
    <w:rsid w:val="00887C1A"/>
    <w:rsid w:val="00890667"/>
    <w:rsid w:val="008906B6"/>
    <w:rsid w:val="008906CC"/>
    <w:rsid w:val="00890765"/>
    <w:rsid w:val="00890B3F"/>
    <w:rsid w:val="00890EA4"/>
    <w:rsid w:val="0089107E"/>
    <w:rsid w:val="008911FE"/>
    <w:rsid w:val="008913EA"/>
    <w:rsid w:val="008915DF"/>
    <w:rsid w:val="008916BF"/>
    <w:rsid w:val="00891889"/>
    <w:rsid w:val="00891961"/>
    <w:rsid w:val="00891A03"/>
    <w:rsid w:val="00891A60"/>
    <w:rsid w:val="00891AC1"/>
    <w:rsid w:val="00891BE2"/>
    <w:rsid w:val="00891ECE"/>
    <w:rsid w:val="00891F08"/>
    <w:rsid w:val="00892066"/>
    <w:rsid w:val="0089207A"/>
    <w:rsid w:val="0089207D"/>
    <w:rsid w:val="0089214B"/>
    <w:rsid w:val="008921F1"/>
    <w:rsid w:val="008922FD"/>
    <w:rsid w:val="0089260C"/>
    <w:rsid w:val="0089261B"/>
    <w:rsid w:val="0089274D"/>
    <w:rsid w:val="00892789"/>
    <w:rsid w:val="00892C1D"/>
    <w:rsid w:val="00892C21"/>
    <w:rsid w:val="00892CC0"/>
    <w:rsid w:val="00892CD4"/>
    <w:rsid w:val="0089300A"/>
    <w:rsid w:val="00893071"/>
    <w:rsid w:val="00893125"/>
    <w:rsid w:val="00893238"/>
    <w:rsid w:val="0089331B"/>
    <w:rsid w:val="008934FD"/>
    <w:rsid w:val="0089356C"/>
    <w:rsid w:val="0089386D"/>
    <w:rsid w:val="00893C07"/>
    <w:rsid w:val="00893D18"/>
    <w:rsid w:val="00893E74"/>
    <w:rsid w:val="00893F54"/>
    <w:rsid w:val="008940F9"/>
    <w:rsid w:val="00894104"/>
    <w:rsid w:val="008943D8"/>
    <w:rsid w:val="00894861"/>
    <w:rsid w:val="00894B99"/>
    <w:rsid w:val="00894C9A"/>
    <w:rsid w:val="00894D2E"/>
    <w:rsid w:val="00894D84"/>
    <w:rsid w:val="00894E25"/>
    <w:rsid w:val="00894FC5"/>
    <w:rsid w:val="0089513B"/>
    <w:rsid w:val="008956DB"/>
    <w:rsid w:val="008957AB"/>
    <w:rsid w:val="00895AB2"/>
    <w:rsid w:val="00895BC7"/>
    <w:rsid w:val="0089677C"/>
    <w:rsid w:val="0089686A"/>
    <w:rsid w:val="008969C1"/>
    <w:rsid w:val="00896A2C"/>
    <w:rsid w:val="00896A58"/>
    <w:rsid w:val="00896E87"/>
    <w:rsid w:val="00896FC3"/>
    <w:rsid w:val="00897210"/>
    <w:rsid w:val="00897225"/>
    <w:rsid w:val="008974EB"/>
    <w:rsid w:val="00897606"/>
    <w:rsid w:val="008978CF"/>
    <w:rsid w:val="008978F3"/>
    <w:rsid w:val="00897A2F"/>
    <w:rsid w:val="00897B2D"/>
    <w:rsid w:val="00897D73"/>
    <w:rsid w:val="008A0433"/>
    <w:rsid w:val="008A07D1"/>
    <w:rsid w:val="008A0884"/>
    <w:rsid w:val="008A091E"/>
    <w:rsid w:val="008A0934"/>
    <w:rsid w:val="008A0A3D"/>
    <w:rsid w:val="008A0C38"/>
    <w:rsid w:val="008A0EFF"/>
    <w:rsid w:val="008A1247"/>
    <w:rsid w:val="008A156C"/>
    <w:rsid w:val="008A15BC"/>
    <w:rsid w:val="008A15F4"/>
    <w:rsid w:val="008A17E4"/>
    <w:rsid w:val="008A17FD"/>
    <w:rsid w:val="008A1838"/>
    <w:rsid w:val="008A194F"/>
    <w:rsid w:val="008A1B52"/>
    <w:rsid w:val="008A1B65"/>
    <w:rsid w:val="008A1BF3"/>
    <w:rsid w:val="008A1CA6"/>
    <w:rsid w:val="008A1E31"/>
    <w:rsid w:val="008A21FF"/>
    <w:rsid w:val="008A227D"/>
    <w:rsid w:val="008A2306"/>
    <w:rsid w:val="008A2446"/>
    <w:rsid w:val="008A271F"/>
    <w:rsid w:val="008A27D0"/>
    <w:rsid w:val="008A27EA"/>
    <w:rsid w:val="008A288E"/>
    <w:rsid w:val="008A2CAE"/>
    <w:rsid w:val="008A2CC5"/>
    <w:rsid w:val="008A2CEF"/>
    <w:rsid w:val="008A2F58"/>
    <w:rsid w:val="008A3180"/>
    <w:rsid w:val="008A32A8"/>
    <w:rsid w:val="008A32B9"/>
    <w:rsid w:val="008A33E5"/>
    <w:rsid w:val="008A351C"/>
    <w:rsid w:val="008A353D"/>
    <w:rsid w:val="008A3ED9"/>
    <w:rsid w:val="008A3EDA"/>
    <w:rsid w:val="008A3EEE"/>
    <w:rsid w:val="008A419D"/>
    <w:rsid w:val="008A4308"/>
    <w:rsid w:val="008A442E"/>
    <w:rsid w:val="008A4431"/>
    <w:rsid w:val="008A4526"/>
    <w:rsid w:val="008A4734"/>
    <w:rsid w:val="008A47B1"/>
    <w:rsid w:val="008A47E0"/>
    <w:rsid w:val="008A4946"/>
    <w:rsid w:val="008A4961"/>
    <w:rsid w:val="008A49B9"/>
    <w:rsid w:val="008A49FE"/>
    <w:rsid w:val="008A4A74"/>
    <w:rsid w:val="008A4C27"/>
    <w:rsid w:val="008A4CF4"/>
    <w:rsid w:val="008A4E78"/>
    <w:rsid w:val="008A4ED1"/>
    <w:rsid w:val="008A5153"/>
    <w:rsid w:val="008A526A"/>
    <w:rsid w:val="008A5436"/>
    <w:rsid w:val="008A5448"/>
    <w:rsid w:val="008A56D0"/>
    <w:rsid w:val="008A5736"/>
    <w:rsid w:val="008A59FA"/>
    <w:rsid w:val="008A5A53"/>
    <w:rsid w:val="008A5C60"/>
    <w:rsid w:val="008A5D7A"/>
    <w:rsid w:val="008A5E32"/>
    <w:rsid w:val="008A60E0"/>
    <w:rsid w:val="008A6431"/>
    <w:rsid w:val="008A6454"/>
    <w:rsid w:val="008A6477"/>
    <w:rsid w:val="008A6934"/>
    <w:rsid w:val="008A6B17"/>
    <w:rsid w:val="008A6DBF"/>
    <w:rsid w:val="008A6DF1"/>
    <w:rsid w:val="008A7294"/>
    <w:rsid w:val="008A734D"/>
    <w:rsid w:val="008A753C"/>
    <w:rsid w:val="008A7631"/>
    <w:rsid w:val="008A7A17"/>
    <w:rsid w:val="008A7B41"/>
    <w:rsid w:val="008A7CFA"/>
    <w:rsid w:val="008A7D57"/>
    <w:rsid w:val="008A7FB0"/>
    <w:rsid w:val="008B003A"/>
    <w:rsid w:val="008B01CD"/>
    <w:rsid w:val="008B05A1"/>
    <w:rsid w:val="008B0656"/>
    <w:rsid w:val="008B0710"/>
    <w:rsid w:val="008B07FB"/>
    <w:rsid w:val="008B08D1"/>
    <w:rsid w:val="008B0921"/>
    <w:rsid w:val="008B0C93"/>
    <w:rsid w:val="008B0D36"/>
    <w:rsid w:val="008B0FE5"/>
    <w:rsid w:val="008B10A0"/>
    <w:rsid w:val="008B1227"/>
    <w:rsid w:val="008B15D3"/>
    <w:rsid w:val="008B1704"/>
    <w:rsid w:val="008B1766"/>
    <w:rsid w:val="008B1868"/>
    <w:rsid w:val="008B18FA"/>
    <w:rsid w:val="008B194B"/>
    <w:rsid w:val="008B1A7D"/>
    <w:rsid w:val="008B1A82"/>
    <w:rsid w:val="008B1A8A"/>
    <w:rsid w:val="008B205B"/>
    <w:rsid w:val="008B21A8"/>
    <w:rsid w:val="008B238B"/>
    <w:rsid w:val="008B258A"/>
    <w:rsid w:val="008B25CB"/>
    <w:rsid w:val="008B2664"/>
    <w:rsid w:val="008B267C"/>
    <w:rsid w:val="008B2731"/>
    <w:rsid w:val="008B2929"/>
    <w:rsid w:val="008B2955"/>
    <w:rsid w:val="008B2A69"/>
    <w:rsid w:val="008B2C34"/>
    <w:rsid w:val="008B2C37"/>
    <w:rsid w:val="008B2C7B"/>
    <w:rsid w:val="008B2DAC"/>
    <w:rsid w:val="008B302A"/>
    <w:rsid w:val="008B3228"/>
    <w:rsid w:val="008B365D"/>
    <w:rsid w:val="008B3784"/>
    <w:rsid w:val="008B382C"/>
    <w:rsid w:val="008B38A7"/>
    <w:rsid w:val="008B38BB"/>
    <w:rsid w:val="008B38F9"/>
    <w:rsid w:val="008B3A4E"/>
    <w:rsid w:val="008B3BE0"/>
    <w:rsid w:val="008B406B"/>
    <w:rsid w:val="008B4104"/>
    <w:rsid w:val="008B41B4"/>
    <w:rsid w:val="008B41DC"/>
    <w:rsid w:val="008B41FE"/>
    <w:rsid w:val="008B43CD"/>
    <w:rsid w:val="008B4426"/>
    <w:rsid w:val="008B44B3"/>
    <w:rsid w:val="008B4855"/>
    <w:rsid w:val="008B4AE4"/>
    <w:rsid w:val="008B4B6E"/>
    <w:rsid w:val="008B4D06"/>
    <w:rsid w:val="008B4E71"/>
    <w:rsid w:val="008B53BC"/>
    <w:rsid w:val="008B54BD"/>
    <w:rsid w:val="008B5662"/>
    <w:rsid w:val="008B5958"/>
    <w:rsid w:val="008B5AE1"/>
    <w:rsid w:val="008B5B11"/>
    <w:rsid w:val="008B5C06"/>
    <w:rsid w:val="008B5C85"/>
    <w:rsid w:val="008B5CA9"/>
    <w:rsid w:val="008B5E66"/>
    <w:rsid w:val="008B5F60"/>
    <w:rsid w:val="008B5FD6"/>
    <w:rsid w:val="008B643D"/>
    <w:rsid w:val="008B65B4"/>
    <w:rsid w:val="008B66F9"/>
    <w:rsid w:val="008B690D"/>
    <w:rsid w:val="008B726E"/>
    <w:rsid w:val="008B772F"/>
    <w:rsid w:val="008B7DEE"/>
    <w:rsid w:val="008C0015"/>
    <w:rsid w:val="008C014F"/>
    <w:rsid w:val="008C0298"/>
    <w:rsid w:val="008C0425"/>
    <w:rsid w:val="008C043D"/>
    <w:rsid w:val="008C067F"/>
    <w:rsid w:val="008C081F"/>
    <w:rsid w:val="008C0AE6"/>
    <w:rsid w:val="008C0C31"/>
    <w:rsid w:val="008C0D1E"/>
    <w:rsid w:val="008C0D35"/>
    <w:rsid w:val="008C1101"/>
    <w:rsid w:val="008C1603"/>
    <w:rsid w:val="008C16D9"/>
    <w:rsid w:val="008C180D"/>
    <w:rsid w:val="008C1A76"/>
    <w:rsid w:val="008C1ADD"/>
    <w:rsid w:val="008C1B45"/>
    <w:rsid w:val="008C1CEE"/>
    <w:rsid w:val="008C1FC3"/>
    <w:rsid w:val="008C21B1"/>
    <w:rsid w:val="008C2406"/>
    <w:rsid w:val="008C2478"/>
    <w:rsid w:val="008C270D"/>
    <w:rsid w:val="008C2843"/>
    <w:rsid w:val="008C28ED"/>
    <w:rsid w:val="008C29AF"/>
    <w:rsid w:val="008C2DDB"/>
    <w:rsid w:val="008C2FA4"/>
    <w:rsid w:val="008C3355"/>
    <w:rsid w:val="008C344C"/>
    <w:rsid w:val="008C36FB"/>
    <w:rsid w:val="008C3C11"/>
    <w:rsid w:val="008C3C24"/>
    <w:rsid w:val="008C3CF4"/>
    <w:rsid w:val="008C3F72"/>
    <w:rsid w:val="008C4062"/>
    <w:rsid w:val="008C4153"/>
    <w:rsid w:val="008C4257"/>
    <w:rsid w:val="008C4417"/>
    <w:rsid w:val="008C4489"/>
    <w:rsid w:val="008C4575"/>
    <w:rsid w:val="008C4598"/>
    <w:rsid w:val="008C4666"/>
    <w:rsid w:val="008C4C6E"/>
    <w:rsid w:val="008C4EE3"/>
    <w:rsid w:val="008C54CF"/>
    <w:rsid w:val="008C5528"/>
    <w:rsid w:val="008C5605"/>
    <w:rsid w:val="008C572B"/>
    <w:rsid w:val="008C5A5F"/>
    <w:rsid w:val="008C5A7C"/>
    <w:rsid w:val="008C5AE9"/>
    <w:rsid w:val="008C5B4D"/>
    <w:rsid w:val="008C5C22"/>
    <w:rsid w:val="008C5D0B"/>
    <w:rsid w:val="008C5D6E"/>
    <w:rsid w:val="008C5EC1"/>
    <w:rsid w:val="008C5F66"/>
    <w:rsid w:val="008C5FE6"/>
    <w:rsid w:val="008C6018"/>
    <w:rsid w:val="008C6022"/>
    <w:rsid w:val="008C60DB"/>
    <w:rsid w:val="008C61CA"/>
    <w:rsid w:val="008C623F"/>
    <w:rsid w:val="008C62D8"/>
    <w:rsid w:val="008C6307"/>
    <w:rsid w:val="008C6315"/>
    <w:rsid w:val="008C66A8"/>
    <w:rsid w:val="008C66DC"/>
    <w:rsid w:val="008C67DD"/>
    <w:rsid w:val="008C67E7"/>
    <w:rsid w:val="008C680B"/>
    <w:rsid w:val="008C697D"/>
    <w:rsid w:val="008C6D50"/>
    <w:rsid w:val="008C7228"/>
    <w:rsid w:val="008C72DB"/>
    <w:rsid w:val="008C731B"/>
    <w:rsid w:val="008C737D"/>
    <w:rsid w:val="008C753F"/>
    <w:rsid w:val="008C7693"/>
    <w:rsid w:val="008C769C"/>
    <w:rsid w:val="008C777E"/>
    <w:rsid w:val="008C77CA"/>
    <w:rsid w:val="008C7A25"/>
    <w:rsid w:val="008C7A31"/>
    <w:rsid w:val="008C7A5A"/>
    <w:rsid w:val="008C7B51"/>
    <w:rsid w:val="008C7B89"/>
    <w:rsid w:val="008C7BB1"/>
    <w:rsid w:val="008C7F5E"/>
    <w:rsid w:val="008D0030"/>
    <w:rsid w:val="008D05F1"/>
    <w:rsid w:val="008D0686"/>
    <w:rsid w:val="008D0777"/>
    <w:rsid w:val="008D07E4"/>
    <w:rsid w:val="008D081F"/>
    <w:rsid w:val="008D0991"/>
    <w:rsid w:val="008D0A4F"/>
    <w:rsid w:val="008D0A58"/>
    <w:rsid w:val="008D0A88"/>
    <w:rsid w:val="008D0C47"/>
    <w:rsid w:val="008D0D13"/>
    <w:rsid w:val="008D0D71"/>
    <w:rsid w:val="008D0DA0"/>
    <w:rsid w:val="008D0EE1"/>
    <w:rsid w:val="008D0FAB"/>
    <w:rsid w:val="008D117E"/>
    <w:rsid w:val="008D12E4"/>
    <w:rsid w:val="008D1367"/>
    <w:rsid w:val="008D1415"/>
    <w:rsid w:val="008D15B5"/>
    <w:rsid w:val="008D1894"/>
    <w:rsid w:val="008D1A32"/>
    <w:rsid w:val="008D1EDE"/>
    <w:rsid w:val="008D203F"/>
    <w:rsid w:val="008D2106"/>
    <w:rsid w:val="008D2194"/>
    <w:rsid w:val="008D21C6"/>
    <w:rsid w:val="008D21F5"/>
    <w:rsid w:val="008D2248"/>
    <w:rsid w:val="008D2532"/>
    <w:rsid w:val="008D261E"/>
    <w:rsid w:val="008D26F8"/>
    <w:rsid w:val="008D2A83"/>
    <w:rsid w:val="008D2B44"/>
    <w:rsid w:val="008D2B67"/>
    <w:rsid w:val="008D2E56"/>
    <w:rsid w:val="008D300C"/>
    <w:rsid w:val="008D32E4"/>
    <w:rsid w:val="008D3322"/>
    <w:rsid w:val="008D3563"/>
    <w:rsid w:val="008D36D9"/>
    <w:rsid w:val="008D36E4"/>
    <w:rsid w:val="008D383C"/>
    <w:rsid w:val="008D39A6"/>
    <w:rsid w:val="008D3A7E"/>
    <w:rsid w:val="008D3D43"/>
    <w:rsid w:val="008D410B"/>
    <w:rsid w:val="008D421D"/>
    <w:rsid w:val="008D4563"/>
    <w:rsid w:val="008D47B9"/>
    <w:rsid w:val="008D4C87"/>
    <w:rsid w:val="008D4C8E"/>
    <w:rsid w:val="008D4DF0"/>
    <w:rsid w:val="008D4F19"/>
    <w:rsid w:val="008D5060"/>
    <w:rsid w:val="008D513A"/>
    <w:rsid w:val="008D5220"/>
    <w:rsid w:val="008D5432"/>
    <w:rsid w:val="008D54E4"/>
    <w:rsid w:val="008D58C8"/>
    <w:rsid w:val="008D5B78"/>
    <w:rsid w:val="008D5C91"/>
    <w:rsid w:val="008D5CD3"/>
    <w:rsid w:val="008D5E68"/>
    <w:rsid w:val="008D5F20"/>
    <w:rsid w:val="008D5FD1"/>
    <w:rsid w:val="008D61AA"/>
    <w:rsid w:val="008D61CA"/>
    <w:rsid w:val="008D63CE"/>
    <w:rsid w:val="008D644B"/>
    <w:rsid w:val="008D64F6"/>
    <w:rsid w:val="008D6709"/>
    <w:rsid w:val="008D6759"/>
    <w:rsid w:val="008D6992"/>
    <w:rsid w:val="008D6B1D"/>
    <w:rsid w:val="008D6D8E"/>
    <w:rsid w:val="008D6E0E"/>
    <w:rsid w:val="008D7141"/>
    <w:rsid w:val="008D750C"/>
    <w:rsid w:val="008D779E"/>
    <w:rsid w:val="008D77CA"/>
    <w:rsid w:val="008D7973"/>
    <w:rsid w:val="008D7974"/>
    <w:rsid w:val="008D798F"/>
    <w:rsid w:val="008D7D09"/>
    <w:rsid w:val="008D7FCA"/>
    <w:rsid w:val="008E01A4"/>
    <w:rsid w:val="008E0294"/>
    <w:rsid w:val="008E0326"/>
    <w:rsid w:val="008E0368"/>
    <w:rsid w:val="008E0688"/>
    <w:rsid w:val="008E0871"/>
    <w:rsid w:val="008E0910"/>
    <w:rsid w:val="008E0BB2"/>
    <w:rsid w:val="008E0CE0"/>
    <w:rsid w:val="008E11B1"/>
    <w:rsid w:val="008E120C"/>
    <w:rsid w:val="008E133E"/>
    <w:rsid w:val="008E1531"/>
    <w:rsid w:val="008E18DB"/>
    <w:rsid w:val="008E194C"/>
    <w:rsid w:val="008E19C7"/>
    <w:rsid w:val="008E1B94"/>
    <w:rsid w:val="008E1BAE"/>
    <w:rsid w:val="008E1BBD"/>
    <w:rsid w:val="008E1D33"/>
    <w:rsid w:val="008E1D85"/>
    <w:rsid w:val="008E1FE6"/>
    <w:rsid w:val="008E20C6"/>
    <w:rsid w:val="008E216A"/>
    <w:rsid w:val="008E2A21"/>
    <w:rsid w:val="008E2C1D"/>
    <w:rsid w:val="008E2D08"/>
    <w:rsid w:val="008E2F3D"/>
    <w:rsid w:val="008E2F63"/>
    <w:rsid w:val="008E2FFA"/>
    <w:rsid w:val="008E32AA"/>
    <w:rsid w:val="008E33B1"/>
    <w:rsid w:val="008E36FC"/>
    <w:rsid w:val="008E383B"/>
    <w:rsid w:val="008E39B6"/>
    <w:rsid w:val="008E3A30"/>
    <w:rsid w:val="008E3B3E"/>
    <w:rsid w:val="008E4075"/>
    <w:rsid w:val="008E418B"/>
    <w:rsid w:val="008E4790"/>
    <w:rsid w:val="008E485E"/>
    <w:rsid w:val="008E4929"/>
    <w:rsid w:val="008E494C"/>
    <w:rsid w:val="008E4BB1"/>
    <w:rsid w:val="008E4D27"/>
    <w:rsid w:val="008E4D49"/>
    <w:rsid w:val="008E4E46"/>
    <w:rsid w:val="008E4FAF"/>
    <w:rsid w:val="008E4FFD"/>
    <w:rsid w:val="008E502B"/>
    <w:rsid w:val="008E5101"/>
    <w:rsid w:val="008E533D"/>
    <w:rsid w:val="008E5570"/>
    <w:rsid w:val="008E5693"/>
    <w:rsid w:val="008E5725"/>
    <w:rsid w:val="008E58CF"/>
    <w:rsid w:val="008E595A"/>
    <w:rsid w:val="008E5A20"/>
    <w:rsid w:val="008E5B63"/>
    <w:rsid w:val="008E5D3C"/>
    <w:rsid w:val="008E5EF5"/>
    <w:rsid w:val="008E6126"/>
    <w:rsid w:val="008E615B"/>
    <w:rsid w:val="008E61EF"/>
    <w:rsid w:val="008E6277"/>
    <w:rsid w:val="008E63D7"/>
    <w:rsid w:val="008E658A"/>
    <w:rsid w:val="008E6726"/>
    <w:rsid w:val="008E68B8"/>
    <w:rsid w:val="008E692A"/>
    <w:rsid w:val="008E6977"/>
    <w:rsid w:val="008E6ACF"/>
    <w:rsid w:val="008E6AD9"/>
    <w:rsid w:val="008E6B36"/>
    <w:rsid w:val="008E6C58"/>
    <w:rsid w:val="008E6CC9"/>
    <w:rsid w:val="008E6D2C"/>
    <w:rsid w:val="008E6D37"/>
    <w:rsid w:val="008E6ED9"/>
    <w:rsid w:val="008E702E"/>
    <w:rsid w:val="008E7242"/>
    <w:rsid w:val="008E7275"/>
    <w:rsid w:val="008E7618"/>
    <w:rsid w:val="008E76D3"/>
    <w:rsid w:val="008E77AF"/>
    <w:rsid w:val="008E7AC3"/>
    <w:rsid w:val="008E7B0B"/>
    <w:rsid w:val="008E7C0C"/>
    <w:rsid w:val="008E7DB4"/>
    <w:rsid w:val="008E7F0C"/>
    <w:rsid w:val="008E7FB1"/>
    <w:rsid w:val="008F0018"/>
    <w:rsid w:val="008F00BE"/>
    <w:rsid w:val="008F0231"/>
    <w:rsid w:val="008F0412"/>
    <w:rsid w:val="008F04A0"/>
    <w:rsid w:val="008F04A5"/>
    <w:rsid w:val="008F04D6"/>
    <w:rsid w:val="008F0931"/>
    <w:rsid w:val="008F0ABD"/>
    <w:rsid w:val="008F0D4F"/>
    <w:rsid w:val="008F0D9B"/>
    <w:rsid w:val="008F0EAA"/>
    <w:rsid w:val="008F1040"/>
    <w:rsid w:val="008F112B"/>
    <w:rsid w:val="008F1150"/>
    <w:rsid w:val="008F1171"/>
    <w:rsid w:val="008F11E2"/>
    <w:rsid w:val="008F13D7"/>
    <w:rsid w:val="008F165F"/>
    <w:rsid w:val="008F17D3"/>
    <w:rsid w:val="008F1885"/>
    <w:rsid w:val="008F1A13"/>
    <w:rsid w:val="008F1A62"/>
    <w:rsid w:val="008F1AD7"/>
    <w:rsid w:val="008F1C47"/>
    <w:rsid w:val="008F1EF9"/>
    <w:rsid w:val="008F1F72"/>
    <w:rsid w:val="008F206C"/>
    <w:rsid w:val="008F2135"/>
    <w:rsid w:val="008F2541"/>
    <w:rsid w:val="008F25E3"/>
    <w:rsid w:val="008F281F"/>
    <w:rsid w:val="008F290A"/>
    <w:rsid w:val="008F2A2A"/>
    <w:rsid w:val="008F2A4D"/>
    <w:rsid w:val="008F2E15"/>
    <w:rsid w:val="008F2EBB"/>
    <w:rsid w:val="008F31D5"/>
    <w:rsid w:val="008F3278"/>
    <w:rsid w:val="008F32CA"/>
    <w:rsid w:val="008F3405"/>
    <w:rsid w:val="008F348B"/>
    <w:rsid w:val="008F383F"/>
    <w:rsid w:val="008F387C"/>
    <w:rsid w:val="008F3D40"/>
    <w:rsid w:val="008F3F4F"/>
    <w:rsid w:val="008F3FDD"/>
    <w:rsid w:val="008F4069"/>
    <w:rsid w:val="008F4309"/>
    <w:rsid w:val="008F43FF"/>
    <w:rsid w:val="008F455D"/>
    <w:rsid w:val="008F4631"/>
    <w:rsid w:val="008F470E"/>
    <w:rsid w:val="008F49FF"/>
    <w:rsid w:val="008F4B19"/>
    <w:rsid w:val="008F4DB3"/>
    <w:rsid w:val="008F51D2"/>
    <w:rsid w:val="008F51F6"/>
    <w:rsid w:val="008F5230"/>
    <w:rsid w:val="008F52A1"/>
    <w:rsid w:val="008F5589"/>
    <w:rsid w:val="008F578B"/>
    <w:rsid w:val="008F58D9"/>
    <w:rsid w:val="008F5A08"/>
    <w:rsid w:val="008F5B6C"/>
    <w:rsid w:val="008F5D22"/>
    <w:rsid w:val="008F5D8F"/>
    <w:rsid w:val="008F5EB0"/>
    <w:rsid w:val="008F6047"/>
    <w:rsid w:val="008F62F5"/>
    <w:rsid w:val="008F63B4"/>
    <w:rsid w:val="008F6A73"/>
    <w:rsid w:val="008F6A88"/>
    <w:rsid w:val="008F6BCA"/>
    <w:rsid w:val="008F6EEA"/>
    <w:rsid w:val="008F6F86"/>
    <w:rsid w:val="008F71D4"/>
    <w:rsid w:val="008F720F"/>
    <w:rsid w:val="008F727E"/>
    <w:rsid w:val="008F7284"/>
    <w:rsid w:val="008F72B8"/>
    <w:rsid w:val="008F734E"/>
    <w:rsid w:val="008F73C1"/>
    <w:rsid w:val="008F76D3"/>
    <w:rsid w:val="008F786B"/>
    <w:rsid w:val="008F78F2"/>
    <w:rsid w:val="008F7E78"/>
    <w:rsid w:val="00900079"/>
    <w:rsid w:val="0090018C"/>
    <w:rsid w:val="009002C0"/>
    <w:rsid w:val="0090043B"/>
    <w:rsid w:val="0090064B"/>
    <w:rsid w:val="00900B12"/>
    <w:rsid w:val="00900CD6"/>
    <w:rsid w:val="00900DDE"/>
    <w:rsid w:val="00900F4F"/>
    <w:rsid w:val="009010A2"/>
    <w:rsid w:val="009014F2"/>
    <w:rsid w:val="0090190C"/>
    <w:rsid w:val="00901991"/>
    <w:rsid w:val="009019AA"/>
    <w:rsid w:val="00901A36"/>
    <w:rsid w:val="00901ABA"/>
    <w:rsid w:val="00901B59"/>
    <w:rsid w:val="00901C1B"/>
    <w:rsid w:val="00901C2A"/>
    <w:rsid w:val="00901F09"/>
    <w:rsid w:val="00901FDC"/>
    <w:rsid w:val="00901FE9"/>
    <w:rsid w:val="0090207A"/>
    <w:rsid w:val="009020D1"/>
    <w:rsid w:val="0090223E"/>
    <w:rsid w:val="009023DD"/>
    <w:rsid w:val="0090249B"/>
    <w:rsid w:val="00902521"/>
    <w:rsid w:val="00902A06"/>
    <w:rsid w:val="00902AA5"/>
    <w:rsid w:val="00902ADF"/>
    <w:rsid w:val="00902BF9"/>
    <w:rsid w:val="00902DAD"/>
    <w:rsid w:val="00902F56"/>
    <w:rsid w:val="00903142"/>
    <w:rsid w:val="009031B4"/>
    <w:rsid w:val="00903364"/>
    <w:rsid w:val="00903374"/>
    <w:rsid w:val="0090348A"/>
    <w:rsid w:val="009034A7"/>
    <w:rsid w:val="0090362E"/>
    <w:rsid w:val="00903786"/>
    <w:rsid w:val="009037D2"/>
    <w:rsid w:val="009039F7"/>
    <w:rsid w:val="00903BB0"/>
    <w:rsid w:val="00903C11"/>
    <w:rsid w:val="00903D8B"/>
    <w:rsid w:val="00903DCD"/>
    <w:rsid w:val="00903E37"/>
    <w:rsid w:val="00904090"/>
    <w:rsid w:val="00904319"/>
    <w:rsid w:val="00904331"/>
    <w:rsid w:val="0090444F"/>
    <w:rsid w:val="0090484E"/>
    <w:rsid w:val="00904914"/>
    <w:rsid w:val="00904947"/>
    <w:rsid w:val="00904A60"/>
    <w:rsid w:val="00904C1E"/>
    <w:rsid w:val="00904C64"/>
    <w:rsid w:val="00904F50"/>
    <w:rsid w:val="00905023"/>
    <w:rsid w:val="00905376"/>
    <w:rsid w:val="0090550C"/>
    <w:rsid w:val="009058A1"/>
    <w:rsid w:val="00905946"/>
    <w:rsid w:val="0090598B"/>
    <w:rsid w:val="00905AE8"/>
    <w:rsid w:val="00906118"/>
    <w:rsid w:val="00906264"/>
    <w:rsid w:val="00906370"/>
    <w:rsid w:val="009065C5"/>
    <w:rsid w:val="00906622"/>
    <w:rsid w:val="009066F2"/>
    <w:rsid w:val="009067D4"/>
    <w:rsid w:val="00906A6D"/>
    <w:rsid w:val="00906C1E"/>
    <w:rsid w:val="00906E60"/>
    <w:rsid w:val="00906F8B"/>
    <w:rsid w:val="00906FCC"/>
    <w:rsid w:val="00907277"/>
    <w:rsid w:val="0090745D"/>
    <w:rsid w:val="00907659"/>
    <w:rsid w:val="00907715"/>
    <w:rsid w:val="009078CF"/>
    <w:rsid w:val="00907B6C"/>
    <w:rsid w:val="00907BEC"/>
    <w:rsid w:val="0091011C"/>
    <w:rsid w:val="009101D6"/>
    <w:rsid w:val="00910316"/>
    <w:rsid w:val="00910417"/>
    <w:rsid w:val="009104E5"/>
    <w:rsid w:val="009107E1"/>
    <w:rsid w:val="00910838"/>
    <w:rsid w:val="0091084A"/>
    <w:rsid w:val="009109A2"/>
    <w:rsid w:val="009109D1"/>
    <w:rsid w:val="009109ED"/>
    <w:rsid w:val="00910A2C"/>
    <w:rsid w:val="00910ACF"/>
    <w:rsid w:val="00910B92"/>
    <w:rsid w:val="00910C3B"/>
    <w:rsid w:val="00910EAD"/>
    <w:rsid w:val="00910FCE"/>
    <w:rsid w:val="00911014"/>
    <w:rsid w:val="009113C1"/>
    <w:rsid w:val="009113C9"/>
    <w:rsid w:val="0091151F"/>
    <w:rsid w:val="009116D4"/>
    <w:rsid w:val="009118F8"/>
    <w:rsid w:val="00911C94"/>
    <w:rsid w:val="00911D78"/>
    <w:rsid w:val="00911E5E"/>
    <w:rsid w:val="00911EAA"/>
    <w:rsid w:val="00911EFF"/>
    <w:rsid w:val="0091212E"/>
    <w:rsid w:val="00912445"/>
    <w:rsid w:val="0091262E"/>
    <w:rsid w:val="00912724"/>
    <w:rsid w:val="00912805"/>
    <w:rsid w:val="00912861"/>
    <w:rsid w:val="00912A1D"/>
    <w:rsid w:val="00912BA3"/>
    <w:rsid w:val="00912CB3"/>
    <w:rsid w:val="00912F9B"/>
    <w:rsid w:val="00912FDE"/>
    <w:rsid w:val="00913077"/>
    <w:rsid w:val="00913177"/>
    <w:rsid w:val="00913253"/>
    <w:rsid w:val="009135B1"/>
    <w:rsid w:val="009136D8"/>
    <w:rsid w:val="009137D5"/>
    <w:rsid w:val="00913967"/>
    <w:rsid w:val="00913A89"/>
    <w:rsid w:val="00913B11"/>
    <w:rsid w:val="00913BF1"/>
    <w:rsid w:val="00913D0F"/>
    <w:rsid w:val="00913D67"/>
    <w:rsid w:val="00914032"/>
    <w:rsid w:val="009141D4"/>
    <w:rsid w:val="0091435A"/>
    <w:rsid w:val="009143B0"/>
    <w:rsid w:val="00914810"/>
    <w:rsid w:val="0091481D"/>
    <w:rsid w:val="0091484A"/>
    <w:rsid w:val="00914A04"/>
    <w:rsid w:val="00914AEB"/>
    <w:rsid w:val="00914E58"/>
    <w:rsid w:val="00914E89"/>
    <w:rsid w:val="00914EF6"/>
    <w:rsid w:val="009150FD"/>
    <w:rsid w:val="009152DB"/>
    <w:rsid w:val="00915382"/>
    <w:rsid w:val="00915392"/>
    <w:rsid w:val="0091554E"/>
    <w:rsid w:val="00915731"/>
    <w:rsid w:val="0091575D"/>
    <w:rsid w:val="009157CF"/>
    <w:rsid w:val="0091586F"/>
    <w:rsid w:val="009158D3"/>
    <w:rsid w:val="00915943"/>
    <w:rsid w:val="00915B89"/>
    <w:rsid w:val="00915F09"/>
    <w:rsid w:val="00916035"/>
    <w:rsid w:val="009162E9"/>
    <w:rsid w:val="0091637C"/>
    <w:rsid w:val="0091639E"/>
    <w:rsid w:val="00916431"/>
    <w:rsid w:val="00916482"/>
    <w:rsid w:val="0091652B"/>
    <w:rsid w:val="0091656A"/>
    <w:rsid w:val="00916646"/>
    <w:rsid w:val="0091664C"/>
    <w:rsid w:val="0091675D"/>
    <w:rsid w:val="009168CC"/>
    <w:rsid w:val="00916C09"/>
    <w:rsid w:val="00916DCC"/>
    <w:rsid w:val="00916EFD"/>
    <w:rsid w:val="0091739A"/>
    <w:rsid w:val="00917751"/>
    <w:rsid w:val="0091775B"/>
    <w:rsid w:val="009178CF"/>
    <w:rsid w:val="00917A57"/>
    <w:rsid w:val="00917DC3"/>
    <w:rsid w:val="00917DE6"/>
    <w:rsid w:val="0092001F"/>
    <w:rsid w:val="009205B8"/>
    <w:rsid w:val="009208B3"/>
    <w:rsid w:val="00920A24"/>
    <w:rsid w:val="00920B47"/>
    <w:rsid w:val="009210BE"/>
    <w:rsid w:val="009212AB"/>
    <w:rsid w:val="009214B1"/>
    <w:rsid w:val="00921595"/>
    <w:rsid w:val="009215A1"/>
    <w:rsid w:val="0092180D"/>
    <w:rsid w:val="00921917"/>
    <w:rsid w:val="0092191F"/>
    <w:rsid w:val="00921BAA"/>
    <w:rsid w:val="00921BBB"/>
    <w:rsid w:val="00921DD3"/>
    <w:rsid w:val="00921F1F"/>
    <w:rsid w:val="00921FF4"/>
    <w:rsid w:val="0092207F"/>
    <w:rsid w:val="0092219F"/>
    <w:rsid w:val="009221D7"/>
    <w:rsid w:val="00922228"/>
    <w:rsid w:val="009222FB"/>
    <w:rsid w:val="0092272C"/>
    <w:rsid w:val="009228D8"/>
    <w:rsid w:val="00922F76"/>
    <w:rsid w:val="00923024"/>
    <w:rsid w:val="009230DE"/>
    <w:rsid w:val="00923180"/>
    <w:rsid w:val="0092354D"/>
    <w:rsid w:val="009235D1"/>
    <w:rsid w:val="00923826"/>
    <w:rsid w:val="009238FF"/>
    <w:rsid w:val="009239EC"/>
    <w:rsid w:val="00923AAA"/>
    <w:rsid w:val="00923E4D"/>
    <w:rsid w:val="0092409B"/>
    <w:rsid w:val="0092414F"/>
    <w:rsid w:val="00924272"/>
    <w:rsid w:val="00924494"/>
    <w:rsid w:val="0092473A"/>
    <w:rsid w:val="00924C95"/>
    <w:rsid w:val="00924D10"/>
    <w:rsid w:val="00924E18"/>
    <w:rsid w:val="00925091"/>
    <w:rsid w:val="0092522C"/>
    <w:rsid w:val="00925289"/>
    <w:rsid w:val="009253F8"/>
    <w:rsid w:val="0092548F"/>
    <w:rsid w:val="009254C2"/>
    <w:rsid w:val="009254EF"/>
    <w:rsid w:val="00925563"/>
    <w:rsid w:val="00925876"/>
    <w:rsid w:val="00925943"/>
    <w:rsid w:val="00925B6F"/>
    <w:rsid w:val="00925D45"/>
    <w:rsid w:val="00925FDD"/>
    <w:rsid w:val="009261DF"/>
    <w:rsid w:val="00926345"/>
    <w:rsid w:val="0092645E"/>
    <w:rsid w:val="0092647F"/>
    <w:rsid w:val="00926504"/>
    <w:rsid w:val="00926A61"/>
    <w:rsid w:val="00926CDD"/>
    <w:rsid w:val="00926E40"/>
    <w:rsid w:val="00926F72"/>
    <w:rsid w:val="00927085"/>
    <w:rsid w:val="009270CE"/>
    <w:rsid w:val="009270F8"/>
    <w:rsid w:val="00927617"/>
    <w:rsid w:val="00927885"/>
    <w:rsid w:val="00927A01"/>
    <w:rsid w:val="00927AB4"/>
    <w:rsid w:val="00927BEE"/>
    <w:rsid w:val="00927C81"/>
    <w:rsid w:val="00927CCE"/>
    <w:rsid w:val="00927F0A"/>
    <w:rsid w:val="00927FE6"/>
    <w:rsid w:val="009304D3"/>
    <w:rsid w:val="00930550"/>
    <w:rsid w:val="00930552"/>
    <w:rsid w:val="009306A8"/>
    <w:rsid w:val="00930AE7"/>
    <w:rsid w:val="00930BC2"/>
    <w:rsid w:val="00930E05"/>
    <w:rsid w:val="00930E69"/>
    <w:rsid w:val="009311CA"/>
    <w:rsid w:val="0093122B"/>
    <w:rsid w:val="00931300"/>
    <w:rsid w:val="00931379"/>
    <w:rsid w:val="009314E9"/>
    <w:rsid w:val="00931741"/>
    <w:rsid w:val="0093179D"/>
    <w:rsid w:val="009317FE"/>
    <w:rsid w:val="00931924"/>
    <w:rsid w:val="00931B07"/>
    <w:rsid w:val="00931DCF"/>
    <w:rsid w:val="009320E8"/>
    <w:rsid w:val="00932227"/>
    <w:rsid w:val="00932453"/>
    <w:rsid w:val="009324B7"/>
    <w:rsid w:val="00932540"/>
    <w:rsid w:val="0093270C"/>
    <w:rsid w:val="009329DF"/>
    <w:rsid w:val="00932D72"/>
    <w:rsid w:val="00932EFA"/>
    <w:rsid w:val="00932F67"/>
    <w:rsid w:val="00933046"/>
    <w:rsid w:val="009330A0"/>
    <w:rsid w:val="009333FC"/>
    <w:rsid w:val="0093344E"/>
    <w:rsid w:val="009335A8"/>
    <w:rsid w:val="00933688"/>
    <w:rsid w:val="00933900"/>
    <w:rsid w:val="0093391F"/>
    <w:rsid w:val="00933A9A"/>
    <w:rsid w:val="00933B0C"/>
    <w:rsid w:val="00933B57"/>
    <w:rsid w:val="00933C2E"/>
    <w:rsid w:val="00933E1E"/>
    <w:rsid w:val="00933EDC"/>
    <w:rsid w:val="00933FBE"/>
    <w:rsid w:val="00934286"/>
    <w:rsid w:val="00934484"/>
    <w:rsid w:val="00934623"/>
    <w:rsid w:val="009348EB"/>
    <w:rsid w:val="00934A6A"/>
    <w:rsid w:val="00934BAD"/>
    <w:rsid w:val="00934BF9"/>
    <w:rsid w:val="00934CF6"/>
    <w:rsid w:val="00934E70"/>
    <w:rsid w:val="00934FF0"/>
    <w:rsid w:val="009350E3"/>
    <w:rsid w:val="0093521C"/>
    <w:rsid w:val="0093527C"/>
    <w:rsid w:val="00935324"/>
    <w:rsid w:val="00935330"/>
    <w:rsid w:val="009353F2"/>
    <w:rsid w:val="00935410"/>
    <w:rsid w:val="00935745"/>
    <w:rsid w:val="0093579D"/>
    <w:rsid w:val="00935852"/>
    <w:rsid w:val="00935A7F"/>
    <w:rsid w:val="00935B29"/>
    <w:rsid w:val="00935C43"/>
    <w:rsid w:val="00935D47"/>
    <w:rsid w:val="00935D62"/>
    <w:rsid w:val="00935E33"/>
    <w:rsid w:val="00935E60"/>
    <w:rsid w:val="00935FB4"/>
    <w:rsid w:val="0093602B"/>
    <w:rsid w:val="00936104"/>
    <w:rsid w:val="00936499"/>
    <w:rsid w:val="009364C9"/>
    <w:rsid w:val="00936871"/>
    <w:rsid w:val="00936A52"/>
    <w:rsid w:val="00936A6D"/>
    <w:rsid w:val="00936B2F"/>
    <w:rsid w:val="00936DA5"/>
    <w:rsid w:val="00936DC1"/>
    <w:rsid w:val="00937058"/>
    <w:rsid w:val="009371D3"/>
    <w:rsid w:val="00937215"/>
    <w:rsid w:val="00937375"/>
    <w:rsid w:val="009376FB"/>
    <w:rsid w:val="00937725"/>
    <w:rsid w:val="00937842"/>
    <w:rsid w:val="0093787D"/>
    <w:rsid w:val="009378BF"/>
    <w:rsid w:val="00937982"/>
    <w:rsid w:val="00937A06"/>
    <w:rsid w:val="00937BA6"/>
    <w:rsid w:val="00937BCD"/>
    <w:rsid w:val="00937E60"/>
    <w:rsid w:val="009400A0"/>
    <w:rsid w:val="00940123"/>
    <w:rsid w:val="00940231"/>
    <w:rsid w:val="00940292"/>
    <w:rsid w:val="00940306"/>
    <w:rsid w:val="00940607"/>
    <w:rsid w:val="0094068F"/>
    <w:rsid w:val="00940771"/>
    <w:rsid w:val="00940888"/>
    <w:rsid w:val="00940914"/>
    <w:rsid w:val="0094094B"/>
    <w:rsid w:val="00940A33"/>
    <w:rsid w:val="00940CFD"/>
    <w:rsid w:val="00941211"/>
    <w:rsid w:val="009413E4"/>
    <w:rsid w:val="00941630"/>
    <w:rsid w:val="00941669"/>
    <w:rsid w:val="009416AD"/>
    <w:rsid w:val="009418E4"/>
    <w:rsid w:val="00941AE1"/>
    <w:rsid w:val="00941BB2"/>
    <w:rsid w:val="00941CF7"/>
    <w:rsid w:val="00941D50"/>
    <w:rsid w:val="00941D6E"/>
    <w:rsid w:val="00941E9A"/>
    <w:rsid w:val="00941EAD"/>
    <w:rsid w:val="00941EEE"/>
    <w:rsid w:val="00941FAE"/>
    <w:rsid w:val="009421A2"/>
    <w:rsid w:val="009424A0"/>
    <w:rsid w:val="0094283F"/>
    <w:rsid w:val="0094291B"/>
    <w:rsid w:val="00942CE9"/>
    <w:rsid w:val="00942F1B"/>
    <w:rsid w:val="00942FB2"/>
    <w:rsid w:val="009430BD"/>
    <w:rsid w:val="00943139"/>
    <w:rsid w:val="009431E6"/>
    <w:rsid w:val="00943226"/>
    <w:rsid w:val="00943245"/>
    <w:rsid w:val="009432E6"/>
    <w:rsid w:val="00943336"/>
    <w:rsid w:val="00943464"/>
    <w:rsid w:val="009434A2"/>
    <w:rsid w:val="00943536"/>
    <w:rsid w:val="009435D1"/>
    <w:rsid w:val="009437BB"/>
    <w:rsid w:val="00943934"/>
    <w:rsid w:val="00943957"/>
    <w:rsid w:val="00943C4D"/>
    <w:rsid w:val="00943CED"/>
    <w:rsid w:val="0094406C"/>
    <w:rsid w:val="00944231"/>
    <w:rsid w:val="00944346"/>
    <w:rsid w:val="0094448B"/>
    <w:rsid w:val="00944675"/>
    <w:rsid w:val="0094472D"/>
    <w:rsid w:val="009448A7"/>
    <w:rsid w:val="009449A6"/>
    <w:rsid w:val="00944DD2"/>
    <w:rsid w:val="00944E4D"/>
    <w:rsid w:val="0094507D"/>
    <w:rsid w:val="009450CC"/>
    <w:rsid w:val="009450EA"/>
    <w:rsid w:val="0094510C"/>
    <w:rsid w:val="00945205"/>
    <w:rsid w:val="0094536E"/>
    <w:rsid w:val="0094537F"/>
    <w:rsid w:val="0094542C"/>
    <w:rsid w:val="00945626"/>
    <w:rsid w:val="00945646"/>
    <w:rsid w:val="009456F8"/>
    <w:rsid w:val="00945818"/>
    <w:rsid w:val="009458DE"/>
    <w:rsid w:val="009458EB"/>
    <w:rsid w:val="00945A36"/>
    <w:rsid w:val="00945B80"/>
    <w:rsid w:val="00945FAA"/>
    <w:rsid w:val="009461D3"/>
    <w:rsid w:val="0094623D"/>
    <w:rsid w:val="009466B7"/>
    <w:rsid w:val="00946B6E"/>
    <w:rsid w:val="00946EB2"/>
    <w:rsid w:val="00947218"/>
    <w:rsid w:val="00947962"/>
    <w:rsid w:val="00947B28"/>
    <w:rsid w:val="00947C3B"/>
    <w:rsid w:val="00947C53"/>
    <w:rsid w:val="00947C7E"/>
    <w:rsid w:val="00947CD4"/>
    <w:rsid w:val="00947D1F"/>
    <w:rsid w:val="00947D5B"/>
    <w:rsid w:val="00947E37"/>
    <w:rsid w:val="00947E53"/>
    <w:rsid w:val="009501E0"/>
    <w:rsid w:val="00950346"/>
    <w:rsid w:val="009504D6"/>
    <w:rsid w:val="009505C4"/>
    <w:rsid w:val="0095076B"/>
    <w:rsid w:val="00950783"/>
    <w:rsid w:val="00950C40"/>
    <w:rsid w:val="00950C86"/>
    <w:rsid w:val="00950D7D"/>
    <w:rsid w:val="00950D9A"/>
    <w:rsid w:val="00950E73"/>
    <w:rsid w:val="00950EEE"/>
    <w:rsid w:val="009512AF"/>
    <w:rsid w:val="0095132D"/>
    <w:rsid w:val="0095146D"/>
    <w:rsid w:val="009514C3"/>
    <w:rsid w:val="00951557"/>
    <w:rsid w:val="00951600"/>
    <w:rsid w:val="009516DD"/>
    <w:rsid w:val="009516F0"/>
    <w:rsid w:val="00951813"/>
    <w:rsid w:val="00951861"/>
    <w:rsid w:val="009518C4"/>
    <w:rsid w:val="00951A1B"/>
    <w:rsid w:val="00951B3C"/>
    <w:rsid w:val="00951B55"/>
    <w:rsid w:val="00951C7D"/>
    <w:rsid w:val="00951DFA"/>
    <w:rsid w:val="00951F85"/>
    <w:rsid w:val="0095222B"/>
    <w:rsid w:val="009522A2"/>
    <w:rsid w:val="009522EC"/>
    <w:rsid w:val="009523BC"/>
    <w:rsid w:val="00952599"/>
    <w:rsid w:val="009526A2"/>
    <w:rsid w:val="00952722"/>
    <w:rsid w:val="0095277E"/>
    <w:rsid w:val="00952879"/>
    <w:rsid w:val="009529DF"/>
    <w:rsid w:val="00952E7B"/>
    <w:rsid w:val="00952F58"/>
    <w:rsid w:val="0095346D"/>
    <w:rsid w:val="009535E2"/>
    <w:rsid w:val="00953687"/>
    <w:rsid w:val="009536BC"/>
    <w:rsid w:val="009537FD"/>
    <w:rsid w:val="00953973"/>
    <w:rsid w:val="00953974"/>
    <w:rsid w:val="00953B83"/>
    <w:rsid w:val="00954006"/>
    <w:rsid w:val="00954068"/>
    <w:rsid w:val="009540FF"/>
    <w:rsid w:val="00954349"/>
    <w:rsid w:val="0095439A"/>
    <w:rsid w:val="009543E9"/>
    <w:rsid w:val="009546E6"/>
    <w:rsid w:val="00954810"/>
    <w:rsid w:val="00954C85"/>
    <w:rsid w:val="00954F33"/>
    <w:rsid w:val="00954F83"/>
    <w:rsid w:val="00954FAA"/>
    <w:rsid w:val="00955101"/>
    <w:rsid w:val="009551A1"/>
    <w:rsid w:val="0095530C"/>
    <w:rsid w:val="009556D7"/>
    <w:rsid w:val="00955750"/>
    <w:rsid w:val="009557FA"/>
    <w:rsid w:val="009559B2"/>
    <w:rsid w:val="00955A05"/>
    <w:rsid w:val="00955BFB"/>
    <w:rsid w:val="00955C0B"/>
    <w:rsid w:val="00955C19"/>
    <w:rsid w:val="00955E69"/>
    <w:rsid w:val="00955E7C"/>
    <w:rsid w:val="00955EA0"/>
    <w:rsid w:val="00956000"/>
    <w:rsid w:val="009562FC"/>
    <w:rsid w:val="009566BE"/>
    <w:rsid w:val="009568D7"/>
    <w:rsid w:val="00956BDA"/>
    <w:rsid w:val="00956DEF"/>
    <w:rsid w:val="00957079"/>
    <w:rsid w:val="00957098"/>
    <w:rsid w:val="00957272"/>
    <w:rsid w:val="0095739A"/>
    <w:rsid w:val="00957407"/>
    <w:rsid w:val="009577BA"/>
    <w:rsid w:val="00957A58"/>
    <w:rsid w:val="00957C69"/>
    <w:rsid w:val="00957D8E"/>
    <w:rsid w:val="00957F44"/>
    <w:rsid w:val="009602D1"/>
    <w:rsid w:val="00960312"/>
    <w:rsid w:val="009604D6"/>
    <w:rsid w:val="009605DF"/>
    <w:rsid w:val="00960662"/>
    <w:rsid w:val="00960866"/>
    <w:rsid w:val="00960984"/>
    <w:rsid w:val="00960A2F"/>
    <w:rsid w:val="00960C1A"/>
    <w:rsid w:val="00960DD2"/>
    <w:rsid w:val="00960E59"/>
    <w:rsid w:val="00960E7C"/>
    <w:rsid w:val="00960F91"/>
    <w:rsid w:val="009610B2"/>
    <w:rsid w:val="0096147B"/>
    <w:rsid w:val="009614D4"/>
    <w:rsid w:val="0096155F"/>
    <w:rsid w:val="00961592"/>
    <w:rsid w:val="00961669"/>
    <w:rsid w:val="00961675"/>
    <w:rsid w:val="009617A4"/>
    <w:rsid w:val="009619F4"/>
    <w:rsid w:val="00961E78"/>
    <w:rsid w:val="00962151"/>
    <w:rsid w:val="009621EA"/>
    <w:rsid w:val="009622FC"/>
    <w:rsid w:val="00962389"/>
    <w:rsid w:val="00962677"/>
    <w:rsid w:val="0096268C"/>
    <w:rsid w:val="0096274A"/>
    <w:rsid w:val="0096286C"/>
    <w:rsid w:val="00962A0D"/>
    <w:rsid w:val="00962CBC"/>
    <w:rsid w:val="00962D76"/>
    <w:rsid w:val="00962D7C"/>
    <w:rsid w:val="00962FF0"/>
    <w:rsid w:val="009630AB"/>
    <w:rsid w:val="009630CE"/>
    <w:rsid w:val="00963107"/>
    <w:rsid w:val="00963396"/>
    <w:rsid w:val="00963526"/>
    <w:rsid w:val="0096355C"/>
    <w:rsid w:val="009635CB"/>
    <w:rsid w:val="00963860"/>
    <w:rsid w:val="009638BA"/>
    <w:rsid w:val="00963937"/>
    <w:rsid w:val="009639C5"/>
    <w:rsid w:val="00963D4F"/>
    <w:rsid w:val="00963DFA"/>
    <w:rsid w:val="00963E31"/>
    <w:rsid w:val="009640A0"/>
    <w:rsid w:val="0096443C"/>
    <w:rsid w:val="009644DB"/>
    <w:rsid w:val="0096450E"/>
    <w:rsid w:val="009646FD"/>
    <w:rsid w:val="0096482E"/>
    <w:rsid w:val="00964BCF"/>
    <w:rsid w:val="00964C76"/>
    <w:rsid w:val="00964E0F"/>
    <w:rsid w:val="00964F76"/>
    <w:rsid w:val="00965031"/>
    <w:rsid w:val="0096506A"/>
    <w:rsid w:val="00965178"/>
    <w:rsid w:val="009652CD"/>
    <w:rsid w:val="0096543A"/>
    <w:rsid w:val="00965658"/>
    <w:rsid w:val="00965936"/>
    <w:rsid w:val="009659B3"/>
    <w:rsid w:val="00965A2D"/>
    <w:rsid w:val="00965B3F"/>
    <w:rsid w:val="00965B86"/>
    <w:rsid w:val="00965BE0"/>
    <w:rsid w:val="00965F6B"/>
    <w:rsid w:val="00965FC2"/>
    <w:rsid w:val="00965FD4"/>
    <w:rsid w:val="00966065"/>
    <w:rsid w:val="009660D6"/>
    <w:rsid w:val="00966160"/>
    <w:rsid w:val="00966264"/>
    <w:rsid w:val="0096626F"/>
    <w:rsid w:val="00966582"/>
    <w:rsid w:val="0096661A"/>
    <w:rsid w:val="00966770"/>
    <w:rsid w:val="009669D6"/>
    <w:rsid w:val="00966A55"/>
    <w:rsid w:val="00966B8C"/>
    <w:rsid w:val="00966BCD"/>
    <w:rsid w:val="00966C81"/>
    <w:rsid w:val="00966CB4"/>
    <w:rsid w:val="00966CDA"/>
    <w:rsid w:val="00966D09"/>
    <w:rsid w:val="00966FC5"/>
    <w:rsid w:val="00966FF8"/>
    <w:rsid w:val="00967160"/>
    <w:rsid w:val="00967311"/>
    <w:rsid w:val="00967575"/>
    <w:rsid w:val="00967786"/>
    <w:rsid w:val="00967815"/>
    <w:rsid w:val="00967969"/>
    <w:rsid w:val="009679AF"/>
    <w:rsid w:val="00967A52"/>
    <w:rsid w:val="00967DE4"/>
    <w:rsid w:val="00967E16"/>
    <w:rsid w:val="00967E4F"/>
    <w:rsid w:val="00967F92"/>
    <w:rsid w:val="00967FCB"/>
    <w:rsid w:val="009701EA"/>
    <w:rsid w:val="009702E2"/>
    <w:rsid w:val="00970430"/>
    <w:rsid w:val="009709DB"/>
    <w:rsid w:val="00970A4B"/>
    <w:rsid w:val="00970B98"/>
    <w:rsid w:val="00970C60"/>
    <w:rsid w:val="00970C64"/>
    <w:rsid w:val="00970E3D"/>
    <w:rsid w:val="00971549"/>
    <w:rsid w:val="009717A3"/>
    <w:rsid w:val="00971A7D"/>
    <w:rsid w:val="00971AF8"/>
    <w:rsid w:val="00971B8D"/>
    <w:rsid w:val="00971C85"/>
    <w:rsid w:val="00971C99"/>
    <w:rsid w:val="00971E1C"/>
    <w:rsid w:val="00971E49"/>
    <w:rsid w:val="00971F08"/>
    <w:rsid w:val="00972217"/>
    <w:rsid w:val="009722E7"/>
    <w:rsid w:val="009725F2"/>
    <w:rsid w:val="009726DF"/>
    <w:rsid w:val="0097274D"/>
    <w:rsid w:val="0097289E"/>
    <w:rsid w:val="00972A00"/>
    <w:rsid w:val="00972A03"/>
    <w:rsid w:val="00972B4F"/>
    <w:rsid w:val="00972DF3"/>
    <w:rsid w:val="00972EF5"/>
    <w:rsid w:val="00973016"/>
    <w:rsid w:val="009730E1"/>
    <w:rsid w:val="00973160"/>
    <w:rsid w:val="0097316F"/>
    <w:rsid w:val="009731CF"/>
    <w:rsid w:val="0097320A"/>
    <w:rsid w:val="0097337D"/>
    <w:rsid w:val="009733E6"/>
    <w:rsid w:val="009734F4"/>
    <w:rsid w:val="00973542"/>
    <w:rsid w:val="00973628"/>
    <w:rsid w:val="009737E4"/>
    <w:rsid w:val="00973952"/>
    <w:rsid w:val="00973A80"/>
    <w:rsid w:val="00973A95"/>
    <w:rsid w:val="00973CB8"/>
    <w:rsid w:val="00973D26"/>
    <w:rsid w:val="00973E69"/>
    <w:rsid w:val="0097403C"/>
    <w:rsid w:val="00974D9C"/>
    <w:rsid w:val="00974DC9"/>
    <w:rsid w:val="009750DD"/>
    <w:rsid w:val="00975184"/>
    <w:rsid w:val="009751C9"/>
    <w:rsid w:val="0097533D"/>
    <w:rsid w:val="0097534E"/>
    <w:rsid w:val="0097566B"/>
    <w:rsid w:val="009756AA"/>
    <w:rsid w:val="00975710"/>
    <w:rsid w:val="00975866"/>
    <w:rsid w:val="0097594F"/>
    <w:rsid w:val="009759AC"/>
    <w:rsid w:val="00975A3A"/>
    <w:rsid w:val="00975B55"/>
    <w:rsid w:val="00975CB4"/>
    <w:rsid w:val="00975E18"/>
    <w:rsid w:val="00975F0B"/>
    <w:rsid w:val="009763B7"/>
    <w:rsid w:val="0097658F"/>
    <w:rsid w:val="009765B5"/>
    <w:rsid w:val="009765D7"/>
    <w:rsid w:val="009769E6"/>
    <w:rsid w:val="00976D9A"/>
    <w:rsid w:val="00976DAE"/>
    <w:rsid w:val="0097718C"/>
    <w:rsid w:val="009773BC"/>
    <w:rsid w:val="009774A2"/>
    <w:rsid w:val="00977568"/>
    <w:rsid w:val="0097760D"/>
    <w:rsid w:val="00977A54"/>
    <w:rsid w:val="00977CFD"/>
    <w:rsid w:val="00977DAF"/>
    <w:rsid w:val="00977FC0"/>
    <w:rsid w:val="009801D4"/>
    <w:rsid w:val="009801DB"/>
    <w:rsid w:val="009802EA"/>
    <w:rsid w:val="00980337"/>
    <w:rsid w:val="0098036F"/>
    <w:rsid w:val="00980479"/>
    <w:rsid w:val="0098053C"/>
    <w:rsid w:val="0098071D"/>
    <w:rsid w:val="009807D9"/>
    <w:rsid w:val="009809FD"/>
    <w:rsid w:val="00980B61"/>
    <w:rsid w:val="00980E54"/>
    <w:rsid w:val="00980F8E"/>
    <w:rsid w:val="00980FB2"/>
    <w:rsid w:val="0098105F"/>
    <w:rsid w:val="009812D3"/>
    <w:rsid w:val="0098133F"/>
    <w:rsid w:val="00981472"/>
    <w:rsid w:val="00981563"/>
    <w:rsid w:val="00981A30"/>
    <w:rsid w:val="00981B61"/>
    <w:rsid w:val="00981C5F"/>
    <w:rsid w:val="00981CB4"/>
    <w:rsid w:val="009822AF"/>
    <w:rsid w:val="009822BF"/>
    <w:rsid w:val="009823EB"/>
    <w:rsid w:val="00982644"/>
    <w:rsid w:val="009827E6"/>
    <w:rsid w:val="00982B71"/>
    <w:rsid w:val="00982C62"/>
    <w:rsid w:val="00983061"/>
    <w:rsid w:val="009830F6"/>
    <w:rsid w:val="009831A9"/>
    <w:rsid w:val="009833A8"/>
    <w:rsid w:val="00983516"/>
    <w:rsid w:val="009835AB"/>
    <w:rsid w:val="00983738"/>
    <w:rsid w:val="00983756"/>
    <w:rsid w:val="009839D7"/>
    <w:rsid w:val="00983AC5"/>
    <w:rsid w:val="00983B2E"/>
    <w:rsid w:val="00983B7F"/>
    <w:rsid w:val="00983D31"/>
    <w:rsid w:val="00983E58"/>
    <w:rsid w:val="00983E9D"/>
    <w:rsid w:val="00983F14"/>
    <w:rsid w:val="0098406F"/>
    <w:rsid w:val="009840AD"/>
    <w:rsid w:val="009840E8"/>
    <w:rsid w:val="00984311"/>
    <w:rsid w:val="00984350"/>
    <w:rsid w:val="00984393"/>
    <w:rsid w:val="009843B5"/>
    <w:rsid w:val="00984535"/>
    <w:rsid w:val="00984617"/>
    <w:rsid w:val="00984966"/>
    <w:rsid w:val="00984AD9"/>
    <w:rsid w:val="00984B90"/>
    <w:rsid w:val="00984D6E"/>
    <w:rsid w:val="00984E0F"/>
    <w:rsid w:val="00984E53"/>
    <w:rsid w:val="00984E5A"/>
    <w:rsid w:val="00984EC9"/>
    <w:rsid w:val="009850E4"/>
    <w:rsid w:val="00985246"/>
    <w:rsid w:val="00985292"/>
    <w:rsid w:val="0098535C"/>
    <w:rsid w:val="009854AF"/>
    <w:rsid w:val="0098575D"/>
    <w:rsid w:val="00985BFB"/>
    <w:rsid w:val="00985E10"/>
    <w:rsid w:val="00985EBF"/>
    <w:rsid w:val="00985F0C"/>
    <w:rsid w:val="00986131"/>
    <w:rsid w:val="00986297"/>
    <w:rsid w:val="0098643C"/>
    <w:rsid w:val="0098652C"/>
    <w:rsid w:val="00986537"/>
    <w:rsid w:val="0098679B"/>
    <w:rsid w:val="0098685C"/>
    <w:rsid w:val="009868B9"/>
    <w:rsid w:val="00986AEB"/>
    <w:rsid w:val="00986B72"/>
    <w:rsid w:val="00986C2D"/>
    <w:rsid w:val="00986C36"/>
    <w:rsid w:val="00986CAA"/>
    <w:rsid w:val="00986D54"/>
    <w:rsid w:val="00986E1F"/>
    <w:rsid w:val="00987110"/>
    <w:rsid w:val="009872E4"/>
    <w:rsid w:val="009873BB"/>
    <w:rsid w:val="0098747B"/>
    <w:rsid w:val="009874C0"/>
    <w:rsid w:val="00987934"/>
    <w:rsid w:val="00987A33"/>
    <w:rsid w:val="00987BE2"/>
    <w:rsid w:val="00987D74"/>
    <w:rsid w:val="00987E4E"/>
    <w:rsid w:val="00990036"/>
    <w:rsid w:val="00990388"/>
    <w:rsid w:val="00990560"/>
    <w:rsid w:val="00990614"/>
    <w:rsid w:val="0099061D"/>
    <w:rsid w:val="00990651"/>
    <w:rsid w:val="0099066E"/>
    <w:rsid w:val="009907D4"/>
    <w:rsid w:val="009909A5"/>
    <w:rsid w:val="00990AB9"/>
    <w:rsid w:val="00990C25"/>
    <w:rsid w:val="00990E28"/>
    <w:rsid w:val="00990EA6"/>
    <w:rsid w:val="0099123B"/>
    <w:rsid w:val="00991486"/>
    <w:rsid w:val="0099149E"/>
    <w:rsid w:val="0099155F"/>
    <w:rsid w:val="00991691"/>
    <w:rsid w:val="0099177F"/>
    <w:rsid w:val="00991794"/>
    <w:rsid w:val="00991885"/>
    <w:rsid w:val="009918DA"/>
    <w:rsid w:val="00991965"/>
    <w:rsid w:val="009919D2"/>
    <w:rsid w:val="00991A03"/>
    <w:rsid w:val="00991ADE"/>
    <w:rsid w:val="00991BD5"/>
    <w:rsid w:val="00991CE4"/>
    <w:rsid w:val="00992082"/>
    <w:rsid w:val="00992156"/>
    <w:rsid w:val="00992BEE"/>
    <w:rsid w:val="00992C92"/>
    <w:rsid w:val="00992C98"/>
    <w:rsid w:val="00992F3E"/>
    <w:rsid w:val="00992F6C"/>
    <w:rsid w:val="00993121"/>
    <w:rsid w:val="00993250"/>
    <w:rsid w:val="00993542"/>
    <w:rsid w:val="009936A1"/>
    <w:rsid w:val="009936AA"/>
    <w:rsid w:val="0099384E"/>
    <w:rsid w:val="00993B2E"/>
    <w:rsid w:val="00993C19"/>
    <w:rsid w:val="00993CA3"/>
    <w:rsid w:val="00993D56"/>
    <w:rsid w:val="00994049"/>
    <w:rsid w:val="009940B1"/>
    <w:rsid w:val="00994403"/>
    <w:rsid w:val="009945A8"/>
    <w:rsid w:val="00994873"/>
    <w:rsid w:val="009949FF"/>
    <w:rsid w:val="00994A0F"/>
    <w:rsid w:val="009951B6"/>
    <w:rsid w:val="009952F7"/>
    <w:rsid w:val="00995502"/>
    <w:rsid w:val="0099564E"/>
    <w:rsid w:val="00995735"/>
    <w:rsid w:val="00995883"/>
    <w:rsid w:val="009958FB"/>
    <w:rsid w:val="00995B26"/>
    <w:rsid w:val="00995B41"/>
    <w:rsid w:val="00995D01"/>
    <w:rsid w:val="00995EF2"/>
    <w:rsid w:val="0099608A"/>
    <w:rsid w:val="0099609D"/>
    <w:rsid w:val="009961F8"/>
    <w:rsid w:val="009964E0"/>
    <w:rsid w:val="00996521"/>
    <w:rsid w:val="0099663F"/>
    <w:rsid w:val="009966FD"/>
    <w:rsid w:val="00996A14"/>
    <w:rsid w:val="00996AF7"/>
    <w:rsid w:val="00996CA7"/>
    <w:rsid w:val="00996CA9"/>
    <w:rsid w:val="00996F59"/>
    <w:rsid w:val="00996FA1"/>
    <w:rsid w:val="009970CC"/>
    <w:rsid w:val="009975A5"/>
    <w:rsid w:val="00997781"/>
    <w:rsid w:val="009977F3"/>
    <w:rsid w:val="00997886"/>
    <w:rsid w:val="009978AA"/>
    <w:rsid w:val="009979E2"/>
    <w:rsid w:val="00997CEA"/>
    <w:rsid w:val="00997DA5"/>
    <w:rsid w:val="00997F1C"/>
    <w:rsid w:val="00997F5D"/>
    <w:rsid w:val="009A0090"/>
    <w:rsid w:val="009A010C"/>
    <w:rsid w:val="009A01D8"/>
    <w:rsid w:val="009A03E1"/>
    <w:rsid w:val="009A04FC"/>
    <w:rsid w:val="009A0757"/>
    <w:rsid w:val="009A0A1D"/>
    <w:rsid w:val="009A0AAA"/>
    <w:rsid w:val="009A0C2A"/>
    <w:rsid w:val="009A0CC4"/>
    <w:rsid w:val="009A0D05"/>
    <w:rsid w:val="009A0F26"/>
    <w:rsid w:val="009A10F0"/>
    <w:rsid w:val="009A1125"/>
    <w:rsid w:val="009A118B"/>
    <w:rsid w:val="009A129A"/>
    <w:rsid w:val="009A1387"/>
    <w:rsid w:val="009A14AE"/>
    <w:rsid w:val="009A1516"/>
    <w:rsid w:val="009A172F"/>
    <w:rsid w:val="009A19F5"/>
    <w:rsid w:val="009A1AAC"/>
    <w:rsid w:val="009A1AB7"/>
    <w:rsid w:val="009A1B04"/>
    <w:rsid w:val="009A1D01"/>
    <w:rsid w:val="009A1E4C"/>
    <w:rsid w:val="009A1EA6"/>
    <w:rsid w:val="009A1F82"/>
    <w:rsid w:val="009A2098"/>
    <w:rsid w:val="009A26D3"/>
    <w:rsid w:val="009A281E"/>
    <w:rsid w:val="009A2879"/>
    <w:rsid w:val="009A28CF"/>
    <w:rsid w:val="009A2A10"/>
    <w:rsid w:val="009A2A3B"/>
    <w:rsid w:val="009A2CBC"/>
    <w:rsid w:val="009A2DAC"/>
    <w:rsid w:val="009A2E0F"/>
    <w:rsid w:val="009A2F97"/>
    <w:rsid w:val="009A31F8"/>
    <w:rsid w:val="009A3265"/>
    <w:rsid w:val="009A3714"/>
    <w:rsid w:val="009A37EB"/>
    <w:rsid w:val="009A391A"/>
    <w:rsid w:val="009A391D"/>
    <w:rsid w:val="009A397F"/>
    <w:rsid w:val="009A3B54"/>
    <w:rsid w:val="009A3DF2"/>
    <w:rsid w:val="009A3E59"/>
    <w:rsid w:val="009A3EBF"/>
    <w:rsid w:val="009A3EF5"/>
    <w:rsid w:val="009A3F50"/>
    <w:rsid w:val="009A40F1"/>
    <w:rsid w:val="009A41F2"/>
    <w:rsid w:val="009A45E4"/>
    <w:rsid w:val="009A4990"/>
    <w:rsid w:val="009A4A39"/>
    <w:rsid w:val="009A4E74"/>
    <w:rsid w:val="009A4E86"/>
    <w:rsid w:val="009A5178"/>
    <w:rsid w:val="009A5501"/>
    <w:rsid w:val="009A5553"/>
    <w:rsid w:val="009A5874"/>
    <w:rsid w:val="009A59AC"/>
    <w:rsid w:val="009A5B30"/>
    <w:rsid w:val="009A600F"/>
    <w:rsid w:val="009A60CE"/>
    <w:rsid w:val="009A6132"/>
    <w:rsid w:val="009A61F7"/>
    <w:rsid w:val="009A62A0"/>
    <w:rsid w:val="009A630D"/>
    <w:rsid w:val="009A64A1"/>
    <w:rsid w:val="009A656C"/>
    <w:rsid w:val="009A670A"/>
    <w:rsid w:val="009A6751"/>
    <w:rsid w:val="009A679C"/>
    <w:rsid w:val="009A6887"/>
    <w:rsid w:val="009A6C08"/>
    <w:rsid w:val="009A6CEB"/>
    <w:rsid w:val="009A6D25"/>
    <w:rsid w:val="009A6DED"/>
    <w:rsid w:val="009A6DF6"/>
    <w:rsid w:val="009A6E32"/>
    <w:rsid w:val="009A6E50"/>
    <w:rsid w:val="009A6EBE"/>
    <w:rsid w:val="009A72D6"/>
    <w:rsid w:val="009A7380"/>
    <w:rsid w:val="009A73FF"/>
    <w:rsid w:val="009A7618"/>
    <w:rsid w:val="009A7620"/>
    <w:rsid w:val="009A789B"/>
    <w:rsid w:val="009A78E0"/>
    <w:rsid w:val="009A79FB"/>
    <w:rsid w:val="009A7B08"/>
    <w:rsid w:val="009A7B39"/>
    <w:rsid w:val="009A7DBB"/>
    <w:rsid w:val="009B033A"/>
    <w:rsid w:val="009B051F"/>
    <w:rsid w:val="009B05A0"/>
    <w:rsid w:val="009B063E"/>
    <w:rsid w:val="009B06F0"/>
    <w:rsid w:val="009B0707"/>
    <w:rsid w:val="009B0771"/>
    <w:rsid w:val="009B0A6B"/>
    <w:rsid w:val="009B0AF4"/>
    <w:rsid w:val="009B0B33"/>
    <w:rsid w:val="009B0C78"/>
    <w:rsid w:val="009B0CA3"/>
    <w:rsid w:val="009B0CC9"/>
    <w:rsid w:val="009B0E1B"/>
    <w:rsid w:val="009B0E37"/>
    <w:rsid w:val="009B12CF"/>
    <w:rsid w:val="009B162A"/>
    <w:rsid w:val="009B167E"/>
    <w:rsid w:val="009B1769"/>
    <w:rsid w:val="009B17B6"/>
    <w:rsid w:val="009B17F7"/>
    <w:rsid w:val="009B191E"/>
    <w:rsid w:val="009B1B60"/>
    <w:rsid w:val="009B1BFD"/>
    <w:rsid w:val="009B1D86"/>
    <w:rsid w:val="009B1ED7"/>
    <w:rsid w:val="009B1F1E"/>
    <w:rsid w:val="009B1FE9"/>
    <w:rsid w:val="009B2016"/>
    <w:rsid w:val="009B21AA"/>
    <w:rsid w:val="009B228F"/>
    <w:rsid w:val="009B245A"/>
    <w:rsid w:val="009B2519"/>
    <w:rsid w:val="009B2590"/>
    <w:rsid w:val="009B25D2"/>
    <w:rsid w:val="009B28C2"/>
    <w:rsid w:val="009B2BC4"/>
    <w:rsid w:val="009B3199"/>
    <w:rsid w:val="009B33EB"/>
    <w:rsid w:val="009B342C"/>
    <w:rsid w:val="009B34E7"/>
    <w:rsid w:val="009B352A"/>
    <w:rsid w:val="009B35EC"/>
    <w:rsid w:val="009B3974"/>
    <w:rsid w:val="009B3993"/>
    <w:rsid w:val="009B3AC8"/>
    <w:rsid w:val="009B3CDA"/>
    <w:rsid w:val="009B3D95"/>
    <w:rsid w:val="009B3DE1"/>
    <w:rsid w:val="009B3FD8"/>
    <w:rsid w:val="009B4014"/>
    <w:rsid w:val="009B45A0"/>
    <w:rsid w:val="009B4720"/>
    <w:rsid w:val="009B4875"/>
    <w:rsid w:val="009B4A66"/>
    <w:rsid w:val="009B4BA4"/>
    <w:rsid w:val="009B4F15"/>
    <w:rsid w:val="009B5134"/>
    <w:rsid w:val="009B51B4"/>
    <w:rsid w:val="009B546C"/>
    <w:rsid w:val="009B5481"/>
    <w:rsid w:val="009B5634"/>
    <w:rsid w:val="009B578E"/>
    <w:rsid w:val="009B5966"/>
    <w:rsid w:val="009B5B2B"/>
    <w:rsid w:val="009B5B6D"/>
    <w:rsid w:val="009B5C86"/>
    <w:rsid w:val="009B5DC1"/>
    <w:rsid w:val="009B5F11"/>
    <w:rsid w:val="009B60DC"/>
    <w:rsid w:val="009B6335"/>
    <w:rsid w:val="009B641C"/>
    <w:rsid w:val="009B66AC"/>
    <w:rsid w:val="009B671A"/>
    <w:rsid w:val="009B6764"/>
    <w:rsid w:val="009B6861"/>
    <w:rsid w:val="009B6A54"/>
    <w:rsid w:val="009B6A6D"/>
    <w:rsid w:val="009B6A7C"/>
    <w:rsid w:val="009B6AF4"/>
    <w:rsid w:val="009B6B79"/>
    <w:rsid w:val="009B6EAB"/>
    <w:rsid w:val="009B6F16"/>
    <w:rsid w:val="009B70D8"/>
    <w:rsid w:val="009B7209"/>
    <w:rsid w:val="009B73CF"/>
    <w:rsid w:val="009B78D2"/>
    <w:rsid w:val="009B799D"/>
    <w:rsid w:val="009B7A88"/>
    <w:rsid w:val="009B7AD0"/>
    <w:rsid w:val="009B7B2E"/>
    <w:rsid w:val="009B7D0F"/>
    <w:rsid w:val="009B7E02"/>
    <w:rsid w:val="009B7E96"/>
    <w:rsid w:val="009C010E"/>
    <w:rsid w:val="009C025E"/>
    <w:rsid w:val="009C0398"/>
    <w:rsid w:val="009C052D"/>
    <w:rsid w:val="009C09A2"/>
    <w:rsid w:val="009C0B6A"/>
    <w:rsid w:val="009C0E28"/>
    <w:rsid w:val="009C0EAB"/>
    <w:rsid w:val="009C0F9F"/>
    <w:rsid w:val="009C1028"/>
    <w:rsid w:val="009C12E0"/>
    <w:rsid w:val="009C1429"/>
    <w:rsid w:val="009C14ED"/>
    <w:rsid w:val="009C1602"/>
    <w:rsid w:val="009C1AFB"/>
    <w:rsid w:val="009C1BA9"/>
    <w:rsid w:val="009C1BE5"/>
    <w:rsid w:val="009C1C91"/>
    <w:rsid w:val="009C1CDC"/>
    <w:rsid w:val="009C1F9B"/>
    <w:rsid w:val="009C205D"/>
    <w:rsid w:val="009C209D"/>
    <w:rsid w:val="009C21F6"/>
    <w:rsid w:val="009C232A"/>
    <w:rsid w:val="009C2375"/>
    <w:rsid w:val="009C2438"/>
    <w:rsid w:val="009C246A"/>
    <w:rsid w:val="009C252F"/>
    <w:rsid w:val="009C25AA"/>
    <w:rsid w:val="009C274C"/>
    <w:rsid w:val="009C27ED"/>
    <w:rsid w:val="009C287C"/>
    <w:rsid w:val="009C2918"/>
    <w:rsid w:val="009C2AB1"/>
    <w:rsid w:val="009C2B87"/>
    <w:rsid w:val="009C2CE3"/>
    <w:rsid w:val="009C2D6E"/>
    <w:rsid w:val="009C3131"/>
    <w:rsid w:val="009C320D"/>
    <w:rsid w:val="009C32CC"/>
    <w:rsid w:val="009C339A"/>
    <w:rsid w:val="009C35CA"/>
    <w:rsid w:val="009C35F7"/>
    <w:rsid w:val="009C361C"/>
    <w:rsid w:val="009C36A3"/>
    <w:rsid w:val="009C36BD"/>
    <w:rsid w:val="009C373C"/>
    <w:rsid w:val="009C3769"/>
    <w:rsid w:val="009C37A1"/>
    <w:rsid w:val="009C38DF"/>
    <w:rsid w:val="009C3AC3"/>
    <w:rsid w:val="009C3BBB"/>
    <w:rsid w:val="009C3D2D"/>
    <w:rsid w:val="009C41BA"/>
    <w:rsid w:val="009C4214"/>
    <w:rsid w:val="009C42E6"/>
    <w:rsid w:val="009C45F6"/>
    <w:rsid w:val="009C46E6"/>
    <w:rsid w:val="009C4A1C"/>
    <w:rsid w:val="009C4A43"/>
    <w:rsid w:val="009C4C02"/>
    <w:rsid w:val="009C4CF6"/>
    <w:rsid w:val="009C4F1D"/>
    <w:rsid w:val="009C4F23"/>
    <w:rsid w:val="009C5014"/>
    <w:rsid w:val="009C50DE"/>
    <w:rsid w:val="009C5295"/>
    <w:rsid w:val="009C545C"/>
    <w:rsid w:val="009C5A10"/>
    <w:rsid w:val="009C5BD0"/>
    <w:rsid w:val="009C5C26"/>
    <w:rsid w:val="009C5C4F"/>
    <w:rsid w:val="009C5CB0"/>
    <w:rsid w:val="009C5D85"/>
    <w:rsid w:val="009C5D99"/>
    <w:rsid w:val="009C5DF0"/>
    <w:rsid w:val="009C5F6C"/>
    <w:rsid w:val="009C5FCC"/>
    <w:rsid w:val="009C601D"/>
    <w:rsid w:val="009C642F"/>
    <w:rsid w:val="009C6436"/>
    <w:rsid w:val="009C6488"/>
    <w:rsid w:val="009C6509"/>
    <w:rsid w:val="009C65E2"/>
    <w:rsid w:val="009C667E"/>
    <w:rsid w:val="009C6745"/>
    <w:rsid w:val="009C6AEC"/>
    <w:rsid w:val="009C6AF5"/>
    <w:rsid w:val="009C6B41"/>
    <w:rsid w:val="009C6B77"/>
    <w:rsid w:val="009C6CF0"/>
    <w:rsid w:val="009C6E82"/>
    <w:rsid w:val="009C6F3D"/>
    <w:rsid w:val="009C7386"/>
    <w:rsid w:val="009C73EA"/>
    <w:rsid w:val="009C7639"/>
    <w:rsid w:val="009C76F1"/>
    <w:rsid w:val="009C777C"/>
    <w:rsid w:val="009C7A73"/>
    <w:rsid w:val="009C7BDE"/>
    <w:rsid w:val="009C7C09"/>
    <w:rsid w:val="009D0011"/>
    <w:rsid w:val="009D0119"/>
    <w:rsid w:val="009D04F4"/>
    <w:rsid w:val="009D0506"/>
    <w:rsid w:val="009D07EF"/>
    <w:rsid w:val="009D07F8"/>
    <w:rsid w:val="009D08EB"/>
    <w:rsid w:val="009D0A9D"/>
    <w:rsid w:val="009D0ADA"/>
    <w:rsid w:val="009D0B3A"/>
    <w:rsid w:val="009D0C86"/>
    <w:rsid w:val="009D0D63"/>
    <w:rsid w:val="009D0E0C"/>
    <w:rsid w:val="009D0E9C"/>
    <w:rsid w:val="009D0F0F"/>
    <w:rsid w:val="009D11DE"/>
    <w:rsid w:val="009D15F5"/>
    <w:rsid w:val="009D173E"/>
    <w:rsid w:val="009D1802"/>
    <w:rsid w:val="009D1845"/>
    <w:rsid w:val="009D1874"/>
    <w:rsid w:val="009D1898"/>
    <w:rsid w:val="009D1C49"/>
    <w:rsid w:val="009D1C63"/>
    <w:rsid w:val="009D20B2"/>
    <w:rsid w:val="009D223E"/>
    <w:rsid w:val="009D2416"/>
    <w:rsid w:val="009D243D"/>
    <w:rsid w:val="009D2904"/>
    <w:rsid w:val="009D2938"/>
    <w:rsid w:val="009D2B4A"/>
    <w:rsid w:val="009D2C19"/>
    <w:rsid w:val="009D2CAD"/>
    <w:rsid w:val="009D2D8E"/>
    <w:rsid w:val="009D2D9A"/>
    <w:rsid w:val="009D2DFD"/>
    <w:rsid w:val="009D34BC"/>
    <w:rsid w:val="009D3556"/>
    <w:rsid w:val="009D3647"/>
    <w:rsid w:val="009D3794"/>
    <w:rsid w:val="009D38D4"/>
    <w:rsid w:val="009D3A4C"/>
    <w:rsid w:val="009D3A88"/>
    <w:rsid w:val="009D3AA0"/>
    <w:rsid w:val="009D3B32"/>
    <w:rsid w:val="009D3CF3"/>
    <w:rsid w:val="009D3E77"/>
    <w:rsid w:val="009D4138"/>
    <w:rsid w:val="009D4161"/>
    <w:rsid w:val="009D4170"/>
    <w:rsid w:val="009D4878"/>
    <w:rsid w:val="009D490E"/>
    <w:rsid w:val="009D4946"/>
    <w:rsid w:val="009D4992"/>
    <w:rsid w:val="009D4B80"/>
    <w:rsid w:val="009D4C33"/>
    <w:rsid w:val="009D4C3A"/>
    <w:rsid w:val="009D4CAD"/>
    <w:rsid w:val="009D4DE7"/>
    <w:rsid w:val="009D4DEF"/>
    <w:rsid w:val="009D539F"/>
    <w:rsid w:val="009D54FE"/>
    <w:rsid w:val="009D5584"/>
    <w:rsid w:val="009D56E8"/>
    <w:rsid w:val="009D5755"/>
    <w:rsid w:val="009D575E"/>
    <w:rsid w:val="009D5853"/>
    <w:rsid w:val="009D58F0"/>
    <w:rsid w:val="009D5917"/>
    <w:rsid w:val="009D5A37"/>
    <w:rsid w:val="009D5D04"/>
    <w:rsid w:val="009D5D24"/>
    <w:rsid w:val="009D5D2E"/>
    <w:rsid w:val="009D5F1A"/>
    <w:rsid w:val="009D5FF0"/>
    <w:rsid w:val="009D6659"/>
    <w:rsid w:val="009D667C"/>
    <w:rsid w:val="009D66E4"/>
    <w:rsid w:val="009D6773"/>
    <w:rsid w:val="009D68F4"/>
    <w:rsid w:val="009D69D0"/>
    <w:rsid w:val="009D6A78"/>
    <w:rsid w:val="009D6B80"/>
    <w:rsid w:val="009D6F56"/>
    <w:rsid w:val="009D7033"/>
    <w:rsid w:val="009D7256"/>
    <w:rsid w:val="009D733E"/>
    <w:rsid w:val="009D7456"/>
    <w:rsid w:val="009D75DF"/>
    <w:rsid w:val="009D772B"/>
    <w:rsid w:val="009D77B6"/>
    <w:rsid w:val="009D7872"/>
    <w:rsid w:val="009D788D"/>
    <w:rsid w:val="009D7A20"/>
    <w:rsid w:val="009D7B0A"/>
    <w:rsid w:val="009D7D10"/>
    <w:rsid w:val="009D7DA0"/>
    <w:rsid w:val="009D7FC4"/>
    <w:rsid w:val="009E018F"/>
    <w:rsid w:val="009E0245"/>
    <w:rsid w:val="009E025D"/>
    <w:rsid w:val="009E0397"/>
    <w:rsid w:val="009E0502"/>
    <w:rsid w:val="009E0809"/>
    <w:rsid w:val="009E0C94"/>
    <w:rsid w:val="009E0EE4"/>
    <w:rsid w:val="009E0FE8"/>
    <w:rsid w:val="009E1009"/>
    <w:rsid w:val="009E1123"/>
    <w:rsid w:val="009E1A14"/>
    <w:rsid w:val="009E1D10"/>
    <w:rsid w:val="009E1D4F"/>
    <w:rsid w:val="009E1D72"/>
    <w:rsid w:val="009E1DF1"/>
    <w:rsid w:val="009E1EC6"/>
    <w:rsid w:val="009E227E"/>
    <w:rsid w:val="009E22CC"/>
    <w:rsid w:val="009E23BD"/>
    <w:rsid w:val="009E23D6"/>
    <w:rsid w:val="009E25C1"/>
    <w:rsid w:val="009E27AF"/>
    <w:rsid w:val="009E281B"/>
    <w:rsid w:val="009E2820"/>
    <w:rsid w:val="009E2875"/>
    <w:rsid w:val="009E2AAC"/>
    <w:rsid w:val="009E2AAF"/>
    <w:rsid w:val="009E2E4B"/>
    <w:rsid w:val="009E2F03"/>
    <w:rsid w:val="009E2FFF"/>
    <w:rsid w:val="009E3073"/>
    <w:rsid w:val="009E30EA"/>
    <w:rsid w:val="009E311F"/>
    <w:rsid w:val="009E3268"/>
    <w:rsid w:val="009E3333"/>
    <w:rsid w:val="009E33B0"/>
    <w:rsid w:val="009E3592"/>
    <w:rsid w:val="009E3699"/>
    <w:rsid w:val="009E379B"/>
    <w:rsid w:val="009E3821"/>
    <w:rsid w:val="009E38BC"/>
    <w:rsid w:val="009E3B39"/>
    <w:rsid w:val="009E3E6C"/>
    <w:rsid w:val="009E3EEE"/>
    <w:rsid w:val="009E4031"/>
    <w:rsid w:val="009E42A1"/>
    <w:rsid w:val="009E4341"/>
    <w:rsid w:val="009E4389"/>
    <w:rsid w:val="009E43C3"/>
    <w:rsid w:val="009E4681"/>
    <w:rsid w:val="009E4757"/>
    <w:rsid w:val="009E4895"/>
    <w:rsid w:val="009E4913"/>
    <w:rsid w:val="009E4A03"/>
    <w:rsid w:val="009E4ABD"/>
    <w:rsid w:val="009E4BAB"/>
    <w:rsid w:val="009E4C03"/>
    <w:rsid w:val="009E4C34"/>
    <w:rsid w:val="009E4D01"/>
    <w:rsid w:val="009E4D96"/>
    <w:rsid w:val="009E4E7E"/>
    <w:rsid w:val="009E4FD3"/>
    <w:rsid w:val="009E5056"/>
    <w:rsid w:val="009E5245"/>
    <w:rsid w:val="009E5301"/>
    <w:rsid w:val="009E53B1"/>
    <w:rsid w:val="009E547F"/>
    <w:rsid w:val="009E5761"/>
    <w:rsid w:val="009E58DA"/>
    <w:rsid w:val="009E592F"/>
    <w:rsid w:val="009E5980"/>
    <w:rsid w:val="009E5C91"/>
    <w:rsid w:val="009E5D1C"/>
    <w:rsid w:val="009E5DA4"/>
    <w:rsid w:val="009E5DDC"/>
    <w:rsid w:val="009E5E33"/>
    <w:rsid w:val="009E5FDC"/>
    <w:rsid w:val="009E5FEE"/>
    <w:rsid w:val="009E62E2"/>
    <w:rsid w:val="009E6327"/>
    <w:rsid w:val="009E64A4"/>
    <w:rsid w:val="009E654C"/>
    <w:rsid w:val="009E6553"/>
    <w:rsid w:val="009E6B79"/>
    <w:rsid w:val="009E6BD2"/>
    <w:rsid w:val="009E6C6F"/>
    <w:rsid w:val="009E6D6C"/>
    <w:rsid w:val="009E6DBE"/>
    <w:rsid w:val="009E6DCD"/>
    <w:rsid w:val="009E700F"/>
    <w:rsid w:val="009E710D"/>
    <w:rsid w:val="009E7208"/>
    <w:rsid w:val="009E7258"/>
    <w:rsid w:val="009E729F"/>
    <w:rsid w:val="009E72AF"/>
    <w:rsid w:val="009E7346"/>
    <w:rsid w:val="009E76E0"/>
    <w:rsid w:val="009E7858"/>
    <w:rsid w:val="009E7A69"/>
    <w:rsid w:val="009E7C5A"/>
    <w:rsid w:val="009E7C62"/>
    <w:rsid w:val="009E7CF9"/>
    <w:rsid w:val="009E7DBE"/>
    <w:rsid w:val="009E7DDF"/>
    <w:rsid w:val="009F0006"/>
    <w:rsid w:val="009F02D9"/>
    <w:rsid w:val="009F02DF"/>
    <w:rsid w:val="009F0318"/>
    <w:rsid w:val="009F040C"/>
    <w:rsid w:val="009F074D"/>
    <w:rsid w:val="009F0A89"/>
    <w:rsid w:val="009F0BF9"/>
    <w:rsid w:val="009F0CA0"/>
    <w:rsid w:val="009F0CA6"/>
    <w:rsid w:val="009F0DC6"/>
    <w:rsid w:val="009F0EFB"/>
    <w:rsid w:val="009F0F2A"/>
    <w:rsid w:val="009F1199"/>
    <w:rsid w:val="009F124F"/>
    <w:rsid w:val="009F1817"/>
    <w:rsid w:val="009F183A"/>
    <w:rsid w:val="009F196E"/>
    <w:rsid w:val="009F20BB"/>
    <w:rsid w:val="009F2269"/>
    <w:rsid w:val="009F2348"/>
    <w:rsid w:val="009F2602"/>
    <w:rsid w:val="009F2877"/>
    <w:rsid w:val="009F28B8"/>
    <w:rsid w:val="009F2AE6"/>
    <w:rsid w:val="009F2CD8"/>
    <w:rsid w:val="009F2D05"/>
    <w:rsid w:val="009F2F08"/>
    <w:rsid w:val="009F3018"/>
    <w:rsid w:val="009F31DC"/>
    <w:rsid w:val="009F347E"/>
    <w:rsid w:val="009F3600"/>
    <w:rsid w:val="009F3853"/>
    <w:rsid w:val="009F3934"/>
    <w:rsid w:val="009F3A42"/>
    <w:rsid w:val="009F3B20"/>
    <w:rsid w:val="009F3B92"/>
    <w:rsid w:val="009F3D8F"/>
    <w:rsid w:val="009F3DFC"/>
    <w:rsid w:val="009F41FF"/>
    <w:rsid w:val="009F425D"/>
    <w:rsid w:val="009F4344"/>
    <w:rsid w:val="009F43BB"/>
    <w:rsid w:val="009F4600"/>
    <w:rsid w:val="009F4B35"/>
    <w:rsid w:val="009F4C85"/>
    <w:rsid w:val="009F4D5C"/>
    <w:rsid w:val="009F4EBB"/>
    <w:rsid w:val="009F5025"/>
    <w:rsid w:val="009F5399"/>
    <w:rsid w:val="009F570C"/>
    <w:rsid w:val="009F5787"/>
    <w:rsid w:val="009F5B45"/>
    <w:rsid w:val="009F5D43"/>
    <w:rsid w:val="009F6256"/>
    <w:rsid w:val="009F6379"/>
    <w:rsid w:val="009F653B"/>
    <w:rsid w:val="009F67B8"/>
    <w:rsid w:val="009F67D6"/>
    <w:rsid w:val="009F6843"/>
    <w:rsid w:val="009F686E"/>
    <w:rsid w:val="009F692E"/>
    <w:rsid w:val="009F6AD5"/>
    <w:rsid w:val="009F6B32"/>
    <w:rsid w:val="009F6D43"/>
    <w:rsid w:val="009F6E94"/>
    <w:rsid w:val="009F6FDF"/>
    <w:rsid w:val="009F7300"/>
    <w:rsid w:val="009F7368"/>
    <w:rsid w:val="009F74B6"/>
    <w:rsid w:val="009F7A00"/>
    <w:rsid w:val="009F7A33"/>
    <w:rsid w:val="009F7A99"/>
    <w:rsid w:val="009F7BCB"/>
    <w:rsid w:val="009F7CA8"/>
    <w:rsid w:val="009F7DFD"/>
    <w:rsid w:val="00A00056"/>
    <w:rsid w:val="00A00343"/>
    <w:rsid w:val="00A0046B"/>
    <w:rsid w:val="00A004FC"/>
    <w:rsid w:val="00A0053B"/>
    <w:rsid w:val="00A0057C"/>
    <w:rsid w:val="00A005C3"/>
    <w:rsid w:val="00A006E8"/>
    <w:rsid w:val="00A006FA"/>
    <w:rsid w:val="00A00749"/>
    <w:rsid w:val="00A00BE3"/>
    <w:rsid w:val="00A00C86"/>
    <w:rsid w:val="00A00CC0"/>
    <w:rsid w:val="00A00EA0"/>
    <w:rsid w:val="00A011FE"/>
    <w:rsid w:val="00A0133F"/>
    <w:rsid w:val="00A0150D"/>
    <w:rsid w:val="00A0155E"/>
    <w:rsid w:val="00A0164C"/>
    <w:rsid w:val="00A0193A"/>
    <w:rsid w:val="00A01B2F"/>
    <w:rsid w:val="00A01BD0"/>
    <w:rsid w:val="00A01BE5"/>
    <w:rsid w:val="00A01C42"/>
    <w:rsid w:val="00A01FC5"/>
    <w:rsid w:val="00A022BA"/>
    <w:rsid w:val="00A0258E"/>
    <w:rsid w:val="00A02916"/>
    <w:rsid w:val="00A02D48"/>
    <w:rsid w:val="00A02DD1"/>
    <w:rsid w:val="00A02F87"/>
    <w:rsid w:val="00A03023"/>
    <w:rsid w:val="00A030D1"/>
    <w:rsid w:val="00A031F4"/>
    <w:rsid w:val="00A03322"/>
    <w:rsid w:val="00A034C0"/>
    <w:rsid w:val="00A0366D"/>
    <w:rsid w:val="00A036A2"/>
    <w:rsid w:val="00A038AD"/>
    <w:rsid w:val="00A039B6"/>
    <w:rsid w:val="00A03B0D"/>
    <w:rsid w:val="00A03D90"/>
    <w:rsid w:val="00A03DA2"/>
    <w:rsid w:val="00A0430F"/>
    <w:rsid w:val="00A04329"/>
    <w:rsid w:val="00A043A2"/>
    <w:rsid w:val="00A043B8"/>
    <w:rsid w:val="00A045F1"/>
    <w:rsid w:val="00A04762"/>
    <w:rsid w:val="00A04874"/>
    <w:rsid w:val="00A04AA0"/>
    <w:rsid w:val="00A04D2C"/>
    <w:rsid w:val="00A04E6A"/>
    <w:rsid w:val="00A0506A"/>
    <w:rsid w:val="00A053BD"/>
    <w:rsid w:val="00A053FE"/>
    <w:rsid w:val="00A05476"/>
    <w:rsid w:val="00A054A6"/>
    <w:rsid w:val="00A054E3"/>
    <w:rsid w:val="00A056C4"/>
    <w:rsid w:val="00A05875"/>
    <w:rsid w:val="00A0591A"/>
    <w:rsid w:val="00A05BA3"/>
    <w:rsid w:val="00A05C2D"/>
    <w:rsid w:val="00A05C31"/>
    <w:rsid w:val="00A05D33"/>
    <w:rsid w:val="00A05E1A"/>
    <w:rsid w:val="00A05F0E"/>
    <w:rsid w:val="00A0605C"/>
    <w:rsid w:val="00A060D4"/>
    <w:rsid w:val="00A063F3"/>
    <w:rsid w:val="00A064DE"/>
    <w:rsid w:val="00A064FC"/>
    <w:rsid w:val="00A067ED"/>
    <w:rsid w:val="00A06B75"/>
    <w:rsid w:val="00A06BCC"/>
    <w:rsid w:val="00A06E19"/>
    <w:rsid w:val="00A0704F"/>
    <w:rsid w:val="00A070C8"/>
    <w:rsid w:val="00A071CD"/>
    <w:rsid w:val="00A071D2"/>
    <w:rsid w:val="00A07321"/>
    <w:rsid w:val="00A07354"/>
    <w:rsid w:val="00A07386"/>
    <w:rsid w:val="00A075EB"/>
    <w:rsid w:val="00A07634"/>
    <w:rsid w:val="00A07646"/>
    <w:rsid w:val="00A076D1"/>
    <w:rsid w:val="00A07744"/>
    <w:rsid w:val="00A077A2"/>
    <w:rsid w:val="00A078BB"/>
    <w:rsid w:val="00A079A1"/>
    <w:rsid w:val="00A07A5F"/>
    <w:rsid w:val="00A07CCC"/>
    <w:rsid w:val="00A07D11"/>
    <w:rsid w:val="00A07EF3"/>
    <w:rsid w:val="00A1026C"/>
    <w:rsid w:val="00A104C4"/>
    <w:rsid w:val="00A10820"/>
    <w:rsid w:val="00A108AE"/>
    <w:rsid w:val="00A10E1F"/>
    <w:rsid w:val="00A10FDF"/>
    <w:rsid w:val="00A1108C"/>
    <w:rsid w:val="00A113D7"/>
    <w:rsid w:val="00A113F6"/>
    <w:rsid w:val="00A115EA"/>
    <w:rsid w:val="00A1189B"/>
    <w:rsid w:val="00A118B0"/>
    <w:rsid w:val="00A1198F"/>
    <w:rsid w:val="00A119E9"/>
    <w:rsid w:val="00A11DA1"/>
    <w:rsid w:val="00A11E18"/>
    <w:rsid w:val="00A11E8C"/>
    <w:rsid w:val="00A11F90"/>
    <w:rsid w:val="00A11FD0"/>
    <w:rsid w:val="00A123FA"/>
    <w:rsid w:val="00A12702"/>
    <w:rsid w:val="00A12732"/>
    <w:rsid w:val="00A128E5"/>
    <w:rsid w:val="00A12AA2"/>
    <w:rsid w:val="00A12E8B"/>
    <w:rsid w:val="00A12EFF"/>
    <w:rsid w:val="00A131A9"/>
    <w:rsid w:val="00A13219"/>
    <w:rsid w:val="00A13425"/>
    <w:rsid w:val="00A1343C"/>
    <w:rsid w:val="00A1347C"/>
    <w:rsid w:val="00A13778"/>
    <w:rsid w:val="00A13AF9"/>
    <w:rsid w:val="00A13FF9"/>
    <w:rsid w:val="00A14157"/>
    <w:rsid w:val="00A143FB"/>
    <w:rsid w:val="00A14415"/>
    <w:rsid w:val="00A14480"/>
    <w:rsid w:val="00A1471B"/>
    <w:rsid w:val="00A147B4"/>
    <w:rsid w:val="00A14993"/>
    <w:rsid w:val="00A14B34"/>
    <w:rsid w:val="00A14C78"/>
    <w:rsid w:val="00A14ECD"/>
    <w:rsid w:val="00A1539E"/>
    <w:rsid w:val="00A15685"/>
    <w:rsid w:val="00A156E7"/>
    <w:rsid w:val="00A1598D"/>
    <w:rsid w:val="00A159AB"/>
    <w:rsid w:val="00A15B70"/>
    <w:rsid w:val="00A15C9D"/>
    <w:rsid w:val="00A15DB6"/>
    <w:rsid w:val="00A15DCC"/>
    <w:rsid w:val="00A15EFF"/>
    <w:rsid w:val="00A15F20"/>
    <w:rsid w:val="00A16043"/>
    <w:rsid w:val="00A1612A"/>
    <w:rsid w:val="00A16516"/>
    <w:rsid w:val="00A165BE"/>
    <w:rsid w:val="00A1662C"/>
    <w:rsid w:val="00A166D3"/>
    <w:rsid w:val="00A16812"/>
    <w:rsid w:val="00A16885"/>
    <w:rsid w:val="00A16975"/>
    <w:rsid w:val="00A16A02"/>
    <w:rsid w:val="00A16AE2"/>
    <w:rsid w:val="00A16CC8"/>
    <w:rsid w:val="00A16D01"/>
    <w:rsid w:val="00A16FAC"/>
    <w:rsid w:val="00A170AB"/>
    <w:rsid w:val="00A171D3"/>
    <w:rsid w:val="00A173A2"/>
    <w:rsid w:val="00A173B7"/>
    <w:rsid w:val="00A1749D"/>
    <w:rsid w:val="00A174C2"/>
    <w:rsid w:val="00A1772A"/>
    <w:rsid w:val="00A177B8"/>
    <w:rsid w:val="00A1798E"/>
    <w:rsid w:val="00A17AAE"/>
    <w:rsid w:val="00A17CC1"/>
    <w:rsid w:val="00A17DC5"/>
    <w:rsid w:val="00A20043"/>
    <w:rsid w:val="00A20055"/>
    <w:rsid w:val="00A201EA"/>
    <w:rsid w:val="00A20316"/>
    <w:rsid w:val="00A2033E"/>
    <w:rsid w:val="00A2037C"/>
    <w:rsid w:val="00A2038A"/>
    <w:rsid w:val="00A206E0"/>
    <w:rsid w:val="00A207C5"/>
    <w:rsid w:val="00A2083B"/>
    <w:rsid w:val="00A208A6"/>
    <w:rsid w:val="00A208FE"/>
    <w:rsid w:val="00A20B6E"/>
    <w:rsid w:val="00A20BCA"/>
    <w:rsid w:val="00A20E07"/>
    <w:rsid w:val="00A2107D"/>
    <w:rsid w:val="00A211EB"/>
    <w:rsid w:val="00A2131C"/>
    <w:rsid w:val="00A21391"/>
    <w:rsid w:val="00A215BD"/>
    <w:rsid w:val="00A216EB"/>
    <w:rsid w:val="00A21745"/>
    <w:rsid w:val="00A2176E"/>
    <w:rsid w:val="00A2182B"/>
    <w:rsid w:val="00A21A3A"/>
    <w:rsid w:val="00A21CF0"/>
    <w:rsid w:val="00A21DFB"/>
    <w:rsid w:val="00A21FE5"/>
    <w:rsid w:val="00A22436"/>
    <w:rsid w:val="00A22443"/>
    <w:rsid w:val="00A22479"/>
    <w:rsid w:val="00A22524"/>
    <w:rsid w:val="00A22550"/>
    <w:rsid w:val="00A2261B"/>
    <w:rsid w:val="00A2268C"/>
    <w:rsid w:val="00A227A1"/>
    <w:rsid w:val="00A22990"/>
    <w:rsid w:val="00A22A38"/>
    <w:rsid w:val="00A22C5D"/>
    <w:rsid w:val="00A22CC6"/>
    <w:rsid w:val="00A22D2A"/>
    <w:rsid w:val="00A22D4D"/>
    <w:rsid w:val="00A22E8F"/>
    <w:rsid w:val="00A230FD"/>
    <w:rsid w:val="00A23310"/>
    <w:rsid w:val="00A2335E"/>
    <w:rsid w:val="00A233FB"/>
    <w:rsid w:val="00A23593"/>
    <w:rsid w:val="00A23827"/>
    <w:rsid w:val="00A23867"/>
    <w:rsid w:val="00A2390F"/>
    <w:rsid w:val="00A23B5A"/>
    <w:rsid w:val="00A23B5E"/>
    <w:rsid w:val="00A23BF6"/>
    <w:rsid w:val="00A23C91"/>
    <w:rsid w:val="00A23C92"/>
    <w:rsid w:val="00A23D2C"/>
    <w:rsid w:val="00A2408C"/>
    <w:rsid w:val="00A240CA"/>
    <w:rsid w:val="00A240E2"/>
    <w:rsid w:val="00A2431E"/>
    <w:rsid w:val="00A244C7"/>
    <w:rsid w:val="00A24507"/>
    <w:rsid w:val="00A246FD"/>
    <w:rsid w:val="00A24AE7"/>
    <w:rsid w:val="00A24D19"/>
    <w:rsid w:val="00A24DF6"/>
    <w:rsid w:val="00A24EB2"/>
    <w:rsid w:val="00A24FC5"/>
    <w:rsid w:val="00A25300"/>
    <w:rsid w:val="00A2536D"/>
    <w:rsid w:val="00A253A3"/>
    <w:rsid w:val="00A2541E"/>
    <w:rsid w:val="00A254A8"/>
    <w:rsid w:val="00A2572C"/>
    <w:rsid w:val="00A257F3"/>
    <w:rsid w:val="00A2580C"/>
    <w:rsid w:val="00A258F5"/>
    <w:rsid w:val="00A25B18"/>
    <w:rsid w:val="00A25D4A"/>
    <w:rsid w:val="00A25EFE"/>
    <w:rsid w:val="00A26119"/>
    <w:rsid w:val="00A261B5"/>
    <w:rsid w:val="00A261DD"/>
    <w:rsid w:val="00A262BB"/>
    <w:rsid w:val="00A26304"/>
    <w:rsid w:val="00A263D1"/>
    <w:rsid w:val="00A263E5"/>
    <w:rsid w:val="00A26819"/>
    <w:rsid w:val="00A26847"/>
    <w:rsid w:val="00A268F7"/>
    <w:rsid w:val="00A26B02"/>
    <w:rsid w:val="00A26BAF"/>
    <w:rsid w:val="00A26F1E"/>
    <w:rsid w:val="00A27043"/>
    <w:rsid w:val="00A27244"/>
    <w:rsid w:val="00A273B7"/>
    <w:rsid w:val="00A2755A"/>
    <w:rsid w:val="00A27576"/>
    <w:rsid w:val="00A2780D"/>
    <w:rsid w:val="00A27D19"/>
    <w:rsid w:val="00A30072"/>
    <w:rsid w:val="00A30099"/>
    <w:rsid w:val="00A30235"/>
    <w:rsid w:val="00A30663"/>
    <w:rsid w:val="00A3079C"/>
    <w:rsid w:val="00A307A6"/>
    <w:rsid w:val="00A308E9"/>
    <w:rsid w:val="00A30AF1"/>
    <w:rsid w:val="00A30B29"/>
    <w:rsid w:val="00A30C52"/>
    <w:rsid w:val="00A30CBB"/>
    <w:rsid w:val="00A30CC9"/>
    <w:rsid w:val="00A30CE7"/>
    <w:rsid w:val="00A30DA5"/>
    <w:rsid w:val="00A30FEB"/>
    <w:rsid w:val="00A31123"/>
    <w:rsid w:val="00A3114F"/>
    <w:rsid w:val="00A311FE"/>
    <w:rsid w:val="00A31255"/>
    <w:rsid w:val="00A31537"/>
    <w:rsid w:val="00A315F2"/>
    <w:rsid w:val="00A3162A"/>
    <w:rsid w:val="00A31678"/>
    <w:rsid w:val="00A316B1"/>
    <w:rsid w:val="00A3173E"/>
    <w:rsid w:val="00A318CC"/>
    <w:rsid w:val="00A31AA5"/>
    <w:rsid w:val="00A31CDE"/>
    <w:rsid w:val="00A31D2C"/>
    <w:rsid w:val="00A31E09"/>
    <w:rsid w:val="00A32198"/>
    <w:rsid w:val="00A321C0"/>
    <w:rsid w:val="00A323B9"/>
    <w:rsid w:val="00A3261E"/>
    <w:rsid w:val="00A3276E"/>
    <w:rsid w:val="00A3277D"/>
    <w:rsid w:val="00A327D2"/>
    <w:rsid w:val="00A32E7F"/>
    <w:rsid w:val="00A32F01"/>
    <w:rsid w:val="00A333D9"/>
    <w:rsid w:val="00A33652"/>
    <w:rsid w:val="00A3366E"/>
    <w:rsid w:val="00A336B4"/>
    <w:rsid w:val="00A338E7"/>
    <w:rsid w:val="00A339BC"/>
    <w:rsid w:val="00A33AA7"/>
    <w:rsid w:val="00A33BFC"/>
    <w:rsid w:val="00A33C36"/>
    <w:rsid w:val="00A33C9F"/>
    <w:rsid w:val="00A33D5F"/>
    <w:rsid w:val="00A34107"/>
    <w:rsid w:val="00A34282"/>
    <w:rsid w:val="00A342BD"/>
    <w:rsid w:val="00A3445A"/>
    <w:rsid w:val="00A34786"/>
    <w:rsid w:val="00A34843"/>
    <w:rsid w:val="00A348BD"/>
    <w:rsid w:val="00A3493A"/>
    <w:rsid w:val="00A34C66"/>
    <w:rsid w:val="00A35237"/>
    <w:rsid w:val="00A352FF"/>
    <w:rsid w:val="00A35335"/>
    <w:rsid w:val="00A35399"/>
    <w:rsid w:val="00A354E8"/>
    <w:rsid w:val="00A35846"/>
    <w:rsid w:val="00A35867"/>
    <w:rsid w:val="00A359E2"/>
    <w:rsid w:val="00A35AEC"/>
    <w:rsid w:val="00A35D1C"/>
    <w:rsid w:val="00A35EC4"/>
    <w:rsid w:val="00A35FFF"/>
    <w:rsid w:val="00A362AA"/>
    <w:rsid w:val="00A3649B"/>
    <w:rsid w:val="00A369D1"/>
    <w:rsid w:val="00A36C99"/>
    <w:rsid w:val="00A36D5A"/>
    <w:rsid w:val="00A36D5B"/>
    <w:rsid w:val="00A36EE8"/>
    <w:rsid w:val="00A36EFE"/>
    <w:rsid w:val="00A3704B"/>
    <w:rsid w:val="00A370D1"/>
    <w:rsid w:val="00A3722F"/>
    <w:rsid w:val="00A373A6"/>
    <w:rsid w:val="00A374AC"/>
    <w:rsid w:val="00A37506"/>
    <w:rsid w:val="00A3759A"/>
    <w:rsid w:val="00A376FC"/>
    <w:rsid w:val="00A378C3"/>
    <w:rsid w:val="00A37CFA"/>
    <w:rsid w:val="00A37D13"/>
    <w:rsid w:val="00A37E75"/>
    <w:rsid w:val="00A37F3C"/>
    <w:rsid w:val="00A40153"/>
    <w:rsid w:val="00A40184"/>
    <w:rsid w:val="00A401DD"/>
    <w:rsid w:val="00A40696"/>
    <w:rsid w:val="00A406E2"/>
    <w:rsid w:val="00A4073F"/>
    <w:rsid w:val="00A4074C"/>
    <w:rsid w:val="00A40840"/>
    <w:rsid w:val="00A409A9"/>
    <w:rsid w:val="00A409AA"/>
    <w:rsid w:val="00A40B45"/>
    <w:rsid w:val="00A40F3B"/>
    <w:rsid w:val="00A4112F"/>
    <w:rsid w:val="00A41473"/>
    <w:rsid w:val="00A414C8"/>
    <w:rsid w:val="00A4160D"/>
    <w:rsid w:val="00A4182C"/>
    <w:rsid w:val="00A41850"/>
    <w:rsid w:val="00A4194F"/>
    <w:rsid w:val="00A41A41"/>
    <w:rsid w:val="00A41B21"/>
    <w:rsid w:val="00A41B62"/>
    <w:rsid w:val="00A41D5A"/>
    <w:rsid w:val="00A41E35"/>
    <w:rsid w:val="00A41F49"/>
    <w:rsid w:val="00A41F79"/>
    <w:rsid w:val="00A4207C"/>
    <w:rsid w:val="00A42162"/>
    <w:rsid w:val="00A4223C"/>
    <w:rsid w:val="00A42422"/>
    <w:rsid w:val="00A42888"/>
    <w:rsid w:val="00A428BA"/>
    <w:rsid w:val="00A428CD"/>
    <w:rsid w:val="00A42907"/>
    <w:rsid w:val="00A42A06"/>
    <w:rsid w:val="00A42A88"/>
    <w:rsid w:val="00A42C2A"/>
    <w:rsid w:val="00A432E8"/>
    <w:rsid w:val="00A433E8"/>
    <w:rsid w:val="00A436AD"/>
    <w:rsid w:val="00A4392B"/>
    <w:rsid w:val="00A43BBA"/>
    <w:rsid w:val="00A43C01"/>
    <w:rsid w:val="00A43D15"/>
    <w:rsid w:val="00A43EF1"/>
    <w:rsid w:val="00A44008"/>
    <w:rsid w:val="00A442FB"/>
    <w:rsid w:val="00A44383"/>
    <w:rsid w:val="00A4468E"/>
    <w:rsid w:val="00A44747"/>
    <w:rsid w:val="00A448CE"/>
    <w:rsid w:val="00A448EE"/>
    <w:rsid w:val="00A44934"/>
    <w:rsid w:val="00A449A3"/>
    <w:rsid w:val="00A44D4F"/>
    <w:rsid w:val="00A44E52"/>
    <w:rsid w:val="00A451D5"/>
    <w:rsid w:val="00A45483"/>
    <w:rsid w:val="00A45551"/>
    <w:rsid w:val="00A4571D"/>
    <w:rsid w:val="00A45720"/>
    <w:rsid w:val="00A45983"/>
    <w:rsid w:val="00A45D0D"/>
    <w:rsid w:val="00A45E17"/>
    <w:rsid w:val="00A460AB"/>
    <w:rsid w:val="00A46242"/>
    <w:rsid w:val="00A462AF"/>
    <w:rsid w:val="00A4646B"/>
    <w:rsid w:val="00A4652E"/>
    <w:rsid w:val="00A4660E"/>
    <w:rsid w:val="00A46907"/>
    <w:rsid w:val="00A469AE"/>
    <w:rsid w:val="00A46B1C"/>
    <w:rsid w:val="00A46BAA"/>
    <w:rsid w:val="00A46CCE"/>
    <w:rsid w:val="00A46E2E"/>
    <w:rsid w:val="00A46E96"/>
    <w:rsid w:val="00A4704F"/>
    <w:rsid w:val="00A476BF"/>
    <w:rsid w:val="00A47DF2"/>
    <w:rsid w:val="00A50094"/>
    <w:rsid w:val="00A500EB"/>
    <w:rsid w:val="00A501A6"/>
    <w:rsid w:val="00A502B5"/>
    <w:rsid w:val="00A50313"/>
    <w:rsid w:val="00A505F7"/>
    <w:rsid w:val="00A50686"/>
    <w:rsid w:val="00A506C1"/>
    <w:rsid w:val="00A50846"/>
    <w:rsid w:val="00A50908"/>
    <w:rsid w:val="00A50B80"/>
    <w:rsid w:val="00A50C5A"/>
    <w:rsid w:val="00A50CF2"/>
    <w:rsid w:val="00A510DD"/>
    <w:rsid w:val="00A51172"/>
    <w:rsid w:val="00A511A3"/>
    <w:rsid w:val="00A511B4"/>
    <w:rsid w:val="00A5124D"/>
    <w:rsid w:val="00A5146B"/>
    <w:rsid w:val="00A515E2"/>
    <w:rsid w:val="00A51679"/>
    <w:rsid w:val="00A51965"/>
    <w:rsid w:val="00A51CA9"/>
    <w:rsid w:val="00A51D81"/>
    <w:rsid w:val="00A521B4"/>
    <w:rsid w:val="00A523AC"/>
    <w:rsid w:val="00A527E0"/>
    <w:rsid w:val="00A52AB4"/>
    <w:rsid w:val="00A52C7D"/>
    <w:rsid w:val="00A52D66"/>
    <w:rsid w:val="00A52F45"/>
    <w:rsid w:val="00A53321"/>
    <w:rsid w:val="00A5359F"/>
    <w:rsid w:val="00A536FD"/>
    <w:rsid w:val="00A5375F"/>
    <w:rsid w:val="00A537B2"/>
    <w:rsid w:val="00A5394D"/>
    <w:rsid w:val="00A53AB3"/>
    <w:rsid w:val="00A53BE4"/>
    <w:rsid w:val="00A53E91"/>
    <w:rsid w:val="00A5407F"/>
    <w:rsid w:val="00A5431A"/>
    <w:rsid w:val="00A5463F"/>
    <w:rsid w:val="00A546C5"/>
    <w:rsid w:val="00A54790"/>
    <w:rsid w:val="00A547B1"/>
    <w:rsid w:val="00A547D7"/>
    <w:rsid w:val="00A54964"/>
    <w:rsid w:val="00A54D1F"/>
    <w:rsid w:val="00A54D30"/>
    <w:rsid w:val="00A54D4C"/>
    <w:rsid w:val="00A54EBC"/>
    <w:rsid w:val="00A54ECB"/>
    <w:rsid w:val="00A54F4C"/>
    <w:rsid w:val="00A55019"/>
    <w:rsid w:val="00A550BC"/>
    <w:rsid w:val="00A55193"/>
    <w:rsid w:val="00A55282"/>
    <w:rsid w:val="00A5528E"/>
    <w:rsid w:val="00A55485"/>
    <w:rsid w:val="00A555A2"/>
    <w:rsid w:val="00A555A6"/>
    <w:rsid w:val="00A555B8"/>
    <w:rsid w:val="00A5567C"/>
    <w:rsid w:val="00A558C7"/>
    <w:rsid w:val="00A5591D"/>
    <w:rsid w:val="00A55B18"/>
    <w:rsid w:val="00A55C51"/>
    <w:rsid w:val="00A55D8D"/>
    <w:rsid w:val="00A55D93"/>
    <w:rsid w:val="00A55D9C"/>
    <w:rsid w:val="00A55FA8"/>
    <w:rsid w:val="00A56203"/>
    <w:rsid w:val="00A56664"/>
    <w:rsid w:val="00A567DE"/>
    <w:rsid w:val="00A56809"/>
    <w:rsid w:val="00A56898"/>
    <w:rsid w:val="00A568EA"/>
    <w:rsid w:val="00A56C37"/>
    <w:rsid w:val="00A56D22"/>
    <w:rsid w:val="00A56DA0"/>
    <w:rsid w:val="00A56DFD"/>
    <w:rsid w:val="00A56E19"/>
    <w:rsid w:val="00A56E39"/>
    <w:rsid w:val="00A56F6E"/>
    <w:rsid w:val="00A570AB"/>
    <w:rsid w:val="00A571C5"/>
    <w:rsid w:val="00A57575"/>
    <w:rsid w:val="00A575B8"/>
    <w:rsid w:val="00A57689"/>
    <w:rsid w:val="00A578DC"/>
    <w:rsid w:val="00A57990"/>
    <w:rsid w:val="00A57BCF"/>
    <w:rsid w:val="00A57E1F"/>
    <w:rsid w:val="00A57F11"/>
    <w:rsid w:val="00A6003B"/>
    <w:rsid w:val="00A60693"/>
    <w:rsid w:val="00A60771"/>
    <w:rsid w:val="00A607BB"/>
    <w:rsid w:val="00A6080C"/>
    <w:rsid w:val="00A60891"/>
    <w:rsid w:val="00A60B40"/>
    <w:rsid w:val="00A60BC7"/>
    <w:rsid w:val="00A60CF8"/>
    <w:rsid w:val="00A6108D"/>
    <w:rsid w:val="00A61376"/>
    <w:rsid w:val="00A615A5"/>
    <w:rsid w:val="00A61684"/>
    <w:rsid w:val="00A6170C"/>
    <w:rsid w:val="00A61726"/>
    <w:rsid w:val="00A61871"/>
    <w:rsid w:val="00A61956"/>
    <w:rsid w:val="00A61C38"/>
    <w:rsid w:val="00A61D38"/>
    <w:rsid w:val="00A61D63"/>
    <w:rsid w:val="00A61DA0"/>
    <w:rsid w:val="00A61DC8"/>
    <w:rsid w:val="00A61DDD"/>
    <w:rsid w:val="00A62121"/>
    <w:rsid w:val="00A62247"/>
    <w:rsid w:val="00A622FC"/>
    <w:rsid w:val="00A623A0"/>
    <w:rsid w:val="00A623FD"/>
    <w:rsid w:val="00A62572"/>
    <w:rsid w:val="00A627FE"/>
    <w:rsid w:val="00A6296B"/>
    <w:rsid w:val="00A62A6D"/>
    <w:rsid w:val="00A62E8A"/>
    <w:rsid w:val="00A6304B"/>
    <w:rsid w:val="00A6307B"/>
    <w:rsid w:val="00A631E8"/>
    <w:rsid w:val="00A63389"/>
    <w:rsid w:val="00A63393"/>
    <w:rsid w:val="00A634B6"/>
    <w:rsid w:val="00A63B5D"/>
    <w:rsid w:val="00A63C98"/>
    <w:rsid w:val="00A63CFF"/>
    <w:rsid w:val="00A63EAC"/>
    <w:rsid w:val="00A63FE1"/>
    <w:rsid w:val="00A63FFF"/>
    <w:rsid w:val="00A6412B"/>
    <w:rsid w:val="00A6420D"/>
    <w:rsid w:val="00A643A4"/>
    <w:rsid w:val="00A643C4"/>
    <w:rsid w:val="00A64539"/>
    <w:rsid w:val="00A64703"/>
    <w:rsid w:val="00A6477A"/>
    <w:rsid w:val="00A64A84"/>
    <w:rsid w:val="00A64B09"/>
    <w:rsid w:val="00A64B57"/>
    <w:rsid w:val="00A64E3E"/>
    <w:rsid w:val="00A6501C"/>
    <w:rsid w:val="00A650F3"/>
    <w:rsid w:val="00A65447"/>
    <w:rsid w:val="00A654A2"/>
    <w:rsid w:val="00A6571B"/>
    <w:rsid w:val="00A6573E"/>
    <w:rsid w:val="00A6581A"/>
    <w:rsid w:val="00A65984"/>
    <w:rsid w:val="00A65A22"/>
    <w:rsid w:val="00A65CE3"/>
    <w:rsid w:val="00A65F5D"/>
    <w:rsid w:val="00A662F2"/>
    <w:rsid w:val="00A66336"/>
    <w:rsid w:val="00A664D0"/>
    <w:rsid w:val="00A66651"/>
    <w:rsid w:val="00A66801"/>
    <w:rsid w:val="00A66AAE"/>
    <w:rsid w:val="00A66B25"/>
    <w:rsid w:val="00A66D14"/>
    <w:rsid w:val="00A67064"/>
    <w:rsid w:val="00A670BF"/>
    <w:rsid w:val="00A671C5"/>
    <w:rsid w:val="00A671DB"/>
    <w:rsid w:val="00A67398"/>
    <w:rsid w:val="00A6740F"/>
    <w:rsid w:val="00A67744"/>
    <w:rsid w:val="00A677CC"/>
    <w:rsid w:val="00A677D4"/>
    <w:rsid w:val="00A67A37"/>
    <w:rsid w:val="00A67D48"/>
    <w:rsid w:val="00A67EA6"/>
    <w:rsid w:val="00A700D2"/>
    <w:rsid w:val="00A70104"/>
    <w:rsid w:val="00A7060C"/>
    <w:rsid w:val="00A706E6"/>
    <w:rsid w:val="00A7075C"/>
    <w:rsid w:val="00A708C2"/>
    <w:rsid w:val="00A70AEA"/>
    <w:rsid w:val="00A70DFD"/>
    <w:rsid w:val="00A71010"/>
    <w:rsid w:val="00A71306"/>
    <w:rsid w:val="00A714D8"/>
    <w:rsid w:val="00A71571"/>
    <w:rsid w:val="00A715B1"/>
    <w:rsid w:val="00A7179F"/>
    <w:rsid w:val="00A71936"/>
    <w:rsid w:val="00A71985"/>
    <w:rsid w:val="00A71996"/>
    <w:rsid w:val="00A71CCD"/>
    <w:rsid w:val="00A71DCC"/>
    <w:rsid w:val="00A71E3A"/>
    <w:rsid w:val="00A721AA"/>
    <w:rsid w:val="00A72224"/>
    <w:rsid w:val="00A722AB"/>
    <w:rsid w:val="00A722F0"/>
    <w:rsid w:val="00A7234F"/>
    <w:rsid w:val="00A72543"/>
    <w:rsid w:val="00A7258C"/>
    <w:rsid w:val="00A7258F"/>
    <w:rsid w:val="00A7259B"/>
    <w:rsid w:val="00A725C9"/>
    <w:rsid w:val="00A729B3"/>
    <w:rsid w:val="00A729E4"/>
    <w:rsid w:val="00A72A3A"/>
    <w:rsid w:val="00A72E98"/>
    <w:rsid w:val="00A72F35"/>
    <w:rsid w:val="00A72F3B"/>
    <w:rsid w:val="00A73010"/>
    <w:rsid w:val="00A73145"/>
    <w:rsid w:val="00A731A0"/>
    <w:rsid w:val="00A73465"/>
    <w:rsid w:val="00A73606"/>
    <w:rsid w:val="00A7370B"/>
    <w:rsid w:val="00A73724"/>
    <w:rsid w:val="00A73A99"/>
    <w:rsid w:val="00A73B67"/>
    <w:rsid w:val="00A73E41"/>
    <w:rsid w:val="00A73F3E"/>
    <w:rsid w:val="00A74821"/>
    <w:rsid w:val="00A749A1"/>
    <w:rsid w:val="00A74A63"/>
    <w:rsid w:val="00A74A85"/>
    <w:rsid w:val="00A74C54"/>
    <w:rsid w:val="00A74CCF"/>
    <w:rsid w:val="00A74D7F"/>
    <w:rsid w:val="00A74DB0"/>
    <w:rsid w:val="00A74DE3"/>
    <w:rsid w:val="00A74ECD"/>
    <w:rsid w:val="00A751AB"/>
    <w:rsid w:val="00A751B1"/>
    <w:rsid w:val="00A752F1"/>
    <w:rsid w:val="00A75375"/>
    <w:rsid w:val="00A756F4"/>
    <w:rsid w:val="00A757B5"/>
    <w:rsid w:val="00A757C3"/>
    <w:rsid w:val="00A757FB"/>
    <w:rsid w:val="00A758A6"/>
    <w:rsid w:val="00A758D0"/>
    <w:rsid w:val="00A759A3"/>
    <w:rsid w:val="00A75D17"/>
    <w:rsid w:val="00A75E65"/>
    <w:rsid w:val="00A75ECF"/>
    <w:rsid w:val="00A7604D"/>
    <w:rsid w:val="00A765E0"/>
    <w:rsid w:val="00A766E9"/>
    <w:rsid w:val="00A76822"/>
    <w:rsid w:val="00A76873"/>
    <w:rsid w:val="00A769A9"/>
    <w:rsid w:val="00A76A89"/>
    <w:rsid w:val="00A76B07"/>
    <w:rsid w:val="00A76BE1"/>
    <w:rsid w:val="00A76C91"/>
    <w:rsid w:val="00A76CB2"/>
    <w:rsid w:val="00A76EC2"/>
    <w:rsid w:val="00A76F86"/>
    <w:rsid w:val="00A77133"/>
    <w:rsid w:val="00A77177"/>
    <w:rsid w:val="00A77229"/>
    <w:rsid w:val="00A77309"/>
    <w:rsid w:val="00A773A8"/>
    <w:rsid w:val="00A7746F"/>
    <w:rsid w:val="00A7777A"/>
    <w:rsid w:val="00A778A0"/>
    <w:rsid w:val="00A7792D"/>
    <w:rsid w:val="00A77BEC"/>
    <w:rsid w:val="00A77E3F"/>
    <w:rsid w:val="00A77EC8"/>
    <w:rsid w:val="00A8046A"/>
    <w:rsid w:val="00A804AC"/>
    <w:rsid w:val="00A8051E"/>
    <w:rsid w:val="00A805A3"/>
    <w:rsid w:val="00A805E3"/>
    <w:rsid w:val="00A8064A"/>
    <w:rsid w:val="00A8074C"/>
    <w:rsid w:val="00A80923"/>
    <w:rsid w:val="00A809AF"/>
    <w:rsid w:val="00A809FA"/>
    <w:rsid w:val="00A80A5E"/>
    <w:rsid w:val="00A80A76"/>
    <w:rsid w:val="00A80DB1"/>
    <w:rsid w:val="00A80E29"/>
    <w:rsid w:val="00A80FFB"/>
    <w:rsid w:val="00A8103B"/>
    <w:rsid w:val="00A81256"/>
    <w:rsid w:val="00A812D0"/>
    <w:rsid w:val="00A815E1"/>
    <w:rsid w:val="00A8181E"/>
    <w:rsid w:val="00A81B15"/>
    <w:rsid w:val="00A81C1A"/>
    <w:rsid w:val="00A81C73"/>
    <w:rsid w:val="00A81D63"/>
    <w:rsid w:val="00A81D6B"/>
    <w:rsid w:val="00A81DED"/>
    <w:rsid w:val="00A824AB"/>
    <w:rsid w:val="00A82693"/>
    <w:rsid w:val="00A828F7"/>
    <w:rsid w:val="00A82A8E"/>
    <w:rsid w:val="00A82D49"/>
    <w:rsid w:val="00A82DD8"/>
    <w:rsid w:val="00A82E8D"/>
    <w:rsid w:val="00A82FB8"/>
    <w:rsid w:val="00A83012"/>
    <w:rsid w:val="00A830AD"/>
    <w:rsid w:val="00A83104"/>
    <w:rsid w:val="00A8331E"/>
    <w:rsid w:val="00A834B6"/>
    <w:rsid w:val="00A83614"/>
    <w:rsid w:val="00A836EB"/>
    <w:rsid w:val="00A8374B"/>
    <w:rsid w:val="00A837D0"/>
    <w:rsid w:val="00A83AB0"/>
    <w:rsid w:val="00A83B3B"/>
    <w:rsid w:val="00A83BDA"/>
    <w:rsid w:val="00A83D83"/>
    <w:rsid w:val="00A83F1D"/>
    <w:rsid w:val="00A83F69"/>
    <w:rsid w:val="00A8415C"/>
    <w:rsid w:val="00A841BD"/>
    <w:rsid w:val="00A842A8"/>
    <w:rsid w:val="00A84602"/>
    <w:rsid w:val="00A848B4"/>
    <w:rsid w:val="00A84999"/>
    <w:rsid w:val="00A849DA"/>
    <w:rsid w:val="00A84BAD"/>
    <w:rsid w:val="00A84BE5"/>
    <w:rsid w:val="00A84D3C"/>
    <w:rsid w:val="00A8506C"/>
    <w:rsid w:val="00A853AC"/>
    <w:rsid w:val="00A854BE"/>
    <w:rsid w:val="00A85812"/>
    <w:rsid w:val="00A85B4E"/>
    <w:rsid w:val="00A85BDF"/>
    <w:rsid w:val="00A85D0F"/>
    <w:rsid w:val="00A85E3D"/>
    <w:rsid w:val="00A85E95"/>
    <w:rsid w:val="00A85F84"/>
    <w:rsid w:val="00A85FEF"/>
    <w:rsid w:val="00A8622C"/>
    <w:rsid w:val="00A863BA"/>
    <w:rsid w:val="00A866AC"/>
    <w:rsid w:val="00A8678B"/>
    <w:rsid w:val="00A86826"/>
    <w:rsid w:val="00A868E2"/>
    <w:rsid w:val="00A86A1D"/>
    <w:rsid w:val="00A86DD6"/>
    <w:rsid w:val="00A87051"/>
    <w:rsid w:val="00A87134"/>
    <w:rsid w:val="00A873A0"/>
    <w:rsid w:val="00A874BC"/>
    <w:rsid w:val="00A87733"/>
    <w:rsid w:val="00A8777A"/>
    <w:rsid w:val="00A87AF5"/>
    <w:rsid w:val="00A87D09"/>
    <w:rsid w:val="00A87F18"/>
    <w:rsid w:val="00A87F5C"/>
    <w:rsid w:val="00A87FF5"/>
    <w:rsid w:val="00A9002F"/>
    <w:rsid w:val="00A901C7"/>
    <w:rsid w:val="00A90228"/>
    <w:rsid w:val="00A90405"/>
    <w:rsid w:val="00A90481"/>
    <w:rsid w:val="00A90563"/>
    <w:rsid w:val="00A90627"/>
    <w:rsid w:val="00A9069E"/>
    <w:rsid w:val="00A9096E"/>
    <w:rsid w:val="00A90C5A"/>
    <w:rsid w:val="00A90DCE"/>
    <w:rsid w:val="00A90E35"/>
    <w:rsid w:val="00A90EE3"/>
    <w:rsid w:val="00A91020"/>
    <w:rsid w:val="00A911E7"/>
    <w:rsid w:val="00A911FF"/>
    <w:rsid w:val="00A9134B"/>
    <w:rsid w:val="00A91403"/>
    <w:rsid w:val="00A91464"/>
    <w:rsid w:val="00A914C8"/>
    <w:rsid w:val="00A914EF"/>
    <w:rsid w:val="00A9153F"/>
    <w:rsid w:val="00A9170F"/>
    <w:rsid w:val="00A9184E"/>
    <w:rsid w:val="00A9195E"/>
    <w:rsid w:val="00A91B1E"/>
    <w:rsid w:val="00A91B4F"/>
    <w:rsid w:val="00A91D27"/>
    <w:rsid w:val="00A9211B"/>
    <w:rsid w:val="00A9224F"/>
    <w:rsid w:val="00A923AE"/>
    <w:rsid w:val="00A92696"/>
    <w:rsid w:val="00A927E8"/>
    <w:rsid w:val="00A92994"/>
    <w:rsid w:val="00A929B3"/>
    <w:rsid w:val="00A92B35"/>
    <w:rsid w:val="00A92B66"/>
    <w:rsid w:val="00A92D14"/>
    <w:rsid w:val="00A92E2F"/>
    <w:rsid w:val="00A93113"/>
    <w:rsid w:val="00A931AF"/>
    <w:rsid w:val="00A931B9"/>
    <w:rsid w:val="00A931CC"/>
    <w:rsid w:val="00A93243"/>
    <w:rsid w:val="00A9363C"/>
    <w:rsid w:val="00A938E1"/>
    <w:rsid w:val="00A93965"/>
    <w:rsid w:val="00A939DF"/>
    <w:rsid w:val="00A939FE"/>
    <w:rsid w:val="00A93AC7"/>
    <w:rsid w:val="00A93C76"/>
    <w:rsid w:val="00A93D52"/>
    <w:rsid w:val="00A93DF4"/>
    <w:rsid w:val="00A93F7C"/>
    <w:rsid w:val="00A93FCC"/>
    <w:rsid w:val="00A93FD5"/>
    <w:rsid w:val="00A940AD"/>
    <w:rsid w:val="00A940B3"/>
    <w:rsid w:val="00A94452"/>
    <w:rsid w:val="00A944D8"/>
    <w:rsid w:val="00A9458F"/>
    <w:rsid w:val="00A946CF"/>
    <w:rsid w:val="00A9475A"/>
    <w:rsid w:val="00A94E4A"/>
    <w:rsid w:val="00A94E82"/>
    <w:rsid w:val="00A94E8B"/>
    <w:rsid w:val="00A94F8D"/>
    <w:rsid w:val="00A950E1"/>
    <w:rsid w:val="00A95154"/>
    <w:rsid w:val="00A95290"/>
    <w:rsid w:val="00A9572B"/>
    <w:rsid w:val="00A958C7"/>
    <w:rsid w:val="00A95955"/>
    <w:rsid w:val="00A95B03"/>
    <w:rsid w:val="00A95BB8"/>
    <w:rsid w:val="00A95BCA"/>
    <w:rsid w:val="00A95CD3"/>
    <w:rsid w:val="00A9646F"/>
    <w:rsid w:val="00A96764"/>
    <w:rsid w:val="00A96876"/>
    <w:rsid w:val="00A96EEC"/>
    <w:rsid w:val="00A9704D"/>
    <w:rsid w:val="00A9711A"/>
    <w:rsid w:val="00A978C0"/>
    <w:rsid w:val="00A97A9E"/>
    <w:rsid w:val="00A97AE1"/>
    <w:rsid w:val="00A97AF2"/>
    <w:rsid w:val="00A97B4F"/>
    <w:rsid w:val="00A97BCD"/>
    <w:rsid w:val="00A97CE3"/>
    <w:rsid w:val="00A97D1D"/>
    <w:rsid w:val="00AA0224"/>
    <w:rsid w:val="00AA0293"/>
    <w:rsid w:val="00AA0305"/>
    <w:rsid w:val="00AA0372"/>
    <w:rsid w:val="00AA06DB"/>
    <w:rsid w:val="00AA0BD8"/>
    <w:rsid w:val="00AA0C91"/>
    <w:rsid w:val="00AA11C1"/>
    <w:rsid w:val="00AA11E7"/>
    <w:rsid w:val="00AA12C9"/>
    <w:rsid w:val="00AA145A"/>
    <w:rsid w:val="00AA1684"/>
    <w:rsid w:val="00AA16AF"/>
    <w:rsid w:val="00AA183F"/>
    <w:rsid w:val="00AA1AF3"/>
    <w:rsid w:val="00AA1BA0"/>
    <w:rsid w:val="00AA1C88"/>
    <w:rsid w:val="00AA1C9C"/>
    <w:rsid w:val="00AA1CD5"/>
    <w:rsid w:val="00AA1F12"/>
    <w:rsid w:val="00AA1F56"/>
    <w:rsid w:val="00AA1F87"/>
    <w:rsid w:val="00AA2318"/>
    <w:rsid w:val="00AA238E"/>
    <w:rsid w:val="00AA23CA"/>
    <w:rsid w:val="00AA247E"/>
    <w:rsid w:val="00AA254C"/>
    <w:rsid w:val="00AA2678"/>
    <w:rsid w:val="00AA27F9"/>
    <w:rsid w:val="00AA28E4"/>
    <w:rsid w:val="00AA2A70"/>
    <w:rsid w:val="00AA2B25"/>
    <w:rsid w:val="00AA2DF6"/>
    <w:rsid w:val="00AA2E09"/>
    <w:rsid w:val="00AA2ED9"/>
    <w:rsid w:val="00AA2EDB"/>
    <w:rsid w:val="00AA2FCB"/>
    <w:rsid w:val="00AA3165"/>
    <w:rsid w:val="00AA319E"/>
    <w:rsid w:val="00AA3589"/>
    <w:rsid w:val="00AA35C9"/>
    <w:rsid w:val="00AA3635"/>
    <w:rsid w:val="00AA36D4"/>
    <w:rsid w:val="00AA36ED"/>
    <w:rsid w:val="00AA37D6"/>
    <w:rsid w:val="00AA3819"/>
    <w:rsid w:val="00AA384E"/>
    <w:rsid w:val="00AA3AD7"/>
    <w:rsid w:val="00AA3B2D"/>
    <w:rsid w:val="00AA3B5B"/>
    <w:rsid w:val="00AA3B89"/>
    <w:rsid w:val="00AA3C7A"/>
    <w:rsid w:val="00AA3D74"/>
    <w:rsid w:val="00AA3F71"/>
    <w:rsid w:val="00AA4015"/>
    <w:rsid w:val="00AA43B8"/>
    <w:rsid w:val="00AA44C6"/>
    <w:rsid w:val="00AA44DF"/>
    <w:rsid w:val="00AA45D5"/>
    <w:rsid w:val="00AA4751"/>
    <w:rsid w:val="00AA477D"/>
    <w:rsid w:val="00AA47A7"/>
    <w:rsid w:val="00AA48B9"/>
    <w:rsid w:val="00AA49BE"/>
    <w:rsid w:val="00AA4AEE"/>
    <w:rsid w:val="00AA4BE9"/>
    <w:rsid w:val="00AA5079"/>
    <w:rsid w:val="00AA5292"/>
    <w:rsid w:val="00AA5299"/>
    <w:rsid w:val="00AA5395"/>
    <w:rsid w:val="00AA539C"/>
    <w:rsid w:val="00AA53B3"/>
    <w:rsid w:val="00AA53FD"/>
    <w:rsid w:val="00AA5429"/>
    <w:rsid w:val="00AA54BE"/>
    <w:rsid w:val="00AA5645"/>
    <w:rsid w:val="00AA56B7"/>
    <w:rsid w:val="00AA590A"/>
    <w:rsid w:val="00AA5B96"/>
    <w:rsid w:val="00AA5BCD"/>
    <w:rsid w:val="00AA618E"/>
    <w:rsid w:val="00AA61AD"/>
    <w:rsid w:val="00AA67DD"/>
    <w:rsid w:val="00AA6879"/>
    <w:rsid w:val="00AA6BD3"/>
    <w:rsid w:val="00AA6C42"/>
    <w:rsid w:val="00AA6E92"/>
    <w:rsid w:val="00AA6F6D"/>
    <w:rsid w:val="00AA72D7"/>
    <w:rsid w:val="00AA7564"/>
    <w:rsid w:val="00AA756D"/>
    <w:rsid w:val="00AA7752"/>
    <w:rsid w:val="00AA7968"/>
    <w:rsid w:val="00AA7B72"/>
    <w:rsid w:val="00AB0056"/>
    <w:rsid w:val="00AB0069"/>
    <w:rsid w:val="00AB031A"/>
    <w:rsid w:val="00AB03CD"/>
    <w:rsid w:val="00AB0410"/>
    <w:rsid w:val="00AB0416"/>
    <w:rsid w:val="00AB04CB"/>
    <w:rsid w:val="00AB0591"/>
    <w:rsid w:val="00AB05AA"/>
    <w:rsid w:val="00AB0635"/>
    <w:rsid w:val="00AB06FE"/>
    <w:rsid w:val="00AB0763"/>
    <w:rsid w:val="00AB09B1"/>
    <w:rsid w:val="00AB0A09"/>
    <w:rsid w:val="00AB0A10"/>
    <w:rsid w:val="00AB0B91"/>
    <w:rsid w:val="00AB0BEB"/>
    <w:rsid w:val="00AB0BFC"/>
    <w:rsid w:val="00AB1051"/>
    <w:rsid w:val="00AB11AB"/>
    <w:rsid w:val="00AB12BA"/>
    <w:rsid w:val="00AB12CA"/>
    <w:rsid w:val="00AB131A"/>
    <w:rsid w:val="00AB13FE"/>
    <w:rsid w:val="00AB1645"/>
    <w:rsid w:val="00AB174A"/>
    <w:rsid w:val="00AB17AB"/>
    <w:rsid w:val="00AB1A39"/>
    <w:rsid w:val="00AB1B56"/>
    <w:rsid w:val="00AB1C1C"/>
    <w:rsid w:val="00AB1D5B"/>
    <w:rsid w:val="00AB1E47"/>
    <w:rsid w:val="00AB201A"/>
    <w:rsid w:val="00AB202E"/>
    <w:rsid w:val="00AB21C3"/>
    <w:rsid w:val="00AB2317"/>
    <w:rsid w:val="00AB24B2"/>
    <w:rsid w:val="00AB24E2"/>
    <w:rsid w:val="00AB24E5"/>
    <w:rsid w:val="00AB27B6"/>
    <w:rsid w:val="00AB27F4"/>
    <w:rsid w:val="00AB284E"/>
    <w:rsid w:val="00AB2A68"/>
    <w:rsid w:val="00AB2BA8"/>
    <w:rsid w:val="00AB2F57"/>
    <w:rsid w:val="00AB31D1"/>
    <w:rsid w:val="00AB3219"/>
    <w:rsid w:val="00AB338E"/>
    <w:rsid w:val="00AB33EA"/>
    <w:rsid w:val="00AB340D"/>
    <w:rsid w:val="00AB34DB"/>
    <w:rsid w:val="00AB350D"/>
    <w:rsid w:val="00AB351A"/>
    <w:rsid w:val="00AB372E"/>
    <w:rsid w:val="00AB3C75"/>
    <w:rsid w:val="00AB3CE8"/>
    <w:rsid w:val="00AB3F09"/>
    <w:rsid w:val="00AB3F9C"/>
    <w:rsid w:val="00AB4046"/>
    <w:rsid w:val="00AB41BD"/>
    <w:rsid w:val="00AB43F1"/>
    <w:rsid w:val="00AB4504"/>
    <w:rsid w:val="00AB483D"/>
    <w:rsid w:val="00AB4979"/>
    <w:rsid w:val="00AB4CFD"/>
    <w:rsid w:val="00AB4DA3"/>
    <w:rsid w:val="00AB4DFE"/>
    <w:rsid w:val="00AB4FCB"/>
    <w:rsid w:val="00AB5006"/>
    <w:rsid w:val="00AB5064"/>
    <w:rsid w:val="00AB51BB"/>
    <w:rsid w:val="00AB5208"/>
    <w:rsid w:val="00AB52A2"/>
    <w:rsid w:val="00AB5309"/>
    <w:rsid w:val="00AB5319"/>
    <w:rsid w:val="00AB550C"/>
    <w:rsid w:val="00AB566D"/>
    <w:rsid w:val="00AB57E5"/>
    <w:rsid w:val="00AB5842"/>
    <w:rsid w:val="00AB5A81"/>
    <w:rsid w:val="00AB5E8C"/>
    <w:rsid w:val="00AB6153"/>
    <w:rsid w:val="00AB624D"/>
    <w:rsid w:val="00AB63F8"/>
    <w:rsid w:val="00AB6522"/>
    <w:rsid w:val="00AB67A8"/>
    <w:rsid w:val="00AB6873"/>
    <w:rsid w:val="00AB68F8"/>
    <w:rsid w:val="00AB69C1"/>
    <w:rsid w:val="00AB69F6"/>
    <w:rsid w:val="00AB6BD0"/>
    <w:rsid w:val="00AB6D27"/>
    <w:rsid w:val="00AB6E1C"/>
    <w:rsid w:val="00AB6E25"/>
    <w:rsid w:val="00AB6ED1"/>
    <w:rsid w:val="00AB7235"/>
    <w:rsid w:val="00AB72A6"/>
    <w:rsid w:val="00AB7304"/>
    <w:rsid w:val="00AB7531"/>
    <w:rsid w:val="00AB753B"/>
    <w:rsid w:val="00AB7802"/>
    <w:rsid w:val="00AB788A"/>
    <w:rsid w:val="00AB78A8"/>
    <w:rsid w:val="00AB7A0C"/>
    <w:rsid w:val="00AB7DE0"/>
    <w:rsid w:val="00AB7FD8"/>
    <w:rsid w:val="00AC007F"/>
    <w:rsid w:val="00AC015A"/>
    <w:rsid w:val="00AC02B2"/>
    <w:rsid w:val="00AC04DB"/>
    <w:rsid w:val="00AC0A86"/>
    <w:rsid w:val="00AC0BFB"/>
    <w:rsid w:val="00AC0CC7"/>
    <w:rsid w:val="00AC102D"/>
    <w:rsid w:val="00AC1036"/>
    <w:rsid w:val="00AC11A8"/>
    <w:rsid w:val="00AC13CD"/>
    <w:rsid w:val="00AC14C1"/>
    <w:rsid w:val="00AC1527"/>
    <w:rsid w:val="00AC16E9"/>
    <w:rsid w:val="00AC1869"/>
    <w:rsid w:val="00AC1D81"/>
    <w:rsid w:val="00AC1E60"/>
    <w:rsid w:val="00AC1EC1"/>
    <w:rsid w:val="00AC1EC8"/>
    <w:rsid w:val="00AC1F8E"/>
    <w:rsid w:val="00AC2020"/>
    <w:rsid w:val="00AC20D2"/>
    <w:rsid w:val="00AC21AC"/>
    <w:rsid w:val="00AC21CC"/>
    <w:rsid w:val="00AC23D1"/>
    <w:rsid w:val="00AC2487"/>
    <w:rsid w:val="00AC24E0"/>
    <w:rsid w:val="00AC2534"/>
    <w:rsid w:val="00AC270D"/>
    <w:rsid w:val="00AC277E"/>
    <w:rsid w:val="00AC2848"/>
    <w:rsid w:val="00AC29F1"/>
    <w:rsid w:val="00AC2B29"/>
    <w:rsid w:val="00AC2C6B"/>
    <w:rsid w:val="00AC2CEE"/>
    <w:rsid w:val="00AC2F25"/>
    <w:rsid w:val="00AC318E"/>
    <w:rsid w:val="00AC3356"/>
    <w:rsid w:val="00AC3414"/>
    <w:rsid w:val="00AC35FC"/>
    <w:rsid w:val="00AC375E"/>
    <w:rsid w:val="00AC3859"/>
    <w:rsid w:val="00AC3865"/>
    <w:rsid w:val="00AC38A5"/>
    <w:rsid w:val="00AC3988"/>
    <w:rsid w:val="00AC39BC"/>
    <w:rsid w:val="00AC3B47"/>
    <w:rsid w:val="00AC3BC8"/>
    <w:rsid w:val="00AC3C35"/>
    <w:rsid w:val="00AC4018"/>
    <w:rsid w:val="00AC418E"/>
    <w:rsid w:val="00AC4294"/>
    <w:rsid w:val="00AC43D6"/>
    <w:rsid w:val="00AC4438"/>
    <w:rsid w:val="00AC4530"/>
    <w:rsid w:val="00AC46E0"/>
    <w:rsid w:val="00AC47BA"/>
    <w:rsid w:val="00AC4A11"/>
    <w:rsid w:val="00AC4CB2"/>
    <w:rsid w:val="00AC4DCC"/>
    <w:rsid w:val="00AC4E9E"/>
    <w:rsid w:val="00AC4FFA"/>
    <w:rsid w:val="00AC53A6"/>
    <w:rsid w:val="00AC5751"/>
    <w:rsid w:val="00AC57FD"/>
    <w:rsid w:val="00AC58E9"/>
    <w:rsid w:val="00AC5DBA"/>
    <w:rsid w:val="00AC5E02"/>
    <w:rsid w:val="00AC5E2E"/>
    <w:rsid w:val="00AC611C"/>
    <w:rsid w:val="00AC6496"/>
    <w:rsid w:val="00AC657C"/>
    <w:rsid w:val="00AC6CC8"/>
    <w:rsid w:val="00AC6D5A"/>
    <w:rsid w:val="00AC6E47"/>
    <w:rsid w:val="00AC6FA6"/>
    <w:rsid w:val="00AC6FB7"/>
    <w:rsid w:val="00AC747F"/>
    <w:rsid w:val="00AC77E3"/>
    <w:rsid w:val="00AC7914"/>
    <w:rsid w:val="00AC793F"/>
    <w:rsid w:val="00AC7BDD"/>
    <w:rsid w:val="00AC7D00"/>
    <w:rsid w:val="00AC7DFD"/>
    <w:rsid w:val="00AC7FAB"/>
    <w:rsid w:val="00AC7FD9"/>
    <w:rsid w:val="00AD00B9"/>
    <w:rsid w:val="00AD01E7"/>
    <w:rsid w:val="00AD0426"/>
    <w:rsid w:val="00AD04EE"/>
    <w:rsid w:val="00AD04F1"/>
    <w:rsid w:val="00AD0506"/>
    <w:rsid w:val="00AD07DC"/>
    <w:rsid w:val="00AD0895"/>
    <w:rsid w:val="00AD0912"/>
    <w:rsid w:val="00AD0996"/>
    <w:rsid w:val="00AD09BC"/>
    <w:rsid w:val="00AD0DEA"/>
    <w:rsid w:val="00AD0E55"/>
    <w:rsid w:val="00AD0F00"/>
    <w:rsid w:val="00AD1057"/>
    <w:rsid w:val="00AD1185"/>
    <w:rsid w:val="00AD1246"/>
    <w:rsid w:val="00AD1596"/>
    <w:rsid w:val="00AD15B3"/>
    <w:rsid w:val="00AD1788"/>
    <w:rsid w:val="00AD18E5"/>
    <w:rsid w:val="00AD1CA3"/>
    <w:rsid w:val="00AD1F2E"/>
    <w:rsid w:val="00AD1F9A"/>
    <w:rsid w:val="00AD1FC6"/>
    <w:rsid w:val="00AD20DF"/>
    <w:rsid w:val="00AD220D"/>
    <w:rsid w:val="00AD222D"/>
    <w:rsid w:val="00AD22F9"/>
    <w:rsid w:val="00AD23FB"/>
    <w:rsid w:val="00AD2400"/>
    <w:rsid w:val="00AD25EA"/>
    <w:rsid w:val="00AD2609"/>
    <w:rsid w:val="00AD2621"/>
    <w:rsid w:val="00AD28C4"/>
    <w:rsid w:val="00AD2934"/>
    <w:rsid w:val="00AD2989"/>
    <w:rsid w:val="00AD29C8"/>
    <w:rsid w:val="00AD2B15"/>
    <w:rsid w:val="00AD2B1E"/>
    <w:rsid w:val="00AD2BB2"/>
    <w:rsid w:val="00AD2CB7"/>
    <w:rsid w:val="00AD2E0A"/>
    <w:rsid w:val="00AD302D"/>
    <w:rsid w:val="00AD305B"/>
    <w:rsid w:val="00AD30DC"/>
    <w:rsid w:val="00AD3206"/>
    <w:rsid w:val="00AD3346"/>
    <w:rsid w:val="00AD3718"/>
    <w:rsid w:val="00AD372B"/>
    <w:rsid w:val="00AD3793"/>
    <w:rsid w:val="00AD3942"/>
    <w:rsid w:val="00AD3EB4"/>
    <w:rsid w:val="00AD41CA"/>
    <w:rsid w:val="00AD44C9"/>
    <w:rsid w:val="00AD4513"/>
    <w:rsid w:val="00AD4528"/>
    <w:rsid w:val="00AD4708"/>
    <w:rsid w:val="00AD4934"/>
    <w:rsid w:val="00AD4A3F"/>
    <w:rsid w:val="00AD4A90"/>
    <w:rsid w:val="00AD4AF5"/>
    <w:rsid w:val="00AD4FA1"/>
    <w:rsid w:val="00AD5264"/>
    <w:rsid w:val="00AD5591"/>
    <w:rsid w:val="00AD55B6"/>
    <w:rsid w:val="00AD55F6"/>
    <w:rsid w:val="00AD5711"/>
    <w:rsid w:val="00AD5BC7"/>
    <w:rsid w:val="00AD5D04"/>
    <w:rsid w:val="00AD5E54"/>
    <w:rsid w:val="00AD612F"/>
    <w:rsid w:val="00AD645A"/>
    <w:rsid w:val="00AD64AB"/>
    <w:rsid w:val="00AD66E1"/>
    <w:rsid w:val="00AD6BD1"/>
    <w:rsid w:val="00AD6C12"/>
    <w:rsid w:val="00AD6C9A"/>
    <w:rsid w:val="00AD6EBA"/>
    <w:rsid w:val="00AD7277"/>
    <w:rsid w:val="00AD72CB"/>
    <w:rsid w:val="00AD752B"/>
    <w:rsid w:val="00AD75D9"/>
    <w:rsid w:val="00AD765A"/>
    <w:rsid w:val="00AD76A4"/>
    <w:rsid w:val="00AD7871"/>
    <w:rsid w:val="00AD7A2F"/>
    <w:rsid w:val="00AD7AC2"/>
    <w:rsid w:val="00AE00DC"/>
    <w:rsid w:val="00AE0633"/>
    <w:rsid w:val="00AE0671"/>
    <w:rsid w:val="00AE067C"/>
    <w:rsid w:val="00AE06DA"/>
    <w:rsid w:val="00AE08C7"/>
    <w:rsid w:val="00AE0957"/>
    <w:rsid w:val="00AE0A9D"/>
    <w:rsid w:val="00AE0BAB"/>
    <w:rsid w:val="00AE0CCE"/>
    <w:rsid w:val="00AE0E1D"/>
    <w:rsid w:val="00AE0F78"/>
    <w:rsid w:val="00AE10BC"/>
    <w:rsid w:val="00AE10E9"/>
    <w:rsid w:val="00AE137E"/>
    <w:rsid w:val="00AE1476"/>
    <w:rsid w:val="00AE1748"/>
    <w:rsid w:val="00AE19D5"/>
    <w:rsid w:val="00AE1A23"/>
    <w:rsid w:val="00AE1C6B"/>
    <w:rsid w:val="00AE1FFA"/>
    <w:rsid w:val="00AE20F0"/>
    <w:rsid w:val="00AE22CD"/>
    <w:rsid w:val="00AE247E"/>
    <w:rsid w:val="00AE2511"/>
    <w:rsid w:val="00AE2755"/>
    <w:rsid w:val="00AE2791"/>
    <w:rsid w:val="00AE2873"/>
    <w:rsid w:val="00AE2925"/>
    <w:rsid w:val="00AE2BA5"/>
    <w:rsid w:val="00AE2BE1"/>
    <w:rsid w:val="00AE2E5C"/>
    <w:rsid w:val="00AE2ED3"/>
    <w:rsid w:val="00AE2EDD"/>
    <w:rsid w:val="00AE2FBD"/>
    <w:rsid w:val="00AE3013"/>
    <w:rsid w:val="00AE3056"/>
    <w:rsid w:val="00AE307A"/>
    <w:rsid w:val="00AE3157"/>
    <w:rsid w:val="00AE3167"/>
    <w:rsid w:val="00AE31C5"/>
    <w:rsid w:val="00AE3396"/>
    <w:rsid w:val="00AE3527"/>
    <w:rsid w:val="00AE352C"/>
    <w:rsid w:val="00AE3569"/>
    <w:rsid w:val="00AE3627"/>
    <w:rsid w:val="00AE3636"/>
    <w:rsid w:val="00AE3966"/>
    <w:rsid w:val="00AE39B1"/>
    <w:rsid w:val="00AE3AED"/>
    <w:rsid w:val="00AE3BA4"/>
    <w:rsid w:val="00AE3C2C"/>
    <w:rsid w:val="00AE3C5C"/>
    <w:rsid w:val="00AE3EC0"/>
    <w:rsid w:val="00AE3EEE"/>
    <w:rsid w:val="00AE40FD"/>
    <w:rsid w:val="00AE42D8"/>
    <w:rsid w:val="00AE4341"/>
    <w:rsid w:val="00AE46EE"/>
    <w:rsid w:val="00AE4790"/>
    <w:rsid w:val="00AE4924"/>
    <w:rsid w:val="00AE4974"/>
    <w:rsid w:val="00AE499F"/>
    <w:rsid w:val="00AE4C7C"/>
    <w:rsid w:val="00AE4EA0"/>
    <w:rsid w:val="00AE4F66"/>
    <w:rsid w:val="00AE4FF7"/>
    <w:rsid w:val="00AE50CB"/>
    <w:rsid w:val="00AE51B8"/>
    <w:rsid w:val="00AE53CE"/>
    <w:rsid w:val="00AE5711"/>
    <w:rsid w:val="00AE57A4"/>
    <w:rsid w:val="00AE5C8B"/>
    <w:rsid w:val="00AE5E36"/>
    <w:rsid w:val="00AE608D"/>
    <w:rsid w:val="00AE6339"/>
    <w:rsid w:val="00AE63E8"/>
    <w:rsid w:val="00AE644A"/>
    <w:rsid w:val="00AE675D"/>
    <w:rsid w:val="00AE6770"/>
    <w:rsid w:val="00AE6A7A"/>
    <w:rsid w:val="00AE6C9F"/>
    <w:rsid w:val="00AE6E1A"/>
    <w:rsid w:val="00AE6FE0"/>
    <w:rsid w:val="00AE7123"/>
    <w:rsid w:val="00AE73CB"/>
    <w:rsid w:val="00AE7473"/>
    <w:rsid w:val="00AE74D8"/>
    <w:rsid w:val="00AE7589"/>
    <w:rsid w:val="00AE7762"/>
    <w:rsid w:val="00AE786D"/>
    <w:rsid w:val="00AE78B3"/>
    <w:rsid w:val="00AE790C"/>
    <w:rsid w:val="00AE7926"/>
    <w:rsid w:val="00AE79DA"/>
    <w:rsid w:val="00AE7C2D"/>
    <w:rsid w:val="00AE7D96"/>
    <w:rsid w:val="00AE7DA0"/>
    <w:rsid w:val="00AE7ED7"/>
    <w:rsid w:val="00AF02E8"/>
    <w:rsid w:val="00AF04B3"/>
    <w:rsid w:val="00AF062F"/>
    <w:rsid w:val="00AF0908"/>
    <w:rsid w:val="00AF09AB"/>
    <w:rsid w:val="00AF0A3E"/>
    <w:rsid w:val="00AF116B"/>
    <w:rsid w:val="00AF1173"/>
    <w:rsid w:val="00AF11BF"/>
    <w:rsid w:val="00AF11CD"/>
    <w:rsid w:val="00AF157C"/>
    <w:rsid w:val="00AF1584"/>
    <w:rsid w:val="00AF1B51"/>
    <w:rsid w:val="00AF1DB3"/>
    <w:rsid w:val="00AF1F06"/>
    <w:rsid w:val="00AF1FA5"/>
    <w:rsid w:val="00AF1FCA"/>
    <w:rsid w:val="00AF2019"/>
    <w:rsid w:val="00AF2140"/>
    <w:rsid w:val="00AF237D"/>
    <w:rsid w:val="00AF2393"/>
    <w:rsid w:val="00AF2434"/>
    <w:rsid w:val="00AF25FA"/>
    <w:rsid w:val="00AF280E"/>
    <w:rsid w:val="00AF2931"/>
    <w:rsid w:val="00AF2947"/>
    <w:rsid w:val="00AF2AAC"/>
    <w:rsid w:val="00AF2C7C"/>
    <w:rsid w:val="00AF2CBD"/>
    <w:rsid w:val="00AF2D29"/>
    <w:rsid w:val="00AF3020"/>
    <w:rsid w:val="00AF32ED"/>
    <w:rsid w:val="00AF3358"/>
    <w:rsid w:val="00AF3A2E"/>
    <w:rsid w:val="00AF3A5F"/>
    <w:rsid w:val="00AF3C2C"/>
    <w:rsid w:val="00AF3C91"/>
    <w:rsid w:val="00AF3D2F"/>
    <w:rsid w:val="00AF3D32"/>
    <w:rsid w:val="00AF3D55"/>
    <w:rsid w:val="00AF3ED4"/>
    <w:rsid w:val="00AF3FBB"/>
    <w:rsid w:val="00AF401B"/>
    <w:rsid w:val="00AF41BF"/>
    <w:rsid w:val="00AF4225"/>
    <w:rsid w:val="00AF45A3"/>
    <w:rsid w:val="00AF4A0D"/>
    <w:rsid w:val="00AF4ACC"/>
    <w:rsid w:val="00AF4D54"/>
    <w:rsid w:val="00AF4DE0"/>
    <w:rsid w:val="00AF5053"/>
    <w:rsid w:val="00AF5107"/>
    <w:rsid w:val="00AF51EC"/>
    <w:rsid w:val="00AF558D"/>
    <w:rsid w:val="00AF56C5"/>
    <w:rsid w:val="00AF5735"/>
    <w:rsid w:val="00AF5877"/>
    <w:rsid w:val="00AF5AAE"/>
    <w:rsid w:val="00AF5B58"/>
    <w:rsid w:val="00AF5D96"/>
    <w:rsid w:val="00AF5E4C"/>
    <w:rsid w:val="00AF5EB4"/>
    <w:rsid w:val="00AF6027"/>
    <w:rsid w:val="00AF6032"/>
    <w:rsid w:val="00AF60E8"/>
    <w:rsid w:val="00AF616D"/>
    <w:rsid w:val="00AF630C"/>
    <w:rsid w:val="00AF665C"/>
    <w:rsid w:val="00AF674B"/>
    <w:rsid w:val="00AF6BE6"/>
    <w:rsid w:val="00AF6E15"/>
    <w:rsid w:val="00AF7165"/>
    <w:rsid w:val="00AF7535"/>
    <w:rsid w:val="00AF76ED"/>
    <w:rsid w:val="00AF77BE"/>
    <w:rsid w:val="00AF788A"/>
    <w:rsid w:val="00AF78DC"/>
    <w:rsid w:val="00AF7A4A"/>
    <w:rsid w:val="00AF7AE8"/>
    <w:rsid w:val="00AF7D0B"/>
    <w:rsid w:val="00AF7ED0"/>
    <w:rsid w:val="00AF7F6E"/>
    <w:rsid w:val="00B0004E"/>
    <w:rsid w:val="00B0008A"/>
    <w:rsid w:val="00B00226"/>
    <w:rsid w:val="00B00290"/>
    <w:rsid w:val="00B003E3"/>
    <w:rsid w:val="00B004FB"/>
    <w:rsid w:val="00B005AB"/>
    <w:rsid w:val="00B005D6"/>
    <w:rsid w:val="00B0060D"/>
    <w:rsid w:val="00B00960"/>
    <w:rsid w:val="00B00A06"/>
    <w:rsid w:val="00B01057"/>
    <w:rsid w:val="00B01299"/>
    <w:rsid w:val="00B012D8"/>
    <w:rsid w:val="00B01327"/>
    <w:rsid w:val="00B015D2"/>
    <w:rsid w:val="00B015FF"/>
    <w:rsid w:val="00B01888"/>
    <w:rsid w:val="00B019B1"/>
    <w:rsid w:val="00B01A00"/>
    <w:rsid w:val="00B020CC"/>
    <w:rsid w:val="00B0248F"/>
    <w:rsid w:val="00B02A6D"/>
    <w:rsid w:val="00B02E1B"/>
    <w:rsid w:val="00B0308C"/>
    <w:rsid w:val="00B032D4"/>
    <w:rsid w:val="00B0335F"/>
    <w:rsid w:val="00B03368"/>
    <w:rsid w:val="00B03380"/>
    <w:rsid w:val="00B035A2"/>
    <w:rsid w:val="00B0361C"/>
    <w:rsid w:val="00B038A2"/>
    <w:rsid w:val="00B03951"/>
    <w:rsid w:val="00B03B9C"/>
    <w:rsid w:val="00B03FDC"/>
    <w:rsid w:val="00B0412B"/>
    <w:rsid w:val="00B04490"/>
    <w:rsid w:val="00B0451F"/>
    <w:rsid w:val="00B04616"/>
    <w:rsid w:val="00B047B3"/>
    <w:rsid w:val="00B04816"/>
    <w:rsid w:val="00B04A62"/>
    <w:rsid w:val="00B04D3F"/>
    <w:rsid w:val="00B05401"/>
    <w:rsid w:val="00B05404"/>
    <w:rsid w:val="00B057DA"/>
    <w:rsid w:val="00B059A3"/>
    <w:rsid w:val="00B05B27"/>
    <w:rsid w:val="00B05B62"/>
    <w:rsid w:val="00B05BB0"/>
    <w:rsid w:val="00B05C2D"/>
    <w:rsid w:val="00B060BC"/>
    <w:rsid w:val="00B0625A"/>
    <w:rsid w:val="00B0649E"/>
    <w:rsid w:val="00B0658F"/>
    <w:rsid w:val="00B0696D"/>
    <w:rsid w:val="00B069F1"/>
    <w:rsid w:val="00B06A23"/>
    <w:rsid w:val="00B06A64"/>
    <w:rsid w:val="00B06AF6"/>
    <w:rsid w:val="00B06CC3"/>
    <w:rsid w:val="00B06DE8"/>
    <w:rsid w:val="00B06E60"/>
    <w:rsid w:val="00B06F78"/>
    <w:rsid w:val="00B0716F"/>
    <w:rsid w:val="00B0724C"/>
    <w:rsid w:val="00B0727F"/>
    <w:rsid w:val="00B072E0"/>
    <w:rsid w:val="00B07409"/>
    <w:rsid w:val="00B076A5"/>
    <w:rsid w:val="00B076D5"/>
    <w:rsid w:val="00B07773"/>
    <w:rsid w:val="00B07E27"/>
    <w:rsid w:val="00B07E5C"/>
    <w:rsid w:val="00B07FEA"/>
    <w:rsid w:val="00B10351"/>
    <w:rsid w:val="00B1059A"/>
    <w:rsid w:val="00B105D5"/>
    <w:rsid w:val="00B1075F"/>
    <w:rsid w:val="00B10AB8"/>
    <w:rsid w:val="00B10C13"/>
    <w:rsid w:val="00B10C50"/>
    <w:rsid w:val="00B10CFF"/>
    <w:rsid w:val="00B10F12"/>
    <w:rsid w:val="00B110E1"/>
    <w:rsid w:val="00B110EB"/>
    <w:rsid w:val="00B11111"/>
    <w:rsid w:val="00B11289"/>
    <w:rsid w:val="00B11317"/>
    <w:rsid w:val="00B114AD"/>
    <w:rsid w:val="00B11771"/>
    <w:rsid w:val="00B119C3"/>
    <w:rsid w:val="00B119C8"/>
    <w:rsid w:val="00B11CED"/>
    <w:rsid w:val="00B11EDD"/>
    <w:rsid w:val="00B12038"/>
    <w:rsid w:val="00B1213A"/>
    <w:rsid w:val="00B12259"/>
    <w:rsid w:val="00B1236D"/>
    <w:rsid w:val="00B123CD"/>
    <w:rsid w:val="00B12411"/>
    <w:rsid w:val="00B125A4"/>
    <w:rsid w:val="00B12637"/>
    <w:rsid w:val="00B126B9"/>
    <w:rsid w:val="00B1270E"/>
    <w:rsid w:val="00B12A56"/>
    <w:rsid w:val="00B12AE5"/>
    <w:rsid w:val="00B12D11"/>
    <w:rsid w:val="00B12FF4"/>
    <w:rsid w:val="00B130CA"/>
    <w:rsid w:val="00B1331B"/>
    <w:rsid w:val="00B13375"/>
    <w:rsid w:val="00B133E5"/>
    <w:rsid w:val="00B134AE"/>
    <w:rsid w:val="00B134C4"/>
    <w:rsid w:val="00B13532"/>
    <w:rsid w:val="00B13666"/>
    <w:rsid w:val="00B138E4"/>
    <w:rsid w:val="00B13ABD"/>
    <w:rsid w:val="00B13C77"/>
    <w:rsid w:val="00B13DEF"/>
    <w:rsid w:val="00B13E65"/>
    <w:rsid w:val="00B13FD3"/>
    <w:rsid w:val="00B1423A"/>
    <w:rsid w:val="00B14387"/>
    <w:rsid w:val="00B14A04"/>
    <w:rsid w:val="00B14B54"/>
    <w:rsid w:val="00B14D3F"/>
    <w:rsid w:val="00B14EF0"/>
    <w:rsid w:val="00B14F09"/>
    <w:rsid w:val="00B15099"/>
    <w:rsid w:val="00B151EB"/>
    <w:rsid w:val="00B154BB"/>
    <w:rsid w:val="00B154D5"/>
    <w:rsid w:val="00B1556E"/>
    <w:rsid w:val="00B15656"/>
    <w:rsid w:val="00B156AE"/>
    <w:rsid w:val="00B159D9"/>
    <w:rsid w:val="00B15A6D"/>
    <w:rsid w:val="00B15CCC"/>
    <w:rsid w:val="00B15EA3"/>
    <w:rsid w:val="00B1602D"/>
    <w:rsid w:val="00B16042"/>
    <w:rsid w:val="00B1604A"/>
    <w:rsid w:val="00B1606E"/>
    <w:rsid w:val="00B162E6"/>
    <w:rsid w:val="00B165A1"/>
    <w:rsid w:val="00B165FA"/>
    <w:rsid w:val="00B166D3"/>
    <w:rsid w:val="00B167EE"/>
    <w:rsid w:val="00B16820"/>
    <w:rsid w:val="00B16899"/>
    <w:rsid w:val="00B16AB3"/>
    <w:rsid w:val="00B16BD1"/>
    <w:rsid w:val="00B1707F"/>
    <w:rsid w:val="00B17378"/>
    <w:rsid w:val="00B17389"/>
    <w:rsid w:val="00B17A71"/>
    <w:rsid w:val="00B17C14"/>
    <w:rsid w:val="00B17C47"/>
    <w:rsid w:val="00B17D4A"/>
    <w:rsid w:val="00B17D7E"/>
    <w:rsid w:val="00B17E14"/>
    <w:rsid w:val="00B17E16"/>
    <w:rsid w:val="00B17E1F"/>
    <w:rsid w:val="00B20031"/>
    <w:rsid w:val="00B201EF"/>
    <w:rsid w:val="00B20274"/>
    <w:rsid w:val="00B203D1"/>
    <w:rsid w:val="00B203F7"/>
    <w:rsid w:val="00B206BC"/>
    <w:rsid w:val="00B20A8C"/>
    <w:rsid w:val="00B20BEB"/>
    <w:rsid w:val="00B20C13"/>
    <w:rsid w:val="00B20D42"/>
    <w:rsid w:val="00B20E82"/>
    <w:rsid w:val="00B212C2"/>
    <w:rsid w:val="00B21317"/>
    <w:rsid w:val="00B213CB"/>
    <w:rsid w:val="00B2141D"/>
    <w:rsid w:val="00B21536"/>
    <w:rsid w:val="00B2160B"/>
    <w:rsid w:val="00B21649"/>
    <w:rsid w:val="00B21959"/>
    <w:rsid w:val="00B21CE9"/>
    <w:rsid w:val="00B21CF4"/>
    <w:rsid w:val="00B21D78"/>
    <w:rsid w:val="00B21DB2"/>
    <w:rsid w:val="00B21E03"/>
    <w:rsid w:val="00B21ED2"/>
    <w:rsid w:val="00B22308"/>
    <w:rsid w:val="00B22358"/>
    <w:rsid w:val="00B2236A"/>
    <w:rsid w:val="00B224C0"/>
    <w:rsid w:val="00B225F1"/>
    <w:rsid w:val="00B2267D"/>
    <w:rsid w:val="00B227B5"/>
    <w:rsid w:val="00B2295C"/>
    <w:rsid w:val="00B22D0E"/>
    <w:rsid w:val="00B22E06"/>
    <w:rsid w:val="00B2314F"/>
    <w:rsid w:val="00B2315F"/>
    <w:rsid w:val="00B234CD"/>
    <w:rsid w:val="00B23810"/>
    <w:rsid w:val="00B239C7"/>
    <w:rsid w:val="00B23A08"/>
    <w:rsid w:val="00B23B78"/>
    <w:rsid w:val="00B23D5B"/>
    <w:rsid w:val="00B23EF5"/>
    <w:rsid w:val="00B2414E"/>
    <w:rsid w:val="00B241AC"/>
    <w:rsid w:val="00B24255"/>
    <w:rsid w:val="00B24365"/>
    <w:rsid w:val="00B243A6"/>
    <w:rsid w:val="00B243B4"/>
    <w:rsid w:val="00B244A3"/>
    <w:rsid w:val="00B244F5"/>
    <w:rsid w:val="00B24638"/>
    <w:rsid w:val="00B24693"/>
    <w:rsid w:val="00B24B1E"/>
    <w:rsid w:val="00B24BC8"/>
    <w:rsid w:val="00B24F0A"/>
    <w:rsid w:val="00B25006"/>
    <w:rsid w:val="00B25007"/>
    <w:rsid w:val="00B2518D"/>
    <w:rsid w:val="00B25323"/>
    <w:rsid w:val="00B25551"/>
    <w:rsid w:val="00B257B4"/>
    <w:rsid w:val="00B25866"/>
    <w:rsid w:val="00B259E1"/>
    <w:rsid w:val="00B25A97"/>
    <w:rsid w:val="00B25B52"/>
    <w:rsid w:val="00B25C5D"/>
    <w:rsid w:val="00B25CC2"/>
    <w:rsid w:val="00B25EBD"/>
    <w:rsid w:val="00B25F1D"/>
    <w:rsid w:val="00B25FC2"/>
    <w:rsid w:val="00B260AE"/>
    <w:rsid w:val="00B2614F"/>
    <w:rsid w:val="00B26155"/>
    <w:rsid w:val="00B26230"/>
    <w:rsid w:val="00B26697"/>
    <w:rsid w:val="00B26B5F"/>
    <w:rsid w:val="00B26C79"/>
    <w:rsid w:val="00B26CE6"/>
    <w:rsid w:val="00B26F62"/>
    <w:rsid w:val="00B274B0"/>
    <w:rsid w:val="00B2782F"/>
    <w:rsid w:val="00B27919"/>
    <w:rsid w:val="00B2792C"/>
    <w:rsid w:val="00B27D4E"/>
    <w:rsid w:val="00B27DFC"/>
    <w:rsid w:val="00B27E72"/>
    <w:rsid w:val="00B3001B"/>
    <w:rsid w:val="00B300D2"/>
    <w:rsid w:val="00B300FD"/>
    <w:rsid w:val="00B302B6"/>
    <w:rsid w:val="00B30315"/>
    <w:rsid w:val="00B303BA"/>
    <w:rsid w:val="00B303C8"/>
    <w:rsid w:val="00B306AB"/>
    <w:rsid w:val="00B306E8"/>
    <w:rsid w:val="00B30745"/>
    <w:rsid w:val="00B3084F"/>
    <w:rsid w:val="00B308C0"/>
    <w:rsid w:val="00B3099E"/>
    <w:rsid w:val="00B309E5"/>
    <w:rsid w:val="00B30C93"/>
    <w:rsid w:val="00B30CFC"/>
    <w:rsid w:val="00B30DD5"/>
    <w:rsid w:val="00B30E50"/>
    <w:rsid w:val="00B3133C"/>
    <w:rsid w:val="00B31469"/>
    <w:rsid w:val="00B31C9C"/>
    <w:rsid w:val="00B31DD6"/>
    <w:rsid w:val="00B31EBF"/>
    <w:rsid w:val="00B31FB6"/>
    <w:rsid w:val="00B31FDE"/>
    <w:rsid w:val="00B32270"/>
    <w:rsid w:val="00B32579"/>
    <w:rsid w:val="00B32616"/>
    <w:rsid w:val="00B32811"/>
    <w:rsid w:val="00B32983"/>
    <w:rsid w:val="00B329C5"/>
    <w:rsid w:val="00B329C9"/>
    <w:rsid w:val="00B32CE0"/>
    <w:rsid w:val="00B32D84"/>
    <w:rsid w:val="00B32E6C"/>
    <w:rsid w:val="00B32EA4"/>
    <w:rsid w:val="00B33054"/>
    <w:rsid w:val="00B331CA"/>
    <w:rsid w:val="00B33222"/>
    <w:rsid w:val="00B337CD"/>
    <w:rsid w:val="00B3393A"/>
    <w:rsid w:val="00B339B3"/>
    <w:rsid w:val="00B339F6"/>
    <w:rsid w:val="00B33E16"/>
    <w:rsid w:val="00B33FF7"/>
    <w:rsid w:val="00B34072"/>
    <w:rsid w:val="00B3424F"/>
    <w:rsid w:val="00B3429C"/>
    <w:rsid w:val="00B342FA"/>
    <w:rsid w:val="00B342FF"/>
    <w:rsid w:val="00B344E4"/>
    <w:rsid w:val="00B34800"/>
    <w:rsid w:val="00B34883"/>
    <w:rsid w:val="00B349A4"/>
    <w:rsid w:val="00B349D2"/>
    <w:rsid w:val="00B34B16"/>
    <w:rsid w:val="00B34CA7"/>
    <w:rsid w:val="00B34DC0"/>
    <w:rsid w:val="00B34E44"/>
    <w:rsid w:val="00B35214"/>
    <w:rsid w:val="00B3537E"/>
    <w:rsid w:val="00B35664"/>
    <w:rsid w:val="00B35823"/>
    <w:rsid w:val="00B3583D"/>
    <w:rsid w:val="00B35958"/>
    <w:rsid w:val="00B35DE3"/>
    <w:rsid w:val="00B360BE"/>
    <w:rsid w:val="00B361E7"/>
    <w:rsid w:val="00B36441"/>
    <w:rsid w:val="00B365C8"/>
    <w:rsid w:val="00B366F2"/>
    <w:rsid w:val="00B36704"/>
    <w:rsid w:val="00B36902"/>
    <w:rsid w:val="00B36BD4"/>
    <w:rsid w:val="00B36E15"/>
    <w:rsid w:val="00B36F28"/>
    <w:rsid w:val="00B3710B"/>
    <w:rsid w:val="00B372F9"/>
    <w:rsid w:val="00B3793B"/>
    <w:rsid w:val="00B37A16"/>
    <w:rsid w:val="00B37A46"/>
    <w:rsid w:val="00B37B79"/>
    <w:rsid w:val="00B37BE9"/>
    <w:rsid w:val="00B37C14"/>
    <w:rsid w:val="00B37C27"/>
    <w:rsid w:val="00B37D14"/>
    <w:rsid w:val="00B37D7A"/>
    <w:rsid w:val="00B37E29"/>
    <w:rsid w:val="00B4013E"/>
    <w:rsid w:val="00B4014D"/>
    <w:rsid w:val="00B4025B"/>
    <w:rsid w:val="00B402EB"/>
    <w:rsid w:val="00B40954"/>
    <w:rsid w:val="00B409F2"/>
    <w:rsid w:val="00B40C9C"/>
    <w:rsid w:val="00B40D2E"/>
    <w:rsid w:val="00B40E4B"/>
    <w:rsid w:val="00B40ECB"/>
    <w:rsid w:val="00B40FAB"/>
    <w:rsid w:val="00B40FFA"/>
    <w:rsid w:val="00B4112A"/>
    <w:rsid w:val="00B4142D"/>
    <w:rsid w:val="00B41472"/>
    <w:rsid w:val="00B41499"/>
    <w:rsid w:val="00B41786"/>
    <w:rsid w:val="00B41957"/>
    <w:rsid w:val="00B41A9A"/>
    <w:rsid w:val="00B41BE9"/>
    <w:rsid w:val="00B41EBC"/>
    <w:rsid w:val="00B41EDB"/>
    <w:rsid w:val="00B4207C"/>
    <w:rsid w:val="00B42151"/>
    <w:rsid w:val="00B42173"/>
    <w:rsid w:val="00B42347"/>
    <w:rsid w:val="00B423FB"/>
    <w:rsid w:val="00B42530"/>
    <w:rsid w:val="00B4256D"/>
    <w:rsid w:val="00B42683"/>
    <w:rsid w:val="00B42709"/>
    <w:rsid w:val="00B427A2"/>
    <w:rsid w:val="00B42818"/>
    <w:rsid w:val="00B42860"/>
    <w:rsid w:val="00B42C27"/>
    <w:rsid w:val="00B42DB2"/>
    <w:rsid w:val="00B42F74"/>
    <w:rsid w:val="00B43039"/>
    <w:rsid w:val="00B4353A"/>
    <w:rsid w:val="00B43597"/>
    <w:rsid w:val="00B4371B"/>
    <w:rsid w:val="00B4376B"/>
    <w:rsid w:val="00B438B1"/>
    <w:rsid w:val="00B438F3"/>
    <w:rsid w:val="00B43905"/>
    <w:rsid w:val="00B43B25"/>
    <w:rsid w:val="00B43C3C"/>
    <w:rsid w:val="00B43CE8"/>
    <w:rsid w:val="00B43D59"/>
    <w:rsid w:val="00B43FB2"/>
    <w:rsid w:val="00B4401E"/>
    <w:rsid w:val="00B44387"/>
    <w:rsid w:val="00B4457A"/>
    <w:rsid w:val="00B445B3"/>
    <w:rsid w:val="00B445D1"/>
    <w:rsid w:val="00B446EF"/>
    <w:rsid w:val="00B447DF"/>
    <w:rsid w:val="00B44C3B"/>
    <w:rsid w:val="00B44CB4"/>
    <w:rsid w:val="00B44FCC"/>
    <w:rsid w:val="00B45012"/>
    <w:rsid w:val="00B452C4"/>
    <w:rsid w:val="00B4554D"/>
    <w:rsid w:val="00B4588D"/>
    <w:rsid w:val="00B458E4"/>
    <w:rsid w:val="00B45C10"/>
    <w:rsid w:val="00B45D2C"/>
    <w:rsid w:val="00B45D9C"/>
    <w:rsid w:val="00B45FD8"/>
    <w:rsid w:val="00B45FED"/>
    <w:rsid w:val="00B4619B"/>
    <w:rsid w:val="00B4635B"/>
    <w:rsid w:val="00B46776"/>
    <w:rsid w:val="00B46AF4"/>
    <w:rsid w:val="00B46E8D"/>
    <w:rsid w:val="00B46FCC"/>
    <w:rsid w:val="00B4700D"/>
    <w:rsid w:val="00B4733A"/>
    <w:rsid w:val="00B475BE"/>
    <w:rsid w:val="00B476E5"/>
    <w:rsid w:val="00B476F2"/>
    <w:rsid w:val="00B47808"/>
    <w:rsid w:val="00B47884"/>
    <w:rsid w:val="00B478CD"/>
    <w:rsid w:val="00B47F70"/>
    <w:rsid w:val="00B5002B"/>
    <w:rsid w:val="00B5003A"/>
    <w:rsid w:val="00B50131"/>
    <w:rsid w:val="00B501B3"/>
    <w:rsid w:val="00B5024D"/>
    <w:rsid w:val="00B502A4"/>
    <w:rsid w:val="00B5051F"/>
    <w:rsid w:val="00B50632"/>
    <w:rsid w:val="00B50910"/>
    <w:rsid w:val="00B5098F"/>
    <w:rsid w:val="00B50A0F"/>
    <w:rsid w:val="00B50B61"/>
    <w:rsid w:val="00B50C10"/>
    <w:rsid w:val="00B50C6B"/>
    <w:rsid w:val="00B50CF2"/>
    <w:rsid w:val="00B50DCD"/>
    <w:rsid w:val="00B50F6D"/>
    <w:rsid w:val="00B51005"/>
    <w:rsid w:val="00B5141B"/>
    <w:rsid w:val="00B51430"/>
    <w:rsid w:val="00B5159E"/>
    <w:rsid w:val="00B516D3"/>
    <w:rsid w:val="00B51762"/>
    <w:rsid w:val="00B517FE"/>
    <w:rsid w:val="00B51993"/>
    <w:rsid w:val="00B519C7"/>
    <w:rsid w:val="00B51A22"/>
    <w:rsid w:val="00B51AAE"/>
    <w:rsid w:val="00B51B25"/>
    <w:rsid w:val="00B51B78"/>
    <w:rsid w:val="00B51CDE"/>
    <w:rsid w:val="00B51E43"/>
    <w:rsid w:val="00B52187"/>
    <w:rsid w:val="00B5224F"/>
    <w:rsid w:val="00B5227F"/>
    <w:rsid w:val="00B52660"/>
    <w:rsid w:val="00B526CE"/>
    <w:rsid w:val="00B5276D"/>
    <w:rsid w:val="00B5283E"/>
    <w:rsid w:val="00B52913"/>
    <w:rsid w:val="00B529D1"/>
    <w:rsid w:val="00B52EF1"/>
    <w:rsid w:val="00B53019"/>
    <w:rsid w:val="00B5305F"/>
    <w:rsid w:val="00B5306C"/>
    <w:rsid w:val="00B53330"/>
    <w:rsid w:val="00B53382"/>
    <w:rsid w:val="00B533DC"/>
    <w:rsid w:val="00B53501"/>
    <w:rsid w:val="00B535D4"/>
    <w:rsid w:val="00B537A3"/>
    <w:rsid w:val="00B538C7"/>
    <w:rsid w:val="00B538CE"/>
    <w:rsid w:val="00B5396C"/>
    <w:rsid w:val="00B53973"/>
    <w:rsid w:val="00B5399C"/>
    <w:rsid w:val="00B53B91"/>
    <w:rsid w:val="00B53D6E"/>
    <w:rsid w:val="00B53DCA"/>
    <w:rsid w:val="00B53FFE"/>
    <w:rsid w:val="00B5415C"/>
    <w:rsid w:val="00B54202"/>
    <w:rsid w:val="00B54352"/>
    <w:rsid w:val="00B543E4"/>
    <w:rsid w:val="00B54564"/>
    <w:rsid w:val="00B54795"/>
    <w:rsid w:val="00B54965"/>
    <w:rsid w:val="00B54ADD"/>
    <w:rsid w:val="00B54BAD"/>
    <w:rsid w:val="00B54F8A"/>
    <w:rsid w:val="00B54FDB"/>
    <w:rsid w:val="00B54FE4"/>
    <w:rsid w:val="00B551EB"/>
    <w:rsid w:val="00B552A5"/>
    <w:rsid w:val="00B55398"/>
    <w:rsid w:val="00B554DF"/>
    <w:rsid w:val="00B556CC"/>
    <w:rsid w:val="00B55763"/>
    <w:rsid w:val="00B55956"/>
    <w:rsid w:val="00B55ABF"/>
    <w:rsid w:val="00B55D0E"/>
    <w:rsid w:val="00B55D9D"/>
    <w:rsid w:val="00B56059"/>
    <w:rsid w:val="00B561F7"/>
    <w:rsid w:val="00B56226"/>
    <w:rsid w:val="00B563D2"/>
    <w:rsid w:val="00B564FE"/>
    <w:rsid w:val="00B56740"/>
    <w:rsid w:val="00B56867"/>
    <w:rsid w:val="00B56BF4"/>
    <w:rsid w:val="00B56D15"/>
    <w:rsid w:val="00B56D32"/>
    <w:rsid w:val="00B56F79"/>
    <w:rsid w:val="00B57244"/>
    <w:rsid w:val="00B57301"/>
    <w:rsid w:val="00B57360"/>
    <w:rsid w:val="00B5747F"/>
    <w:rsid w:val="00B574AD"/>
    <w:rsid w:val="00B5753D"/>
    <w:rsid w:val="00B57B6D"/>
    <w:rsid w:val="00B57D4E"/>
    <w:rsid w:val="00B57E6A"/>
    <w:rsid w:val="00B608BE"/>
    <w:rsid w:val="00B60B08"/>
    <w:rsid w:val="00B61151"/>
    <w:rsid w:val="00B61326"/>
    <w:rsid w:val="00B61380"/>
    <w:rsid w:val="00B6168E"/>
    <w:rsid w:val="00B61C30"/>
    <w:rsid w:val="00B61EB2"/>
    <w:rsid w:val="00B61FA3"/>
    <w:rsid w:val="00B622CB"/>
    <w:rsid w:val="00B62310"/>
    <w:rsid w:val="00B624AB"/>
    <w:rsid w:val="00B629A2"/>
    <w:rsid w:val="00B62AD8"/>
    <w:rsid w:val="00B62C36"/>
    <w:rsid w:val="00B62C69"/>
    <w:rsid w:val="00B62E45"/>
    <w:rsid w:val="00B62FE5"/>
    <w:rsid w:val="00B63133"/>
    <w:rsid w:val="00B631EE"/>
    <w:rsid w:val="00B63351"/>
    <w:rsid w:val="00B63440"/>
    <w:rsid w:val="00B634AD"/>
    <w:rsid w:val="00B635DD"/>
    <w:rsid w:val="00B63638"/>
    <w:rsid w:val="00B638A6"/>
    <w:rsid w:val="00B63E19"/>
    <w:rsid w:val="00B63F63"/>
    <w:rsid w:val="00B63FC4"/>
    <w:rsid w:val="00B641FC"/>
    <w:rsid w:val="00B6431A"/>
    <w:rsid w:val="00B6434B"/>
    <w:rsid w:val="00B643D8"/>
    <w:rsid w:val="00B644D2"/>
    <w:rsid w:val="00B64566"/>
    <w:rsid w:val="00B6458C"/>
    <w:rsid w:val="00B64626"/>
    <w:rsid w:val="00B6472C"/>
    <w:rsid w:val="00B6480A"/>
    <w:rsid w:val="00B648B1"/>
    <w:rsid w:val="00B64A26"/>
    <w:rsid w:val="00B64A78"/>
    <w:rsid w:val="00B64B5C"/>
    <w:rsid w:val="00B64CEE"/>
    <w:rsid w:val="00B64D2B"/>
    <w:rsid w:val="00B64E15"/>
    <w:rsid w:val="00B6568D"/>
    <w:rsid w:val="00B65839"/>
    <w:rsid w:val="00B65932"/>
    <w:rsid w:val="00B65964"/>
    <w:rsid w:val="00B6597F"/>
    <w:rsid w:val="00B659C1"/>
    <w:rsid w:val="00B65A11"/>
    <w:rsid w:val="00B65BB2"/>
    <w:rsid w:val="00B65E63"/>
    <w:rsid w:val="00B65F89"/>
    <w:rsid w:val="00B66023"/>
    <w:rsid w:val="00B660E4"/>
    <w:rsid w:val="00B661AA"/>
    <w:rsid w:val="00B661C6"/>
    <w:rsid w:val="00B66353"/>
    <w:rsid w:val="00B665E2"/>
    <w:rsid w:val="00B66770"/>
    <w:rsid w:val="00B66852"/>
    <w:rsid w:val="00B66B81"/>
    <w:rsid w:val="00B66EC1"/>
    <w:rsid w:val="00B67144"/>
    <w:rsid w:val="00B67314"/>
    <w:rsid w:val="00B6740B"/>
    <w:rsid w:val="00B67444"/>
    <w:rsid w:val="00B676E9"/>
    <w:rsid w:val="00B6776F"/>
    <w:rsid w:val="00B67A98"/>
    <w:rsid w:val="00B67B2A"/>
    <w:rsid w:val="00B67C78"/>
    <w:rsid w:val="00B67C7D"/>
    <w:rsid w:val="00B67CBD"/>
    <w:rsid w:val="00B67D00"/>
    <w:rsid w:val="00B67E6C"/>
    <w:rsid w:val="00B7002A"/>
    <w:rsid w:val="00B700D3"/>
    <w:rsid w:val="00B701F9"/>
    <w:rsid w:val="00B70265"/>
    <w:rsid w:val="00B70526"/>
    <w:rsid w:val="00B7053C"/>
    <w:rsid w:val="00B7069E"/>
    <w:rsid w:val="00B70704"/>
    <w:rsid w:val="00B70809"/>
    <w:rsid w:val="00B709F1"/>
    <w:rsid w:val="00B709FA"/>
    <w:rsid w:val="00B70B3A"/>
    <w:rsid w:val="00B70C61"/>
    <w:rsid w:val="00B70E46"/>
    <w:rsid w:val="00B70EA3"/>
    <w:rsid w:val="00B70F01"/>
    <w:rsid w:val="00B711AF"/>
    <w:rsid w:val="00B71300"/>
    <w:rsid w:val="00B7135D"/>
    <w:rsid w:val="00B7143E"/>
    <w:rsid w:val="00B71666"/>
    <w:rsid w:val="00B71A59"/>
    <w:rsid w:val="00B71ABF"/>
    <w:rsid w:val="00B71C75"/>
    <w:rsid w:val="00B71EF9"/>
    <w:rsid w:val="00B721AD"/>
    <w:rsid w:val="00B722CA"/>
    <w:rsid w:val="00B7234E"/>
    <w:rsid w:val="00B723A0"/>
    <w:rsid w:val="00B72811"/>
    <w:rsid w:val="00B728C6"/>
    <w:rsid w:val="00B7293B"/>
    <w:rsid w:val="00B72A37"/>
    <w:rsid w:val="00B72AB4"/>
    <w:rsid w:val="00B72B0D"/>
    <w:rsid w:val="00B72C47"/>
    <w:rsid w:val="00B72C92"/>
    <w:rsid w:val="00B72D0A"/>
    <w:rsid w:val="00B72E40"/>
    <w:rsid w:val="00B72F4D"/>
    <w:rsid w:val="00B72F8C"/>
    <w:rsid w:val="00B73127"/>
    <w:rsid w:val="00B735A4"/>
    <w:rsid w:val="00B7390A"/>
    <w:rsid w:val="00B73B3A"/>
    <w:rsid w:val="00B73D1D"/>
    <w:rsid w:val="00B73E39"/>
    <w:rsid w:val="00B74300"/>
    <w:rsid w:val="00B74397"/>
    <w:rsid w:val="00B745E5"/>
    <w:rsid w:val="00B7479E"/>
    <w:rsid w:val="00B7491E"/>
    <w:rsid w:val="00B749C9"/>
    <w:rsid w:val="00B74D7A"/>
    <w:rsid w:val="00B74F34"/>
    <w:rsid w:val="00B74F3E"/>
    <w:rsid w:val="00B74F54"/>
    <w:rsid w:val="00B74F5D"/>
    <w:rsid w:val="00B74FEC"/>
    <w:rsid w:val="00B752B8"/>
    <w:rsid w:val="00B753D9"/>
    <w:rsid w:val="00B753EA"/>
    <w:rsid w:val="00B754EE"/>
    <w:rsid w:val="00B7562D"/>
    <w:rsid w:val="00B756B4"/>
    <w:rsid w:val="00B75A8E"/>
    <w:rsid w:val="00B75D44"/>
    <w:rsid w:val="00B75DE4"/>
    <w:rsid w:val="00B75E11"/>
    <w:rsid w:val="00B75E80"/>
    <w:rsid w:val="00B7602A"/>
    <w:rsid w:val="00B76188"/>
    <w:rsid w:val="00B761F1"/>
    <w:rsid w:val="00B76367"/>
    <w:rsid w:val="00B763EE"/>
    <w:rsid w:val="00B767AB"/>
    <w:rsid w:val="00B769E4"/>
    <w:rsid w:val="00B76B44"/>
    <w:rsid w:val="00B76B84"/>
    <w:rsid w:val="00B76BC6"/>
    <w:rsid w:val="00B76D55"/>
    <w:rsid w:val="00B76DBF"/>
    <w:rsid w:val="00B76F46"/>
    <w:rsid w:val="00B77255"/>
    <w:rsid w:val="00B772F1"/>
    <w:rsid w:val="00B773E5"/>
    <w:rsid w:val="00B7790F"/>
    <w:rsid w:val="00B77984"/>
    <w:rsid w:val="00B77CBD"/>
    <w:rsid w:val="00B77CD7"/>
    <w:rsid w:val="00B77D9B"/>
    <w:rsid w:val="00B77FF4"/>
    <w:rsid w:val="00B80633"/>
    <w:rsid w:val="00B80833"/>
    <w:rsid w:val="00B808E6"/>
    <w:rsid w:val="00B8090F"/>
    <w:rsid w:val="00B809A4"/>
    <w:rsid w:val="00B80A89"/>
    <w:rsid w:val="00B80CEF"/>
    <w:rsid w:val="00B80DAA"/>
    <w:rsid w:val="00B8119E"/>
    <w:rsid w:val="00B811D3"/>
    <w:rsid w:val="00B8142A"/>
    <w:rsid w:val="00B8145A"/>
    <w:rsid w:val="00B81598"/>
    <w:rsid w:val="00B815DA"/>
    <w:rsid w:val="00B8174A"/>
    <w:rsid w:val="00B81A20"/>
    <w:rsid w:val="00B81C88"/>
    <w:rsid w:val="00B81C89"/>
    <w:rsid w:val="00B81D8A"/>
    <w:rsid w:val="00B81E1C"/>
    <w:rsid w:val="00B81E6B"/>
    <w:rsid w:val="00B821F9"/>
    <w:rsid w:val="00B8222E"/>
    <w:rsid w:val="00B822BE"/>
    <w:rsid w:val="00B82667"/>
    <w:rsid w:val="00B826C0"/>
    <w:rsid w:val="00B8278F"/>
    <w:rsid w:val="00B82DA6"/>
    <w:rsid w:val="00B82DFB"/>
    <w:rsid w:val="00B82E78"/>
    <w:rsid w:val="00B82EE3"/>
    <w:rsid w:val="00B830E8"/>
    <w:rsid w:val="00B83166"/>
    <w:rsid w:val="00B83297"/>
    <w:rsid w:val="00B832AC"/>
    <w:rsid w:val="00B8334D"/>
    <w:rsid w:val="00B83353"/>
    <w:rsid w:val="00B83459"/>
    <w:rsid w:val="00B83622"/>
    <w:rsid w:val="00B83633"/>
    <w:rsid w:val="00B83692"/>
    <w:rsid w:val="00B8386E"/>
    <w:rsid w:val="00B83886"/>
    <w:rsid w:val="00B838BA"/>
    <w:rsid w:val="00B8396F"/>
    <w:rsid w:val="00B83ADC"/>
    <w:rsid w:val="00B83C1F"/>
    <w:rsid w:val="00B83D1C"/>
    <w:rsid w:val="00B83F09"/>
    <w:rsid w:val="00B83F9B"/>
    <w:rsid w:val="00B840F3"/>
    <w:rsid w:val="00B840FA"/>
    <w:rsid w:val="00B841A6"/>
    <w:rsid w:val="00B843AD"/>
    <w:rsid w:val="00B84505"/>
    <w:rsid w:val="00B84B2F"/>
    <w:rsid w:val="00B84BB2"/>
    <w:rsid w:val="00B84BB4"/>
    <w:rsid w:val="00B84BBC"/>
    <w:rsid w:val="00B84E7D"/>
    <w:rsid w:val="00B84FC6"/>
    <w:rsid w:val="00B851C9"/>
    <w:rsid w:val="00B8524E"/>
    <w:rsid w:val="00B8534B"/>
    <w:rsid w:val="00B85366"/>
    <w:rsid w:val="00B85381"/>
    <w:rsid w:val="00B8550A"/>
    <w:rsid w:val="00B85639"/>
    <w:rsid w:val="00B85686"/>
    <w:rsid w:val="00B85698"/>
    <w:rsid w:val="00B856C1"/>
    <w:rsid w:val="00B85820"/>
    <w:rsid w:val="00B858A4"/>
    <w:rsid w:val="00B8595F"/>
    <w:rsid w:val="00B85A44"/>
    <w:rsid w:val="00B85CE1"/>
    <w:rsid w:val="00B85D54"/>
    <w:rsid w:val="00B85F2F"/>
    <w:rsid w:val="00B85F3A"/>
    <w:rsid w:val="00B86096"/>
    <w:rsid w:val="00B86230"/>
    <w:rsid w:val="00B862C9"/>
    <w:rsid w:val="00B86324"/>
    <w:rsid w:val="00B863E8"/>
    <w:rsid w:val="00B8646D"/>
    <w:rsid w:val="00B867C6"/>
    <w:rsid w:val="00B867D0"/>
    <w:rsid w:val="00B8681D"/>
    <w:rsid w:val="00B868C2"/>
    <w:rsid w:val="00B868CC"/>
    <w:rsid w:val="00B8692E"/>
    <w:rsid w:val="00B86A4E"/>
    <w:rsid w:val="00B86B2B"/>
    <w:rsid w:val="00B86B47"/>
    <w:rsid w:val="00B86DCA"/>
    <w:rsid w:val="00B86EA3"/>
    <w:rsid w:val="00B86F9E"/>
    <w:rsid w:val="00B870D4"/>
    <w:rsid w:val="00B872CE"/>
    <w:rsid w:val="00B873F9"/>
    <w:rsid w:val="00B8763B"/>
    <w:rsid w:val="00B87742"/>
    <w:rsid w:val="00B87983"/>
    <w:rsid w:val="00B87A63"/>
    <w:rsid w:val="00B87E94"/>
    <w:rsid w:val="00B87EE9"/>
    <w:rsid w:val="00B90183"/>
    <w:rsid w:val="00B90534"/>
    <w:rsid w:val="00B907F9"/>
    <w:rsid w:val="00B90863"/>
    <w:rsid w:val="00B908BA"/>
    <w:rsid w:val="00B909C2"/>
    <w:rsid w:val="00B90A4E"/>
    <w:rsid w:val="00B90A71"/>
    <w:rsid w:val="00B90AC7"/>
    <w:rsid w:val="00B90D7B"/>
    <w:rsid w:val="00B90D8C"/>
    <w:rsid w:val="00B90EAD"/>
    <w:rsid w:val="00B90F9C"/>
    <w:rsid w:val="00B90FEF"/>
    <w:rsid w:val="00B91288"/>
    <w:rsid w:val="00B91530"/>
    <w:rsid w:val="00B91568"/>
    <w:rsid w:val="00B915BC"/>
    <w:rsid w:val="00B9161B"/>
    <w:rsid w:val="00B91831"/>
    <w:rsid w:val="00B9192F"/>
    <w:rsid w:val="00B91A7B"/>
    <w:rsid w:val="00B91DCC"/>
    <w:rsid w:val="00B91DF0"/>
    <w:rsid w:val="00B91EA6"/>
    <w:rsid w:val="00B91EE0"/>
    <w:rsid w:val="00B91FAD"/>
    <w:rsid w:val="00B91FB2"/>
    <w:rsid w:val="00B9205E"/>
    <w:rsid w:val="00B920C2"/>
    <w:rsid w:val="00B92218"/>
    <w:rsid w:val="00B9226C"/>
    <w:rsid w:val="00B923FD"/>
    <w:rsid w:val="00B92644"/>
    <w:rsid w:val="00B9277E"/>
    <w:rsid w:val="00B9289B"/>
    <w:rsid w:val="00B92A57"/>
    <w:rsid w:val="00B92B93"/>
    <w:rsid w:val="00B92BA3"/>
    <w:rsid w:val="00B92C33"/>
    <w:rsid w:val="00B92E5F"/>
    <w:rsid w:val="00B92E90"/>
    <w:rsid w:val="00B9302E"/>
    <w:rsid w:val="00B930FE"/>
    <w:rsid w:val="00B9318A"/>
    <w:rsid w:val="00B93233"/>
    <w:rsid w:val="00B933F4"/>
    <w:rsid w:val="00B93533"/>
    <w:rsid w:val="00B9399D"/>
    <w:rsid w:val="00B93B70"/>
    <w:rsid w:val="00B93C4B"/>
    <w:rsid w:val="00B93C57"/>
    <w:rsid w:val="00B93CF9"/>
    <w:rsid w:val="00B9407C"/>
    <w:rsid w:val="00B94238"/>
    <w:rsid w:val="00B9437A"/>
    <w:rsid w:val="00B944F6"/>
    <w:rsid w:val="00B94729"/>
    <w:rsid w:val="00B94847"/>
    <w:rsid w:val="00B948B8"/>
    <w:rsid w:val="00B94BB7"/>
    <w:rsid w:val="00B9502C"/>
    <w:rsid w:val="00B95079"/>
    <w:rsid w:val="00B950FA"/>
    <w:rsid w:val="00B957EE"/>
    <w:rsid w:val="00B958E0"/>
    <w:rsid w:val="00B95A00"/>
    <w:rsid w:val="00B95D2E"/>
    <w:rsid w:val="00B95EB7"/>
    <w:rsid w:val="00B95EDC"/>
    <w:rsid w:val="00B96019"/>
    <w:rsid w:val="00B96065"/>
    <w:rsid w:val="00B9620B"/>
    <w:rsid w:val="00B96232"/>
    <w:rsid w:val="00B96295"/>
    <w:rsid w:val="00B962B3"/>
    <w:rsid w:val="00B963A9"/>
    <w:rsid w:val="00B9645E"/>
    <w:rsid w:val="00B9675D"/>
    <w:rsid w:val="00B9682A"/>
    <w:rsid w:val="00B9683A"/>
    <w:rsid w:val="00B96A63"/>
    <w:rsid w:val="00B96B05"/>
    <w:rsid w:val="00B96C7A"/>
    <w:rsid w:val="00B96FA5"/>
    <w:rsid w:val="00B97106"/>
    <w:rsid w:val="00B9726A"/>
    <w:rsid w:val="00B972D2"/>
    <w:rsid w:val="00B9746A"/>
    <w:rsid w:val="00B97516"/>
    <w:rsid w:val="00B9760B"/>
    <w:rsid w:val="00B9766A"/>
    <w:rsid w:val="00B9782B"/>
    <w:rsid w:val="00B97C79"/>
    <w:rsid w:val="00BA006E"/>
    <w:rsid w:val="00BA0192"/>
    <w:rsid w:val="00BA03F0"/>
    <w:rsid w:val="00BA0515"/>
    <w:rsid w:val="00BA0566"/>
    <w:rsid w:val="00BA0589"/>
    <w:rsid w:val="00BA05FD"/>
    <w:rsid w:val="00BA0680"/>
    <w:rsid w:val="00BA089D"/>
    <w:rsid w:val="00BA0A20"/>
    <w:rsid w:val="00BA0A87"/>
    <w:rsid w:val="00BA0AD3"/>
    <w:rsid w:val="00BA0B19"/>
    <w:rsid w:val="00BA0FCE"/>
    <w:rsid w:val="00BA1146"/>
    <w:rsid w:val="00BA122D"/>
    <w:rsid w:val="00BA1257"/>
    <w:rsid w:val="00BA1440"/>
    <w:rsid w:val="00BA168B"/>
    <w:rsid w:val="00BA1770"/>
    <w:rsid w:val="00BA18FA"/>
    <w:rsid w:val="00BA1AC9"/>
    <w:rsid w:val="00BA1BAB"/>
    <w:rsid w:val="00BA1C38"/>
    <w:rsid w:val="00BA1CAC"/>
    <w:rsid w:val="00BA1D85"/>
    <w:rsid w:val="00BA1EDC"/>
    <w:rsid w:val="00BA2491"/>
    <w:rsid w:val="00BA2585"/>
    <w:rsid w:val="00BA2DBF"/>
    <w:rsid w:val="00BA2E42"/>
    <w:rsid w:val="00BA2F27"/>
    <w:rsid w:val="00BA3007"/>
    <w:rsid w:val="00BA33A7"/>
    <w:rsid w:val="00BA33B4"/>
    <w:rsid w:val="00BA33D1"/>
    <w:rsid w:val="00BA3455"/>
    <w:rsid w:val="00BA35E6"/>
    <w:rsid w:val="00BA3E15"/>
    <w:rsid w:val="00BA411F"/>
    <w:rsid w:val="00BA4169"/>
    <w:rsid w:val="00BA4188"/>
    <w:rsid w:val="00BA4386"/>
    <w:rsid w:val="00BA43AD"/>
    <w:rsid w:val="00BA43FF"/>
    <w:rsid w:val="00BA485C"/>
    <w:rsid w:val="00BA48B9"/>
    <w:rsid w:val="00BA4BE6"/>
    <w:rsid w:val="00BA4C19"/>
    <w:rsid w:val="00BA4C26"/>
    <w:rsid w:val="00BA4C4B"/>
    <w:rsid w:val="00BA4E99"/>
    <w:rsid w:val="00BA4EDD"/>
    <w:rsid w:val="00BA4F28"/>
    <w:rsid w:val="00BA5060"/>
    <w:rsid w:val="00BA5218"/>
    <w:rsid w:val="00BA5245"/>
    <w:rsid w:val="00BA52EC"/>
    <w:rsid w:val="00BA5351"/>
    <w:rsid w:val="00BA5473"/>
    <w:rsid w:val="00BA54A6"/>
    <w:rsid w:val="00BA5637"/>
    <w:rsid w:val="00BA56BE"/>
    <w:rsid w:val="00BA5723"/>
    <w:rsid w:val="00BA5920"/>
    <w:rsid w:val="00BA59E9"/>
    <w:rsid w:val="00BA5A9E"/>
    <w:rsid w:val="00BA5C26"/>
    <w:rsid w:val="00BA5D57"/>
    <w:rsid w:val="00BA617E"/>
    <w:rsid w:val="00BA61AD"/>
    <w:rsid w:val="00BA650A"/>
    <w:rsid w:val="00BA6606"/>
    <w:rsid w:val="00BA6651"/>
    <w:rsid w:val="00BA699E"/>
    <w:rsid w:val="00BA6AF5"/>
    <w:rsid w:val="00BA6B1A"/>
    <w:rsid w:val="00BA6BAD"/>
    <w:rsid w:val="00BA6D4E"/>
    <w:rsid w:val="00BA6E03"/>
    <w:rsid w:val="00BA7028"/>
    <w:rsid w:val="00BA7093"/>
    <w:rsid w:val="00BA71C6"/>
    <w:rsid w:val="00BA73A9"/>
    <w:rsid w:val="00BA7467"/>
    <w:rsid w:val="00BA7486"/>
    <w:rsid w:val="00BA7642"/>
    <w:rsid w:val="00BA7837"/>
    <w:rsid w:val="00BA78DD"/>
    <w:rsid w:val="00BA7BB0"/>
    <w:rsid w:val="00BA7C1F"/>
    <w:rsid w:val="00BA7D6E"/>
    <w:rsid w:val="00BA7E61"/>
    <w:rsid w:val="00BA7EB9"/>
    <w:rsid w:val="00BA7F6B"/>
    <w:rsid w:val="00BB0176"/>
    <w:rsid w:val="00BB024D"/>
    <w:rsid w:val="00BB0318"/>
    <w:rsid w:val="00BB048D"/>
    <w:rsid w:val="00BB04B4"/>
    <w:rsid w:val="00BB07A0"/>
    <w:rsid w:val="00BB0874"/>
    <w:rsid w:val="00BB0975"/>
    <w:rsid w:val="00BB0AF5"/>
    <w:rsid w:val="00BB0D35"/>
    <w:rsid w:val="00BB0D58"/>
    <w:rsid w:val="00BB0DA0"/>
    <w:rsid w:val="00BB0E03"/>
    <w:rsid w:val="00BB0E5E"/>
    <w:rsid w:val="00BB0F4C"/>
    <w:rsid w:val="00BB0FDF"/>
    <w:rsid w:val="00BB12EF"/>
    <w:rsid w:val="00BB1471"/>
    <w:rsid w:val="00BB15AE"/>
    <w:rsid w:val="00BB1804"/>
    <w:rsid w:val="00BB1813"/>
    <w:rsid w:val="00BB18B6"/>
    <w:rsid w:val="00BB19B7"/>
    <w:rsid w:val="00BB1A8C"/>
    <w:rsid w:val="00BB1B6B"/>
    <w:rsid w:val="00BB1BBF"/>
    <w:rsid w:val="00BB2262"/>
    <w:rsid w:val="00BB236E"/>
    <w:rsid w:val="00BB282C"/>
    <w:rsid w:val="00BB2A79"/>
    <w:rsid w:val="00BB2B06"/>
    <w:rsid w:val="00BB2C57"/>
    <w:rsid w:val="00BB2D10"/>
    <w:rsid w:val="00BB2D79"/>
    <w:rsid w:val="00BB2DB5"/>
    <w:rsid w:val="00BB2F03"/>
    <w:rsid w:val="00BB2F29"/>
    <w:rsid w:val="00BB2F7A"/>
    <w:rsid w:val="00BB3191"/>
    <w:rsid w:val="00BB31D3"/>
    <w:rsid w:val="00BB339E"/>
    <w:rsid w:val="00BB38F0"/>
    <w:rsid w:val="00BB3B93"/>
    <w:rsid w:val="00BB3BBE"/>
    <w:rsid w:val="00BB3D20"/>
    <w:rsid w:val="00BB3D36"/>
    <w:rsid w:val="00BB3DE0"/>
    <w:rsid w:val="00BB3EDF"/>
    <w:rsid w:val="00BB3F09"/>
    <w:rsid w:val="00BB3FF3"/>
    <w:rsid w:val="00BB40AB"/>
    <w:rsid w:val="00BB4178"/>
    <w:rsid w:val="00BB4189"/>
    <w:rsid w:val="00BB439C"/>
    <w:rsid w:val="00BB43CC"/>
    <w:rsid w:val="00BB4616"/>
    <w:rsid w:val="00BB4BCF"/>
    <w:rsid w:val="00BB4C03"/>
    <w:rsid w:val="00BB4C51"/>
    <w:rsid w:val="00BB5006"/>
    <w:rsid w:val="00BB50C2"/>
    <w:rsid w:val="00BB526E"/>
    <w:rsid w:val="00BB53D3"/>
    <w:rsid w:val="00BB546E"/>
    <w:rsid w:val="00BB56DB"/>
    <w:rsid w:val="00BB598E"/>
    <w:rsid w:val="00BB5CA2"/>
    <w:rsid w:val="00BB5F21"/>
    <w:rsid w:val="00BB5FAD"/>
    <w:rsid w:val="00BB6028"/>
    <w:rsid w:val="00BB6147"/>
    <w:rsid w:val="00BB63D3"/>
    <w:rsid w:val="00BB65FC"/>
    <w:rsid w:val="00BB662B"/>
    <w:rsid w:val="00BB670E"/>
    <w:rsid w:val="00BB6796"/>
    <w:rsid w:val="00BB68E4"/>
    <w:rsid w:val="00BB6CD2"/>
    <w:rsid w:val="00BB6DB2"/>
    <w:rsid w:val="00BB6E42"/>
    <w:rsid w:val="00BB6FD7"/>
    <w:rsid w:val="00BB7092"/>
    <w:rsid w:val="00BB7152"/>
    <w:rsid w:val="00BB7248"/>
    <w:rsid w:val="00BB74F8"/>
    <w:rsid w:val="00BB759F"/>
    <w:rsid w:val="00BB775E"/>
    <w:rsid w:val="00BB79A3"/>
    <w:rsid w:val="00BB7A9E"/>
    <w:rsid w:val="00BB7B32"/>
    <w:rsid w:val="00BB7B43"/>
    <w:rsid w:val="00BB7D44"/>
    <w:rsid w:val="00BB7E6D"/>
    <w:rsid w:val="00BB7EFF"/>
    <w:rsid w:val="00BC0196"/>
    <w:rsid w:val="00BC01C6"/>
    <w:rsid w:val="00BC026C"/>
    <w:rsid w:val="00BC030A"/>
    <w:rsid w:val="00BC0573"/>
    <w:rsid w:val="00BC05EE"/>
    <w:rsid w:val="00BC0946"/>
    <w:rsid w:val="00BC0A22"/>
    <w:rsid w:val="00BC0B40"/>
    <w:rsid w:val="00BC0C75"/>
    <w:rsid w:val="00BC0D52"/>
    <w:rsid w:val="00BC0E53"/>
    <w:rsid w:val="00BC0F04"/>
    <w:rsid w:val="00BC1006"/>
    <w:rsid w:val="00BC1013"/>
    <w:rsid w:val="00BC1178"/>
    <w:rsid w:val="00BC12A3"/>
    <w:rsid w:val="00BC13EB"/>
    <w:rsid w:val="00BC196E"/>
    <w:rsid w:val="00BC1A64"/>
    <w:rsid w:val="00BC1AD6"/>
    <w:rsid w:val="00BC1B00"/>
    <w:rsid w:val="00BC1B23"/>
    <w:rsid w:val="00BC1C37"/>
    <w:rsid w:val="00BC1C80"/>
    <w:rsid w:val="00BC1D95"/>
    <w:rsid w:val="00BC209A"/>
    <w:rsid w:val="00BC22AD"/>
    <w:rsid w:val="00BC23DA"/>
    <w:rsid w:val="00BC24AD"/>
    <w:rsid w:val="00BC24D6"/>
    <w:rsid w:val="00BC27E1"/>
    <w:rsid w:val="00BC27F4"/>
    <w:rsid w:val="00BC293F"/>
    <w:rsid w:val="00BC2C77"/>
    <w:rsid w:val="00BC3020"/>
    <w:rsid w:val="00BC317A"/>
    <w:rsid w:val="00BC32BA"/>
    <w:rsid w:val="00BC3377"/>
    <w:rsid w:val="00BC33C8"/>
    <w:rsid w:val="00BC340B"/>
    <w:rsid w:val="00BC3421"/>
    <w:rsid w:val="00BC36B7"/>
    <w:rsid w:val="00BC3AF7"/>
    <w:rsid w:val="00BC3C3B"/>
    <w:rsid w:val="00BC3E9F"/>
    <w:rsid w:val="00BC419A"/>
    <w:rsid w:val="00BC444A"/>
    <w:rsid w:val="00BC444F"/>
    <w:rsid w:val="00BC4453"/>
    <w:rsid w:val="00BC49DB"/>
    <w:rsid w:val="00BC4FD2"/>
    <w:rsid w:val="00BC5287"/>
    <w:rsid w:val="00BC5289"/>
    <w:rsid w:val="00BC52B0"/>
    <w:rsid w:val="00BC5374"/>
    <w:rsid w:val="00BC53C6"/>
    <w:rsid w:val="00BC53CE"/>
    <w:rsid w:val="00BC55EE"/>
    <w:rsid w:val="00BC5CC4"/>
    <w:rsid w:val="00BC5D6E"/>
    <w:rsid w:val="00BC6144"/>
    <w:rsid w:val="00BC6259"/>
    <w:rsid w:val="00BC6717"/>
    <w:rsid w:val="00BC6982"/>
    <w:rsid w:val="00BC6BA1"/>
    <w:rsid w:val="00BC6BC4"/>
    <w:rsid w:val="00BC6C9D"/>
    <w:rsid w:val="00BC6D8A"/>
    <w:rsid w:val="00BC6DED"/>
    <w:rsid w:val="00BC6E59"/>
    <w:rsid w:val="00BC6ED5"/>
    <w:rsid w:val="00BC7124"/>
    <w:rsid w:val="00BC7143"/>
    <w:rsid w:val="00BC7254"/>
    <w:rsid w:val="00BC7474"/>
    <w:rsid w:val="00BC7528"/>
    <w:rsid w:val="00BC75D9"/>
    <w:rsid w:val="00BC76B5"/>
    <w:rsid w:val="00BC79F6"/>
    <w:rsid w:val="00BC7FAE"/>
    <w:rsid w:val="00BD05DF"/>
    <w:rsid w:val="00BD0790"/>
    <w:rsid w:val="00BD07B6"/>
    <w:rsid w:val="00BD07F7"/>
    <w:rsid w:val="00BD08F6"/>
    <w:rsid w:val="00BD0BBA"/>
    <w:rsid w:val="00BD0CF2"/>
    <w:rsid w:val="00BD0FAD"/>
    <w:rsid w:val="00BD0FC9"/>
    <w:rsid w:val="00BD1066"/>
    <w:rsid w:val="00BD15C6"/>
    <w:rsid w:val="00BD1611"/>
    <w:rsid w:val="00BD1655"/>
    <w:rsid w:val="00BD1691"/>
    <w:rsid w:val="00BD17EF"/>
    <w:rsid w:val="00BD1BF3"/>
    <w:rsid w:val="00BD1E5D"/>
    <w:rsid w:val="00BD20F7"/>
    <w:rsid w:val="00BD214E"/>
    <w:rsid w:val="00BD226B"/>
    <w:rsid w:val="00BD22E5"/>
    <w:rsid w:val="00BD277A"/>
    <w:rsid w:val="00BD2C61"/>
    <w:rsid w:val="00BD2C87"/>
    <w:rsid w:val="00BD2CA3"/>
    <w:rsid w:val="00BD2E2E"/>
    <w:rsid w:val="00BD30DF"/>
    <w:rsid w:val="00BD33E7"/>
    <w:rsid w:val="00BD3613"/>
    <w:rsid w:val="00BD361A"/>
    <w:rsid w:val="00BD367B"/>
    <w:rsid w:val="00BD3961"/>
    <w:rsid w:val="00BD3B54"/>
    <w:rsid w:val="00BD3D25"/>
    <w:rsid w:val="00BD3D42"/>
    <w:rsid w:val="00BD3E37"/>
    <w:rsid w:val="00BD3F93"/>
    <w:rsid w:val="00BD3FD8"/>
    <w:rsid w:val="00BD4020"/>
    <w:rsid w:val="00BD41E4"/>
    <w:rsid w:val="00BD43AF"/>
    <w:rsid w:val="00BD489C"/>
    <w:rsid w:val="00BD4B3D"/>
    <w:rsid w:val="00BD4E54"/>
    <w:rsid w:val="00BD545D"/>
    <w:rsid w:val="00BD5471"/>
    <w:rsid w:val="00BD568A"/>
    <w:rsid w:val="00BD56BD"/>
    <w:rsid w:val="00BD5835"/>
    <w:rsid w:val="00BD597B"/>
    <w:rsid w:val="00BD59A4"/>
    <w:rsid w:val="00BD5A45"/>
    <w:rsid w:val="00BD619F"/>
    <w:rsid w:val="00BD648B"/>
    <w:rsid w:val="00BD666A"/>
    <w:rsid w:val="00BD68A3"/>
    <w:rsid w:val="00BD68B3"/>
    <w:rsid w:val="00BD7097"/>
    <w:rsid w:val="00BD70AC"/>
    <w:rsid w:val="00BD71C4"/>
    <w:rsid w:val="00BD72D1"/>
    <w:rsid w:val="00BD7548"/>
    <w:rsid w:val="00BD759F"/>
    <w:rsid w:val="00BD76D6"/>
    <w:rsid w:val="00BD78EE"/>
    <w:rsid w:val="00BD7944"/>
    <w:rsid w:val="00BD797E"/>
    <w:rsid w:val="00BD7A09"/>
    <w:rsid w:val="00BD7A43"/>
    <w:rsid w:val="00BD7A9E"/>
    <w:rsid w:val="00BD7AF5"/>
    <w:rsid w:val="00BD7BA8"/>
    <w:rsid w:val="00BD7DA8"/>
    <w:rsid w:val="00BD7DE5"/>
    <w:rsid w:val="00BD7E18"/>
    <w:rsid w:val="00BD7ECE"/>
    <w:rsid w:val="00BE0152"/>
    <w:rsid w:val="00BE018C"/>
    <w:rsid w:val="00BE01FD"/>
    <w:rsid w:val="00BE029F"/>
    <w:rsid w:val="00BE02F6"/>
    <w:rsid w:val="00BE03E2"/>
    <w:rsid w:val="00BE0538"/>
    <w:rsid w:val="00BE05D0"/>
    <w:rsid w:val="00BE05F5"/>
    <w:rsid w:val="00BE0871"/>
    <w:rsid w:val="00BE0AB4"/>
    <w:rsid w:val="00BE0BAE"/>
    <w:rsid w:val="00BE0BEF"/>
    <w:rsid w:val="00BE0D48"/>
    <w:rsid w:val="00BE0E85"/>
    <w:rsid w:val="00BE1083"/>
    <w:rsid w:val="00BE10C4"/>
    <w:rsid w:val="00BE14DE"/>
    <w:rsid w:val="00BE1524"/>
    <w:rsid w:val="00BE15E2"/>
    <w:rsid w:val="00BE1823"/>
    <w:rsid w:val="00BE19E2"/>
    <w:rsid w:val="00BE1C3D"/>
    <w:rsid w:val="00BE1CE4"/>
    <w:rsid w:val="00BE2062"/>
    <w:rsid w:val="00BE235D"/>
    <w:rsid w:val="00BE2506"/>
    <w:rsid w:val="00BE29AE"/>
    <w:rsid w:val="00BE2F5E"/>
    <w:rsid w:val="00BE3029"/>
    <w:rsid w:val="00BE3277"/>
    <w:rsid w:val="00BE3448"/>
    <w:rsid w:val="00BE357F"/>
    <w:rsid w:val="00BE38E7"/>
    <w:rsid w:val="00BE3B0E"/>
    <w:rsid w:val="00BE3B18"/>
    <w:rsid w:val="00BE3C1E"/>
    <w:rsid w:val="00BE3E1F"/>
    <w:rsid w:val="00BE3F80"/>
    <w:rsid w:val="00BE431E"/>
    <w:rsid w:val="00BE43EA"/>
    <w:rsid w:val="00BE4496"/>
    <w:rsid w:val="00BE44B0"/>
    <w:rsid w:val="00BE467E"/>
    <w:rsid w:val="00BE48AB"/>
    <w:rsid w:val="00BE49E9"/>
    <w:rsid w:val="00BE4A1A"/>
    <w:rsid w:val="00BE4AA5"/>
    <w:rsid w:val="00BE4B99"/>
    <w:rsid w:val="00BE4E0E"/>
    <w:rsid w:val="00BE5119"/>
    <w:rsid w:val="00BE5150"/>
    <w:rsid w:val="00BE51A0"/>
    <w:rsid w:val="00BE51EF"/>
    <w:rsid w:val="00BE53B7"/>
    <w:rsid w:val="00BE541D"/>
    <w:rsid w:val="00BE57C2"/>
    <w:rsid w:val="00BE58AC"/>
    <w:rsid w:val="00BE5BD8"/>
    <w:rsid w:val="00BE6085"/>
    <w:rsid w:val="00BE6220"/>
    <w:rsid w:val="00BE63EE"/>
    <w:rsid w:val="00BE63FB"/>
    <w:rsid w:val="00BE657F"/>
    <w:rsid w:val="00BE68E9"/>
    <w:rsid w:val="00BE6F79"/>
    <w:rsid w:val="00BE7080"/>
    <w:rsid w:val="00BE7125"/>
    <w:rsid w:val="00BE71CB"/>
    <w:rsid w:val="00BE738F"/>
    <w:rsid w:val="00BE75A7"/>
    <w:rsid w:val="00BE7899"/>
    <w:rsid w:val="00BE79C2"/>
    <w:rsid w:val="00BE7AC3"/>
    <w:rsid w:val="00BE7B26"/>
    <w:rsid w:val="00BE7B30"/>
    <w:rsid w:val="00BE7B34"/>
    <w:rsid w:val="00BE7B39"/>
    <w:rsid w:val="00BE7DF3"/>
    <w:rsid w:val="00BE7E25"/>
    <w:rsid w:val="00BE7E2F"/>
    <w:rsid w:val="00BE7F25"/>
    <w:rsid w:val="00BF0088"/>
    <w:rsid w:val="00BF00FC"/>
    <w:rsid w:val="00BF0302"/>
    <w:rsid w:val="00BF0532"/>
    <w:rsid w:val="00BF0594"/>
    <w:rsid w:val="00BF0699"/>
    <w:rsid w:val="00BF076D"/>
    <w:rsid w:val="00BF0E5D"/>
    <w:rsid w:val="00BF1213"/>
    <w:rsid w:val="00BF1426"/>
    <w:rsid w:val="00BF14C5"/>
    <w:rsid w:val="00BF1504"/>
    <w:rsid w:val="00BF1598"/>
    <w:rsid w:val="00BF1623"/>
    <w:rsid w:val="00BF19DB"/>
    <w:rsid w:val="00BF1B51"/>
    <w:rsid w:val="00BF1B73"/>
    <w:rsid w:val="00BF1C03"/>
    <w:rsid w:val="00BF1C2A"/>
    <w:rsid w:val="00BF1D97"/>
    <w:rsid w:val="00BF1E4B"/>
    <w:rsid w:val="00BF203C"/>
    <w:rsid w:val="00BF20A1"/>
    <w:rsid w:val="00BF220F"/>
    <w:rsid w:val="00BF2230"/>
    <w:rsid w:val="00BF25DD"/>
    <w:rsid w:val="00BF26AB"/>
    <w:rsid w:val="00BF2798"/>
    <w:rsid w:val="00BF2915"/>
    <w:rsid w:val="00BF291C"/>
    <w:rsid w:val="00BF294A"/>
    <w:rsid w:val="00BF2ABF"/>
    <w:rsid w:val="00BF2D97"/>
    <w:rsid w:val="00BF3496"/>
    <w:rsid w:val="00BF36EF"/>
    <w:rsid w:val="00BF3AAA"/>
    <w:rsid w:val="00BF3F91"/>
    <w:rsid w:val="00BF3FA3"/>
    <w:rsid w:val="00BF40A2"/>
    <w:rsid w:val="00BF431F"/>
    <w:rsid w:val="00BF45F4"/>
    <w:rsid w:val="00BF48B6"/>
    <w:rsid w:val="00BF4B22"/>
    <w:rsid w:val="00BF4CD5"/>
    <w:rsid w:val="00BF4E30"/>
    <w:rsid w:val="00BF4E52"/>
    <w:rsid w:val="00BF503C"/>
    <w:rsid w:val="00BF51E2"/>
    <w:rsid w:val="00BF5292"/>
    <w:rsid w:val="00BF54B6"/>
    <w:rsid w:val="00BF56C5"/>
    <w:rsid w:val="00BF57A6"/>
    <w:rsid w:val="00BF5838"/>
    <w:rsid w:val="00BF5D11"/>
    <w:rsid w:val="00BF5D51"/>
    <w:rsid w:val="00BF5E10"/>
    <w:rsid w:val="00BF5F26"/>
    <w:rsid w:val="00BF6068"/>
    <w:rsid w:val="00BF6307"/>
    <w:rsid w:val="00BF6333"/>
    <w:rsid w:val="00BF6750"/>
    <w:rsid w:val="00BF67F0"/>
    <w:rsid w:val="00BF6C88"/>
    <w:rsid w:val="00BF6DDE"/>
    <w:rsid w:val="00BF6F2E"/>
    <w:rsid w:val="00BF6F34"/>
    <w:rsid w:val="00BF6FBC"/>
    <w:rsid w:val="00BF7073"/>
    <w:rsid w:val="00BF75A9"/>
    <w:rsid w:val="00BF7737"/>
    <w:rsid w:val="00BF7746"/>
    <w:rsid w:val="00BF77E0"/>
    <w:rsid w:val="00BF799A"/>
    <w:rsid w:val="00BF7A92"/>
    <w:rsid w:val="00BF7BCE"/>
    <w:rsid w:val="00BF7D53"/>
    <w:rsid w:val="00BF7E04"/>
    <w:rsid w:val="00BF7EBB"/>
    <w:rsid w:val="00C00157"/>
    <w:rsid w:val="00C001AE"/>
    <w:rsid w:val="00C0051E"/>
    <w:rsid w:val="00C005D5"/>
    <w:rsid w:val="00C00600"/>
    <w:rsid w:val="00C00886"/>
    <w:rsid w:val="00C009D6"/>
    <w:rsid w:val="00C009FD"/>
    <w:rsid w:val="00C00B2B"/>
    <w:rsid w:val="00C00B92"/>
    <w:rsid w:val="00C00D50"/>
    <w:rsid w:val="00C00EAE"/>
    <w:rsid w:val="00C01034"/>
    <w:rsid w:val="00C011C2"/>
    <w:rsid w:val="00C013EE"/>
    <w:rsid w:val="00C0154E"/>
    <w:rsid w:val="00C015D0"/>
    <w:rsid w:val="00C017A6"/>
    <w:rsid w:val="00C018BA"/>
    <w:rsid w:val="00C01956"/>
    <w:rsid w:val="00C01A2B"/>
    <w:rsid w:val="00C01C2B"/>
    <w:rsid w:val="00C01C32"/>
    <w:rsid w:val="00C01CD7"/>
    <w:rsid w:val="00C01D53"/>
    <w:rsid w:val="00C01FB8"/>
    <w:rsid w:val="00C0215C"/>
    <w:rsid w:val="00C02272"/>
    <w:rsid w:val="00C02372"/>
    <w:rsid w:val="00C023FF"/>
    <w:rsid w:val="00C02589"/>
    <w:rsid w:val="00C025C4"/>
    <w:rsid w:val="00C02657"/>
    <w:rsid w:val="00C02810"/>
    <w:rsid w:val="00C02835"/>
    <w:rsid w:val="00C02E47"/>
    <w:rsid w:val="00C02F18"/>
    <w:rsid w:val="00C0304B"/>
    <w:rsid w:val="00C030B1"/>
    <w:rsid w:val="00C0310D"/>
    <w:rsid w:val="00C03114"/>
    <w:rsid w:val="00C03774"/>
    <w:rsid w:val="00C03827"/>
    <w:rsid w:val="00C039B9"/>
    <w:rsid w:val="00C03A38"/>
    <w:rsid w:val="00C03B18"/>
    <w:rsid w:val="00C03B8E"/>
    <w:rsid w:val="00C03BB6"/>
    <w:rsid w:val="00C03C60"/>
    <w:rsid w:val="00C03E7F"/>
    <w:rsid w:val="00C03ED3"/>
    <w:rsid w:val="00C03F9C"/>
    <w:rsid w:val="00C04092"/>
    <w:rsid w:val="00C0415D"/>
    <w:rsid w:val="00C04280"/>
    <w:rsid w:val="00C04583"/>
    <w:rsid w:val="00C045DA"/>
    <w:rsid w:val="00C046FD"/>
    <w:rsid w:val="00C04840"/>
    <w:rsid w:val="00C0490B"/>
    <w:rsid w:val="00C04932"/>
    <w:rsid w:val="00C04AB1"/>
    <w:rsid w:val="00C04E31"/>
    <w:rsid w:val="00C04EE9"/>
    <w:rsid w:val="00C04F53"/>
    <w:rsid w:val="00C0527E"/>
    <w:rsid w:val="00C052A8"/>
    <w:rsid w:val="00C053CE"/>
    <w:rsid w:val="00C056E7"/>
    <w:rsid w:val="00C0590E"/>
    <w:rsid w:val="00C05B1E"/>
    <w:rsid w:val="00C05B44"/>
    <w:rsid w:val="00C05B57"/>
    <w:rsid w:val="00C05C1D"/>
    <w:rsid w:val="00C05C45"/>
    <w:rsid w:val="00C05D0A"/>
    <w:rsid w:val="00C05DA6"/>
    <w:rsid w:val="00C05EBA"/>
    <w:rsid w:val="00C060B0"/>
    <w:rsid w:val="00C0627B"/>
    <w:rsid w:val="00C06714"/>
    <w:rsid w:val="00C067F8"/>
    <w:rsid w:val="00C06AEF"/>
    <w:rsid w:val="00C06AFA"/>
    <w:rsid w:val="00C06DCA"/>
    <w:rsid w:val="00C06F07"/>
    <w:rsid w:val="00C07472"/>
    <w:rsid w:val="00C0757C"/>
    <w:rsid w:val="00C07641"/>
    <w:rsid w:val="00C076B9"/>
    <w:rsid w:val="00C076D6"/>
    <w:rsid w:val="00C079BE"/>
    <w:rsid w:val="00C07B52"/>
    <w:rsid w:val="00C07BBC"/>
    <w:rsid w:val="00C1004C"/>
    <w:rsid w:val="00C10122"/>
    <w:rsid w:val="00C101D9"/>
    <w:rsid w:val="00C102A5"/>
    <w:rsid w:val="00C102D3"/>
    <w:rsid w:val="00C102D5"/>
    <w:rsid w:val="00C10812"/>
    <w:rsid w:val="00C10B35"/>
    <w:rsid w:val="00C10B3F"/>
    <w:rsid w:val="00C10D97"/>
    <w:rsid w:val="00C10E5B"/>
    <w:rsid w:val="00C11169"/>
    <w:rsid w:val="00C1148B"/>
    <w:rsid w:val="00C11709"/>
    <w:rsid w:val="00C11A01"/>
    <w:rsid w:val="00C11A9F"/>
    <w:rsid w:val="00C11AC3"/>
    <w:rsid w:val="00C11C15"/>
    <w:rsid w:val="00C11CD2"/>
    <w:rsid w:val="00C11E71"/>
    <w:rsid w:val="00C1222B"/>
    <w:rsid w:val="00C122B8"/>
    <w:rsid w:val="00C122DE"/>
    <w:rsid w:val="00C123DF"/>
    <w:rsid w:val="00C12447"/>
    <w:rsid w:val="00C125E7"/>
    <w:rsid w:val="00C12676"/>
    <w:rsid w:val="00C1289E"/>
    <w:rsid w:val="00C12A93"/>
    <w:rsid w:val="00C12AF4"/>
    <w:rsid w:val="00C12C21"/>
    <w:rsid w:val="00C12CCF"/>
    <w:rsid w:val="00C12F58"/>
    <w:rsid w:val="00C13621"/>
    <w:rsid w:val="00C13672"/>
    <w:rsid w:val="00C136B0"/>
    <w:rsid w:val="00C136F5"/>
    <w:rsid w:val="00C1370A"/>
    <w:rsid w:val="00C139A4"/>
    <w:rsid w:val="00C13BBB"/>
    <w:rsid w:val="00C13CB2"/>
    <w:rsid w:val="00C13DC8"/>
    <w:rsid w:val="00C13E46"/>
    <w:rsid w:val="00C13FAD"/>
    <w:rsid w:val="00C141E3"/>
    <w:rsid w:val="00C1425B"/>
    <w:rsid w:val="00C14556"/>
    <w:rsid w:val="00C1469C"/>
    <w:rsid w:val="00C14919"/>
    <w:rsid w:val="00C15297"/>
    <w:rsid w:val="00C154C7"/>
    <w:rsid w:val="00C1573C"/>
    <w:rsid w:val="00C157A5"/>
    <w:rsid w:val="00C158A9"/>
    <w:rsid w:val="00C158F0"/>
    <w:rsid w:val="00C1591E"/>
    <w:rsid w:val="00C15B7E"/>
    <w:rsid w:val="00C15C4C"/>
    <w:rsid w:val="00C15E2F"/>
    <w:rsid w:val="00C15F7A"/>
    <w:rsid w:val="00C160B7"/>
    <w:rsid w:val="00C161E0"/>
    <w:rsid w:val="00C16237"/>
    <w:rsid w:val="00C16363"/>
    <w:rsid w:val="00C164AC"/>
    <w:rsid w:val="00C167D2"/>
    <w:rsid w:val="00C1685A"/>
    <w:rsid w:val="00C16937"/>
    <w:rsid w:val="00C169DC"/>
    <w:rsid w:val="00C16AB5"/>
    <w:rsid w:val="00C16C9A"/>
    <w:rsid w:val="00C16DA5"/>
    <w:rsid w:val="00C16DDE"/>
    <w:rsid w:val="00C16F80"/>
    <w:rsid w:val="00C16FD6"/>
    <w:rsid w:val="00C16FE6"/>
    <w:rsid w:val="00C17041"/>
    <w:rsid w:val="00C17171"/>
    <w:rsid w:val="00C1738F"/>
    <w:rsid w:val="00C1739E"/>
    <w:rsid w:val="00C17869"/>
    <w:rsid w:val="00C178E5"/>
    <w:rsid w:val="00C17A8C"/>
    <w:rsid w:val="00C17B30"/>
    <w:rsid w:val="00C17B7E"/>
    <w:rsid w:val="00C17C26"/>
    <w:rsid w:val="00C17D0D"/>
    <w:rsid w:val="00C17F87"/>
    <w:rsid w:val="00C2038A"/>
    <w:rsid w:val="00C204A0"/>
    <w:rsid w:val="00C204EC"/>
    <w:rsid w:val="00C2056F"/>
    <w:rsid w:val="00C20583"/>
    <w:rsid w:val="00C205E7"/>
    <w:rsid w:val="00C207AC"/>
    <w:rsid w:val="00C20B71"/>
    <w:rsid w:val="00C20BDC"/>
    <w:rsid w:val="00C21032"/>
    <w:rsid w:val="00C2105A"/>
    <w:rsid w:val="00C210EE"/>
    <w:rsid w:val="00C212CB"/>
    <w:rsid w:val="00C2132B"/>
    <w:rsid w:val="00C2142A"/>
    <w:rsid w:val="00C21448"/>
    <w:rsid w:val="00C214E3"/>
    <w:rsid w:val="00C214F1"/>
    <w:rsid w:val="00C21705"/>
    <w:rsid w:val="00C2178D"/>
    <w:rsid w:val="00C217B2"/>
    <w:rsid w:val="00C219C4"/>
    <w:rsid w:val="00C21C44"/>
    <w:rsid w:val="00C21D14"/>
    <w:rsid w:val="00C2215B"/>
    <w:rsid w:val="00C2239F"/>
    <w:rsid w:val="00C224CB"/>
    <w:rsid w:val="00C22532"/>
    <w:rsid w:val="00C225A0"/>
    <w:rsid w:val="00C22615"/>
    <w:rsid w:val="00C22689"/>
    <w:rsid w:val="00C22788"/>
    <w:rsid w:val="00C229F9"/>
    <w:rsid w:val="00C22C56"/>
    <w:rsid w:val="00C22F61"/>
    <w:rsid w:val="00C23144"/>
    <w:rsid w:val="00C23255"/>
    <w:rsid w:val="00C23365"/>
    <w:rsid w:val="00C2348B"/>
    <w:rsid w:val="00C23745"/>
    <w:rsid w:val="00C23881"/>
    <w:rsid w:val="00C2393F"/>
    <w:rsid w:val="00C239C1"/>
    <w:rsid w:val="00C23A3E"/>
    <w:rsid w:val="00C23DAF"/>
    <w:rsid w:val="00C24069"/>
    <w:rsid w:val="00C240B4"/>
    <w:rsid w:val="00C241FC"/>
    <w:rsid w:val="00C24530"/>
    <w:rsid w:val="00C24AD5"/>
    <w:rsid w:val="00C24B54"/>
    <w:rsid w:val="00C24B78"/>
    <w:rsid w:val="00C24BA7"/>
    <w:rsid w:val="00C24C6A"/>
    <w:rsid w:val="00C24E0D"/>
    <w:rsid w:val="00C24E97"/>
    <w:rsid w:val="00C250C6"/>
    <w:rsid w:val="00C25273"/>
    <w:rsid w:val="00C254C5"/>
    <w:rsid w:val="00C254D8"/>
    <w:rsid w:val="00C255EB"/>
    <w:rsid w:val="00C256BA"/>
    <w:rsid w:val="00C2571A"/>
    <w:rsid w:val="00C25917"/>
    <w:rsid w:val="00C25985"/>
    <w:rsid w:val="00C25CD8"/>
    <w:rsid w:val="00C25DA6"/>
    <w:rsid w:val="00C25E91"/>
    <w:rsid w:val="00C25F55"/>
    <w:rsid w:val="00C260E5"/>
    <w:rsid w:val="00C2614A"/>
    <w:rsid w:val="00C2621B"/>
    <w:rsid w:val="00C26289"/>
    <w:rsid w:val="00C262E4"/>
    <w:rsid w:val="00C26569"/>
    <w:rsid w:val="00C266D6"/>
    <w:rsid w:val="00C266DA"/>
    <w:rsid w:val="00C266FB"/>
    <w:rsid w:val="00C26741"/>
    <w:rsid w:val="00C26A1D"/>
    <w:rsid w:val="00C26A4F"/>
    <w:rsid w:val="00C26A65"/>
    <w:rsid w:val="00C26CCD"/>
    <w:rsid w:val="00C26D95"/>
    <w:rsid w:val="00C26F90"/>
    <w:rsid w:val="00C27027"/>
    <w:rsid w:val="00C27281"/>
    <w:rsid w:val="00C273D3"/>
    <w:rsid w:val="00C275DC"/>
    <w:rsid w:val="00C27671"/>
    <w:rsid w:val="00C276B4"/>
    <w:rsid w:val="00C2798E"/>
    <w:rsid w:val="00C279C5"/>
    <w:rsid w:val="00C27B82"/>
    <w:rsid w:val="00C27BBB"/>
    <w:rsid w:val="00C27C98"/>
    <w:rsid w:val="00C27D1F"/>
    <w:rsid w:val="00C27D62"/>
    <w:rsid w:val="00C27E35"/>
    <w:rsid w:val="00C300E2"/>
    <w:rsid w:val="00C30112"/>
    <w:rsid w:val="00C302DE"/>
    <w:rsid w:val="00C3061B"/>
    <w:rsid w:val="00C308F3"/>
    <w:rsid w:val="00C30C6D"/>
    <w:rsid w:val="00C30EDE"/>
    <w:rsid w:val="00C3107B"/>
    <w:rsid w:val="00C311F9"/>
    <w:rsid w:val="00C314C4"/>
    <w:rsid w:val="00C314CE"/>
    <w:rsid w:val="00C31550"/>
    <w:rsid w:val="00C31635"/>
    <w:rsid w:val="00C317AF"/>
    <w:rsid w:val="00C31BE0"/>
    <w:rsid w:val="00C31C64"/>
    <w:rsid w:val="00C31D28"/>
    <w:rsid w:val="00C31D85"/>
    <w:rsid w:val="00C32170"/>
    <w:rsid w:val="00C3227D"/>
    <w:rsid w:val="00C32448"/>
    <w:rsid w:val="00C32553"/>
    <w:rsid w:val="00C325D0"/>
    <w:rsid w:val="00C328D8"/>
    <w:rsid w:val="00C32B6B"/>
    <w:rsid w:val="00C32B9E"/>
    <w:rsid w:val="00C32BE2"/>
    <w:rsid w:val="00C32C8E"/>
    <w:rsid w:val="00C32CA1"/>
    <w:rsid w:val="00C32D02"/>
    <w:rsid w:val="00C32E0D"/>
    <w:rsid w:val="00C32FD8"/>
    <w:rsid w:val="00C332EC"/>
    <w:rsid w:val="00C333B8"/>
    <w:rsid w:val="00C334A3"/>
    <w:rsid w:val="00C334AA"/>
    <w:rsid w:val="00C33510"/>
    <w:rsid w:val="00C33AA5"/>
    <w:rsid w:val="00C33EB8"/>
    <w:rsid w:val="00C3401C"/>
    <w:rsid w:val="00C34071"/>
    <w:rsid w:val="00C341B9"/>
    <w:rsid w:val="00C341C4"/>
    <w:rsid w:val="00C341E9"/>
    <w:rsid w:val="00C34229"/>
    <w:rsid w:val="00C343E9"/>
    <w:rsid w:val="00C34465"/>
    <w:rsid w:val="00C34469"/>
    <w:rsid w:val="00C344D6"/>
    <w:rsid w:val="00C3465A"/>
    <w:rsid w:val="00C348A0"/>
    <w:rsid w:val="00C34956"/>
    <w:rsid w:val="00C34B4B"/>
    <w:rsid w:val="00C34BB4"/>
    <w:rsid w:val="00C34BC1"/>
    <w:rsid w:val="00C34C64"/>
    <w:rsid w:val="00C34C85"/>
    <w:rsid w:val="00C34DF1"/>
    <w:rsid w:val="00C34ED3"/>
    <w:rsid w:val="00C34EE3"/>
    <w:rsid w:val="00C35115"/>
    <w:rsid w:val="00C35710"/>
    <w:rsid w:val="00C35746"/>
    <w:rsid w:val="00C357C6"/>
    <w:rsid w:val="00C3583E"/>
    <w:rsid w:val="00C35AC0"/>
    <w:rsid w:val="00C35C99"/>
    <w:rsid w:val="00C35EBB"/>
    <w:rsid w:val="00C36026"/>
    <w:rsid w:val="00C3621A"/>
    <w:rsid w:val="00C3648D"/>
    <w:rsid w:val="00C366D0"/>
    <w:rsid w:val="00C36786"/>
    <w:rsid w:val="00C368B0"/>
    <w:rsid w:val="00C36922"/>
    <w:rsid w:val="00C36B5B"/>
    <w:rsid w:val="00C36BD5"/>
    <w:rsid w:val="00C3708B"/>
    <w:rsid w:val="00C3727B"/>
    <w:rsid w:val="00C373B6"/>
    <w:rsid w:val="00C373E8"/>
    <w:rsid w:val="00C376B6"/>
    <w:rsid w:val="00C37707"/>
    <w:rsid w:val="00C3786E"/>
    <w:rsid w:val="00C378CE"/>
    <w:rsid w:val="00C37B63"/>
    <w:rsid w:val="00C37B77"/>
    <w:rsid w:val="00C40216"/>
    <w:rsid w:val="00C402E6"/>
    <w:rsid w:val="00C403D4"/>
    <w:rsid w:val="00C404E8"/>
    <w:rsid w:val="00C40745"/>
    <w:rsid w:val="00C40794"/>
    <w:rsid w:val="00C407C4"/>
    <w:rsid w:val="00C4097A"/>
    <w:rsid w:val="00C409AC"/>
    <w:rsid w:val="00C409D1"/>
    <w:rsid w:val="00C40AE5"/>
    <w:rsid w:val="00C40C46"/>
    <w:rsid w:val="00C40E34"/>
    <w:rsid w:val="00C40F06"/>
    <w:rsid w:val="00C40FF6"/>
    <w:rsid w:val="00C410E1"/>
    <w:rsid w:val="00C413A9"/>
    <w:rsid w:val="00C41526"/>
    <w:rsid w:val="00C415F2"/>
    <w:rsid w:val="00C41738"/>
    <w:rsid w:val="00C4183B"/>
    <w:rsid w:val="00C419C9"/>
    <w:rsid w:val="00C419E2"/>
    <w:rsid w:val="00C419E8"/>
    <w:rsid w:val="00C41AFC"/>
    <w:rsid w:val="00C41C34"/>
    <w:rsid w:val="00C41D23"/>
    <w:rsid w:val="00C41DA8"/>
    <w:rsid w:val="00C42012"/>
    <w:rsid w:val="00C4216F"/>
    <w:rsid w:val="00C42234"/>
    <w:rsid w:val="00C422B5"/>
    <w:rsid w:val="00C42485"/>
    <w:rsid w:val="00C42767"/>
    <w:rsid w:val="00C42847"/>
    <w:rsid w:val="00C428D8"/>
    <w:rsid w:val="00C42922"/>
    <w:rsid w:val="00C4295C"/>
    <w:rsid w:val="00C429EA"/>
    <w:rsid w:val="00C42B91"/>
    <w:rsid w:val="00C42EF8"/>
    <w:rsid w:val="00C42F94"/>
    <w:rsid w:val="00C4311D"/>
    <w:rsid w:val="00C431B1"/>
    <w:rsid w:val="00C433C1"/>
    <w:rsid w:val="00C43680"/>
    <w:rsid w:val="00C43790"/>
    <w:rsid w:val="00C43916"/>
    <w:rsid w:val="00C43A59"/>
    <w:rsid w:val="00C43B44"/>
    <w:rsid w:val="00C43FC5"/>
    <w:rsid w:val="00C4410D"/>
    <w:rsid w:val="00C4439C"/>
    <w:rsid w:val="00C44646"/>
    <w:rsid w:val="00C446A1"/>
    <w:rsid w:val="00C44728"/>
    <w:rsid w:val="00C44889"/>
    <w:rsid w:val="00C449AC"/>
    <w:rsid w:val="00C449F5"/>
    <w:rsid w:val="00C44B97"/>
    <w:rsid w:val="00C44CE4"/>
    <w:rsid w:val="00C44F37"/>
    <w:rsid w:val="00C45056"/>
    <w:rsid w:val="00C451C2"/>
    <w:rsid w:val="00C4542D"/>
    <w:rsid w:val="00C45529"/>
    <w:rsid w:val="00C456BE"/>
    <w:rsid w:val="00C4575D"/>
    <w:rsid w:val="00C457B3"/>
    <w:rsid w:val="00C45C74"/>
    <w:rsid w:val="00C45F36"/>
    <w:rsid w:val="00C45FFA"/>
    <w:rsid w:val="00C4616E"/>
    <w:rsid w:val="00C46188"/>
    <w:rsid w:val="00C4634A"/>
    <w:rsid w:val="00C4638D"/>
    <w:rsid w:val="00C463C2"/>
    <w:rsid w:val="00C46487"/>
    <w:rsid w:val="00C46604"/>
    <w:rsid w:val="00C4675C"/>
    <w:rsid w:val="00C46913"/>
    <w:rsid w:val="00C469E6"/>
    <w:rsid w:val="00C46B5A"/>
    <w:rsid w:val="00C46DA0"/>
    <w:rsid w:val="00C46DB3"/>
    <w:rsid w:val="00C46E24"/>
    <w:rsid w:val="00C47235"/>
    <w:rsid w:val="00C472DD"/>
    <w:rsid w:val="00C4748F"/>
    <w:rsid w:val="00C47518"/>
    <w:rsid w:val="00C475AC"/>
    <w:rsid w:val="00C4763F"/>
    <w:rsid w:val="00C477E3"/>
    <w:rsid w:val="00C47826"/>
    <w:rsid w:val="00C478C3"/>
    <w:rsid w:val="00C4799A"/>
    <w:rsid w:val="00C479A9"/>
    <w:rsid w:val="00C47C3D"/>
    <w:rsid w:val="00C47CE5"/>
    <w:rsid w:val="00C47CEF"/>
    <w:rsid w:val="00C47D16"/>
    <w:rsid w:val="00C47D41"/>
    <w:rsid w:val="00C47E67"/>
    <w:rsid w:val="00C50036"/>
    <w:rsid w:val="00C50099"/>
    <w:rsid w:val="00C50975"/>
    <w:rsid w:val="00C50A28"/>
    <w:rsid w:val="00C50D7F"/>
    <w:rsid w:val="00C50E2A"/>
    <w:rsid w:val="00C50E4B"/>
    <w:rsid w:val="00C51418"/>
    <w:rsid w:val="00C514FD"/>
    <w:rsid w:val="00C51539"/>
    <w:rsid w:val="00C5157E"/>
    <w:rsid w:val="00C515C7"/>
    <w:rsid w:val="00C517F4"/>
    <w:rsid w:val="00C5190F"/>
    <w:rsid w:val="00C519A6"/>
    <w:rsid w:val="00C51BD2"/>
    <w:rsid w:val="00C51F8F"/>
    <w:rsid w:val="00C51FD6"/>
    <w:rsid w:val="00C5203F"/>
    <w:rsid w:val="00C5214A"/>
    <w:rsid w:val="00C522A3"/>
    <w:rsid w:val="00C5232B"/>
    <w:rsid w:val="00C523FA"/>
    <w:rsid w:val="00C524BD"/>
    <w:rsid w:val="00C5272A"/>
    <w:rsid w:val="00C528E1"/>
    <w:rsid w:val="00C52ADD"/>
    <w:rsid w:val="00C52C74"/>
    <w:rsid w:val="00C52E3E"/>
    <w:rsid w:val="00C52F5A"/>
    <w:rsid w:val="00C530FA"/>
    <w:rsid w:val="00C53454"/>
    <w:rsid w:val="00C534EA"/>
    <w:rsid w:val="00C535E8"/>
    <w:rsid w:val="00C535F3"/>
    <w:rsid w:val="00C537E1"/>
    <w:rsid w:val="00C539A0"/>
    <w:rsid w:val="00C53B44"/>
    <w:rsid w:val="00C53CA6"/>
    <w:rsid w:val="00C53EBB"/>
    <w:rsid w:val="00C53FC1"/>
    <w:rsid w:val="00C54158"/>
    <w:rsid w:val="00C54257"/>
    <w:rsid w:val="00C542BE"/>
    <w:rsid w:val="00C542F9"/>
    <w:rsid w:val="00C54365"/>
    <w:rsid w:val="00C54374"/>
    <w:rsid w:val="00C54383"/>
    <w:rsid w:val="00C54392"/>
    <w:rsid w:val="00C543B5"/>
    <w:rsid w:val="00C54551"/>
    <w:rsid w:val="00C5462A"/>
    <w:rsid w:val="00C547A1"/>
    <w:rsid w:val="00C548B8"/>
    <w:rsid w:val="00C54936"/>
    <w:rsid w:val="00C54AD0"/>
    <w:rsid w:val="00C54AEA"/>
    <w:rsid w:val="00C54CB3"/>
    <w:rsid w:val="00C54D0C"/>
    <w:rsid w:val="00C54D40"/>
    <w:rsid w:val="00C54D75"/>
    <w:rsid w:val="00C54DE5"/>
    <w:rsid w:val="00C54E75"/>
    <w:rsid w:val="00C552B6"/>
    <w:rsid w:val="00C55327"/>
    <w:rsid w:val="00C5549C"/>
    <w:rsid w:val="00C555D2"/>
    <w:rsid w:val="00C555E5"/>
    <w:rsid w:val="00C55733"/>
    <w:rsid w:val="00C557A9"/>
    <w:rsid w:val="00C558B9"/>
    <w:rsid w:val="00C55AFF"/>
    <w:rsid w:val="00C55C50"/>
    <w:rsid w:val="00C55C8C"/>
    <w:rsid w:val="00C55D24"/>
    <w:rsid w:val="00C55E5B"/>
    <w:rsid w:val="00C55E96"/>
    <w:rsid w:val="00C55F9B"/>
    <w:rsid w:val="00C56026"/>
    <w:rsid w:val="00C5602C"/>
    <w:rsid w:val="00C5610E"/>
    <w:rsid w:val="00C5627C"/>
    <w:rsid w:val="00C56710"/>
    <w:rsid w:val="00C5677C"/>
    <w:rsid w:val="00C567A2"/>
    <w:rsid w:val="00C56807"/>
    <w:rsid w:val="00C5699C"/>
    <w:rsid w:val="00C56AD8"/>
    <w:rsid w:val="00C56B95"/>
    <w:rsid w:val="00C56C4A"/>
    <w:rsid w:val="00C56C61"/>
    <w:rsid w:val="00C56D8B"/>
    <w:rsid w:val="00C56F53"/>
    <w:rsid w:val="00C56FEE"/>
    <w:rsid w:val="00C57140"/>
    <w:rsid w:val="00C57499"/>
    <w:rsid w:val="00C576F7"/>
    <w:rsid w:val="00C5777C"/>
    <w:rsid w:val="00C5783E"/>
    <w:rsid w:val="00C578F7"/>
    <w:rsid w:val="00C57EFB"/>
    <w:rsid w:val="00C600B3"/>
    <w:rsid w:val="00C60122"/>
    <w:rsid w:val="00C6053A"/>
    <w:rsid w:val="00C605A4"/>
    <w:rsid w:val="00C605E4"/>
    <w:rsid w:val="00C60696"/>
    <w:rsid w:val="00C60744"/>
    <w:rsid w:val="00C60770"/>
    <w:rsid w:val="00C6086A"/>
    <w:rsid w:val="00C609AF"/>
    <w:rsid w:val="00C60A41"/>
    <w:rsid w:val="00C60B67"/>
    <w:rsid w:val="00C60D10"/>
    <w:rsid w:val="00C60FFE"/>
    <w:rsid w:val="00C6102F"/>
    <w:rsid w:val="00C61045"/>
    <w:rsid w:val="00C610EA"/>
    <w:rsid w:val="00C610F8"/>
    <w:rsid w:val="00C6110B"/>
    <w:rsid w:val="00C611EB"/>
    <w:rsid w:val="00C6147D"/>
    <w:rsid w:val="00C6150E"/>
    <w:rsid w:val="00C61516"/>
    <w:rsid w:val="00C616C8"/>
    <w:rsid w:val="00C616F5"/>
    <w:rsid w:val="00C61711"/>
    <w:rsid w:val="00C6222F"/>
    <w:rsid w:val="00C623DF"/>
    <w:rsid w:val="00C62660"/>
    <w:rsid w:val="00C627D7"/>
    <w:rsid w:val="00C62913"/>
    <w:rsid w:val="00C6291D"/>
    <w:rsid w:val="00C62943"/>
    <w:rsid w:val="00C62BCE"/>
    <w:rsid w:val="00C62CBF"/>
    <w:rsid w:val="00C62E4B"/>
    <w:rsid w:val="00C630D0"/>
    <w:rsid w:val="00C631FC"/>
    <w:rsid w:val="00C6332F"/>
    <w:rsid w:val="00C63462"/>
    <w:rsid w:val="00C63763"/>
    <w:rsid w:val="00C63A6E"/>
    <w:rsid w:val="00C63B3F"/>
    <w:rsid w:val="00C63C33"/>
    <w:rsid w:val="00C63CDA"/>
    <w:rsid w:val="00C63D27"/>
    <w:rsid w:val="00C63FBD"/>
    <w:rsid w:val="00C64142"/>
    <w:rsid w:val="00C64352"/>
    <w:rsid w:val="00C64377"/>
    <w:rsid w:val="00C648C6"/>
    <w:rsid w:val="00C649F0"/>
    <w:rsid w:val="00C64A61"/>
    <w:rsid w:val="00C64BAF"/>
    <w:rsid w:val="00C64C14"/>
    <w:rsid w:val="00C64C1D"/>
    <w:rsid w:val="00C64D89"/>
    <w:rsid w:val="00C65253"/>
    <w:rsid w:val="00C6525B"/>
    <w:rsid w:val="00C652C0"/>
    <w:rsid w:val="00C65336"/>
    <w:rsid w:val="00C65368"/>
    <w:rsid w:val="00C653B8"/>
    <w:rsid w:val="00C65442"/>
    <w:rsid w:val="00C658E2"/>
    <w:rsid w:val="00C65A5E"/>
    <w:rsid w:val="00C65A69"/>
    <w:rsid w:val="00C6612F"/>
    <w:rsid w:val="00C66272"/>
    <w:rsid w:val="00C662A4"/>
    <w:rsid w:val="00C664E9"/>
    <w:rsid w:val="00C66552"/>
    <w:rsid w:val="00C6655A"/>
    <w:rsid w:val="00C66622"/>
    <w:rsid w:val="00C6674A"/>
    <w:rsid w:val="00C667E2"/>
    <w:rsid w:val="00C669B8"/>
    <w:rsid w:val="00C66B20"/>
    <w:rsid w:val="00C66B33"/>
    <w:rsid w:val="00C66B4C"/>
    <w:rsid w:val="00C66D86"/>
    <w:rsid w:val="00C670E1"/>
    <w:rsid w:val="00C6751D"/>
    <w:rsid w:val="00C675EE"/>
    <w:rsid w:val="00C67679"/>
    <w:rsid w:val="00C6774E"/>
    <w:rsid w:val="00C6782D"/>
    <w:rsid w:val="00C6786C"/>
    <w:rsid w:val="00C67917"/>
    <w:rsid w:val="00C67947"/>
    <w:rsid w:val="00C67A67"/>
    <w:rsid w:val="00C67C08"/>
    <w:rsid w:val="00C67F63"/>
    <w:rsid w:val="00C67FA3"/>
    <w:rsid w:val="00C702FC"/>
    <w:rsid w:val="00C703B5"/>
    <w:rsid w:val="00C7045E"/>
    <w:rsid w:val="00C704DB"/>
    <w:rsid w:val="00C705C6"/>
    <w:rsid w:val="00C7083D"/>
    <w:rsid w:val="00C70ADA"/>
    <w:rsid w:val="00C70AE5"/>
    <w:rsid w:val="00C70C19"/>
    <w:rsid w:val="00C70D39"/>
    <w:rsid w:val="00C70D90"/>
    <w:rsid w:val="00C71087"/>
    <w:rsid w:val="00C71091"/>
    <w:rsid w:val="00C713B4"/>
    <w:rsid w:val="00C71565"/>
    <w:rsid w:val="00C715B0"/>
    <w:rsid w:val="00C717EE"/>
    <w:rsid w:val="00C71E05"/>
    <w:rsid w:val="00C71F2F"/>
    <w:rsid w:val="00C71FA6"/>
    <w:rsid w:val="00C72077"/>
    <w:rsid w:val="00C723BB"/>
    <w:rsid w:val="00C72937"/>
    <w:rsid w:val="00C72B3D"/>
    <w:rsid w:val="00C72B7B"/>
    <w:rsid w:val="00C72DDF"/>
    <w:rsid w:val="00C72E9A"/>
    <w:rsid w:val="00C73167"/>
    <w:rsid w:val="00C731F6"/>
    <w:rsid w:val="00C73253"/>
    <w:rsid w:val="00C73307"/>
    <w:rsid w:val="00C736FC"/>
    <w:rsid w:val="00C737CC"/>
    <w:rsid w:val="00C738A4"/>
    <w:rsid w:val="00C7398C"/>
    <w:rsid w:val="00C739AC"/>
    <w:rsid w:val="00C741EE"/>
    <w:rsid w:val="00C744A1"/>
    <w:rsid w:val="00C74A7F"/>
    <w:rsid w:val="00C74BF7"/>
    <w:rsid w:val="00C74C52"/>
    <w:rsid w:val="00C74ED5"/>
    <w:rsid w:val="00C74EF0"/>
    <w:rsid w:val="00C75003"/>
    <w:rsid w:val="00C7536C"/>
    <w:rsid w:val="00C756E0"/>
    <w:rsid w:val="00C758AE"/>
    <w:rsid w:val="00C759CB"/>
    <w:rsid w:val="00C75F9C"/>
    <w:rsid w:val="00C762EF"/>
    <w:rsid w:val="00C763B1"/>
    <w:rsid w:val="00C7663C"/>
    <w:rsid w:val="00C7678E"/>
    <w:rsid w:val="00C76867"/>
    <w:rsid w:val="00C768FF"/>
    <w:rsid w:val="00C76C16"/>
    <w:rsid w:val="00C76E09"/>
    <w:rsid w:val="00C76E98"/>
    <w:rsid w:val="00C776F3"/>
    <w:rsid w:val="00C7771D"/>
    <w:rsid w:val="00C778DF"/>
    <w:rsid w:val="00C7792E"/>
    <w:rsid w:val="00C7794B"/>
    <w:rsid w:val="00C77AF6"/>
    <w:rsid w:val="00C77D60"/>
    <w:rsid w:val="00C77F9A"/>
    <w:rsid w:val="00C80004"/>
    <w:rsid w:val="00C80019"/>
    <w:rsid w:val="00C80099"/>
    <w:rsid w:val="00C801B1"/>
    <w:rsid w:val="00C803EB"/>
    <w:rsid w:val="00C80495"/>
    <w:rsid w:val="00C804C2"/>
    <w:rsid w:val="00C807A6"/>
    <w:rsid w:val="00C808A4"/>
    <w:rsid w:val="00C809A9"/>
    <w:rsid w:val="00C809DE"/>
    <w:rsid w:val="00C80F3E"/>
    <w:rsid w:val="00C810A4"/>
    <w:rsid w:val="00C811A1"/>
    <w:rsid w:val="00C8130A"/>
    <w:rsid w:val="00C81631"/>
    <w:rsid w:val="00C81648"/>
    <w:rsid w:val="00C816AF"/>
    <w:rsid w:val="00C81A61"/>
    <w:rsid w:val="00C81BC3"/>
    <w:rsid w:val="00C81D84"/>
    <w:rsid w:val="00C81DF0"/>
    <w:rsid w:val="00C81E0E"/>
    <w:rsid w:val="00C81EE5"/>
    <w:rsid w:val="00C8259D"/>
    <w:rsid w:val="00C8274C"/>
    <w:rsid w:val="00C8275D"/>
    <w:rsid w:val="00C8276D"/>
    <w:rsid w:val="00C82825"/>
    <w:rsid w:val="00C82883"/>
    <w:rsid w:val="00C828FD"/>
    <w:rsid w:val="00C8291D"/>
    <w:rsid w:val="00C82A33"/>
    <w:rsid w:val="00C82BB1"/>
    <w:rsid w:val="00C82CBC"/>
    <w:rsid w:val="00C82CEF"/>
    <w:rsid w:val="00C82D15"/>
    <w:rsid w:val="00C83106"/>
    <w:rsid w:val="00C831FB"/>
    <w:rsid w:val="00C83525"/>
    <w:rsid w:val="00C8352E"/>
    <w:rsid w:val="00C83549"/>
    <w:rsid w:val="00C8357E"/>
    <w:rsid w:val="00C8370B"/>
    <w:rsid w:val="00C8379F"/>
    <w:rsid w:val="00C83867"/>
    <w:rsid w:val="00C838CB"/>
    <w:rsid w:val="00C83965"/>
    <w:rsid w:val="00C83DED"/>
    <w:rsid w:val="00C83E93"/>
    <w:rsid w:val="00C83FEB"/>
    <w:rsid w:val="00C840CD"/>
    <w:rsid w:val="00C8416C"/>
    <w:rsid w:val="00C841E4"/>
    <w:rsid w:val="00C84530"/>
    <w:rsid w:val="00C84548"/>
    <w:rsid w:val="00C84ACF"/>
    <w:rsid w:val="00C84D8D"/>
    <w:rsid w:val="00C84E24"/>
    <w:rsid w:val="00C84EAA"/>
    <w:rsid w:val="00C8507F"/>
    <w:rsid w:val="00C85315"/>
    <w:rsid w:val="00C8560E"/>
    <w:rsid w:val="00C8599E"/>
    <w:rsid w:val="00C859F9"/>
    <w:rsid w:val="00C85E35"/>
    <w:rsid w:val="00C86074"/>
    <w:rsid w:val="00C86280"/>
    <w:rsid w:val="00C862C5"/>
    <w:rsid w:val="00C862E5"/>
    <w:rsid w:val="00C8636F"/>
    <w:rsid w:val="00C8645B"/>
    <w:rsid w:val="00C864F8"/>
    <w:rsid w:val="00C86878"/>
    <w:rsid w:val="00C868CB"/>
    <w:rsid w:val="00C868D6"/>
    <w:rsid w:val="00C86ABF"/>
    <w:rsid w:val="00C86B21"/>
    <w:rsid w:val="00C86B5B"/>
    <w:rsid w:val="00C86D03"/>
    <w:rsid w:val="00C87089"/>
    <w:rsid w:val="00C87172"/>
    <w:rsid w:val="00C871DC"/>
    <w:rsid w:val="00C873D9"/>
    <w:rsid w:val="00C87404"/>
    <w:rsid w:val="00C876E2"/>
    <w:rsid w:val="00C878D4"/>
    <w:rsid w:val="00C8796D"/>
    <w:rsid w:val="00C87B83"/>
    <w:rsid w:val="00C90346"/>
    <w:rsid w:val="00C903F7"/>
    <w:rsid w:val="00C905DC"/>
    <w:rsid w:val="00C9072C"/>
    <w:rsid w:val="00C90A2D"/>
    <w:rsid w:val="00C90BFB"/>
    <w:rsid w:val="00C90C4C"/>
    <w:rsid w:val="00C90D0E"/>
    <w:rsid w:val="00C90E26"/>
    <w:rsid w:val="00C90E3E"/>
    <w:rsid w:val="00C90EBB"/>
    <w:rsid w:val="00C90F3C"/>
    <w:rsid w:val="00C9100A"/>
    <w:rsid w:val="00C91197"/>
    <w:rsid w:val="00C91508"/>
    <w:rsid w:val="00C915C6"/>
    <w:rsid w:val="00C91634"/>
    <w:rsid w:val="00C916BA"/>
    <w:rsid w:val="00C91827"/>
    <w:rsid w:val="00C918DE"/>
    <w:rsid w:val="00C9196C"/>
    <w:rsid w:val="00C91A9D"/>
    <w:rsid w:val="00C91E86"/>
    <w:rsid w:val="00C91F87"/>
    <w:rsid w:val="00C921E7"/>
    <w:rsid w:val="00C922FF"/>
    <w:rsid w:val="00C923F9"/>
    <w:rsid w:val="00C92563"/>
    <w:rsid w:val="00C925B5"/>
    <w:rsid w:val="00C9270A"/>
    <w:rsid w:val="00C929D5"/>
    <w:rsid w:val="00C92A4D"/>
    <w:rsid w:val="00C92C78"/>
    <w:rsid w:val="00C92C7D"/>
    <w:rsid w:val="00C92D8F"/>
    <w:rsid w:val="00C93319"/>
    <w:rsid w:val="00C9343F"/>
    <w:rsid w:val="00C93443"/>
    <w:rsid w:val="00C93838"/>
    <w:rsid w:val="00C9393C"/>
    <w:rsid w:val="00C93971"/>
    <w:rsid w:val="00C939F5"/>
    <w:rsid w:val="00C93A15"/>
    <w:rsid w:val="00C93AC0"/>
    <w:rsid w:val="00C93FFC"/>
    <w:rsid w:val="00C94089"/>
    <w:rsid w:val="00C94221"/>
    <w:rsid w:val="00C9428B"/>
    <w:rsid w:val="00C9445D"/>
    <w:rsid w:val="00C94477"/>
    <w:rsid w:val="00C94580"/>
    <w:rsid w:val="00C94718"/>
    <w:rsid w:val="00C9477D"/>
    <w:rsid w:val="00C947A6"/>
    <w:rsid w:val="00C94851"/>
    <w:rsid w:val="00C94862"/>
    <w:rsid w:val="00C94902"/>
    <w:rsid w:val="00C949CD"/>
    <w:rsid w:val="00C949F0"/>
    <w:rsid w:val="00C94A21"/>
    <w:rsid w:val="00C94A88"/>
    <w:rsid w:val="00C94B51"/>
    <w:rsid w:val="00C94E3E"/>
    <w:rsid w:val="00C94EC4"/>
    <w:rsid w:val="00C94EE5"/>
    <w:rsid w:val="00C94F41"/>
    <w:rsid w:val="00C94F6A"/>
    <w:rsid w:val="00C94F8F"/>
    <w:rsid w:val="00C95076"/>
    <w:rsid w:val="00C950CE"/>
    <w:rsid w:val="00C951FF"/>
    <w:rsid w:val="00C953CA"/>
    <w:rsid w:val="00C95446"/>
    <w:rsid w:val="00C95480"/>
    <w:rsid w:val="00C958A9"/>
    <w:rsid w:val="00C95A7C"/>
    <w:rsid w:val="00C95E5D"/>
    <w:rsid w:val="00C95F35"/>
    <w:rsid w:val="00C95F98"/>
    <w:rsid w:val="00C9610A"/>
    <w:rsid w:val="00C96160"/>
    <w:rsid w:val="00C96278"/>
    <w:rsid w:val="00C9632D"/>
    <w:rsid w:val="00C96449"/>
    <w:rsid w:val="00C964E6"/>
    <w:rsid w:val="00C96644"/>
    <w:rsid w:val="00C96655"/>
    <w:rsid w:val="00C96694"/>
    <w:rsid w:val="00C967DC"/>
    <w:rsid w:val="00C96868"/>
    <w:rsid w:val="00C96A6F"/>
    <w:rsid w:val="00C96DAD"/>
    <w:rsid w:val="00C970AA"/>
    <w:rsid w:val="00C970E7"/>
    <w:rsid w:val="00C9723E"/>
    <w:rsid w:val="00C97888"/>
    <w:rsid w:val="00C9793E"/>
    <w:rsid w:val="00C97A1D"/>
    <w:rsid w:val="00C97A4A"/>
    <w:rsid w:val="00C97A7B"/>
    <w:rsid w:val="00C97ACE"/>
    <w:rsid w:val="00C97CDB"/>
    <w:rsid w:val="00CA000A"/>
    <w:rsid w:val="00CA0176"/>
    <w:rsid w:val="00CA0231"/>
    <w:rsid w:val="00CA0510"/>
    <w:rsid w:val="00CA056D"/>
    <w:rsid w:val="00CA0E8A"/>
    <w:rsid w:val="00CA0EFC"/>
    <w:rsid w:val="00CA0F28"/>
    <w:rsid w:val="00CA0F9B"/>
    <w:rsid w:val="00CA1040"/>
    <w:rsid w:val="00CA1313"/>
    <w:rsid w:val="00CA13C3"/>
    <w:rsid w:val="00CA14B0"/>
    <w:rsid w:val="00CA14BA"/>
    <w:rsid w:val="00CA172D"/>
    <w:rsid w:val="00CA1752"/>
    <w:rsid w:val="00CA18B7"/>
    <w:rsid w:val="00CA198A"/>
    <w:rsid w:val="00CA1A20"/>
    <w:rsid w:val="00CA1AF8"/>
    <w:rsid w:val="00CA1D8F"/>
    <w:rsid w:val="00CA1FF4"/>
    <w:rsid w:val="00CA20C8"/>
    <w:rsid w:val="00CA21CD"/>
    <w:rsid w:val="00CA237C"/>
    <w:rsid w:val="00CA241F"/>
    <w:rsid w:val="00CA2467"/>
    <w:rsid w:val="00CA2497"/>
    <w:rsid w:val="00CA24B7"/>
    <w:rsid w:val="00CA2529"/>
    <w:rsid w:val="00CA268A"/>
    <w:rsid w:val="00CA2B4A"/>
    <w:rsid w:val="00CA2B7D"/>
    <w:rsid w:val="00CA2BFE"/>
    <w:rsid w:val="00CA2EFD"/>
    <w:rsid w:val="00CA33EF"/>
    <w:rsid w:val="00CA346C"/>
    <w:rsid w:val="00CA3575"/>
    <w:rsid w:val="00CA3843"/>
    <w:rsid w:val="00CA38DC"/>
    <w:rsid w:val="00CA3ABB"/>
    <w:rsid w:val="00CA3AC0"/>
    <w:rsid w:val="00CA3ACB"/>
    <w:rsid w:val="00CA3B4F"/>
    <w:rsid w:val="00CA406A"/>
    <w:rsid w:val="00CA42DB"/>
    <w:rsid w:val="00CA43F5"/>
    <w:rsid w:val="00CA4421"/>
    <w:rsid w:val="00CA45B4"/>
    <w:rsid w:val="00CA489D"/>
    <w:rsid w:val="00CA49F7"/>
    <w:rsid w:val="00CA4C5D"/>
    <w:rsid w:val="00CA4D40"/>
    <w:rsid w:val="00CA5249"/>
    <w:rsid w:val="00CA5487"/>
    <w:rsid w:val="00CA570A"/>
    <w:rsid w:val="00CA57E5"/>
    <w:rsid w:val="00CA5ADF"/>
    <w:rsid w:val="00CA5DB1"/>
    <w:rsid w:val="00CA5E2D"/>
    <w:rsid w:val="00CA5F20"/>
    <w:rsid w:val="00CA6005"/>
    <w:rsid w:val="00CA62A4"/>
    <w:rsid w:val="00CA6492"/>
    <w:rsid w:val="00CA6518"/>
    <w:rsid w:val="00CA6B0D"/>
    <w:rsid w:val="00CA6BCE"/>
    <w:rsid w:val="00CA6C76"/>
    <w:rsid w:val="00CA6DCC"/>
    <w:rsid w:val="00CA6FD9"/>
    <w:rsid w:val="00CA7042"/>
    <w:rsid w:val="00CA70FA"/>
    <w:rsid w:val="00CA7169"/>
    <w:rsid w:val="00CA7176"/>
    <w:rsid w:val="00CA7237"/>
    <w:rsid w:val="00CA72A4"/>
    <w:rsid w:val="00CA7521"/>
    <w:rsid w:val="00CA7591"/>
    <w:rsid w:val="00CA772D"/>
    <w:rsid w:val="00CA776B"/>
    <w:rsid w:val="00CA79D2"/>
    <w:rsid w:val="00CA7A5B"/>
    <w:rsid w:val="00CA7B9C"/>
    <w:rsid w:val="00CA7C89"/>
    <w:rsid w:val="00CA7D0D"/>
    <w:rsid w:val="00CA7E40"/>
    <w:rsid w:val="00CA7E4A"/>
    <w:rsid w:val="00CB053E"/>
    <w:rsid w:val="00CB06FB"/>
    <w:rsid w:val="00CB0737"/>
    <w:rsid w:val="00CB08E2"/>
    <w:rsid w:val="00CB0C6B"/>
    <w:rsid w:val="00CB0F25"/>
    <w:rsid w:val="00CB1322"/>
    <w:rsid w:val="00CB1410"/>
    <w:rsid w:val="00CB173C"/>
    <w:rsid w:val="00CB17F3"/>
    <w:rsid w:val="00CB1890"/>
    <w:rsid w:val="00CB1C4D"/>
    <w:rsid w:val="00CB1F0B"/>
    <w:rsid w:val="00CB20DB"/>
    <w:rsid w:val="00CB2172"/>
    <w:rsid w:val="00CB236F"/>
    <w:rsid w:val="00CB258C"/>
    <w:rsid w:val="00CB273C"/>
    <w:rsid w:val="00CB286B"/>
    <w:rsid w:val="00CB2870"/>
    <w:rsid w:val="00CB29BE"/>
    <w:rsid w:val="00CB2B3C"/>
    <w:rsid w:val="00CB2B59"/>
    <w:rsid w:val="00CB2CDA"/>
    <w:rsid w:val="00CB2D0E"/>
    <w:rsid w:val="00CB34C2"/>
    <w:rsid w:val="00CB3AF4"/>
    <w:rsid w:val="00CB3B92"/>
    <w:rsid w:val="00CB3F00"/>
    <w:rsid w:val="00CB3FBD"/>
    <w:rsid w:val="00CB40E2"/>
    <w:rsid w:val="00CB413B"/>
    <w:rsid w:val="00CB415D"/>
    <w:rsid w:val="00CB4161"/>
    <w:rsid w:val="00CB4317"/>
    <w:rsid w:val="00CB4437"/>
    <w:rsid w:val="00CB4662"/>
    <w:rsid w:val="00CB46F7"/>
    <w:rsid w:val="00CB4758"/>
    <w:rsid w:val="00CB48CB"/>
    <w:rsid w:val="00CB4A1C"/>
    <w:rsid w:val="00CB4B91"/>
    <w:rsid w:val="00CB4BA8"/>
    <w:rsid w:val="00CB4CA5"/>
    <w:rsid w:val="00CB4F79"/>
    <w:rsid w:val="00CB50BD"/>
    <w:rsid w:val="00CB50C5"/>
    <w:rsid w:val="00CB51D9"/>
    <w:rsid w:val="00CB52E4"/>
    <w:rsid w:val="00CB5385"/>
    <w:rsid w:val="00CB55A7"/>
    <w:rsid w:val="00CB56DA"/>
    <w:rsid w:val="00CB5937"/>
    <w:rsid w:val="00CB5A3F"/>
    <w:rsid w:val="00CB5AEF"/>
    <w:rsid w:val="00CB5AF8"/>
    <w:rsid w:val="00CB5D05"/>
    <w:rsid w:val="00CB5ECB"/>
    <w:rsid w:val="00CB5F49"/>
    <w:rsid w:val="00CB605B"/>
    <w:rsid w:val="00CB63B8"/>
    <w:rsid w:val="00CB647C"/>
    <w:rsid w:val="00CB64DC"/>
    <w:rsid w:val="00CB6E03"/>
    <w:rsid w:val="00CB6FF8"/>
    <w:rsid w:val="00CB73AE"/>
    <w:rsid w:val="00CB7907"/>
    <w:rsid w:val="00CB7D41"/>
    <w:rsid w:val="00CB7DC5"/>
    <w:rsid w:val="00CB7E76"/>
    <w:rsid w:val="00CB7EA8"/>
    <w:rsid w:val="00CB7F09"/>
    <w:rsid w:val="00CC02B7"/>
    <w:rsid w:val="00CC0309"/>
    <w:rsid w:val="00CC039F"/>
    <w:rsid w:val="00CC04BE"/>
    <w:rsid w:val="00CC057A"/>
    <w:rsid w:val="00CC0743"/>
    <w:rsid w:val="00CC0753"/>
    <w:rsid w:val="00CC0913"/>
    <w:rsid w:val="00CC09CB"/>
    <w:rsid w:val="00CC0A69"/>
    <w:rsid w:val="00CC0C81"/>
    <w:rsid w:val="00CC0CA3"/>
    <w:rsid w:val="00CC0E15"/>
    <w:rsid w:val="00CC0EC7"/>
    <w:rsid w:val="00CC0FF4"/>
    <w:rsid w:val="00CC10E8"/>
    <w:rsid w:val="00CC113E"/>
    <w:rsid w:val="00CC1175"/>
    <w:rsid w:val="00CC15C8"/>
    <w:rsid w:val="00CC1703"/>
    <w:rsid w:val="00CC19F9"/>
    <w:rsid w:val="00CC1BA2"/>
    <w:rsid w:val="00CC1BE5"/>
    <w:rsid w:val="00CC1C19"/>
    <w:rsid w:val="00CC1CB4"/>
    <w:rsid w:val="00CC1E20"/>
    <w:rsid w:val="00CC249F"/>
    <w:rsid w:val="00CC24C5"/>
    <w:rsid w:val="00CC24E6"/>
    <w:rsid w:val="00CC296D"/>
    <w:rsid w:val="00CC3156"/>
    <w:rsid w:val="00CC3174"/>
    <w:rsid w:val="00CC31B1"/>
    <w:rsid w:val="00CC32F2"/>
    <w:rsid w:val="00CC35A3"/>
    <w:rsid w:val="00CC390A"/>
    <w:rsid w:val="00CC4013"/>
    <w:rsid w:val="00CC431A"/>
    <w:rsid w:val="00CC43A6"/>
    <w:rsid w:val="00CC4403"/>
    <w:rsid w:val="00CC4425"/>
    <w:rsid w:val="00CC4A3F"/>
    <w:rsid w:val="00CC4D6E"/>
    <w:rsid w:val="00CC51FF"/>
    <w:rsid w:val="00CC52D2"/>
    <w:rsid w:val="00CC5364"/>
    <w:rsid w:val="00CC5523"/>
    <w:rsid w:val="00CC557B"/>
    <w:rsid w:val="00CC5618"/>
    <w:rsid w:val="00CC5669"/>
    <w:rsid w:val="00CC56D0"/>
    <w:rsid w:val="00CC58B4"/>
    <w:rsid w:val="00CC5B89"/>
    <w:rsid w:val="00CC5C6E"/>
    <w:rsid w:val="00CC5DF2"/>
    <w:rsid w:val="00CC5EAB"/>
    <w:rsid w:val="00CC6006"/>
    <w:rsid w:val="00CC615A"/>
    <w:rsid w:val="00CC6287"/>
    <w:rsid w:val="00CC63A5"/>
    <w:rsid w:val="00CC64C0"/>
    <w:rsid w:val="00CC64C2"/>
    <w:rsid w:val="00CC6737"/>
    <w:rsid w:val="00CC6931"/>
    <w:rsid w:val="00CC6AAC"/>
    <w:rsid w:val="00CC6CA9"/>
    <w:rsid w:val="00CC6D18"/>
    <w:rsid w:val="00CC6DA0"/>
    <w:rsid w:val="00CC6EA7"/>
    <w:rsid w:val="00CC7054"/>
    <w:rsid w:val="00CC70D3"/>
    <w:rsid w:val="00CC7278"/>
    <w:rsid w:val="00CC72AF"/>
    <w:rsid w:val="00CC7BF1"/>
    <w:rsid w:val="00CC7C26"/>
    <w:rsid w:val="00CC7C29"/>
    <w:rsid w:val="00CC7CA5"/>
    <w:rsid w:val="00CD00D7"/>
    <w:rsid w:val="00CD02BD"/>
    <w:rsid w:val="00CD0437"/>
    <w:rsid w:val="00CD07BD"/>
    <w:rsid w:val="00CD09BB"/>
    <w:rsid w:val="00CD0C3A"/>
    <w:rsid w:val="00CD0C67"/>
    <w:rsid w:val="00CD0FF9"/>
    <w:rsid w:val="00CD101D"/>
    <w:rsid w:val="00CD107E"/>
    <w:rsid w:val="00CD10E9"/>
    <w:rsid w:val="00CD1139"/>
    <w:rsid w:val="00CD1253"/>
    <w:rsid w:val="00CD1439"/>
    <w:rsid w:val="00CD1471"/>
    <w:rsid w:val="00CD1522"/>
    <w:rsid w:val="00CD1904"/>
    <w:rsid w:val="00CD1ADA"/>
    <w:rsid w:val="00CD1AE6"/>
    <w:rsid w:val="00CD1DAC"/>
    <w:rsid w:val="00CD1E24"/>
    <w:rsid w:val="00CD2126"/>
    <w:rsid w:val="00CD2129"/>
    <w:rsid w:val="00CD24FC"/>
    <w:rsid w:val="00CD27F9"/>
    <w:rsid w:val="00CD2805"/>
    <w:rsid w:val="00CD29BA"/>
    <w:rsid w:val="00CD2B9F"/>
    <w:rsid w:val="00CD2C1A"/>
    <w:rsid w:val="00CD2DFB"/>
    <w:rsid w:val="00CD307B"/>
    <w:rsid w:val="00CD35B3"/>
    <w:rsid w:val="00CD3710"/>
    <w:rsid w:val="00CD3742"/>
    <w:rsid w:val="00CD37F4"/>
    <w:rsid w:val="00CD3AD9"/>
    <w:rsid w:val="00CD3BD0"/>
    <w:rsid w:val="00CD3C14"/>
    <w:rsid w:val="00CD3C44"/>
    <w:rsid w:val="00CD3CE0"/>
    <w:rsid w:val="00CD3EC9"/>
    <w:rsid w:val="00CD4032"/>
    <w:rsid w:val="00CD426F"/>
    <w:rsid w:val="00CD45EB"/>
    <w:rsid w:val="00CD460D"/>
    <w:rsid w:val="00CD47B6"/>
    <w:rsid w:val="00CD47C2"/>
    <w:rsid w:val="00CD4924"/>
    <w:rsid w:val="00CD495F"/>
    <w:rsid w:val="00CD4B1C"/>
    <w:rsid w:val="00CD4B30"/>
    <w:rsid w:val="00CD4B39"/>
    <w:rsid w:val="00CD4BF6"/>
    <w:rsid w:val="00CD4CAC"/>
    <w:rsid w:val="00CD4D49"/>
    <w:rsid w:val="00CD4F9C"/>
    <w:rsid w:val="00CD54D0"/>
    <w:rsid w:val="00CD566B"/>
    <w:rsid w:val="00CD5725"/>
    <w:rsid w:val="00CD57F3"/>
    <w:rsid w:val="00CD585B"/>
    <w:rsid w:val="00CD5943"/>
    <w:rsid w:val="00CD5AFB"/>
    <w:rsid w:val="00CD5B2E"/>
    <w:rsid w:val="00CD60FC"/>
    <w:rsid w:val="00CD615D"/>
    <w:rsid w:val="00CD6166"/>
    <w:rsid w:val="00CD62C2"/>
    <w:rsid w:val="00CD63C8"/>
    <w:rsid w:val="00CD641D"/>
    <w:rsid w:val="00CD6495"/>
    <w:rsid w:val="00CD64A0"/>
    <w:rsid w:val="00CD678F"/>
    <w:rsid w:val="00CD67FF"/>
    <w:rsid w:val="00CD69AA"/>
    <w:rsid w:val="00CD6A4D"/>
    <w:rsid w:val="00CD6C49"/>
    <w:rsid w:val="00CD6DD3"/>
    <w:rsid w:val="00CD6E26"/>
    <w:rsid w:val="00CD70ED"/>
    <w:rsid w:val="00CD71AE"/>
    <w:rsid w:val="00CD728A"/>
    <w:rsid w:val="00CD72BE"/>
    <w:rsid w:val="00CD73EB"/>
    <w:rsid w:val="00CD7545"/>
    <w:rsid w:val="00CD7A7C"/>
    <w:rsid w:val="00CD7AB4"/>
    <w:rsid w:val="00CD7BAF"/>
    <w:rsid w:val="00CD7C69"/>
    <w:rsid w:val="00CD7E25"/>
    <w:rsid w:val="00CD7E4A"/>
    <w:rsid w:val="00CE00CC"/>
    <w:rsid w:val="00CE0336"/>
    <w:rsid w:val="00CE0358"/>
    <w:rsid w:val="00CE03C8"/>
    <w:rsid w:val="00CE0503"/>
    <w:rsid w:val="00CE0705"/>
    <w:rsid w:val="00CE0A14"/>
    <w:rsid w:val="00CE0B84"/>
    <w:rsid w:val="00CE0C07"/>
    <w:rsid w:val="00CE1168"/>
    <w:rsid w:val="00CE151D"/>
    <w:rsid w:val="00CE1687"/>
    <w:rsid w:val="00CE1787"/>
    <w:rsid w:val="00CE1BAD"/>
    <w:rsid w:val="00CE1BEF"/>
    <w:rsid w:val="00CE1C74"/>
    <w:rsid w:val="00CE1CDD"/>
    <w:rsid w:val="00CE1D39"/>
    <w:rsid w:val="00CE1D3B"/>
    <w:rsid w:val="00CE1EBA"/>
    <w:rsid w:val="00CE1EE9"/>
    <w:rsid w:val="00CE1F01"/>
    <w:rsid w:val="00CE1F4F"/>
    <w:rsid w:val="00CE1FB3"/>
    <w:rsid w:val="00CE202F"/>
    <w:rsid w:val="00CE2148"/>
    <w:rsid w:val="00CE2219"/>
    <w:rsid w:val="00CE2BFF"/>
    <w:rsid w:val="00CE2CD2"/>
    <w:rsid w:val="00CE2CE2"/>
    <w:rsid w:val="00CE2F08"/>
    <w:rsid w:val="00CE2FC9"/>
    <w:rsid w:val="00CE324A"/>
    <w:rsid w:val="00CE339A"/>
    <w:rsid w:val="00CE33DB"/>
    <w:rsid w:val="00CE36A8"/>
    <w:rsid w:val="00CE36C3"/>
    <w:rsid w:val="00CE3D19"/>
    <w:rsid w:val="00CE3D67"/>
    <w:rsid w:val="00CE3EA3"/>
    <w:rsid w:val="00CE3EAB"/>
    <w:rsid w:val="00CE3EB5"/>
    <w:rsid w:val="00CE4060"/>
    <w:rsid w:val="00CE42C5"/>
    <w:rsid w:val="00CE44A0"/>
    <w:rsid w:val="00CE452C"/>
    <w:rsid w:val="00CE459A"/>
    <w:rsid w:val="00CE4616"/>
    <w:rsid w:val="00CE4A62"/>
    <w:rsid w:val="00CE4C7A"/>
    <w:rsid w:val="00CE4CCE"/>
    <w:rsid w:val="00CE51F7"/>
    <w:rsid w:val="00CE55DA"/>
    <w:rsid w:val="00CE563C"/>
    <w:rsid w:val="00CE56B0"/>
    <w:rsid w:val="00CE57BA"/>
    <w:rsid w:val="00CE57FC"/>
    <w:rsid w:val="00CE5AB6"/>
    <w:rsid w:val="00CE5B53"/>
    <w:rsid w:val="00CE5C88"/>
    <w:rsid w:val="00CE5CFD"/>
    <w:rsid w:val="00CE5F0E"/>
    <w:rsid w:val="00CE6045"/>
    <w:rsid w:val="00CE62ED"/>
    <w:rsid w:val="00CE63EA"/>
    <w:rsid w:val="00CE6593"/>
    <w:rsid w:val="00CE661B"/>
    <w:rsid w:val="00CE6653"/>
    <w:rsid w:val="00CE6B39"/>
    <w:rsid w:val="00CE6E2B"/>
    <w:rsid w:val="00CE70B7"/>
    <w:rsid w:val="00CE71B1"/>
    <w:rsid w:val="00CE721B"/>
    <w:rsid w:val="00CE74AF"/>
    <w:rsid w:val="00CE7504"/>
    <w:rsid w:val="00CE76D0"/>
    <w:rsid w:val="00CE76DF"/>
    <w:rsid w:val="00CE7AD8"/>
    <w:rsid w:val="00CE7E14"/>
    <w:rsid w:val="00CE7E5F"/>
    <w:rsid w:val="00CE7F2E"/>
    <w:rsid w:val="00CF003D"/>
    <w:rsid w:val="00CF0289"/>
    <w:rsid w:val="00CF02E3"/>
    <w:rsid w:val="00CF06CF"/>
    <w:rsid w:val="00CF0872"/>
    <w:rsid w:val="00CF0902"/>
    <w:rsid w:val="00CF0937"/>
    <w:rsid w:val="00CF0BC7"/>
    <w:rsid w:val="00CF0EA3"/>
    <w:rsid w:val="00CF0EC2"/>
    <w:rsid w:val="00CF1143"/>
    <w:rsid w:val="00CF1310"/>
    <w:rsid w:val="00CF132B"/>
    <w:rsid w:val="00CF1921"/>
    <w:rsid w:val="00CF1AF6"/>
    <w:rsid w:val="00CF1D65"/>
    <w:rsid w:val="00CF1DA9"/>
    <w:rsid w:val="00CF1FC7"/>
    <w:rsid w:val="00CF2062"/>
    <w:rsid w:val="00CF21D0"/>
    <w:rsid w:val="00CF2463"/>
    <w:rsid w:val="00CF255B"/>
    <w:rsid w:val="00CF260F"/>
    <w:rsid w:val="00CF26CB"/>
    <w:rsid w:val="00CF27F9"/>
    <w:rsid w:val="00CF2882"/>
    <w:rsid w:val="00CF2AB2"/>
    <w:rsid w:val="00CF3627"/>
    <w:rsid w:val="00CF367C"/>
    <w:rsid w:val="00CF37FB"/>
    <w:rsid w:val="00CF3CD3"/>
    <w:rsid w:val="00CF3E21"/>
    <w:rsid w:val="00CF3F58"/>
    <w:rsid w:val="00CF4050"/>
    <w:rsid w:val="00CF407E"/>
    <w:rsid w:val="00CF40A4"/>
    <w:rsid w:val="00CF41C9"/>
    <w:rsid w:val="00CF42BD"/>
    <w:rsid w:val="00CF43C7"/>
    <w:rsid w:val="00CF4476"/>
    <w:rsid w:val="00CF46D0"/>
    <w:rsid w:val="00CF48DE"/>
    <w:rsid w:val="00CF495C"/>
    <w:rsid w:val="00CF4991"/>
    <w:rsid w:val="00CF4AAB"/>
    <w:rsid w:val="00CF4BD6"/>
    <w:rsid w:val="00CF4CCC"/>
    <w:rsid w:val="00CF4E15"/>
    <w:rsid w:val="00CF50BB"/>
    <w:rsid w:val="00CF512D"/>
    <w:rsid w:val="00CF514A"/>
    <w:rsid w:val="00CF5281"/>
    <w:rsid w:val="00CF546F"/>
    <w:rsid w:val="00CF5783"/>
    <w:rsid w:val="00CF5AC6"/>
    <w:rsid w:val="00CF5AEA"/>
    <w:rsid w:val="00CF5BC5"/>
    <w:rsid w:val="00CF5D73"/>
    <w:rsid w:val="00CF6331"/>
    <w:rsid w:val="00CF63C5"/>
    <w:rsid w:val="00CF6ADF"/>
    <w:rsid w:val="00CF6AF2"/>
    <w:rsid w:val="00CF6BF3"/>
    <w:rsid w:val="00CF6C3D"/>
    <w:rsid w:val="00CF6F43"/>
    <w:rsid w:val="00CF73AA"/>
    <w:rsid w:val="00CF74D4"/>
    <w:rsid w:val="00CF7517"/>
    <w:rsid w:val="00CF7532"/>
    <w:rsid w:val="00CF753B"/>
    <w:rsid w:val="00CF7589"/>
    <w:rsid w:val="00CF76B4"/>
    <w:rsid w:val="00CF7914"/>
    <w:rsid w:val="00CF7A35"/>
    <w:rsid w:val="00CF7CA7"/>
    <w:rsid w:val="00CF7CC7"/>
    <w:rsid w:val="00CF7EF0"/>
    <w:rsid w:val="00D000D4"/>
    <w:rsid w:val="00D001D2"/>
    <w:rsid w:val="00D005A1"/>
    <w:rsid w:val="00D007B6"/>
    <w:rsid w:val="00D007F0"/>
    <w:rsid w:val="00D008FC"/>
    <w:rsid w:val="00D00958"/>
    <w:rsid w:val="00D00AE3"/>
    <w:rsid w:val="00D00BBF"/>
    <w:rsid w:val="00D01064"/>
    <w:rsid w:val="00D013B7"/>
    <w:rsid w:val="00D013F3"/>
    <w:rsid w:val="00D01691"/>
    <w:rsid w:val="00D019D1"/>
    <w:rsid w:val="00D01BA3"/>
    <w:rsid w:val="00D01DA8"/>
    <w:rsid w:val="00D01FFD"/>
    <w:rsid w:val="00D021C2"/>
    <w:rsid w:val="00D02314"/>
    <w:rsid w:val="00D02715"/>
    <w:rsid w:val="00D02828"/>
    <w:rsid w:val="00D029E7"/>
    <w:rsid w:val="00D02C3E"/>
    <w:rsid w:val="00D02D2A"/>
    <w:rsid w:val="00D02D59"/>
    <w:rsid w:val="00D02E11"/>
    <w:rsid w:val="00D02FCF"/>
    <w:rsid w:val="00D03066"/>
    <w:rsid w:val="00D0365E"/>
    <w:rsid w:val="00D0367D"/>
    <w:rsid w:val="00D0372E"/>
    <w:rsid w:val="00D03C36"/>
    <w:rsid w:val="00D03D10"/>
    <w:rsid w:val="00D03DF4"/>
    <w:rsid w:val="00D041A7"/>
    <w:rsid w:val="00D041DD"/>
    <w:rsid w:val="00D04642"/>
    <w:rsid w:val="00D046A7"/>
    <w:rsid w:val="00D046FC"/>
    <w:rsid w:val="00D04754"/>
    <w:rsid w:val="00D04919"/>
    <w:rsid w:val="00D049D1"/>
    <w:rsid w:val="00D04C73"/>
    <w:rsid w:val="00D04C85"/>
    <w:rsid w:val="00D04C88"/>
    <w:rsid w:val="00D04D5B"/>
    <w:rsid w:val="00D05092"/>
    <w:rsid w:val="00D050C5"/>
    <w:rsid w:val="00D051BB"/>
    <w:rsid w:val="00D052DA"/>
    <w:rsid w:val="00D054C2"/>
    <w:rsid w:val="00D056C3"/>
    <w:rsid w:val="00D0579E"/>
    <w:rsid w:val="00D057C5"/>
    <w:rsid w:val="00D0586F"/>
    <w:rsid w:val="00D059BA"/>
    <w:rsid w:val="00D05AF5"/>
    <w:rsid w:val="00D05CF3"/>
    <w:rsid w:val="00D05FBE"/>
    <w:rsid w:val="00D06492"/>
    <w:rsid w:val="00D06693"/>
    <w:rsid w:val="00D0675C"/>
    <w:rsid w:val="00D06DB4"/>
    <w:rsid w:val="00D0706D"/>
    <w:rsid w:val="00D07136"/>
    <w:rsid w:val="00D0717D"/>
    <w:rsid w:val="00D072D0"/>
    <w:rsid w:val="00D07504"/>
    <w:rsid w:val="00D07549"/>
    <w:rsid w:val="00D0754A"/>
    <w:rsid w:val="00D0765E"/>
    <w:rsid w:val="00D07939"/>
    <w:rsid w:val="00D07DDD"/>
    <w:rsid w:val="00D07F40"/>
    <w:rsid w:val="00D10130"/>
    <w:rsid w:val="00D10143"/>
    <w:rsid w:val="00D1082E"/>
    <w:rsid w:val="00D109A7"/>
    <w:rsid w:val="00D109FB"/>
    <w:rsid w:val="00D10A79"/>
    <w:rsid w:val="00D10B37"/>
    <w:rsid w:val="00D10D2D"/>
    <w:rsid w:val="00D10D42"/>
    <w:rsid w:val="00D10D54"/>
    <w:rsid w:val="00D10DBC"/>
    <w:rsid w:val="00D11210"/>
    <w:rsid w:val="00D11287"/>
    <w:rsid w:val="00D11547"/>
    <w:rsid w:val="00D11632"/>
    <w:rsid w:val="00D11651"/>
    <w:rsid w:val="00D116E7"/>
    <w:rsid w:val="00D11772"/>
    <w:rsid w:val="00D119C6"/>
    <w:rsid w:val="00D11AD9"/>
    <w:rsid w:val="00D11BB4"/>
    <w:rsid w:val="00D11BDC"/>
    <w:rsid w:val="00D11BEA"/>
    <w:rsid w:val="00D11D0B"/>
    <w:rsid w:val="00D11E3C"/>
    <w:rsid w:val="00D11EE4"/>
    <w:rsid w:val="00D11EEE"/>
    <w:rsid w:val="00D11FCB"/>
    <w:rsid w:val="00D12000"/>
    <w:rsid w:val="00D12119"/>
    <w:rsid w:val="00D1217B"/>
    <w:rsid w:val="00D122CD"/>
    <w:rsid w:val="00D123E0"/>
    <w:rsid w:val="00D12668"/>
    <w:rsid w:val="00D126A3"/>
    <w:rsid w:val="00D129DE"/>
    <w:rsid w:val="00D12A61"/>
    <w:rsid w:val="00D12CD1"/>
    <w:rsid w:val="00D12D79"/>
    <w:rsid w:val="00D12E9D"/>
    <w:rsid w:val="00D12FBE"/>
    <w:rsid w:val="00D13037"/>
    <w:rsid w:val="00D13149"/>
    <w:rsid w:val="00D13188"/>
    <w:rsid w:val="00D1324F"/>
    <w:rsid w:val="00D13425"/>
    <w:rsid w:val="00D134AA"/>
    <w:rsid w:val="00D1375B"/>
    <w:rsid w:val="00D13871"/>
    <w:rsid w:val="00D13B54"/>
    <w:rsid w:val="00D13DD5"/>
    <w:rsid w:val="00D1404A"/>
    <w:rsid w:val="00D142F3"/>
    <w:rsid w:val="00D14424"/>
    <w:rsid w:val="00D14626"/>
    <w:rsid w:val="00D14884"/>
    <w:rsid w:val="00D148FD"/>
    <w:rsid w:val="00D14F3F"/>
    <w:rsid w:val="00D153D4"/>
    <w:rsid w:val="00D15534"/>
    <w:rsid w:val="00D15536"/>
    <w:rsid w:val="00D15582"/>
    <w:rsid w:val="00D1586D"/>
    <w:rsid w:val="00D15931"/>
    <w:rsid w:val="00D15DD2"/>
    <w:rsid w:val="00D16285"/>
    <w:rsid w:val="00D164F0"/>
    <w:rsid w:val="00D166DE"/>
    <w:rsid w:val="00D16738"/>
    <w:rsid w:val="00D1683F"/>
    <w:rsid w:val="00D1688C"/>
    <w:rsid w:val="00D16915"/>
    <w:rsid w:val="00D16A7F"/>
    <w:rsid w:val="00D1700A"/>
    <w:rsid w:val="00D1713C"/>
    <w:rsid w:val="00D1714E"/>
    <w:rsid w:val="00D173FA"/>
    <w:rsid w:val="00D17545"/>
    <w:rsid w:val="00D17814"/>
    <w:rsid w:val="00D17A18"/>
    <w:rsid w:val="00D17D4B"/>
    <w:rsid w:val="00D17E96"/>
    <w:rsid w:val="00D203BB"/>
    <w:rsid w:val="00D205A9"/>
    <w:rsid w:val="00D206B9"/>
    <w:rsid w:val="00D20A0A"/>
    <w:rsid w:val="00D20CA7"/>
    <w:rsid w:val="00D20E3B"/>
    <w:rsid w:val="00D210A3"/>
    <w:rsid w:val="00D21136"/>
    <w:rsid w:val="00D21149"/>
    <w:rsid w:val="00D211A7"/>
    <w:rsid w:val="00D2125F"/>
    <w:rsid w:val="00D21322"/>
    <w:rsid w:val="00D21463"/>
    <w:rsid w:val="00D214FF"/>
    <w:rsid w:val="00D21535"/>
    <w:rsid w:val="00D21645"/>
    <w:rsid w:val="00D218A7"/>
    <w:rsid w:val="00D219BD"/>
    <w:rsid w:val="00D21CD6"/>
    <w:rsid w:val="00D21CDE"/>
    <w:rsid w:val="00D21D35"/>
    <w:rsid w:val="00D21D9F"/>
    <w:rsid w:val="00D21E7B"/>
    <w:rsid w:val="00D21EB5"/>
    <w:rsid w:val="00D2211E"/>
    <w:rsid w:val="00D22120"/>
    <w:rsid w:val="00D224C7"/>
    <w:rsid w:val="00D224D3"/>
    <w:rsid w:val="00D22EDD"/>
    <w:rsid w:val="00D23172"/>
    <w:rsid w:val="00D233D5"/>
    <w:rsid w:val="00D235A0"/>
    <w:rsid w:val="00D23C50"/>
    <w:rsid w:val="00D23F7D"/>
    <w:rsid w:val="00D23FCE"/>
    <w:rsid w:val="00D24089"/>
    <w:rsid w:val="00D241BC"/>
    <w:rsid w:val="00D24255"/>
    <w:rsid w:val="00D244F5"/>
    <w:rsid w:val="00D24502"/>
    <w:rsid w:val="00D24991"/>
    <w:rsid w:val="00D24B7F"/>
    <w:rsid w:val="00D24BD3"/>
    <w:rsid w:val="00D24C93"/>
    <w:rsid w:val="00D24D50"/>
    <w:rsid w:val="00D24E17"/>
    <w:rsid w:val="00D24F56"/>
    <w:rsid w:val="00D2502F"/>
    <w:rsid w:val="00D2506F"/>
    <w:rsid w:val="00D257BB"/>
    <w:rsid w:val="00D2586D"/>
    <w:rsid w:val="00D258C4"/>
    <w:rsid w:val="00D25A8F"/>
    <w:rsid w:val="00D25BD8"/>
    <w:rsid w:val="00D25CF6"/>
    <w:rsid w:val="00D25DC5"/>
    <w:rsid w:val="00D262BD"/>
    <w:rsid w:val="00D26620"/>
    <w:rsid w:val="00D26646"/>
    <w:rsid w:val="00D2698B"/>
    <w:rsid w:val="00D26C27"/>
    <w:rsid w:val="00D26D05"/>
    <w:rsid w:val="00D26D45"/>
    <w:rsid w:val="00D26EA0"/>
    <w:rsid w:val="00D26F8C"/>
    <w:rsid w:val="00D27270"/>
    <w:rsid w:val="00D2727F"/>
    <w:rsid w:val="00D2729C"/>
    <w:rsid w:val="00D2735B"/>
    <w:rsid w:val="00D2736D"/>
    <w:rsid w:val="00D2771D"/>
    <w:rsid w:val="00D2772F"/>
    <w:rsid w:val="00D27FD3"/>
    <w:rsid w:val="00D3016F"/>
    <w:rsid w:val="00D3043B"/>
    <w:rsid w:val="00D30505"/>
    <w:rsid w:val="00D306FA"/>
    <w:rsid w:val="00D3077D"/>
    <w:rsid w:val="00D3080F"/>
    <w:rsid w:val="00D30B45"/>
    <w:rsid w:val="00D30BEC"/>
    <w:rsid w:val="00D30C2D"/>
    <w:rsid w:val="00D31224"/>
    <w:rsid w:val="00D312CE"/>
    <w:rsid w:val="00D315FB"/>
    <w:rsid w:val="00D31731"/>
    <w:rsid w:val="00D31CC7"/>
    <w:rsid w:val="00D31F5B"/>
    <w:rsid w:val="00D31F94"/>
    <w:rsid w:val="00D31FE5"/>
    <w:rsid w:val="00D3207B"/>
    <w:rsid w:val="00D3213D"/>
    <w:rsid w:val="00D32143"/>
    <w:rsid w:val="00D32187"/>
    <w:rsid w:val="00D32331"/>
    <w:rsid w:val="00D32474"/>
    <w:rsid w:val="00D3264C"/>
    <w:rsid w:val="00D327C1"/>
    <w:rsid w:val="00D32909"/>
    <w:rsid w:val="00D32A42"/>
    <w:rsid w:val="00D32A6B"/>
    <w:rsid w:val="00D32B05"/>
    <w:rsid w:val="00D32F4E"/>
    <w:rsid w:val="00D332E3"/>
    <w:rsid w:val="00D33732"/>
    <w:rsid w:val="00D337F2"/>
    <w:rsid w:val="00D3393C"/>
    <w:rsid w:val="00D339AB"/>
    <w:rsid w:val="00D33A00"/>
    <w:rsid w:val="00D33B85"/>
    <w:rsid w:val="00D33B91"/>
    <w:rsid w:val="00D33E35"/>
    <w:rsid w:val="00D33ED5"/>
    <w:rsid w:val="00D33EEF"/>
    <w:rsid w:val="00D33EF0"/>
    <w:rsid w:val="00D33EFE"/>
    <w:rsid w:val="00D34103"/>
    <w:rsid w:val="00D343CE"/>
    <w:rsid w:val="00D343F8"/>
    <w:rsid w:val="00D34432"/>
    <w:rsid w:val="00D3465A"/>
    <w:rsid w:val="00D34718"/>
    <w:rsid w:val="00D34794"/>
    <w:rsid w:val="00D34B7B"/>
    <w:rsid w:val="00D34CFB"/>
    <w:rsid w:val="00D34F35"/>
    <w:rsid w:val="00D34F56"/>
    <w:rsid w:val="00D350D9"/>
    <w:rsid w:val="00D35127"/>
    <w:rsid w:val="00D351A4"/>
    <w:rsid w:val="00D351CD"/>
    <w:rsid w:val="00D354AE"/>
    <w:rsid w:val="00D35736"/>
    <w:rsid w:val="00D3582C"/>
    <w:rsid w:val="00D35895"/>
    <w:rsid w:val="00D35983"/>
    <w:rsid w:val="00D35B3F"/>
    <w:rsid w:val="00D35CB3"/>
    <w:rsid w:val="00D35DCD"/>
    <w:rsid w:val="00D36088"/>
    <w:rsid w:val="00D360E8"/>
    <w:rsid w:val="00D3628A"/>
    <w:rsid w:val="00D362B0"/>
    <w:rsid w:val="00D3647A"/>
    <w:rsid w:val="00D36533"/>
    <w:rsid w:val="00D3669A"/>
    <w:rsid w:val="00D366DA"/>
    <w:rsid w:val="00D3677B"/>
    <w:rsid w:val="00D36986"/>
    <w:rsid w:val="00D369EE"/>
    <w:rsid w:val="00D36DB7"/>
    <w:rsid w:val="00D36FA1"/>
    <w:rsid w:val="00D36FC9"/>
    <w:rsid w:val="00D37247"/>
    <w:rsid w:val="00D37633"/>
    <w:rsid w:val="00D376FF"/>
    <w:rsid w:val="00D37709"/>
    <w:rsid w:val="00D3796A"/>
    <w:rsid w:val="00D37A44"/>
    <w:rsid w:val="00D37C7B"/>
    <w:rsid w:val="00D37CC9"/>
    <w:rsid w:val="00D37F1E"/>
    <w:rsid w:val="00D400A1"/>
    <w:rsid w:val="00D403A2"/>
    <w:rsid w:val="00D40518"/>
    <w:rsid w:val="00D405AB"/>
    <w:rsid w:val="00D407D7"/>
    <w:rsid w:val="00D40802"/>
    <w:rsid w:val="00D409F7"/>
    <w:rsid w:val="00D40B04"/>
    <w:rsid w:val="00D40C96"/>
    <w:rsid w:val="00D40D2E"/>
    <w:rsid w:val="00D40D86"/>
    <w:rsid w:val="00D40F8C"/>
    <w:rsid w:val="00D4110D"/>
    <w:rsid w:val="00D4124F"/>
    <w:rsid w:val="00D412AC"/>
    <w:rsid w:val="00D41690"/>
    <w:rsid w:val="00D4187E"/>
    <w:rsid w:val="00D41906"/>
    <w:rsid w:val="00D41C33"/>
    <w:rsid w:val="00D41D97"/>
    <w:rsid w:val="00D42069"/>
    <w:rsid w:val="00D4220B"/>
    <w:rsid w:val="00D425A9"/>
    <w:rsid w:val="00D427DB"/>
    <w:rsid w:val="00D42C2E"/>
    <w:rsid w:val="00D42C46"/>
    <w:rsid w:val="00D42CE4"/>
    <w:rsid w:val="00D42D23"/>
    <w:rsid w:val="00D42D6F"/>
    <w:rsid w:val="00D42DF8"/>
    <w:rsid w:val="00D434E1"/>
    <w:rsid w:val="00D43653"/>
    <w:rsid w:val="00D43888"/>
    <w:rsid w:val="00D43A20"/>
    <w:rsid w:val="00D43CAB"/>
    <w:rsid w:val="00D43D48"/>
    <w:rsid w:val="00D43E56"/>
    <w:rsid w:val="00D43E8B"/>
    <w:rsid w:val="00D43EC6"/>
    <w:rsid w:val="00D440CB"/>
    <w:rsid w:val="00D44339"/>
    <w:rsid w:val="00D44379"/>
    <w:rsid w:val="00D44597"/>
    <w:rsid w:val="00D445A8"/>
    <w:rsid w:val="00D44947"/>
    <w:rsid w:val="00D44A08"/>
    <w:rsid w:val="00D44C4F"/>
    <w:rsid w:val="00D44C7E"/>
    <w:rsid w:val="00D44D28"/>
    <w:rsid w:val="00D44D68"/>
    <w:rsid w:val="00D45090"/>
    <w:rsid w:val="00D452CD"/>
    <w:rsid w:val="00D4532A"/>
    <w:rsid w:val="00D4561A"/>
    <w:rsid w:val="00D456ED"/>
    <w:rsid w:val="00D456F6"/>
    <w:rsid w:val="00D45CDB"/>
    <w:rsid w:val="00D46038"/>
    <w:rsid w:val="00D463C9"/>
    <w:rsid w:val="00D4641A"/>
    <w:rsid w:val="00D465F0"/>
    <w:rsid w:val="00D46819"/>
    <w:rsid w:val="00D46A2E"/>
    <w:rsid w:val="00D46A81"/>
    <w:rsid w:val="00D46B43"/>
    <w:rsid w:val="00D46C82"/>
    <w:rsid w:val="00D46D86"/>
    <w:rsid w:val="00D46E87"/>
    <w:rsid w:val="00D46F6F"/>
    <w:rsid w:val="00D46F70"/>
    <w:rsid w:val="00D47477"/>
    <w:rsid w:val="00D474BB"/>
    <w:rsid w:val="00D4756F"/>
    <w:rsid w:val="00D4759D"/>
    <w:rsid w:val="00D47661"/>
    <w:rsid w:val="00D478BA"/>
    <w:rsid w:val="00D47994"/>
    <w:rsid w:val="00D47A1A"/>
    <w:rsid w:val="00D47E89"/>
    <w:rsid w:val="00D47ECA"/>
    <w:rsid w:val="00D47F0B"/>
    <w:rsid w:val="00D5008C"/>
    <w:rsid w:val="00D500FD"/>
    <w:rsid w:val="00D50122"/>
    <w:rsid w:val="00D502B3"/>
    <w:rsid w:val="00D50301"/>
    <w:rsid w:val="00D50821"/>
    <w:rsid w:val="00D50C03"/>
    <w:rsid w:val="00D51024"/>
    <w:rsid w:val="00D512FC"/>
    <w:rsid w:val="00D51350"/>
    <w:rsid w:val="00D5140B"/>
    <w:rsid w:val="00D514C1"/>
    <w:rsid w:val="00D514DB"/>
    <w:rsid w:val="00D5163F"/>
    <w:rsid w:val="00D516EE"/>
    <w:rsid w:val="00D51806"/>
    <w:rsid w:val="00D51850"/>
    <w:rsid w:val="00D51BBF"/>
    <w:rsid w:val="00D51BF5"/>
    <w:rsid w:val="00D51DA5"/>
    <w:rsid w:val="00D51DBF"/>
    <w:rsid w:val="00D51EDD"/>
    <w:rsid w:val="00D5218F"/>
    <w:rsid w:val="00D525FC"/>
    <w:rsid w:val="00D52619"/>
    <w:rsid w:val="00D527B7"/>
    <w:rsid w:val="00D52ABA"/>
    <w:rsid w:val="00D52CC6"/>
    <w:rsid w:val="00D52F28"/>
    <w:rsid w:val="00D531CD"/>
    <w:rsid w:val="00D53308"/>
    <w:rsid w:val="00D53925"/>
    <w:rsid w:val="00D5398D"/>
    <w:rsid w:val="00D53A58"/>
    <w:rsid w:val="00D53D2A"/>
    <w:rsid w:val="00D53D98"/>
    <w:rsid w:val="00D53EEA"/>
    <w:rsid w:val="00D541A3"/>
    <w:rsid w:val="00D54266"/>
    <w:rsid w:val="00D542A6"/>
    <w:rsid w:val="00D5472B"/>
    <w:rsid w:val="00D54775"/>
    <w:rsid w:val="00D54AD5"/>
    <w:rsid w:val="00D54CB2"/>
    <w:rsid w:val="00D54D3E"/>
    <w:rsid w:val="00D54DCB"/>
    <w:rsid w:val="00D54E9F"/>
    <w:rsid w:val="00D54F00"/>
    <w:rsid w:val="00D55740"/>
    <w:rsid w:val="00D557AC"/>
    <w:rsid w:val="00D558F7"/>
    <w:rsid w:val="00D55938"/>
    <w:rsid w:val="00D559BC"/>
    <w:rsid w:val="00D55AFB"/>
    <w:rsid w:val="00D55B49"/>
    <w:rsid w:val="00D55FCF"/>
    <w:rsid w:val="00D56332"/>
    <w:rsid w:val="00D565CF"/>
    <w:rsid w:val="00D566E4"/>
    <w:rsid w:val="00D567EE"/>
    <w:rsid w:val="00D568FE"/>
    <w:rsid w:val="00D569E8"/>
    <w:rsid w:val="00D569EA"/>
    <w:rsid w:val="00D56E23"/>
    <w:rsid w:val="00D5702E"/>
    <w:rsid w:val="00D57121"/>
    <w:rsid w:val="00D571E9"/>
    <w:rsid w:val="00D57206"/>
    <w:rsid w:val="00D5722C"/>
    <w:rsid w:val="00D574F5"/>
    <w:rsid w:val="00D5769A"/>
    <w:rsid w:val="00D578E5"/>
    <w:rsid w:val="00D5793C"/>
    <w:rsid w:val="00D57A8C"/>
    <w:rsid w:val="00D57B4A"/>
    <w:rsid w:val="00D57BB0"/>
    <w:rsid w:val="00D57D81"/>
    <w:rsid w:val="00D57DB5"/>
    <w:rsid w:val="00D57EAE"/>
    <w:rsid w:val="00D60028"/>
    <w:rsid w:val="00D6007C"/>
    <w:rsid w:val="00D60203"/>
    <w:rsid w:val="00D60320"/>
    <w:rsid w:val="00D60565"/>
    <w:rsid w:val="00D605CB"/>
    <w:rsid w:val="00D60711"/>
    <w:rsid w:val="00D607D9"/>
    <w:rsid w:val="00D6099D"/>
    <w:rsid w:val="00D60A15"/>
    <w:rsid w:val="00D60ABF"/>
    <w:rsid w:val="00D60B1B"/>
    <w:rsid w:val="00D60B55"/>
    <w:rsid w:val="00D60C1A"/>
    <w:rsid w:val="00D6124C"/>
    <w:rsid w:val="00D612B8"/>
    <w:rsid w:val="00D613C3"/>
    <w:rsid w:val="00D6168C"/>
    <w:rsid w:val="00D61734"/>
    <w:rsid w:val="00D61A7C"/>
    <w:rsid w:val="00D61B15"/>
    <w:rsid w:val="00D61C80"/>
    <w:rsid w:val="00D61D54"/>
    <w:rsid w:val="00D61E66"/>
    <w:rsid w:val="00D61ECF"/>
    <w:rsid w:val="00D61EF8"/>
    <w:rsid w:val="00D62266"/>
    <w:rsid w:val="00D622AD"/>
    <w:rsid w:val="00D626B8"/>
    <w:rsid w:val="00D62738"/>
    <w:rsid w:val="00D627FE"/>
    <w:rsid w:val="00D6294F"/>
    <w:rsid w:val="00D62A30"/>
    <w:rsid w:val="00D62E35"/>
    <w:rsid w:val="00D62E80"/>
    <w:rsid w:val="00D62F0C"/>
    <w:rsid w:val="00D63081"/>
    <w:rsid w:val="00D631CD"/>
    <w:rsid w:val="00D631F0"/>
    <w:rsid w:val="00D63550"/>
    <w:rsid w:val="00D63679"/>
    <w:rsid w:val="00D636B6"/>
    <w:rsid w:val="00D63737"/>
    <w:rsid w:val="00D6399D"/>
    <w:rsid w:val="00D639D3"/>
    <w:rsid w:val="00D63A5E"/>
    <w:rsid w:val="00D63B55"/>
    <w:rsid w:val="00D63C80"/>
    <w:rsid w:val="00D63DB2"/>
    <w:rsid w:val="00D63E04"/>
    <w:rsid w:val="00D63E64"/>
    <w:rsid w:val="00D6418F"/>
    <w:rsid w:val="00D644FC"/>
    <w:rsid w:val="00D64590"/>
    <w:rsid w:val="00D645E2"/>
    <w:rsid w:val="00D64683"/>
    <w:rsid w:val="00D64892"/>
    <w:rsid w:val="00D64BCA"/>
    <w:rsid w:val="00D65033"/>
    <w:rsid w:val="00D6539E"/>
    <w:rsid w:val="00D65417"/>
    <w:rsid w:val="00D65526"/>
    <w:rsid w:val="00D65541"/>
    <w:rsid w:val="00D65561"/>
    <w:rsid w:val="00D6557E"/>
    <w:rsid w:val="00D655CE"/>
    <w:rsid w:val="00D6583A"/>
    <w:rsid w:val="00D658FE"/>
    <w:rsid w:val="00D65E35"/>
    <w:rsid w:val="00D66155"/>
    <w:rsid w:val="00D661C2"/>
    <w:rsid w:val="00D662D0"/>
    <w:rsid w:val="00D663AB"/>
    <w:rsid w:val="00D6643F"/>
    <w:rsid w:val="00D66533"/>
    <w:rsid w:val="00D667BB"/>
    <w:rsid w:val="00D66A55"/>
    <w:rsid w:val="00D66F0C"/>
    <w:rsid w:val="00D6711D"/>
    <w:rsid w:val="00D67140"/>
    <w:rsid w:val="00D67185"/>
    <w:rsid w:val="00D6762F"/>
    <w:rsid w:val="00D67722"/>
    <w:rsid w:val="00D67786"/>
    <w:rsid w:val="00D677AD"/>
    <w:rsid w:val="00D67863"/>
    <w:rsid w:val="00D67982"/>
    <w:rsid w:val="00D67D05"/>
    <w:rsid w:val="00D67D76"/>
    <w:rsid w:val="00D67EA5"/>
    <w:rsid w:val="00D67EAD"/>
    <w:rsid w:val="00D70097"/>
    <w:rsid w:val="00D700A7"/>
    <w:rsid w:val="00D70232"/>
    <w:rsid w:val="00D703E8"/>
    <w:rsid w:val="00D704C7"/>
    <w:rsid w:val="00D70571"/>
    <w:rsid w:val="00D7064A"/>
    <w:rsid w:val="00D706EC"/>
    <w:rsid w:val="00D70889"/>
    <w:rsid w:val="00D70912"/>
    <w:rsid w:val="00D7094B"/>
    <w:rsid w:val="00D70CA6"/>
    <w:rsid w:val="00D70E66"/>
    <w:rsid w:val="00D71181"/>
    <w:rsid w:val="00D71188"/>
    <w:rsid w:val="00D711E9"/>
    <w:rsid w:val="00D71220"/>
    <w:rsid w:val="00D712AC"/>
    <w:rsid w:val="00D715D5"/>
    <w:rsid w:val="00D71610"/>
    <w:rsid w:val="00D71976"/>
    <w:rsid w:val="00D719AB"/>
    <w:rsid w:val="00D719F7"/>
    <w:rsid w:val="00D71AD4"/>
    <w:rsid w:val="00D71C76"/>
    <w:rsid w:val="00D71D2D"/>
    <w:rsid w:val="00D71ED0"/>
    <w:rsid w:val="00D72026"/>
    <w:rsid w:val="00D7209D"/>
    <w:rsid w:val="00D72107"/>
    <w:rsid w:val="00D725B5"/>
    <w:rsid w:val="00D725F9"/>
    <w:rsid w:val="00D7271A"/>
    <w:rsid w:val="00D7271F"/>
    <w:rsid w:val="00D72910"/>
    <w:rsid w:val="00D72949"/>
    <w:rsid w:val="00D72984"/>
    <w:rsid w:val="00D72C99"/>
    <w:rsid w:val="00D72CB6"/>
    <w:rsid w:val="00D72ED0"/>
    <w:rsid w:val="00D734CE"/>
    <w:rsid w:val="00D73549"/>
    <w:rsid w:val="00D73A04"/>
    <w:rsid w:val="00D73A13"/>
    <w:rsid w:val="00D73C8B"/>
    <w:rsid w:val="00D73D4D"/>
    <w:rsid w:val="00D73D68"/>
    <w:rsid w:val="00D73DE2"/>
    <w:rsid w:val="00D73F6C"/>
    <w:rsid w:val="00D74092"/>
    <w:rsid w:val="00D74179"/>
    <w:rsid w:val="00D7443E"/>
    <w:rsid w:val="00D745EE"/>
    <w:rsid w:val="00D747D4"/>
    <w:rsid w:val="00D74B0B"/>
    <w:rsid w:val="00D74B79"/>
    <w:rsid w:val="00D74C09"/>
    <w:rsid w:val="00D74C33"/>
    <w:rsid w:val="00D753A6"/>
    <w:rsid w:val="00D75540"/>
    <w:rsid w:val="00D75971"/>
    <w:rsid w:val="00D75AB9"/>
    <w:rsid w:val="00D75BE2"/>
    <w:rsid w:val="00D75CCE"/>
    <w:rsid w:val="00D75DC5"/>
    <w:rsid w:val="00D75E7A"/>
    <w:rsid w:val="00D75EFD"/>
    <w:rsid w:val="00D760FC"/>
    <w:rsid w:val="00D76199"/>
    <w:rsid w:val="00D761CF"/>
    <w:rsid w:val="00D76419"/>
    <w:rsid w:val="00D765A6"/>
    <w:rsid w:val="00D76B22"/>
    <w:rsid w:val="00D76B72"/>
    <w:rsid w:val="00D76F8E"/>
    <w:rsid w:val="00D770C3"/>
    <w:rsid w:val="00D7727E"/>
    <w:rsid w:val="00D77293"/>
    <w:rsid w:val="00D773CF"/>
    <w:rsid w:val="00D7744F"/>
    <w:rsid w:val="00D7746F"/>
    <w:rsid w:val="00D774AA"/>
    <w:rsid w:val="00D7753F"/>
    <w:rsid w:val="00D775AA"/>
    <w:rsid w:val="00D77728"/>
    <w:rsid w:val="00D778CF"/>
    <w:rsid w:val="00D77931"/>
    <w:rsid w:val="00D7798D"/>
    <w:rsid w:val="00D77DDE"/>
    <w:rsid w:val="00D77E47"/>
    <w:rsid w:val="00D77FF1"/>
    <w:rsid w:val="00D8005D"/>
    <w:rsid w:val="00D801A2"/>
    <w:rsid w:val="00D80209"/>
    <w:rsid w:val="00D804B3"/>
    <w:rsid w:val="00D80509"/>
    <w:rsid w:val="00D80902"/>
    <w:rsid w:val="00D80F4C"/>
    <w:rsid w:val="00D810E7"/>
    <w:rsid w:val="00D810ED"/>
    <w:rsid w:val="00D8117B"/>
    <w:rsid w:val="00D81532"/>
    <w:rsid w:val="00D81720"/>
    <w:rsid w:val="00D8196A"/>
    <w:rsid w:val="00D8220B"/>
    <w:rsid w:val="00D822EF"/>
    <w:rsid w:val="00D82363"/>
    <w:rsid w:val="00D82475"/>
    <w:rsid w:val="00D82687"/>
    <w:rsid w:val="00D82AA2"/>
    <w:rsid w:val="00D82E54"/>
    <w:rsid w:val="00D830D6"/>
    <w:rsid w:val="00D831B4"/>
    <w:rsid w:val="00D8321D"/>
    <w:rsid w:val="00D8322E"/>
    <w:rsid w:val="00D8324C"/>
    <w:rsid w:val="00D83371"/>
    <w:rsid w:val="00D8352E"/>
    <w:rsid w:val="00D835A8"/>
    <w:rsid w:val="00D836D9"/>
    <w:rsid w:val="00D83734"/>
    <w:rsid w:val="00D83913"/>
    <w:rsid w:val="00D83939"/>
    <w:rsid w:val="00D84055"/>
    <w:rsid w:val="00D8411D"/>
    <w:rsid w:val="00D841A6"/>
    <w:rsid w:val="00D84380"/>
    <w:rsid w:val="00D843AD"/>
    <w:rsid w:val="00D8449D"/>
    <w:rsid w:val="00D844A2"/>
    <w:rsid w:val="00D8454F"/>
    <w:rsid w:val="00D84611"/>
    <w:rsid w:val="00D84AF4"/>
    <w:rsid w:val="00D84CE6"/>
    <w:rsid w:val="00D84EA8"/>
    <w:rsid w:val="00D8507C"/>
    <w:rsid w:val="00D8545C"/>
    <w:rsid w:val="00D85616"/>
    <w:rsid w:val="00D856E0"/>
    <w:rsid w:val="00D858D9"/>
    <w:rsid w:val="00D85E02"/>
    <w:rsid w:val="00D85E7B"/>
    <w:rsid w:val="00D85FDE"/>
    <w:rsid w:val="00D8607E"/>
    <w:rsid w:val="00D8608A"/>
    <w:rsid w:val="00D8631D"/>
    <w:rsid w:val="00D863D7"/>
    <w:rsid w:val="00D8648B"/>
    <w:rsid w:val="00D86643"/>
    <w:rsid w:val="00D86722"/>
    <w:rsid w:val="00D868C5"/>
    <w:rsid w:val="00D86BC9"/>
    <w:rsid w:val="00D86C7C"/>
    <w:rsid w:val="00D86F51"/>
    <w:rsid w:val="00D86F88"/>
    <w:rsid w:val="00D86FEF"/>
    <w:rsid w:val="00D870ED"/>
    <w:rsid w:val="00D87448"/>
    <w:rsid w:val="00D87475"/>
    <w:rsid w:val="00D874C0"/>
    <w:rsid w:val="00D874D5"/>
    <w:rsid w:val="00D87A6F"/>
    <w:rsid w:val="00D87BB4"/>
    <w:rsid w:val="00D87DB9"/>
    <w:rsid w:val="00D87E22"/>
    <w:rsid w:val="00D87E9A"/>
    <w:rsid w:val="00D87FB3"/>
    <w:rsid w:val="00D903D6"/>
    <w:rsid w:val="00D904AA"/>
    <w:rsid w:val="00D909C4"/>
    <w:rsid w:val="00D90A99"/>
    <w:rsid w:val="00D90B32"/>
    <w:rsid w:val="00D90EED"/>
    <w:rsid w:val="00D9134C"/>
    <w:rsid w:val="00D91551"/>
    <w:rsid w:val="00D91967"/>
    <w:rsid w:val="00D919E6"/>
    <w:rsid w:val="00D91A18"/>
    <w:rsid w:val="00D91BF2"/>
    <w:rsid w:val="00D91DD9"/>
    <w:rsid w:val="00D91E93"/>
    <w:rsid w:val="00D92228"/>
    <w:rsid w:val="00D922D6"/>
    <w:rsid w:val="00D92366"/>
    <w:rsid w:val="00D92382"/>
    <w:rsid w:val="00D924CF"/>
    <w:rsid w:val="00D925AE"/>
    <w:rsid w:val="00D927E6"/>
    <w:rsid w:val="00D929C2"/>
    <w:rsid w:val="00D92AE3"/>
    <w:rsid w:val="00D92DD4"/>
    <w:rsid w:val="00D92E50"/>
    <w:rsid w:val="00D92F2F"/>
    <w:rsid w:val="00D92F87"/>
    <w:rsid w:val="00D92FAA"/>
    <w:rsid w:val="00D930C7"/>
    <w:rsid w:val="00D934CC"/>
    <w:rsid w:val="00D93881"/>
    <w:rsid w:val="00D93948"/>
    <w:rsid w:val="00D9398F"/>
    <w:rsid w:val="00D93A10"/>
    <w:rsid w:val="00D93B11"/>
    <w:rsid w:val="00D93B8F"/>
    <w:rsid w:val="00D93BB3"/>
    <w:rsid w:val="00D93BE3"/>
    <w:rsid w:val="00D93C6D"/>
    <w:rsid w:val="00D93E3C"/>
    <w:rsid w:val="00D94238"/>
    <w:rsid w:val="00D94311"/>
    <w:rsid w:val="00D94541"/>
    <w:rsid w:val="00D94808"/>
    <w:rsid w:val="00D94C0A"/>
    <w:rsid w:val="00D94C47"/>
    <w:rsid w:val="00D95601"/>
    <w:rsid w:val="00D957C6"/>
    <w:rsid w:val="00D9594C"/>
    <w:rsid w:val="00D95B4C"/>
    <w:rsid w:val="00D95CD9"/>
    <w:rsid w:val="00D95E81"/>
    <w:rsid w:val="00D95FCB"/>
    <w:rsid w:val="00D96002"/>
    <w:rsid w:val="00D960B9"/>
    <w:rsid w:val="00D96403"/>
    <w:rsid w:val="00D96496"/>
    <w:rsid w:val="00D96575"/>
    <w:rsid w:val="00D96593"/>
    <w:rsid w:val="00D967EE"/>
    <w:rsid w:val="00D968B6"/>
    <w:rsid w:val="00D969EA"/>
    <w:rsid w:val="00D96A33"/>
    <w:rsid w:val="00D96AA4"/>
    <w:rsid w:val="00D96AE9"/>
    <w:rsid w:val="00D96B76"/>
    <w:rsid w:val="00D96BDD"/>
    <w:rsid w:val="00D96C2A"/>
    <w:rsid w:val="00D96D91"/>
    <w:rsid w:val="00D96D94"/>
    <w:rsid w:val="00D96E7F"/>
    <w:rsid w:val="00D96EDC"/>
    <w:rsid w:val="00D97045"/>
    <w:rsid w:val="00D9706B"/>
    <w:rsid w:val="00D97154"/>
    <w:rsid w:val="00D97161"/>
    <w:rsid w:val="00D971CD"/>
    <w:rsid w:val="00D971E6"/>
    <w:rsid w:val="00D97331"/>
    <w:rsid w:val="00D975DF"/>
    <w:rsid w:val="00D9760D"/>
    <w:rsid w:val="00D977D4"/>
    <w:rsid w:val="00D97869"/>
    <w:rsid w:val="00D979A8"/>
    <w:rsid w:val="00D97BC9"/>
    <w:rsid w:val="00D97C25"/>
    <w:rsid w:val="00D97C76"/>
    <w:rsid w:val="00D97CC3"/>
    <w:rsid w:val="00D97D19"/>
    <w:rsid w:val="00D97F00"/>
    <w:rsid w:val="00DA0090"/>
    <w:rsid w:val="00DA00B5"/>
    <w:rsid w:val="00DA0111"/>
    <w:rsid w:val="00DA0158"/>
    <w:rsid w:val="00DA0392"/>
    <w:rsid w:val="00DA03E2"/>
    <w:rsid w:val="00DA0572"/>
    <w:rsid w:val="00DA07E7"/>
    <w:rsid w:val="00DA082C"/>
    <w:rsid w:val="00DA0884"/>
    <w:rsid w:val="00DA08BF"/>
    <w:rsid w:val="00DA092E"/>
    <w:rsid w:val="00DA0A6C"/>
    <w:rsid w:val="00DA0BC3"/>
    <w:rsid w:val="00DA1086"/>
    <w:rsid w:val="00DA10B4"/>
    <w:rsid w:val="00DA1134"/>
    <w:rsid w:val="00DA11FE"/>
    <w:rsid w:val="00DA1222"/>
    <w:rsid w:val="00DA1329"/>
    <w:rsid w:val="00DA1761"/>
    <w:rsid w:val="00DA17F4"/>
    <w:rsid w:val="00DA187E"/>
    <w:rsid w:val="00DA1A4F"/>
    <w:rsid w:val="00DA1AAF"/>
    <w:rsid w:val="00DA1AD6"/>
    <w:rsid w:val="00DA1B6C"/>
    <w:rsid w:val="00DA1BC8"/>
    <w:rsid w:val="00DA1C82"/>
    <w:rsid w:val="00DA1CF8"/>
    <w:rsid w:val="00DA1D76"/>
    <w:rsid w:val="00DA21B7"/>
    <w:rsid w:val="00DA22A6"/>
    <w:rsid w:val="00DA235E"/>
    <w:rsid w:val="00DA254F"/>
    <w:rsid w:val="00DA257B"/>
    <w:rsid w:val="00DA26DC"/>
    <w:rsid w:val="00DA278E"/>
    <w:rsid w:val="00DA28DE"/>
    <w:rsid w:val="00DA28F1"/>
    <w:rsid w:val="00DA294F"/>
    <w:rsid w:val="00DA2D2E"/>
    <w:rsid w:val="00DA2D58"/>
    <w:rsid w:val="00DA2E6A"/>
    <w:rsid w:val="00DA2E7E"/>
    <w:rsid w:val="00DA2F74"/>
    <w:rsid w:val="00DA3248"/>
    <w:rsid w:val="00DA352C"/>
    <w:rsid w:val="00DA356E"/>
    <w:rsid w:val="00DA35BA"/>
    <w:rsid w:val="00DA3660"/>
    <w:rsid w:val="00DA36DE"/>
    <w:rsid w:val="00DA36E2"/>
    <w:rsid w:val="00DA38DA"/>
    <w:rsid w:val="00DA3A8F"/>
    <w:rsid w:val="00DA3B42"/>
    <w:rsid w:val="00DA412E"/>
    <w:rsid w:val="00DA42E7"/>
    <w:rsid w:val="00DA4594"/>
    <w:rsid w:val="00DA45F9"/>
    <w:rsid w:val="00DA4707"/>
    <w:rsid w:val="00DA47C5"/>
    <w:rsid w:val="00DA4824"/>
    <w:rsid w:val="00DA4B16"/>
    <w:rsid w:val="00DA4D31"/>
    <w:rsid w:val="00DA4D49"/>
    <w:rsid w:val="00DA4EC1"/>
    <w:rsid w:val="00DA50AB"/>
    <w:rsid w:val="00DA5517"/>
    <w:rsid w:val="00DA5663"/>
    <w:rsid w:val="00DA5667"/>
    <w:rsid w:val="00DA56AA"/>
    <w:rsid w:val="00DA56BF"/>
    <w:rsid w:val="00DA5782"/>
    <w:rsid w:val="00DA5A26"/>
    <w:rsid w:val="00DA5AFF"/>
    <w:rsid w:val="00DA5BF4"/>
    <w:rsid w:val="00DA5F9C"/>
    <w:rsid w:val="00DA5FB9"/>
    <w:rsid w:val="00DA5FD5"/>
    <w:rsid w:val="00DA6032"/>
    <w:rsid w:val="00DA63C2"/>
    <w:rsid w:val="00DA6567"/>
    <w:rsid w:val="00DA667B"/>
    <w:rsid w:val="00DA66CF"/>
    <w:rsid w:val="00DA6F45"/>
    <w:rsid w:val="00DA720E"/>
    <w:rsid w:val="00DA739A"/>
    <w:rsid w:val="00DA7436"/>
    <w:rsid w:val="00DA7541"/>
    <w:rsid w:val="00DA75DC"/>
    <w:rsid w:val="00DA75EF"/>
    <w:rsid w:val="00DA7818"/>
    <w:rsid w:val="00DA78D8"/>
    <w:rsid w:val="00DA795C"/>
    <w:rsid w:val="00DA7AD8"/>
    <w:rsid w:val="00DA7B5A"/>
    <w:rsid w:val="00DA7FD2"/>
    <w:rsid w:val="00DB0099"/>
    <w:rsid w:val="00DB05E3"/>
    <w:rsid w:val="00DB06AA"/>
    <w:rsid w:val="00DB072F"/>
    <w:rsid w:val="00DB07DF"/>
    <w:rsid w:val="00DB08E3"/>
    <w:rsid w:val="00DB0914"/>
    <w:rsid w:val="00DB0F24"/>
    <w:rsid w:val="00DB0FE5"/>
    <w:rsid w:val="00DB10A9"/>
    <w:rsid w:val="00DB10CB"/>
    <w:rsid w:val="00DB14B5"/>
    <w:rsid w:val="00DB1542"/>
    <w:rsid w:val="00DB1659"/>
    <w:rsid w:val="00DB1790"/>
    <w:rsid w:val="00DB1844"/>
    <w:rsid w:val="00DB18B1"/>
    <w:rsid w:val="00DB1B81"/>
    <w:rsid w:val="00DB1C66"/>
    <w:rsid w:val="00DB1DDA"/>
    <w:rsid w:val="00DB1E28"/>
    <w:rsid w:val="00DB1F5E"/>
    <w:rsid w:val="00DB1FED"/>
    <w:rsid w:val="00DB1FEF"/>
    <w:rsid w:val="00DB2148"/>
    <w:rsid w:val="00DB2312"/>
    <w:rsid w:val="00DB25B0"/>
    <w:rsid w:val="00DB2884"/>
    <w:rsid w:val="00DB29DC"/>
    <w:rsid w:val="00DB2C74"/>
    <w:rsid w:val="00DB2CF6"/>
    <w:rsid w:val="00DB303F"/>
    <w:rsid w:val="00DB325F"/>
    <w:rsid w:val="00DB342B"/>
    <w:rsid w:val="00DB3518"/>
    <w:rsid w:val="00DB3729"/>
    <w:rsid w:val="00DB3885"/>
    <w:rsid w:val="00DB396E"/>
    <w:rsid w:val="00DB3DF5"/>
    <w:rsid w:val="00DB3EB7"/>
    <w:rsid w:val="00DB3EF2"/>
    <w:rsid w:val="00DB43A8"/>
    <w:rsid w:val="00DB43C3"/>
    <w:rsid w:val="00DB44CF"/>
    <w:rsid w:val="00DB4502"/>
    <w:rsid w:val="00DB4579"/>
    <w:rsid w:val="00DB46FF"/>
    <w:rsid w:val="00DB4810"/>
    <w:rsid w:val="00DB4838"/>
    <w:rsid w:val="00DB49B3"/>
    <w:rsid w:val="00DB4B9D"/>
    <w:rsid w:val="00DB4C36"/>
    <w:rsid w:val="00DB4D98"/>
    <w:rsid w:val="00DB4DB0"/>
    <w:rsid w:val="00DB51DD"/>
    <w:rsid w:val="00DB569B"/>
    <w:rsid w:val="00DB5DB3"/>
    <w:rsid w:val="00DB5F43"/>
    <w:rsid w:val="00DB606F"/>
    <w:rsid w:val="00DB608B"/>
    <w:rsid w:val="00DB6212"/>
    <w:rsid w:val="00DB635F"/>
    <w:rsid w:val="00DB6416"/>
    <w:rsid w:val="00DB64E5"/>
    <w:rsid w:val="00DB6623"/>
    <w:rsid w:val="00DB6A4B"/>
    <w:rsid w:val="00DB6AA2"/>
    <w:rsid w:val="00DB7475"/>
    <w:rsid w:val="00DB75CE"/>
    <w:rsid w:val="00DB782D"/>
    <w:rsid w:val="00DB7874"/>
    <w:rsid w:val="00DB7C11"/>
    <w:rsid w:val="00DC0088"/>
    <w:rsid w:val="00DC01E0"/>
    <w:rsid w:val="00DC0241"/>
    <w:rsid w:val="00DC0280"/>
    <w:rsid w:val="00DC03B0"/>
    <w:rsid w:val="00DC0405"/>
    <w:rsid w:val="00DC0553"/>
    <w:rsid w:val="00DC05E3"/>
    <w:rsid w:val="00DC086E"/>
    <w:rsid w:val="00DC0878"/>
    <w:rsid w:val="00DC09AA"/>
    <w:rsid w:val="00DC0D2B"/>
    <w:rsid w:val="00DC0E4D"/>
    <w:rsid w:val="00DC10EE"/>
    <w:rsid w:val="00DC10FD"/>
    <w:rsid w:val="00DC113D"/>
    <w:rsid w:val="00DC162D"/>
    <w:rsid w:val="00DC1638"/>
    <w:rsid w:val="00DC1ADE"/>
    <w:rsid w:val="00DC2186"/>
    <w:rsid w:val="00DC2193"/>
    <w:rsid w:val="00DC23A4"/>
    <w:rsid w:val="00DC2415"/>
    <w:rsid w:val="00DC24FB"/>
    <w:rsid w:val="00DC2623"/>
    <w:rsid w:val="00DC2BB5"/>
    <w:rsid w:val="00DC2CD1"/>
    <w:rsid w:val="00DC2CE6"/>
    <w:rsid w:val="00DC2E03"/>
    <w:rsid w:val="00DC2FCE"/>
    <w:rsid w:val="00DC31AF"/>
    <w:rsid w:val="00DC3367"/>
    <w:rsid w:val="00DC33C2"/>
    <w:rsid w:val="00DC37E5"/>
    <w:rsid w:val="00DC39D2"/>
    <w:rsid w:val="00DC3AE7"/>
    <w:rsid w:val="00DC3B09"/>
    <w:rsid w:val="00DC3B33"/>
    <w:rsid w:val="00DC3B83"/>
    <w:rsid w:val="00DC3B9D"/>
    <w:rsid w:val="00DC3BDA"/>
    <w:rsid w:val="00DC42C1"/>
    <w:rsid w:val="00DC43DA"/>
    <w:rsid w:val="00DC468F"/>
    <w:rsid w:val="00DC4811"/>
    <w:rsid w:val="00DC49B4"/>
    <w:rsid w:val="00DC4A20"/>
    <w:rsid w:val="00DC4AE6"/>
    <w:rsid w:val="00DC4DF2"/>
    <w:rsid w:val="00DC4EA4"/>
    <w:rsid w:val="00DC4ED4"/>
    <w:rsid w:val="00DC5013"/>
    <w:rsid w:val="00DC505D"/>
    <w:rsid w:val="00DC54D2"/>
    <w:rsid w:val="00DC57C8"/>
    <w:rsid w:val="00DC58B1"/>
    <w:rsid w:val="00DC5A88"/>
    <w:rsid w:val="00DC5B3E"/>
    <w:rsid w:val="00DC5B8B"/>
    <w:rsid w:val="00DC5BA2"/>
    <w:rsid w:val="00DC5CAB"/>
    <w:rsid w:val="00DC5F2E"/>
    <w:rsid w:val="00DC5FA4"/>
    <w:rsid w:val="00DC612B"/>
    <w:rsid w:val="00DC61DA"/>
    <w:rsid w:val="00DC630C"/>
    <w:rsid w:val="00DC635C"/>
    <w:rsid w:val="00DC652D"/>
    <w:rsid w:val="00DC65BE"/>
    <w:rsid w:val="00DC66A8"/>
    <w:rsid w:val="00DC67C2"/>
    <w:rsid w:val="00DC6926"/>
    <w:rsid w:val="00DC6929"/>
    <w:rsid w:val="00DC6955"/>
    <w:rsid w:val="00DC6ACC"/>
    <w:rsid w:val="00DC6CE1"/>
    <w:rsid w:val="00DC6CE8"/>
    <w:rsid w:val="00DC6D06"/>
    <w:rsid w:val="00DC6F05"/>
    <w:rsid w:val="00DC6FE7"/>
    <w:rsid w:val="00DC71A3"/>
    <w:rsid w:val="00DC7284"/>
    <w:rsid w:val="00DC7405"/>
    <w:rsid w:val="00DC7438"/>
    <w:rsid w:val="00DC755F"/>
    <w:rsid w:val="00DC7622"/>
    <w:rsid w:val="00DC77AE"/>
    <w:rsid w:val="00DC783C"/>
    <w:rsid w:val="00DC7869"/>
    <w:rsid w:val="00DC78B3"/>
    <w:rsid w:val="00DC790B"/>
    <w:rsid w:val="00DC79FF"/>
    <w:rsid w:val="00DC7B84"/>
    <w:rsid w:val="00DC7BC1"/>
    <w:rsid w:val="00DC7C1E"/>
    <w:rsid w:val="00DC7C69"/>
    <w:rsid w:val="00DC7C70"/>
    <w:rsid w:val="00DC7E45"/>
    <w:rsid w:val="00DC7E55"/>
    <w:rsid w:val="00DC7E71"/>
    <w:rsid w:val="00DD0038"/>
    <w:rsid w:val="00DD01F1"/>
    <w:rsid w:val="00DD02AF"/>
    <w:rsid w:val="00DD03A2"/>
    <w:rsid w:val="00DD0413"/>
    <w:rsid w:val="00DD050C"/>
    <w:rsid w:val="00DD093D"/>
    <w:rsid w:val="00DD0D1D"/>
    <w:rsid w:val="00DD0EEB"/>
    <w:rsid w:val="00DD1330"/>
    <w:rsid w:val="00DD1684"/>
    <w:rsid w:val="00DD168E"/>
    <w:rsid w:val="00DD1766"/>
    <w:rsid w:val="00DD1C93"/>
    <w:rsid w:val="00DD1E63"/>
    <w:rsid w:val="00DD1E81"/>
    <w:rsid w:val="00DD20E0"/>
    <w:rsid w:val="00DD2111"/>
    <w:rsid w:val="00DD2182"/>
    <w:rsid w:val="00DD2317"/>
    <w:rsid w:val="00DD2616"/>
    <w:rsid w:val="00DD2775"/>
    <w:rsid w:val="00DD27EF"/>
    <w:rsid w:val="00DD29D7"/>
    <w:rsid w:val="00DD2A85"/>
    <w:rsid w:val="00DD2BBD"/>
    <w:rsid w:val="00DD2C53"/>
    <w:rsid w:val="00DD2D5B"/>
    <w:rsid w:val="00DD2F3D"/>
    <w:rsid w:val="00DD302A"/>
    <w:rsid w:val="00DD3042"/>
    <w:rsid w:val="00DD3061"/>
    <w:rsid w:val="00DD3083"/>
    <w:rsid w:val="00DD30E3"/>
    <w:rsid w:val="00DD3114"/>
    <w:rsid w:val="00DD311B"/>
    <w:rsid w:val="00DD3249"/>
    <w:rsid w:val="00DD364D"/>
    <w:rsid w:val="00DD36FC"/>
    <w:rsid w:val="00DD38C6"/>
    <w:rsid w:val="00DD3BEC"/>
    <w:rsid w:val="00DD3BF7"/>
    <w:rsid w:val="00DD3F4E"/>
    <w:rsid w:val="00DD3FD3"/>
    <w:rsid w:val="00DD412A"/>
    <w:rsid w:val="00DD4168"/>
    <w:rsid w:val="00DD41CD"/>
    <w:rsid w:val="00DD4252"/>
    <w:rsid w:val="00DD42BA"/>
    <w:rsid w:val="00DD42E3"/>
    <w:rsid w:val="00DD4406"/>
    <w:rsid w:val="00DD44B9"/>
    <w:rsid w:val="00DD44FE"/>
    <w:rsid w:val="00DD4767"/>
    <w:rsid w:val="00DD4865"/>
    <w:rsid w:val="00DD49A5"/>
    <w:rsid w:val="00DD49E8"/>
    <w:rsid w:val="00DD4A6D"/>
    <w:rsid w:val="00DD4AB2"/>
    <w:rsid w:val="00DD4ACE"/>
    <w:rsid w:val="00DD4B8C"/>
    <w:rsid w:val="00DD4C44"/>
    <w:rsid w:val="00DD4E54"/>
    <w:rsid w:val="00DD5253"/>
    <w:rsid w:val="00DD52B9"/>
    <w:rsid w:val="00DD5361"/>
    <w:rsid w:val="00DD56C1"/>
    <w:rsid w:val="00DD5DEA"/>
    <w:rsid w:val="00DD6373"/>
    <w:rsid w:val="00DD65EF"/>
    <w:rsid w:val="00DD6862"/>
    <w:rsid w:val="00DD6BE4"/>
    <w:rsid w:val="00DD6D96"/>
    <w:rsid w:val="00DD6F5F"/>
    <w:rsid w:val="00DD7098"/>
    <w:rsid w:val="00DD7229"/>
    <w:rsid w:val="00DD7517"/>
    <w:rsid w:val="00DD7562"/>
    <w:rsid w:val="00DD775A"/>
    <w:rsid w:val="00DD7946"/>
    <w:rsid w:val="00DD7987"/>
    <w:rsid w:val="00DD7A3C"/>
    <w:rsid w:val="00DD7C96"/>
    <w:rsid w:val="00DD7E1C"/>
    <w:rsid w:val="00DD7ECE"/>
    <w:rsid w:val="00DE0060"/>
    <w:rsid w:val="00DE0358"/>
    <w:rsid w:val="00DE03E3"/>
    <w:rsid w:val="00DE044A"/>
    <w:rsid w:val="00DE044B"/>
    <w:rsid w:val="00DE0459"/>
    <w:rsid w:val="00DE0472"/>
    <w:rsid w:val="00DE063E"/>
    <w:rsid w:val="00DE07B6"/>
    <w:rsid w:val="00DE0804"/>
    <w:rsid w:val="00DE0A2A"/>
    <w:rsid w:val="00DE0BF0"/>
    <w:rsid w:val="00DE0C57"/>
    <w:rsid w:val="00DE0CFC"/>
    <w:rsid w:val="00DE1198"/>
    <w:rsid w:val="00DE16CA"/>
    <w:rsid w:val="00DE172B"/>
    <w:rsid w:val="00DE1A2C"/>
    <w:rsid w:val="00DE1B43"/>
    <w:rsid w:val="00DE1C2B"/>
    <w:rsid w:val="00DE1DA7"/>
    <w:rsid w:val="00DE2280"/>
    <w:rsid w:val="00DE2582"/>
    <w:rsid w:val="00DE2604"/>
    <w:rsid w:val="00DE2764"/>
    <w:rsid w:val="00DE2867"/>
    <w:rsid w:val="00DE2A73"/>
    <w:rsid w:val="00DE31BC"/>
    <w:rsid w:val="00DE32CF"/>
    <w:rsid w:val="00DE3484"/>
    <w:rsid w:val="00DE39FD"/>
    <w:rsid w:val="00DE3B8B"/>
    <w:rsid w:val="00DE3CD3"/>
    <w:rsid w:val="00DE3D01"/>
    <w:rsid w:val="00DE3DD0"/>
    <w:rsid w:val="00DE3E26"/>
    <w:rsid w:val="00DE3FE0"/>
    <w:rsid w:val="00DE4365"/>
    <w:rsid w:val="00DE43EB"/>
    <w:rsid w:val="00DE4525"/>
    <w:rsid w:val="00DE4850"/>
    <w:rsid w:val="00DE485A"/>
    <w:rsid w:val="00DE48CC"/>
    <w:rsid w:val="00DE4D4F"/>
    <w:rsid w:val="00DE4DC6"/>
    <w:rsid w:val="00DE526D"/>
    <w:rsid w:val="00DE5408"/>
    <w:rsid w:val="00DE555C"/>
    <w:rsid w:val="00DE5806"/>
    <w:rsid w:val="00DE5867"/>
    <w:rsid w:val="00DE5A79"/>
    <w:rsid w:val="00DE5AEC"/>
    <w:rsid w:val="00DE5B45"/>
    <w:rsid w:val="00DE5C9F"/>
    <w:rsid w:val="00DE5D41"/>
    <w:rsid w:val="00DE5EA5"/>
    <w:rsid w:val="00DE5F0C"/>
    <w:rsid w:val="00DE5FA4"/>
    <w:rsid w:val="00DE605E"/>
    <w:rsid w:val="00DE608A"/>
    <w:rsid w:val="00DE608C"/>
    <w:rsid w:val="00DE6256"/>
    <w:rsid w:val="00DE6291"/>
    <w:rsid w:val="00DE62CB"/>
    <w:rsid w:val="00DE6581"/>
    <w:rsid w:val="00DE65B8"/>
    <w:rsid w:val="00DE65DA"/>
    <w:rsid w:val="00DE65F8"/>
    <w:rsid w:val="00DE67D1"/>
    <w:rsid w:val="00DE6963"/>
    <w:rsid w:val="00DE6A72"/>
    <w:rsid w:val="00DE6C42"/>
    <w:rsid w:val="00DE6CF4"/>
    <w:rsid w:val="00DE6EF0"/>
    <w:rsid w:val="00DE7082"/>
    <w:rsid w:val="00DE7655"/>
    <w:rsid w:val="00DE7815"/>
    <w:rsid w:val="00DE7835"/>
    <w:rsid w:val="00DE788B"/>
    <w:rsid w:val="00DE78AA"/>
    <w:rsid w:val="00DE78FB"/>
    <w:rsid w:val="00DE7BA6"/>
    <w:rsid w:val="00DE7C39"/>
    <w:rsid w:val="00DE7E5B"/>
    <w:rsid w:val="00DE7F96"/>
    <w:rsid w:val="00DE7FA2"/>
    <w:rsid w:val="00DF0272"/>
    <w:rsid w:val="00DF02FE"/>
    <w:rsid w:val="00DF044D"/>
    <w:rsid w:val="00DF0532"/>
    <w:rsid w:val="00DF1066"/>
    <w:rsid w:val="00DF11E1"/>
    <w:rsid w:val="00DF1220"/>
    <w:rsid w:val="00DF1362"/>
    <w:rsid w:val="00DF1514"/>
    <w:rsid w:val="00DF155B"/>
    <w:rsid w:val="00DF1683"/>
    <w:rsid w:val="00DF17D3"/>
    <w:rsid w:val="00DF18E9"/>
    <w:rsid w:val="00DF1B1A"/>
    <w:rsid w:val="00DF1D0B"/>
    <w:rsid w:val="00DF1D82"/>
    <w:rsid w:val="00DF1EDA"/>
    <w:rsid w:val="00DF2144"/>
    <w:rsid w:val="00DF21D0"/>
    <w:rsid w:val="00DF2219"/>
    <w:rsid w:val="00DF242F"/>
    <w:rsid w:val="00DF24BC"/>
    <w:rsid w:val="00DF26A8"/>
    <w:rsid w:val="00DF2B4C"/>
    <w:rsid w:val="00DF3098"/>
    <w:rsid w:val="00DF3118"/>
    <w:rsid w:val="00DF31A9"/>
    <w:rsid w:val="00DF31F3"/>
    <w:rsid w:val="00DF325B"/>
    <w:rsid w:val="00DF3957"/>
    <w:rsid w:val="00DF3967"/>
    <w:rsid w:val="00DF397D"/>
    <w:rsid w:val="00DF3C6B"/>
    <w:rsid w:val="00DF3DA0"/>
    <w:rsid w:val="00DF404C"/>
    <w:rsid w:val="00DF41C6"/>
    <w:rsid w:val="00DF4297"/>
    <w:rsid w:val="00DF4514"/>
    <w:rsid w:val="00DF455F"/>
    <w:rsid w:val="00DF46B5"/>
    <w:rsid w:val="00DF47D7"/>
    <w:rsid w:val="00DF4954"/>
    <w:rsid w:val="00DF4A21"/>
    <w:rsid w:val="00DF4E8A"/>
    <w:rsid w:val="00DF4ED7"/>
    <w:rsid w:val="00DF4F91"/>
    <w:rsid w:val="00DF4F9F"/>
    <w:rsid w:val="00DF52AA"/>
    <w:rsid w:val="00DF5464"/>
    <w:rsid w:val="00DF5565"/>
    <w:rsid w:val="00DF55C9"/>
    <w:rsid w:val="00DF56D3"/>
    <w:rsid w:val="00DF5776"/>
    <w:rsid w:val="00DF58AB"/>
    <w:rsid w:val="00DF5AD6"/>
    <w:rsid w:val="00DF5E80"/>
    <w:rsid w:val="00DF5F92"/>
    <w:rsid w:val="00DF6063"/>
    <w:rsid w:val="00DF6187"/>
    <w:rsid w:val="00DF6195"/>
    <w:rsid w:val="00DF6198"/>
    <w:rsid w:val="00DF61ED"/>
    <w:rsid w:val="00DF6303"/>
    <w:rsid w:val="00DF64E1"/>
    <w:rsid w:val="00DF65DD"/>
    <w:rsid w:val="00DF6734"/>
    <w:rsid w:val="00DF6775"/>
    <w:rsid w:val="00DF685E"/>
    <w:rsid w:val="00DF6B01"/>
    <w:rsid w:val="00DF6CBF"/>
    <w:rsid w:val="00DF6D75"/>
    <w:rsid w:val="00DF6EBD"/>
    <w:rsid w:val="00DF6EF9"/>
    <w:rsid w:val="00DF724E"/>
    <w:rsid w:val="00DF75F8"/>
    <w:rsid w:val="00DF7713"/>
    <w:rsid w:val="00DF7984"/>
    <w:rsid w:val="00DF7A19"/>
    <w:rsid w:val="00DF7B51"/>
    <w:rsid w:val="00DF7BA0"/>
    <w:rsid w:val="00DF7C1A"/>
    <w:rsid w:val="00DF7E0E"/>
    <w:rsid w:val="00DF7F3A"/>
    <w:rsid w:val="00E0001A"/>
    <w:rsid w:val="00E0018C"/>
    <w:rsid w:val="00E0019A"/>
    <w:rsid w:val="00E003A2"/>
    <w:rsid w:val="00E004DD"/>
    <w:rsid w:val="00E0063F"/>
    <w:rsid w:val="00E0066D"/>
    <w:rsid w:val="00E008FD"/>
    <w:rsid w:val="00E00CAF"/>
    <w:rsid w:val="00E013BB"/>
    <w:rsid w:val="00E016B7"/>
    <w:rsid w:val="00E019D4"/>
    <w:rsid w:val="00E01C38"/>
    <w:rsid w:val="00E01C91"/>
    <w:rsid w:val="00E01D44"/>
    <w:rsid w:val="00E01DE8"/>
    <w:rsid w:val="00E01F94"/>
    <w:rsid w:val="00E0210C"/>
    <w:rsid w:val="00E0228B"/>
    <w:rsid w:val="00E023F9"/>
    <w:rsid w:val="00E0250B"/>
    <w:rsid w:val="00E028B4"/>
    <w:rsid w:val="00E02CEA"/>
    <w:rsid w:val="00E02DCC"/>
    <w:rsid w:val="00E02EC4"/>
    <w:rsid w:val="00E02F09"/>
    <w:rsid w:val="00E02FDB"/>
    <w:rsid w:val="00E02FE8"/>
    <w:rsid w:val="00E030FA"/>
    <w:rsid w:val="00E033AA"/>
    <w:rsid w:val="00E034EA"/>
    <w:rsid w:val="00E0355A"/>
    <w:rsid w:val="00E035BC"/>
    <w:rsid w:val="00E0362F"/>
    <w:rsid w:val="00E0365A"/>
    <w:rsid w:val="00E037BF"/>
    <w:rsid w:val="00E03988"/>
    <w:rsid w:val="00E03A04"/>
    <w:rsid w:val="00E03B99"/>
    <w:rsid w:val="00E03C2E"/>
    <w:rsid w:val="00E041E9"/>
    <w:rsid w:val="00E04974"/>
    <w:rsid w:val="00E049CE"/>
    <w:rsid w:val="00E04A79"/>
    <w:rsid w:val="00E04B2C"/>
    <w:rsid w:val="00E04BDF"/>
    <w:rsid w:val="00E04FA6"/>
    <w:rsid w:val="00E04FAB"/>
    <w:rsid w:val="00E051A8"/>
    <w:rsid w:val="00E0530F"/>
    <w:rsid w:val="00E0561A"/>
    <w:rsid w:val="00E056D2"/>
    <w:rsid w:val="00E057B4"/>
    <w:rsid w:val="00E05888"/>
    <w:rsid w:val="00E05C0E"/>
    <w:rsid w:val="00E05E03"/>
    <w:rsid w:val="00E05E13"/>
    <w:rsid w:val="00E05F76"/>
    <w:rsid w:val="00E05FBA"/>
    <w:rsid w:val="00E05FC7"/>
    <w:rsid w:val="00E05FDA"/>
    <w:rsid w:val="00E0605B"/>
    <w:rsid w:val="00E06199"/>
    <w:rsid w:val="00E06366"/>
    <w:rsid w:val="00E06411"/>
    <w:rsid w:val="00E06501"/>
    <w:rsid w:val="00E0663E"/>
    <w:rsid w:val="00E06ADC"/>
    <w:rsid w:val="00E06AE1"/>
    <w:rsid w:val="00E06AED"/>
    <w:rsid w:val="00E06B7F"/>
    <w:rsid w:val="00E06D7D"/>
    <w:rsid w:val="00E06EC9"/>
    <w:rsid w:val="00E06F85"/>
    <w:rsid w:val="00E071EF"/>
    <w:rsid w:val="00E0726D"/>
    <w:rsid w:val="00E072B6"/>
    <w:rsid w:val="00E075A0"/>
    <w:rsid w:val="00E076C0"/>
    <w:rsid w:val="00E0779A"/>
    <w:rsid w:val="00E07891"/>
    <w:rsid w:val="00E07A9A"/>
    <w:rsid w:val="00E07E09"/>
    <w:rsid w:val="00E07F84"/>
    <w:rsid w:val="00E105DD"/>
    <w:rsid w:val="00E1066A"/>
    <w:rsid w:val="00E106FE"/>
    <w:rsid w:val="00E10836"/>
    <w:rsid w:val="00E10A04"/>
    <w:rsid w:val="00E10BA8"/>
    <w:rsid w:val="00E10C29"/>
    <w:rsid w:val="00E10CD6"/>
    <w:rsid w:val="00E10D7C"/>
    <w:rsid w:val="00E10F10"/>
    <w:rsid w:val="00E10FC7"/>
    <w:rsid w:val="00E110C6"/>
    <w:rsid w:val="00E111DF"/>
    <w:rsid w:val="00E11448"/>
    <w:rsid w:val="00E1163B"/>
    <w:rsid w:val="00E11658"/>
    <w:rsid w:val="00E11695"/>
    <w:rsid w:val="00E11702"/>
    <w:rsid w:val="00E11883"/>
    <w:rsid w:val="00E1196B"/>
    <w:rsid w:val="00E11AF3"/>
    <w:rsid w:val="00E11C9C"/>
    <w:rsid w:val="00E11D84"/>
    <w:rsid w:val="00E11E38"/>
    <w:rsid w:val="00E11EF3"/>
    <w:rsid w:val="00E1203F"/>
    <w:rsid w:val="00E1215A"/>
    <w:rsid w:val="00E1217D"/>
    <w:rsid w:val="00E121CF"/>
    <w:rsid w:val="00E12332"/>
    <w:rsid w:val="00E123E1"/>
    <w:rsid w:val="00E124DF"/>
    <w:rsid w:val="00E12517"/>
    <w:rsid w:val="00E12581"/>
    <w:rsid w:val="00E12619"/>
    <w:rsid w:val="00E12803"/>
    <w:rsid w:val="00E128A1"/>
    <w:rsid w:val="00E12C89"/>
    <w:rsid w:val="00E12EE7"/>
    <w:rsid w:val="00E12FC5"/>
    <w:rsid w:val="00E130AA"/>
    <w:rsid w:val="00E13162"/>
    <w:rsid w:val="00E13183"/>
    <w:rsid w:val="00E1391C"/>
    <w:rsid w:val="00E13938"/>
    <w:rsid w:val="00E13C18"/>
    <w:rsid w:val="00E13CC0"/>
    <w:rsid w:val="00E13D01"/>
    <w:rsid w:val="00E13DDA"/>
    <w:rsid w:val="00E13FF3"/>
    <w:rsid w:val="00E14271"/>
    <w:rsid w:val="00E14E59"/>
    <w:rsid w:val="00E15072"/>
    <w:rsid w:val="00E150D3"/>
    <w:rsid w:val="00E152B1"/>
    <w:rsid w:val="00E152F1"/>
    <w:rsid w:val="00E15413"/>
    <w:rsid w:val="00E15462"/>
    <w:rsid w:val="00E154AC"/>
    <w:rsid w:val="00E154ED"/>
    <w:rsid w:val="00E15777"/>
    <w:rsid w:val="00E1580A"/>
    <w:rsid w:val="00E1580F"/>
    <w:rsid w:val="00E158CC"/>
    <w:rsid w:val="00E15A5C"/>
    <w:rsid w:val="00E15F72"/>
    <w:rsid w:val="00E162AE"/>
    <w:rsid w:val="00E16403"/>
    <w:rsid w:val="00E16519"/>
    <w:rsid w:val="00E16540"/>
    <w:rsid w:val="00E16876"/>
    <w:rsid w:val="00E16BC4"/>
    <w:rsid w:val="00E16C22"/>
    <w:rsid w:val="00E17202"/>
    <w:rsid w:val="00E17393"/>
    <w:rsid w:val="00E17463"/>
    <w:rsid w:val="00E176D9"/>
    <w:rsid w:val="00E177BF"/>
    <w:rsid w:val="00E17840"/>
    <w:rsid w:val="00E178CA"/>
    <w:rsid w:val="00E17BB4"/>
    <w:rsid w:val="00E17BB8"/>
    <w:rsid w:val="00E17C19"/>
    <w:rsid w:val="00E17E76"/>
    <w:rsid w:val="00E17FCA"/>
    <w:rsid w:val="00E20059"/>
    <w:rsid w:val="00E200A2"/>
    <w:rsid w:val="00E20125"/>
    <w:rsid w:val="00E20157"/>
    <w:rsid w:val="00E203DD"/>
    <w:rsid w:val="00E207EB"/>
    <w:rsid w:val="00E20B88"/>
    <w:rsid w:val="00E20CF4"/>
    <w:rsid w:val="00E20E2E"/>
    <w:rsid w:val="00E210FE"/>
    <w:rsid w:val="00E21221"/>
    <w:rsid w:val="00E2147B"/>
    <w:rsid w:val="00E21574"/>
    <w:rsid w:val="00E2172A"/>
    <w:rsid w:val="00E21818"/>
    <w:rsid w:val="00E21C09"/>
    <w:rsid w:val="00E21E5B"/>
    <w:rsid w:val="00E21EB2"/>
    <w:rsid w:val="00E21EB3"/>
    <w:rsid w:val="00E21F12"/>
    <w:rsid w:val="00E21F2F"/>
    <w:rsid w:val="00E2204D"/>
    <w:rsid w:val="00E221FE"/>
    <w:rsid w:val="00E222E2"/>
    <w:rsid w:val="00E227E2"/>
    <w:rsid w:val="00E22CBF"/>
    <w:rsid w:val="00E23091"/>
    <w:rsid w:val="00E231A1"/>
    <w:rsid w:val="00E23218"/>
    <w:rsid w:val="00E232B9"/>
    <w:rsid w:val="00E23468"/>
    <w:rsid w:val="00E2349E"/>
    <w:rsid w:val="00E234EE"/>
    <w:rsid w:val="00E236CD"/>
    <w:rsid w:val="00E237EE"/>
    <w:rsid w:val="00E2384A"/>
    <w:rsid w:val="00E23911"/>
    <w:rsid w:val="00E23A63"/>
    <w:rsid w:val="00E23B08"/>
    <w:rsid w:val="00E23CE3"/>
    <w:rsid w:val="00E23F37"/>
    <w:rsid w:val="00E23F86"/>
    <w:rsid w:val="00E2416C"/>
    <w:rsid w:val="00E2480A"/>
    <w:rsid w:val="00E2499E"/>
    <w:rsid w:val="00E249A6"/>
    <w:rsid w:val="00E24AD4"/>
    <w:rsid w:val="00E24BAE"/>
    <w:rsid w:val="00E24D07"/>
    <w:rsid w:val="00E24FBF"/>
    <w:rsid w:val="00E250CA"/>
    <w:rsid w:val="00E25123"/>
    <w:rsid w:val="00E254FC"/>
    <w:rsid w:val="00E25790"/>
    <w:rsid w:val="00E25863"/>
    <w:rsid w:val="00E258DF"/>
    <w:rsid w:val="00E258FD"/>
    <w:rsid w:val="00E25932"/>
    <w:rsid w:val="00E25983"/>
    <w:rsid w:val="00E25AE5"/>
    <w:rsid w:val="00E25B89"/>
    <w:rsid w:val="00E25C7F"/>
    <w:rsid w:val="00E25E71"/>
    <w:rsid w:val="00E25F14"/>
    <w:rsid w:val="00E265A4"/>
    <w:rsid w:val="00E265DC"/>
    <w:rsid w:val="00E26699"/>
    <w:rsid w:val="00E266B6"/>
    <w:rsid w:val="00E268A1"/>
    <w:rsid w:val="00E26A9F"/>
    <w:rsid w:val="00E26E37"/>
    <w:rsid w:val="00E26E87"/>
    <w:rsid w:val="00E26F0E"/>
    <w:rsid w:val="00E26F6B"/>
    <w:rsid w:val="00E27302"/>
    <w:rsid w:val="00E27776"/>
    <w:rsid w:val="00E27AE4"/>
    <w:rsid w:val="00E27C7E"/>
    <w:rsid w:val="00E27DC0"/>
    <w:rsid w:val="00E27E37"/>
    <w:rsid w:val="00E27E98"/>
    <w:rsid w:val="00E27F73"/>
    <w:rsid w:val="00E27FE9"/>
    <w:rsid w:val="00E300B1"/>
    <w:rsid w:val="00E302F1"/>
    <w:rsid w:val="00E30500"/>
    <w:rsid w:val="00E306B4"/>
    <w:rsid w:val="00E3071F"/>
    <w:rsid w:val="00E3087C"/>
    <w:rsid w:val="00E30E58"/>
    <w:rsid w:val="00E30EA3"/>
    <w:rsid w:val="00E31064"/>
    <w:rsid w:val="00E31254"/>
    <w:rsid w:val="00E314D1"/>
    <w:rsid w:val="00E3151A"/>
    <w:rsid w:val="00E31551"/>
    <w:rsid w:val="00E31569"/>
    <w:rsid w:val="00E3157D"/>
    <w:rsid w:val="00E315BD"/>
    <w:rsid w:val="00E31A60"/>
    <w:rsid w:val="00E31E27"/>
    <w:rsid w:val="00E32242"/>
    <w:rsid w:val="00E32350"/>
    <w:rsid w:val="00E324B5"/>
    <w:rsid w:val="00E3260E"/>
    <w:rsid w:val="00E32769"/>
    <w:rsid w:val="00E32B05"/>
    <w:rsid w:val="00E32BCF"/>
    <w:rsid w:val="00E32F63"/>
    <w:rsid w:val="00E33118"/>
    <w:rsid w:val="00E33275"/>
    <w:rsid w:val="00E332B3"/>
    <w:rsid w:val="00E332C7"/>
    <w:rsid w:val="00E33318"/>
    <w:rsid w:val="00E339EF"/>
    <w:rsid w:val="00E33B21"/>
    <w:rsid w:val="00E33E85"/>
    <w:rsid w:val="00E33EBC"/>
    <w:rsid w:val="00E34028"/>
    <w:rsid w:val="00E34041"/>
    <w:rsid w:val="00E340C6"/>
    <w:rsid w:val="00E34157"/>
    <w:rsid w:val="00E341E9"/>
    <w:rsid w:val="00E3426E"/>
    <w:rsid w:val="00E34416"/>
    <w:rsid w:val="00E34440"/>
    <w:rsid w:val="00E34466"/>
    <w:rsid w:val="00E34597"/>
    <w:rsid w:val="00E34694"/>
    <w:rsid w:val="00E346D4"/>
    <w:rsid w:val="00E34707"/>
    <w:rsid w:val="00E348C6"/>
    <w:rsid w:val="00E34A1B"/>
    <w:rsid w:val="00E3518D"/>
    <w:rsid w:val="00E35237"/>
    <w:rsid w:val="00E352AF"/>
    <w:rsid w:val="00E352C0"/>
    <w:rsid w:val="00E3553A"/>
    <w:rsid w:val="00E356F3"/>
    <w:rsid w:val="00E35748"/>
    <w:rsid w:val="00E35BFC"/>
    <w:rsid w:val="00E35C86"/>
    <w:rsid w:val="00E35CCB"/>
    <w:rsid w:val="00E35E53"/>
    <w:rsid w:val="00E35F8D"/>
    <w:rsid w:val="00E35FDD"/>
    <w:rsid w:val="00E36040"/>
    <w:rsid w:val="00E36042"/>
    <w:rsid w:val="00E3606A"/>
    <w:rsid w:val="00E3613B"/>
    <w:rsid w:val="00E36366"/>
    <w:rsid w:val="00E36787"/>
    <w:rsid w:val="00E36C51"/>
    <w:rsid w:val="00E36DA0"/>
    <w:rsid w:val="00E37126"/>
    <w:rsid w:val="00E374D0"/>
    <w:rsid w:val="00E37674"/>
    <w:rsid w:val="00E376FB"/>
    <w:rsid w:val="00E37A20"/>
    <w:rsid w:val="00E37C29"/>
    <w:rsid w:val="00E37E2C"/>
    <w:rsid w:val="00E37FDA"/>
    <w:rsid w:val="00E400AC"/>
    <w:rsid w:val="00E400F1"/>
    <w:rsid w:val="00E401D1"/>
    <w:rsid w:val="00E4024C"/>
    <w:rsid w:val="00E402C4"/>
    <w:rsid w:val="00E403E1"/>
    <w:rsid w:val="00E404FF"/>
    <w:rsid w:val="00E4068C"/>
    <w:rsid w:val="00E409F3"/>
    <w:rsid w:val="00E40A2F"/>
    <w:rsid w:val="00E40CDC"/>
    <w:rsid w:val="00E40E71"/>
    <w:rsid w:val="00E410C7"/>
    <w:rsid w:val="00E4121E"/>
    <w:rsid w:val="00E413AF"/>
    <w:rsid w:val="00E414CA"/>
    <w:rsid w:val="00E41569"/>
    <w:rsid w:val="00E41606"/>
    <w:rsid w:val="00E41C6D"/>
    <w:rsid w:val="00E41E07"/>
    <w:rsid w:val="00E41EAA"/>
    <w:rsid w:val="00E42518"/>
    <w:rsid w:val="00E4293D"/>
    <w:rsid w:val="00E4296E"/>
    <w:rsid w:val="00E42A30"/>
    <w:rsid w:val="00E42CB6"/>
    <w:rsid w:val="00E42CEC"/>
    <w:rsid w:val="00E42E27"/>
    <w:rsid w:val="00E43016"/>
    <w:rsid w:val="00E431A0"/>
    <w:rsid w:val="00E43284"/>
    <w:rsid w:val="00E432AA"/>
    <w:rsid w:val="00E43305"/>
    <w:rsid w:val="00E43364"/>
    <w:rsid w:val="00E4340B"/>
    <w:rsid w:val="00E434B7"/>
    <w:rsid w:val="00E436E8"/>
    <w:rsid w:val="00E43831"/>
    <w:rsid w:val="00E4384E"/>
    <w:rsid w:val="00E43BBE"/>
    <w:rsid w:val="00E43C11"/>
    <w:rsid w:val="00E43CEB"/>
    <w:rsid w:val="00E43D68"/>
    <w:rsid w:val="00E440A5"/>
    <w:rsid w:val="00E44322"/>
    <w:rsid w:val="00E44399"/>
    <w:rsid w:val="00E4453F"/>
    <w:rsid w:val="00E4457E"/>
    <w:rsid w:val="00E4474F"/>
    <w:rsid w:val="00E44781"/>
    <w:rsid w:val="00E4479B"/>
    <w:rsid w:val="00E448D0"/>
    <w:rsid w:val="00E44A7C"/>
    <w:rsid w:val="00E44AB5"/>
    <w:rsid w:val="00E44D8B"/>
    <w:rsid w:val="00E44E26"/>
    <w:rsid w:val="00E44E29"/>
    <w:rsid w:val="00E44EDF"/>
    <w:rsid w:val="00E44EEB"/>
    <w:rsid w:val="00E450E3"/>
    <w:rsid w:val="00E45303"/>
    <w:rsid w:val="00E4531D"/>
    <w:rsid w:val="00E4539F"/>
    <w:rsid w:val="00E4553B"/>
    <w:rsid w:val="00E459C3"/>
    <w:rsid w:val="00E45E3F"/>
    <w:rsid w:val="00E46101"/>
    <w:rsid w:val="00E461EC"/>
    <w:rsid w:val="00E4641F"/>
    <w:rsid w:val="00E469EA"/>
    <w:rsid w:val="00E46BAD"/>
    <w:rsid w:val="00E46F05"/>
    <w:rsid w:val="00E47072"/>
    <w:rsid w:val="00E47354"/>
    <w:rsid w:val="00E477B3"/>
    <w:rsid w:val="00E478AE"/>
    <w:rsid w:val="00E47A3E"/>
    <w:rsid w:val="00E47B90"/>
    <w:rsid w:val="00E47B91"/>
    <w:rsid w:val="00E47ED6"/>
    <w:rsid w:val="00E500F2"/>
    <w:rsid w:val="00E5020F"/>
    <w:rsid w:val="00E5022C"/>
    <w:rsid w:val="00E50244"/>
    <w:rsid w:val="00E5026B"/>
    <w:rsid w:val="00E503E6"/>
    <w:rsid w:val="00E50545"/>
    <w:rsid w:val="00E5058A"/>
    <w:rsid w:val="00E5072F"/>
    <w:rsid w:val="00E50BB8"/>
    <w:rsid w:val="00E50C54"/>
    <w:rsid w:val="00E50DFE"/>
    <w:rsid w:val="00E50F2D"/>
    <w:rsid w:val="00E50FDB"/>
    <w:rsid w:val="00E51441"/>
    <w:rsid w:val="00E51452"/>
    <w:rsid w:val="00E5165B"/>
    <w:rsid w:val="00E5165F"/>
    <w:rsid w:val="00E51769"/>
    <w:rsid w:val="00E51837"/>
    <w:rsid w:val="00E519CB"/>
    <w:rsid w:val="00E51B4D"/>
    <w:rsid w:val="00E51BD1"/>
    <w:rsid w:val="00E51DE5"/>
    <w:rsid w:val="00E51E24"/>
    <w:rsid w:val="00E51ED8"/>
    <w:rsid w:val="00E521D9"/>
    <w:rsid w:val="00E52239"/>
    <w:rsid w:val="00E524AE"/>
    <w:rsid w:val="00E525B7"/>
    <w:rsid w:val="00E525FB"/>
    <w:rsid w:val="00E5267C"/>
    <w:rsid w:val="00E527F8"/>
    <w:rsid w:val="00E52977"/>
    <w:rsid w:val="00E52A9F"/>
    <w:rsid w:val="00E52C63"/>
    <w:rsid w:val="00E52E41"/>
    <w:rsid w:val="00E52FEB"/>
    <w:rsid w:val="00E5300F"/>
    <w:rsid w:val="00E5315B"/>
    <w:rsid w:val="00E53213"/>
    <w:rsid w:val="00E53289"/>
    <w:rsid w:val="00E5329F"/>
    <w:rsid w:val="00E53349"/>
    <w:rsid w:val="00E534B3"/>
    <w:rsid w:val="00E534B5"/>
    <w:rsid w:val="00E53573"/>
    <w:rsid w:val="00E53615"/>
    <w:rsid w:val="00E5379C"/>
    <w:rsid w:val="00E538D6"/>
    <w:rsid w:val="00E5397B"/>
    <w:rsid w:val="00E539F3"/>
    <w:rsid w:val="00E53DEC"/>
    <w:rsid w:val="00E5411B"/>
    <w:rsid w:val="00E5418C"/>
    <w:rsid w:val="00E542B1"/>
    <w:rsid w:val="00E5443C"/>
    <w:rsid w:val="00E5459F"/>
    <w:rsid w:val="00E546E0"/>
    <w:rsid w:val="00E5473D"/>
    <w:rsid w:val="00E547F5"/>
    <w:rsid w:val="00E54B66"/>
    <w:rsid w:val="00E54B88"/>
    <w:rsid w:val="00E54EC1"/>
    <w:rsid w:val="00E54F1A"/>
    <w:rsid w:val="00E54FA3"/>
    <w:rsid w:val="00E55204"/>
    <w:rsid w:val="00E5526F"/>
    <w:rsid w:val="00E55373"/>
    <w:rsid w:val="00E55412"/>
    <w:rsid w:val="00E558A5"/>
    <w:rsid w:val="00E559FA"/>
    <w:rsid w:val="00E55CF6"/>
    <w:rsid w:val="00E55DD5"/>
    <w:rsid w:val="00E55E3F"/>
    <w:rsid w:val="00E55E46"/>
    <w:rsid w:val="00E55E8F"/>
    <w:rsid w:val="00E55F37"/>
    <w:rsid w:val="00E55F46"/>
    <w:rsid w:val="00E564C6"/>
    <w:rsid w:val="00E56589"/>
    <w:rsid w:val="00E56691"/>
    <w:rsid w:val="00E56B87"/>
    <w:rsid w:val="00E56BA2"/>
    <w:rsid w:val="00E56CD8"/>
    <w:rsid w:val="00E56CDB"/>
    <w:rsid w:val="00E56CE9"/>
    <w:rsid w:val="00E56F50"/>
    <w:rsid w:val="00E5720D"/>
    <w:rsid w:val="00E5720E"/>
    <w:rsid w:val="00E57406"/>
    <w:rsid w:val="00E5775A"/>
    <w:rsid w:val="00E577B5"/>
    <w:rsid w:val="00E57810"/>
    <w:rsid w:val="00E57818"/>
    <w:rsid w:val="00E57B6C"/>
    <w:rsid w:val="00E6005C"/>
    <w:rsid w:val="00E60157"/>
    <w:rsid w:val="00E6048F"/>
    <w:rsid w:val="00E60493"/>
    <w:rsid w:val="00E60807"/>
    <w:rsid w:val="00E60971"/>
    <w:rsid w:val="00E60977"/>
    <w:rsid w:val="00E609F1"/>
    <w:rsid w:val="00E60C0F"/>
    <w:rsid w:val="00E60EB2"/>
    <w:rsid w:val="00E60F40"/>
    <w:rsid w:val="00E610E3"/>
    <w:rsid w:val="00E6135B"/>
    <w:rsid w:val="00E616D3"/>
    <w:rsid w:val="00E6171A"/>
    <w:rsid w:val="00E61838"/>
    <w:rsid w:val="00E61F45"/>
    <w:rsid w:val="00E61FAB"/>
    <w:rsid w:val="00E61FEA"/>
    <w:rsid w:val="00E62122"/>
    <w:rsid w:val="00E62314"/>
    <w:rsid w:val="00E6269D"/>
    <w:rsid w:val="00E6294E"/>
    <w:rsid w:val="00E62ADE"/>
    <w:rsid w:val="00E62AEF"/>
    <w:rsid w:val="00E62DF3"/>
    <w:rsid w:val="00E62F4A"/>
    <w:rsid w:val="00E62FE1"/>
    <w:rsid w:val="00E63006"/>
    <w:rsid w:val="00E630E9"/>
    <w:rsid w:val="00E631C7"/>
    <w:rsid w:val="00E63487"/>
    <w:rsid w:val="00E636E5"/>
    <w:rsid w:val="00E6399D"/>
    <w:rsid w:val="00E63B76"/>
    <w:rsid w:val="00E63E03"/>
    <w:rsid w:val="00E63E8D"/>
    <w:rsid w:val="00E6415F"/>
    <w:rsid w:val="00E64AB7"/>
    <w:rsid w:val="00E64C8D"/>
    <w:rsid w:val="00E64D76"/>
    <w:rsid w:val="00E64D77"/>
    <w:rsid w:val="00E6517E"/>
    <w:rsid w:val="00E653FB"/>
    <w:rsid w:val="00E65496"/>
    <w:rsid w:val="00E655EE"/>
    <w:rsid w:val="00E657A1"/>
    <w:rsid w:val="00E65A88"/>
    <w:rsid w:val="00E65B11"/>
    <w:rsid w:val="00E65BE5"/>
    <w:rsid w:val="00E65BFF"/>
    <w:rsid w:val="00E65C67"/>
    <w:rsid w:val="00E65DDA"/>
    <w:rsid w:val="00E65F66"/>
    <w:rsid w:val="00E66248"/>
    <w:rsid w:val="00E66499"/>
    <w:rsid w:val="00E66AD0"/>
    <w:rsid w:val="00E66B5A"/>
    <w:rsid w:val="00E66D25"/>
    <w:rsid w:val="00E66F12"/>
    <w:rsid w:val="00E66F25"/>
    <w:rsid w:val="00E66F4A"/>
    <w:rsid w:val="00E66FF6"/>
    <w:rsid w:val="00E670F1"/>
    <w:rsid w:val="00E671EB"/>
    <w:rsid w:val="00E67271"/>
    <w:rsid w:val="00E674F8"/>
    <w:rsid w:val="00E675EB"/>
    <w:rsid w:val="00E6777E"/>
    <w:rsid w:val="00E67897"/>
    <w:rsid w:val="00E67908"/>
    <w:rsid w:val="00E67979"/>
    <w:rsid w:val="00E67DB3"/>
    <w:rsid w:val="00E67F60"/>
    <w:rsid w:val="00E70343"/>
    <w:rsid w:val="00E70414"/>
    <w:rsid w:val="00E70530"/>
    <w:rsid w:val="00E70551"/>
    <w:rsid w:val="00E706FC"/>
    <w:rsid w:val="00E70701"/>
    <w:rsid w:val="00E70727"/>
    <w:rsid w:val="00E70834"/>
    <w:rsid w:val="00E70A31"/>
    <w:rsid w:val="00E70CAA"/>
    <w:rsid w:val="00E712B3"/>
    <w:rsid w:val="00E712EF"/>
    <w:rsid w:val="00E7187F"/>
    <w:rsid w:val="00E71A23"/>
    <w:rsid w:val="00E71BAD"/>
    <w:rsid w:val="00E71C68"/>
    <w:rsid w:val="00E71DE8"/>
    <w:rsid w:val="00E71E86"/>
    <w:rsid w:val="00E720C3"/>
    <w:rsid w:val="00E72181"/>
    <w:rsid w:val="00E722E2"/>
    <w:rsid w:val="00E72349"/>
    <w:rsid w:val="00E72367"/>
    <w:rsid w:val="00E723B1"/>
    <w:rsid w:val="00E723D1"/>
    <w:rsid w:val="00E723E2"/>
    <w:rsid w:val="00E725D9"/>
    <w:rsid w:val="00E728E1"/>
    <w:rsid w:val="00E729A5"/>
    <w:rsid w:val="00E72A97"/>
    <w:rsid w:val="00E72C8A"/>
    <w:rsid w:val="00E72E59"/>
    <w:rsid w:val="00E72F17"/>
    <w:rsid w:val="00E72F86"/>
    <w:rsid w:val="00E73382"/>
    <w:rsid w:val="00E733CF"/>
    <w:rsid w:val="00E7369E"/>
    <w:rsid w:val="00E73763"/>
    <w:rsid w:val="00E738E4"/>
    <w:rsid w:val="00E738E7"/>
    <w:rsid w:val="00E73A28"/>
    <w:rsid w:val="00E73A6F"/>
    <w:rsid w:val="00E73AB4"/>
    <w:rsid w:val="00E73D6A"/>
    <w:rsid w:val="00E73E35"/>
    <w:rsid w:val="00E73FEA"/>
    <w:rsid w:val="00E74045"/>
    <w:rsid w:val="00E7433E"/>
    <w:rsid w:val="00E74476"/>
    <w:rsid w:val="00E744A4"/>
    <w:rsid w:val="00E74695"/>
    <w:rsid w:val="00E747DC"/>
    <w:rsid w:val="00E7499B"/>
    <w:rsid w:val="00E74C19"/>
    <w:rsid w:val="00E74C93"/>
    <w:rsid w:val="00E74CF4"/>
    <w:rsid w:val="00E74E8E"/>
    <w:rsid w:val="00E75170"/>
    <w:rsid w:val="00E75428"/>
    <w:rsid w:val="00E7550C"/>
    <w:rsid w:val="00E7561B"/>
    <w:rsid w:val="00E75734"/>
    <w:rsid w:val="00E75C40"/>
    <w:rsid w:val="00E75C53"/>
    <w:rsid w:val="00E75D56"/>
    <w:rsid w:val="00E76007"/>
    <w:rsid w:val="00E760A4"/>
    <w:rsid w:val="00E763C2"/>
    <w:rsid w:val="00E76460"/>
    <w:rsid w:val="00E76591"/>
    <w:rsid w:val="00E76635"/>
    <w:rsid w:val="00E766E1"/>
    <w:rsid w:val="00E76824"/>
    <w:rsid w:val="00E768F2"/>
    <w:rsid w:val="00E7691F"/>
    <w:rsid w:val="00E76A2F"/>
    <w:rsid w:val="00E76A44"/>
    <w:rsid w:val="00E76A90"/>
    <w:rsid w:val="00E76C99"/>
    <w:rsid w:val="00E76CB3"/>
    <w:rsid w:val="00E77019"/>
    <w:rsid w:val="00E77142"/>
    <w:rsid w:val="00E77176"/>
    <w:rsid w:val="00E7719E"/>
    <w:rsid w:val="00E77221"/>
    <w:rsid w:val="00E7736B"/>
    <w:rsid w:val="00E7748F"/>
    <w:rsid w:val="00E775E2"/>
    <w:rsid w:val="00E7773A"/>
    <w:rsid w:val="00E779C5"/>
    <w:rsid w:val="00E779D0"/>
    <w:rsid w:val="00E77A92"/>
    <w:rsid w:val="00E77ABD"/>
    <w:rsid w:val="00E77AD4"/>
    <w:rsid w:val="00E77B94"/>
    <w:rsid w:val="00E77D2F"/>
    <w:rsid w:val="00E77E4C"/>
    <w:rsid w:val="00E77E5C"/>
    <w:rsid w:val="00E77FAF"/>
    <w:rsid w:val="00E80349"/>
    <w:rsid w:val="00E80515"/>
    <w:rsid w:val="00E80703"/>
    <w:rsid w:val="00E8078A"/>
    <w:rsid w:val="00E80837"/>
    <w:rsid w:val="00E809F4"/>
    <w:rsid w:val="00E80A13"/>
    <w:rsid w:val="00E80AE4"/>
    <w:rsid w:val="00E80B6E"/>
    <w:rsid w:val="00E80ED5"/>
    <w:rsid w:val="00E8104F"/>
    <w:rsid w:val="00E81052"/>
    <w:rsid w:val="00E810CC"/>
    <w:rsid w:val="00E814F9"/>
    <w:rsid w:val="00E815F2"/>
    <w:rsid w:val="00E81763"/>
    <w:rsid w:val="00E819BD"/>
    <w:rsid w:val="00E827C9"/>
    <w:rsid w:val="00E82961"/>
    <w:rsid w:val="00E82BD7"/>
    <w:rsid w:val="00E82CE1"/>
    <w:rsid w:val="00E82F12"/>
    <w:rsid w:val="00E83340"/>
    <w:rsid w:val="00E83707"/>
    <w:rsid w:val="00E83736"/>
    <w:rsid w:val="00E837FB"/>
    <w:rsid w:val="00E83AFC"/>
    <w:rsid w:val="00E83B55"/>
    <w:rsid w:val="00E83BDA"/>
    <w:rsid w:val="00E83C67"/>
    <w:rsid w:val="00E83EA6"/>
    <w:rsid w:val="00E83FE1"/>
    <w:rsid w:val="00E840E7"/>
    <w:rsid w:val="00E8411B"/>
    <w:rsid w:val="00E84129"/>
    <w:rsid w:val="00E8412F"/>
    <w:rsid w:val="00E8421D"/>
    <w:rsid w:val="00E84D35"/>
    <w:rsid w:val="00E84DA8"/>
    <w:rsid w:val="00E84F65"/>
    <w:rsid w:val="00E8511C"/>
    <w:rsid w:val="00E853CB"/>
    <w:rsid w:val="00E853FD"/>
    <w:rsid w:val="00E854D8"/>
    <w:rsid w:val="00E8550E"/>
    <w:rsid w:val="00E855DD"/>
    <w:rsid w:val="00E85673"/>
    <w:rsid w:val="00E8581F"/>
    <w:rsid w:val="00E85887"/>
    <w:rsid w:val="00E85893"/>
    <w:rsid w:val="00E858F7"/>
    <w:rsid w:val="00E85940"/>
    <w:rsid w:val="00E85B77"/>
    <w:rsid w:val="00E85D02"/>
    <w:rsid w:val="00E85D30"/>
    <w:rsid w:val="00E85EE8"/>
    <w:rsid w:val="00E860AB"/>
    <w:rsid w:val="00E860D6"/>
    <w:rsid w:val="00E8610C"/>
    <w:rsid w:val="00E861EE"/>
    <w:rsid w:val="00E86374"/>
    <w:rsid w:val="00E86448"/>
    <w:rsid w:val="00E8646C"/>
    <w:rsid w:val="00E86593"/>
    <w:rsid w:val="00E865BF"/>
    <w:rsid w:val="00E866CF"/>
    <w:rsid w:val="00E86722"/>
    <w:rsid w:val="00E867AD"/>
    <w:rsid w:val="00E868D9"/>
    <w:rsid w:val="00E86AB2"/>
    <w:rsid w:val="00E86C6F"/>
    <w:rsid w:val="00E86DD6"/>
    <w:rsid w:val="00E86ED3"/>
    <w:rsid w:val="00E8706E"/>
    <w:rsid w:val="00E874F8"/>
    <w:rsid w:val="00E8759B"/>
    <w:rsid w:val="00E875EC"/>
    <w:rsid w:val="00E879E2"/>
    <w:rsid w:val="00E87A4A"/>
    <w:rsid w:val="00E87D21"/>
    <w:rsid w:val="00E87DD4"/>
    <w:rsid w:val="00E9028B"/>
    <w:rsid w:val="00E903CF"/>
    <w:rsid w:val="00E904B8"/>
    <w:rsid w:val="00E9073C"/>
    <w:rsid w:val="00E90778"/>
    <w:rsid w:val="00E90962"/>
    <w:rsid w:val="00E90E77"/>
    <w:rsid w:val="00E90F49"/>
    <w:rsid w:val="00E9134E"/>
    <w:rsid w:val="00E91486"/>
    <w:rsid w:val="00E91643"/>
    <w:rsid w:val="00E91EE1"/>
    <w:rsid w:val="00E91FC3"/>
    <w:rsid w:val="00E92251"/>
    <w:rsid w:val="00E923BE"/>
    <w:rsid w:val="00E929E5"/>
    <w:rsid w:val="00E92A15"/>
    <w:rsid w:val="00E92BE1"/>
    <w:rsid w:val="00E92CDC"/>
    <w:rsid w:val="00E93016"/>
    <w:rsid w:val="00E9305B"/>
    <w:rsid w:val="00E93736"/>
    <w:rsid w:val="00E93815"/>
    <w:rsid w:val="00E938F7"/>
    <w:rsid w:val="00E9399A"/>
    <w:rsid w:val="00E93A54"/>
    <w:rsid w:val="00E93ABC"/>
    <w:rsid w:val="00E93AC3"/>
    <w:rsid w:val="00E93C70"/>
    <w:rsid w:val="00E93D0B"/>
    <w:rsid w:val="00E93E92"/>
    <w:rsid w:val="00E93FEA"/>
    <w:rsid w:val="00E940F4"/>
    <w:rsid w:val="00E941BC"/>
    <w:rsid w:val="00E94420"/>
    <w:rsid w:val="00E944D8"/>
    <w:rsid w:val="00E9458E"/>
    <w:rsid w:val="00E947DB"/>
    <w:rsid w:val="00E9497A"/>
    <w:rsid w:val="00E94B32"/>
    <w:rsid w:val="00E94C79"/>
    <w:rsid w:val="00E94DEB"/>
    <w:rsid w:val="00E9538D"/>
    <w:rsid w:val="00E953BF"/>
    <w:rsid w:val="00E953D4"/>
    <w:rsid w:val="00E953FB"/>
    <w:rsid w:val="00E95435"/>
    <w:rsid w:val="00E954A2"/>
    <w:rsid w:val="00E95653"/>
    <w:rsid w:val="00E9581F"/>
    <w:rsid w:val="00E958FA"/>
    <w:rsid w:val="00E959CC"/>
    <w:rsid w:val="00E95C83"/>
    <w:rsid w:val="00E95C85"/>
    <w:rsid w:val="00E95D24"/>
    <w:rsid w:val="00E95DC1"/>
    <w:rsid w:val="00E96046"/>
    <w:rsid w:val="00E9607C"/>
    <w:rsid w:val="00E96094"/>
    <w:rsid w:val="00E960AE"/>
    <w:rsid w:val="00E961C4"/>
    <w:rsid w:val="00E961F7"/>
    <w:rsid w:val="00E96267"/>
    <w:rsid w:val="00E96481"/>
    <w:rsid w:val="00E9653E"/>
    <w:rsid w:val="00E96613"/>
    <w:rsid w:val="00E966B6"/>
    <w:rsid w:val="00E96738"/>
    <w:rsid w:val="00E967EC"/>
    <w:rsid w:val="00E96A36"/>
    <w:rsid w:val="00E96A85"/>
    <w:rsid w:val="00E96BB4"/>
    <w:rsid w:val="00E96DB8"/>
    <w:rsid w:val="00E96E22"/>
    <w:rsid w:val="00E96F18"/>
    <w:rsid w:val="00E96FDE"/>
    <w:rsid w:val="00E974FF"/>
    <w:rsid w:val="00E97786"/>
    <w:rsid w:val="00E977A0"/>
    <w:rsid w:val="00E977FD"/>
    <w:rsid w:val="00E97842"/>
    <w:rsid w:val="00E978F3"/>
    <w:rsid w:val="00E9793D"/>
    <w:rsid w:val="00E9793E"/>
    <w:rsid w:val="00E97985"/>
    <w:rsid w:val="00E979C1"/>
    <w:rsid w:val="00E97D29"/>
    <w:rsid w:val="00E97FFB"/>
    <w:rsid w:val="00EA00A5"/>
    <w:rsid w:val="00EA0200"/>
    <w:rsid w:val="00EA02B0"/>
    <w:rsid w:val="00EA0653"/>
    <w:rsid w:val="00EA0693"/>
    <w:rsid w:val="00EA071B"/>
    <w:rsid w:val="00EA0C6A"/>
    <w:rsid w:val="00EA0D46"/>
    <w:rsid w:val="00EA0DE9"/>
    <w:rsid w:val="00EA0F09"/>
    <w:rsid w:val="00EA1200"/>
    <w:rsid w:val="00EA1475"/>
    <w:rsid w:val="00EA14E4"/>
    <w:rsid w:val="00EA17C6"/>
    <w:rsid w:val="00EA1C4B"/>
    <w:rsid w:val="00EA1C8C"/>
    <w:rsid w:val="00EA2061"/>
    <w:rsid w:val="00EA2116"/>
    <w:rsid w:val="00EA21FC"/>
    <w:rsid w:val="00EA2411"/>
    <w:rsid w:val="00EA24B5"/>
    <w:rsid w:val="00EA294E"/>
    <w:rsid w:val="00EA2A80"/>
    <w:rsid w:val="00EA2AF4"/>
    <w:rsid w:val="00EA2B5E"/>
    <w:rsid w:val="00EA2D7C"/>
    <w:rsid w:val="00EA2EAD"/>
    <w:rsid w:val="00EA2FEC"/>
    <w:rsid w:val="00EA31C5"/>
    <w:rsid w:val="00EA3410"/>
    <w:rsid w:val="00EA352E"/>
    <w:rsid w:val="00EA354E"/>
    <w:rsid w:val="00EA367B"/>
    <w:rsid w:val="00EA377A"/>
    <w:rsid w:val="00EA378D"/>
    <w:rsid w:val="00EA37F0"/>
    <w:rsid w:val="00EA38B4"/>
    <w:rsid w:val="00EA3969"/>
    <w:rsid w:val="00EA3ABF"/>
    <w:rsid w:val="00EA3B1E"/>
    <w:rsid w:val="00EA3CB9"/>
    <w:rsid w:val="00EA3CBB"/>
    <w:rsid w:val="00EA40BE"/>
    <w:rsid w:val="00EA40C8"/>
    <w:rsid w:val="00EA423D"/>
    <w:rsid w:val="00EA43DD"/>
    <w:rsid w:val="00EA43DE"/>
    <w:rsid w:val="00EA4640"/>
    <w:rsid w:val="00EA48CB"/>
    <w:rsid w:val="00EA4963"/>
    <w:rsid w:val="00EA4EBA"/>
    <w:rsid w:val="00EA4F7D"/>
    <w:rsid w:val="00EA500F"/>
    <w:rsid w:val="00EA508F"/>
    <w:rsid w:val="00EA5236"/>
    <w:rsid w:val="00EA5B04"/>
    <w:rsid w:val="00EA5E2E"/>
    <w:rsid w:val="00EA6191"/>
    <w:rsid w:val="00EA630B"/>
    <w:rsid w:val="00EA633A"/>
    <w:rsid w:val="00EA63DF"/>
    <w:rsid w:val="00EA697B"/>
    <w:rsid w:val="00EA6C46"/>
    <w:rsid w:val="00EA6CBE"/>
    <w:rsid w:val="00EA6D0B"/>
    <w:rsid w:val="00EA7119"/>
    <w:rsid w:val="00EA73E4"/>
    <w:rsid w:val="00EA74F5"/>
    <w:rsid w:val="00EA75F8"/>
    <w:rsid w:val="00EA76D0"/>
    <w:rsid w:val="00EA7901"/>
    <w:rsid w:val="00EA7984"/>
    <w:rsid w:val="00EA7E6C"/>
    <w:rsid w:val="00EA7EFC"/>
    <w:rsid w:val="00EA7F67"/>
    <w:rsid w:val="00EB01E1"/>
    <w:rsid w:val="00EB01F7"/>
    <w:rsid w:val="00EB0577"/>
    <w:rsid w:val="00EB063C"/>
    <w:rsid w:val="00EB082D"/>
    <w:rsid w:val="00EB0929"/>
    <w:rsid w:val="00EB0B15"/>
    <w:rsid w:val="00EB0C82"/>
    <w:rsid w:val="00EB120C"/>
    <w:rsid w:val="00EB134F"/>
    <w:rsid w:val="00EB13E6"/>
    <w:rsid w:val="00EB15D1"/>
    <w:rsid w:val="00EB1769"/>
    <w:rsid w:val="00EB181B"/>
    <w:rsid w:val="00EB190D"/>
    <w:rsid w:val="00EB1C25"/>
    <w:rsid w:val="00EB1C7D"/>
    <w:rsid w:val="00EB2158"/>
    <w:rsid w:val="00EB2163"/>
    <w:rsid w:val="00EB2506"/>
    <w:rsid w:val="00EB26BC"/>
    <w:rsid w:val="00EB27D9"/>
    <w:rsid w:val="00EB29AF"/>
    <w:rsid w:val="00EB29BC"/>
    <w:rsid w:val="00EB2AC0"/>
    <w:rsid w:val="00EB2B3B"/>
    <w:rsid w:val="00EB2B6E"/>
    <w:rsid w:val="00EB2D75"/>
    <w:rsid w:val="00EB2DA5"/>
    <w:rsid w:val="00EB2E52"/>
    <w:rsid w:val="00EB2E9C"/>
    <w:rsid w:val="00EB2FCB"/>
    <w:rsid w:val="00EB300D"/>
    <w:rsid w:val="00EB3420"/>
    <w:rsid w:val="00EB34E8"/>
    <w:rsid w:val="00EB35A7"/>
    <w:rsid w:val="00EB39BA"/>
    <w:rsid w:val="00EB3A5A"/>
    <w:rsid w:val="00EB3C59"/>
    <w:rsid w:val="00EB3C6F"/>
    <w:rsid w:val="00EB3EA3"/>
    <w:rsid w:val="00EB4005"/>
    <w:rsid w:val="00EB40D4"/>
    <w:rsid w:val="00EB4193"/>
    <w:rsid w:val="00EB4220"/>
    <w:rsid w:val="00EB4479"/>
    <w:rsid w:val="00EB46D4"/>
    <w:rsid w:val="00EB473D"/>
    <w:rsid w:val="00EB4810"/>
    <w:rsid w:val="00EB4A93"/>
    <w:rsid w:val="00EB4C44"/>
    <w:rsid w:val="00EB4D21"/>
    <w:rsid w:val="00EB4E65"/>
    <w:rsid w:val="00EB4EAB"/>
    <w:rsid w:val="00EB4ECA"/>
    <w:rsid w:val="00EB4FD6"/>
    <w:rsid w:val="00EB4FFF"/>
    <w:rsid w:val="00EB5030"/>
    <w:rsid w:val="00EB503E"/>
    <w:rsid w:val="00EB506A"/>
    <w:rsid w:val="00EB51F7"/>
    <w:rsid w:val="00EB5284"/>
    <w:rsid w:val="00EB5372"/>
    <w:rsid w:val="00EB537F"/>
    <w:rsid w:val="00EB5887"/>
    <w:rsid w:val="00EB58BF"/>
    <w:rsid w:val="00EB5A26"/>
    <w:rsid w:val="00EB5C16"/>
    <w:rsid w:val="00EB5C6C"/>
    <w:rsid w:val="00EB5D92"/>
    <w:rsid w:val="00EB5D97"/>
    <w:rsid w:val="00EB5EE9"/>
    <w:rsid w:val="00EB5F5C"/>
    <w:rsid w:val="00EB5FCF"/>
    <w:rsid w:val="00EB6100"/>
    <w:rsid w:val="00EB614F"/>
    <w:rsid w:val="00EB629D"/>
    <w:rsid w:val="00EB62B8"/>
    <w:rsid w:val="00EB62B9"/>
    <w:rsid w:val="00EB6353"/>
    <w:rsid w:val="00EB63C2"/>
    <w:rsid w:val="00EB64BC"/>
    <w:rsid w:val="00EB6504"/>
    <w:rsid w:val="00EB65AA"/>
    <w:rsid w:val="00EB6873"/>
    <w:rsid w:val="00EB6896"/>
    <w:rsid w:val="00EB6914"/>
    <w:rsid w:val="00EB694E"/>
    <w:rsid w:val="00EB6A1B"/>
    <w:rsid w:val="00EB6C90"/>
    <w:rsid w:val="00EB6D37"/>
    <w:rsid w:val="00EB6E39"/>
    <w:rsid w:val="00EB7467"/>
    <w:rsid w:val="00EB74E7"/>
    <w:rsid w:val="00EB7668"/>
    <w:rsid w:val="00EB784C"/>
    <w:rsid w:val="00EB78F5"/>
    <w:rsid w:val="00EB7B75"/>
    <w:rsid w:val="00EB7D94"/>
    <w:rsid w:val="00EB7E8A"/>
    <w:rsid w:val="00EB7F69"/>
    <w:rsid w:val="00EB7F80"/>
    <w:rsid w:val="00EC0358"/>
    <w:rsid w:val="00EC052F"/>
    <w:rsid w:val="00EC05E9"/>
    <w:rsid w:val="00EC0676"/>
    <w:rsid w:val="00EC0BC1"/>
    <w:rsid w:val="00EC0D8C"/>
    <w:rsid w:val="00EC0FDC"/>
    <w:rsid w:val="00EC10F0"/>
    <w:rsid w:val="00EC1142"/>
    <w:rsid w:val="00EC1271"/>
    <w:rsid w:val="00EC12EB"/>
    <w:rsid w:val="00EC187C"/>
    <w:rsid w:val="00EC18AC"/>
    <w:rsid w:val="00EC19AB"/>
    <w:rsid w:val="00EC1BCE"/>
    <w:rsid w:val="00EC1BD7"/>
    <w:rsid w:val="00EC1F26"/>
    <w:rsid w:val="00EC2060"/>
    <w:rsid w:val="00EC2824"/>
    <w:rsid w:val="00EC286B"/>
    <w:rsid w:val="00EC2A3D"/>
    <w:rsid w:val="00EC2BC7"/>
    <w:rsid w:val="00EC2C56"/>
    <w:rsid w:val="00EC2FCC"/>
    <w:rsid w:val="00EC3112"/>
    <w:rsid w:val="00EC3151"/>
    <w:rsid w:val="00EC31A6"/>
    <w:rsid w:val="00EC31E5"/>
    <w:rsid w:val="00EC341B"/>
    <w:rsid w:val="00EC347D"/>
    <w:rsid w:val="00EC3512"/>
    <w:rsid w:val="00EC35DF"/>
    <w:rsid w:val="00EC365E"/>
    <w:rsid w:val="00EC3785"/>
    <w:rsid w:val="00EC3788"/>
    <w:rsid w:val="00EC3855"/>
    <w:rsid w:val="00EC3964"/>
    <w:rsid w:val="00EC4018"/>
    <w:rsid w:val="00EC40B4"/>
    <w:rsid w:val="00EC445C"/>
    <w:rsid w:val="00EC47D1"/>
    <w:rsid w:val="00EC4B64"/>
    <w:rsid w:val="00EC4F8E"/>
    <w:rsid w:val="00EC50FB"/>
    <w:rsid w:val="00EC511A"/>
    <w:rsid w:val="00EC53E2"/>
    <w:rsid w:val="00EC54E4"/>
    <w:rsid w:val="00EC57E0"/>
    <w:rsid w:val="00EC580D"/>
    <w:rsid w:val="00EC58DC"/>
    <w:rsid w:val="00EC58E4"/>
    <w:rsid w:val="00EC5909"/>
    <w:rsid w:val="00EC5986"/>
    <w:rsid w:val="00EC59CF"/>
    <w:rsid w:val="00EC5A7F"/>
    <w:rsid w:val="00EC5CC5"/>
    <w:rsid w:val="00EC5E46"/>
    <w:rsid w:val="00EC5EF0"/>
    <w:rsid w:val="00EC5F8D"/>
    <w:rsid w:val="00EC6108"/>
    <w:rsid w:val="00EC618A"/>
    <w:rsid w:val="00EC61D1"/>
    <w:rsid w:val="00EC61D8"/>
    <w:rsid w:val="00EC6422"/>
    <w:rsid w:val="00EC66A7"/>
    <w:rsid w:val="00EC6767"/>
    <w:rsid w:val="00EC676E"/>
    <w:rsid w:val="00EC69F0"/>
    <w:rsid w:val="00EC6A13"/>
    <w:rsid w:val="00EC6BF1"/>
    <w:rsid w:val="00EC6D22"/>
    <w:rsid w:val="00EC6E3F"/>
    <w:rsid w:val="00EC6E74"/>
    <w:rsid w:val="00EC7196"/>
    <w:rsid w:val="00EC762E"/>
    <w:rsid w:val="00EC7695"/>
    <w:rsid w:val="00EC7757"/>
    <w:rsid w:val="00EC77FE"/>
    <w:rsid w:val="00EC79E5"/>
    <w:rsid w:val="00EC79EE"/>
    <w:rsid w:val="00EC7BEF"/>
    <w:rsid w:val="00EC7D09"/>
    <w:rsid w:val="00EC7DE6"/>
    <w:rsid w:val="00ED024C"/>
    <w:rsid w:val="00ED0377"/>
    <w:rsid w:val="00ED04E7"/>
    <w:rsid w:val="00ED0505"/>
    <w:rsid w:val="00ED0619"/>
    <w:rsid w:val="00ED06CF"/>
    <w:rsid w:val="00ED07EB"/>
    <w:rsid w:val="00ED09C5"/>
    <w:rsid w:val="00ED0AC7"/>
    <w:rsid w:val="00ED0AEF"/>
    <w:rsid w:val="00ED0BC8"/>
    <w:rsid w:val="00ED0CEF"/>
    <w:rsid w:val="00ED0D3B"/>
    <w:rsid w:val="00ED0EEF"/>
    <w:rsid w:val="00ED0F64"/>
    <w:rsid w:val="00ED1023"/>
    <w:rsid w:val="00ED1146"/>
    <w:rsid w:val="00ED12F4"/>
    <w:rsid w:val="00ED12FD"/>
    <w:rsid w:val="00ED13CF"/>
    <w:rsid w:val="00ED16C4"/>
    <w:rsid w:val="00ED16C7"/>
    <w:rsid w:val="00ED1C99"/>
    <w:rsid w:val="00ED2046"/>
    <w:rsid w:val="00ED20C3"/>
    <w:rsid w:val="00ED2168"/>
    <w:rsid w:val="00ED23AE"/>
    <w:rsid w:val="00ED2405"/>
    <w:rsid w:val="00ED24CB"/>
    <w:rsid w:val="00ED2548"/>
    <w:rsid w:val="00ED2866"/>
    <w:rsid w:val="00ED2ADD"/>
    <w:rsid w:val="00ED2CFF"/>
    <w:rsid w:val="00ED2DF6"/>
    <w:rsid w:val="00ED2E42"/>
    <w:rsid w:val="00ED2EFA"/>
    <w:rsid w:val="00ED2F2F"/>
    <w:rsid w:val="00ED2F93"/>
    <w:rsid w:val="00ED2FF0"/>
    <w:rsid w:val="00ED3303"/>
    <w:rsid w:val="00ED33B9"/>
    <w:rsid w:val="00ED35F6"/>
    <w:rsid w:val="00ED37F8"/>
    <w:rsid w:val="00ED384D"/>
    <w:rsid w:val="00ED3A88"/>
    <w:rsid w:val="00ED3B3E"/>
    <w:rsid w:val="00ED40E6"/>
    <w:rsid w:val="00ED4201"/>
    <w:rsid w:val="00ED4418"/>
    <w:rsid w:val="00ED452F"/>
    <w:rsid w:val="00ED4605"/>
    <w:rsid w:val="00ED478C"/>
    <w:rsid w:val="00ED4813"/>
    <w:rsid w:val="00ED481D"/>
    <w:rsid w:val="00ED4840"/>
    <w:rsid w:val="00ED4890"/>
    <w:rsid w:val="00ED4A56"/>
    <w:rsid w:val="00ED5071"/>
    <w:rsid w:val="00ED5083"/>
    <w:rsid w:val="00ED5204"/>
    <w:rsid w:val="00ED52CD"/>
    <w:rsid w:val="00ED52ED"/>
    <w:rsid w:val="00ED5606"/>
    <w:rsid w:val="00ED579D"/>
    <w:rsid w:val="00ED57F6"/>
    <w:rsid w:val="00ED584C"/>
    <w:rsid w:val="00ED5A14"/>
    <w:rsid w:val="00ED5A6F"/>
    <w:rsid w:val="00ED5DDA"/>
    <w:rsid w:val="00ED5EE2"/>
    <w:rsid w:val="00ED5FF0"/>
    <w:rsid w:val="00ED61F0"/>
    <w:rsid w:val="00ED6284"/>
    <w:rsid w:val="00ED638A"/>
    <w:rsid w:val="00ED63FA"/>
    <w:rsid w:val="00ED680D"/>
    <w:rsid w:val="00ED6936"/>
    <w:rsid w:val="00ED6B68"/>
    <w:rsid w:val="00ED6D60"/>
    <w:rsid w:val="00ED7140"/>
    <w:rsid w:val="00ED7167"/>
    <w:rsid w:val="00ED72BD"/>
    <w:rsid w:val="00ED73BC"/>
    <w:rsid w:val="00ED74A6"/>
    <w:rsid w:val="00ED74E6"/>
    <w:rsid w:val="00ED7515"/>
    <w:rsid w:val="00ED76A5"/>
    <w:rsid w:val="00ED76BB"/>
    <w:rsid w:val="00ED7749"/>
    <w:rsid w:val="00ED77BE"/>
    <w:rsid w:val="00ED7937"/>
    <w:rsid w:val="00ED7D29"/>
    <w:rsid w:val="00ED7D44"/>
    <w:rsid w:val="00ED7E55"/>
    <w:rsid w:val="00ED7F8B"/>
    <w:rsid w:val="00ED7FCE"/>
    <w:rsid w:val="00ED7FF4"/>
    <w:rsid w:val="00EE0133"/>
    <w:rsid w:val="00EE0192"/>
    <w:rsid w:val="00EE03CF"/>
    <w:rsid w:val="00EE0476"/>
    <w:rsid w:val="00EE04E8"/>
    <w:rsid w:val="00EE077D"/>
    <w:rsid w:val="00EE0921"/>
    <w:rsid w:val="00EE0973"/>
    <w:rsid w:val="00EE0B87"/>
    <w:rsid w:val="00EE0CA6"/>
    <w:rsid w:val="00EE10CA"/>
    <w:rsid w:val="00EE1102"/>
    <w:rsid w:val="00EE11AB"/>
    <w:rsid w:val="00EE13E6"/>
    <w:rsid w:val="00EE1490"/>
    <w:rsid w:val="00EE14AF"/>
    <w:rsid w:val="00EE1571"/>
    <w:rsid w:val="00EE1573"/>
    <w:rsid w:val="00EE15EC"/>
    <w:rsid w:val="00EE17AD"/>
    <w:rsid w:val="00EE17EE"/>
    <w:rsid w:val="00EE1957"/>
    <w:rsid w:val="00EE1B96"/>
    <w:rsid w:val="00EE1C4E"/>
    <w:rsid w:val="00EE1CBE"/>
    <w:rsid w:val="00EE1CCE"/>
    <w:rsid w:val="00EE1D99"/>
    <w:rsid w:val="00EE1FC6"/>
    <w:rsid w:val="00EE2003"/>
    <w:rsid w:val="00EE2015"/>
    <w:rsid w:val="00EE2270"/>
    <w:rsid w:val="00EE229C"/>
    <w:rsid w:val="00EE27BC"/>
    <w:rsid w:val="00EE27E4"/>
    <w:rsid w:val="00EE287D"/>
    <w:rsid w:val="00EE29CF"/>
    <w:rsid w:val="00EE2ABA"/>
    <w:rsid w:val="00EE2C3B"/>
    <w:rsid w:val="00EE2DE9"/>
    <w:rsid w:val="00EE2F99"/>
    <w:rsid w:val="00EE3201"/>
    <w:rsid w:val="00EE323A"/>
    <w:rsid w:val="00EE342D"/>
    <w:rsid w:val="00EE3571"/>
    <w:rsid w:val="00EE37C3"/>
    <w:rsid w:val="00EE386E"/>
    <w:rsid w:val="00EE38BB"/>
    <w:rsid w:val="00EE3DC5"/>
    <w:rsid w:val="00EE3FEE"/>
    <w:rsid w:val="00EE40AC"/>
    <w:rsid w:val="00EE40C4"/>
    <w:rsid w:val="00EE43C8"/>
    <w:rsid w:val="00EE446D"/>
    <w:rsid w:val="00EE45A5"/>
    <w:rsid w:val="00EE4657"/>
    <w:rsid w:val="00EE4736"/>
    <w:rsid w:val="00EE4979"/>
    <w:rsid w:val="00EE4DE1"/>
    <w:rsid w:val="00EE5014"/>
    <w:rsid w:val="00EE504A"/>
    <w:rsid w:val="00EE512D"/>
    <w:rsid w:val="00EE5164"/>
    <w:rsid w:val="00EE57F7"/>
    <w:rsid w:val="00EE59A2"/>
    <w:rsid w:val="00EE5C23"/>
    <w:rsid w:val="00EE5CC3"/>
    <w:rsid w:val="00EE5F86"/>
    <w:rsid w:val="00EE61E7"/>
    <w:rsid w:val="00EE6335"/>
    <w:rsid w:val="00EE637B"/>
    <w:rsid w:val="00EE6565"/>
    <w:rsid w:val="00EE65F4"/>
    <w:rsid w:val="00EE66BB"/>
    <w:rsid w:val="00EE6A85"/>
    <w:rsid w:val="00EE6C6B"/>
    <w:rsid w:val="00EE6D89"/>
    <w:rsid w:val="00EE6DAD"/>
    <w:rsid w:val="00EE6FFB"/>
    <w:rsid w:val="00EE7233"/>
    <w:rsid w:val="00EE7574"/>
    <w:rsid w:val="00EE78C0"/>
    <w:rsid w:val="00EE7984"/>
    <w:rsid w:val="00EE7A82"/>
    <w:rsid w:val="00EE7AF0"/>
    <w:rsid w:val="00EE7BBD"/>
    <w:rsid w:val="00EE7C04"/>
    <w:rsid w:val="00EE7C7B"/>
    <w:rsid w:val="00EE7CDC"/>
    <w:rsid w:val="00EF000E"/>
    <w:rsid w:val="00EF00D2"/>
    <w:rsid w:val="00EF015E"/>
    <w:rsid w:val="00EF016A"/>
    <w:rsid w:val="00EF017D"/>
    <w:rsid w:val="00EF02E1"/>
    <w:rsid w:val="00EF0347"/>
    <w:rsid w:val="00EF0360"/>
    <w:rsid w:val="00EF08D2"/>
    <w:rsid w:val="00EF0A47"/>
    <w:rsid w:val="00EF0B00"/>
    <w:rsid w:val="00EF0C5B"/>
    <w:rsid w:val="00EF0D28"/>
    <w:rsid w:val="00EF0DC2"/>
    <w:rsid w:val="00EF0F97"/>
    <w:rsid w:val="00EF1109"/>
    <w:rsid w:val="00EF12A8"/>
    <w:rsid w:val="00EF12F4"/>
    <w:rsid w:val="00EF13CA"/>
    <w:rsid w:val="00EF1452"/>
    <w:rsid w:val="00EF1554"/>
    <w:rsid w:val="00EF1591"/>
    <w:rsid w:val="00EF18A0"/>
    <w:rsid w:val="00EF18F8"/>
    <w:rsid w:val="00EF19F0"/>
    <w:rsid w:val="00EF1C58"/>
    <w:rsid w:val="00EF1D1B"/>
    <w:rsid w:val="00EF2045"/>
    <w:rsid w:val="00EF2628"/>
    <w:rsid w:val="00EF29FC"/>
    <w:rsid w:val="00EF2B23"/>
    <w:rsid w:val="00EF2CAA"/>
    <w:rsid w:val="00EF2CC3"/>
    <w:rsid w:val="00EF2DCA"/>
    <w:rsid w:val="00EF2DF4"/>
    <w:rsid w:val="00EF2EE1"/>
    <w:rsid w:val="00EF2F2A"/>
    <w:rsid w:val="00EF3047"/>
    <w:rsid w:val="00EF3212"/>
    <w:rsid w:val="00EF3321"/>
    <w:rsid w:val="00EF34BD"/>
    <w:rsid w:val="00EF3594"/>
    <w:rsid w:val="00EF3710"/>
    <w:rsid w:val="00EF3754"/>
    <w:rsid w:val="00EF38FE"/>
    <w:rsid w:val="00EF393B"/>
    <w:rsid w:val="00EF3982"/>
    <w:rsid w:val="00EF3B05"/>
    <w:rsid w:val="00EF3D07"/>
    <w:rsid w:val="00EF3D17"/>
    <w:rsid w:val="00EF3DAA"/>
    <w:rsid w:val="00EF3E56"/>
    <w:rsid w:val="00EF3ED0"/>
    <w:rsid w:val="00EF4135"/>
    <w:rsid w:val="00EF440E"/>
    <w:rsid w:val="00EF4484"/>
    <w:rsid w:val="00EF4556"/>
    <w:rsid w:val="00EF463E"/>
    <w:rsid w:val="00EF491B"/>
    <w:rsid w:val="00EF49B1"/>
    <w:rsid w:val="00EF4A39"/>
    <w:rsid w:val="00EF4ADB"/>
    <w:rsid w:val="00EF4AE1"/>
    <w:rsid w:val="00EF4B94"/>
    <w:rsid w:val="00EF4C45"/>
    <w:rsid w:val="00EF4F02"/>
    <w:rsid w:val="00EF500A"/>
    <w:rsid w:val="00EF529A"/>
    <w:rsid w:val="00EF52B6"/>
    <w:rsid w:val="00EF5495"/>
    <w:rsid w:val="00EF55CD"/>
    <w:rsid w:val="00EF56B8"/>
    <w:rsid w:val="00EF579A"/>
    <w:rsid w:val="00EF5B30"/>
    <w:rsid w:val="00EF5C10"/>
    <w:rsid w:val="00EF5E5E"/>
    <w:rsid w:val="00EF5FC7"/>
    <w:rsid w:val="00EF6617"/>
    <w:rsid w:val="00EF6733"/>
    <w:rsid w:val="00EF6857"/>
    <w:rsid w:val="00EF6B1E"/>
    <w:rsid w:val="00EF6D5B"/>
    <w:rsid w:val="00EF6E7F"/>
    <w:rsid w:val="00EF6FB7"/>
    <w:rsid w:val="00EF703B"/>
    <w:rsid w:val="00EF705F"/>
    <w:rsid w:val="00EF71A2"/>
    <w:rsid w:val="00EF7329"/>
    <w:rsid w:val="00EF736E"/>
    <w:rsid w:val="00EF74CE"/>
    <w:rsid w:val="00EF773C"/>
    <w:rsid w:val="00EF7A63"/>
    <w:rsid w:val="00EF7A7A"/>
    <w:rsid w:val="00EF7E8A"/>
    <w:rsid w:val="00EF7FE9"/>
    <w:rsid w:val="00F00081"/>
    <w:rsid w:val="00F00184"/>
    <w:rsid w:val="00F003A6"/>
    <w:rsid w:val="00F006F3"/>
    <w:rsid w:val="00F00771"/>
    <w:rsid w:val="00F0088A"/>
    <w:rsid w:val="00F00898"/>
    <w:rsid w:val="00F009C8"/>
    <w:rsid w:val="00F00ADD"/>
    <w:rsid w:val="00F00D42"/>
    <w:rsid w:val="00F00E5A"/>
    <w:rsid w:val="00F01030"/>
    <w:rsid w:val="00F01126"/>
    <w:rsid w:val="00F01301"/>
    <w:rsid w:val="00F0138C"/>
    <w:rsid w:val="00F013F7"/>
    <w:rsid w:val="00F01642"/>
    <w:rsid w:val="00F019F8"/>
    <w:rsid w:val="00F01EBB"/>
    <w:rsid w:val="00F02083"/>
    <w:rsid w:val="00F02097"/>
    <w:rsid w:val="00F020D3"/>
    <w:rsid w:val="00F02178"/>
    <w:rsid w:val="00F02269"/>
    <w:rsid w:val="00F0234E"/>
    <w:rsid w:val="00F023AD"/>
    <w:rsid w:val="00F028DA"/>
    <w:rsid w:val="00F0293C"/>
    <w:rsid w:val="00F029DB"/>
    <w:rsid w:val="00F029F4"/>
    <w:rsid w:val="00F02A10"/>
    <w:rsid w:val="00F02B6F"/>
    <w:rsid w:val="00F02BCC"/>
    <w:rsid w:val="00F02D76"/>
    <w:rsid w:val="00F0323E"/>
    <w:rsid w:val="00F0348B"/>
    <w:rsid w:val="00F03759"/>
    <w:rsid w:val="00F03781"/>
    <w:rsid w:val="00F037CF"/>
    <w:rsid w:val="00F038DD"/>
    <w:rsid w:val="00F03961"/>
    <w:rsid w:val="00F0397F"/>
    <w:rsid w:val="00F03ACC"/>
    <w:rsid w:val="00F03BA0"/>
    <w:rsid w:val="00F03C87"/>
    <w:rsid w:val="00F03C8E"/>
    <w:rsid w:val="00F03D7F"/>
    <w:rsid w:val="00F03D8E"/>
    <w:rsid w:val="00F03E66"/>
    <w:rsid w:val="00F04079"/>
    <w:rsid w:val="00F0416C"/>
    <w:rsid w:val="00F04173"/>
    <w:rsid w:val="00F042F3"/>
    <w:rsid w:val="00F04518"/>
    <w:rsid w:val="00F0456B"/>
    <w:rsid w:val="00F047F0"/>
    <w:rsid w:val="00F04805"/>
    <w:rsid w:val="00F04857"/>
    <w:rsid w:val="00F0488E"/>
    <w:rsid w:val="00F048F8"/>
    <w:rsid w:val="00F049E1"/>
    <w:rsid w:val="00F04D87"/>
    <w:rsid w:val="00F0508D"/>
    <w:rsid w:val="00F0519E"/>
    <w:rsid w:val="00F051B3"/>
    <w:rsid w:val="00F05219"/>
    <w:rsid w:val="00F0591A"/>
    <w:rsid w:val="00F059F1"/>
    <w:rsid w:val="00F05BFE"/>
    <w:rsid w:val="00F05EE8"/>
    <w:rsid w:val="00F061E1"/>
    <w:rsid w:val="00F061FE"/>
    <w:rsid w:val="00F068D0"/>
    <w:rsid w:val="00F06B9B"/>
    <w:rsid w:val="00F06BFD"/>
    <w:rsid w:val="00F06FDA"/>
    <w:rsid w:val="00F0704B"/>
    <w:rsid w:val="00F0758F"/>
    <w:rsid w:val="00F077A9"/>
    <w:rsid w:val="00F077B8"/>
    <w:rsid w:val="00F079CA"/>
    <w:rsid w:val="00F079D2"/>
    <w:rsid w:val="00F07C63"/>
    <w:rsid w:val="00F07C73"/>
    <w:rsid w:val="00F07EC8"/>
    <w:rsid w:val="00F100DD"/>
    <w:rsid w:val="00F10231"/>
    <w:rsid w:val="00F1025E"/>
    <w:rsid w:val="00F1028A"/>
    <w:rsid w:val="00F10389"/>
    <w:rsid w:val="00F104FC"/>
    <w:rsid w:val="00F1064C"/>
    <w:rsid w:val="00F106B2"/>
    <w:rsid w:val="00F1088C"/>
    <w:rsid w:val="00F108B3"/>
    <w:rsid w:val="00F10AAF"/>
    <w:rsid w:val="00F10B5C"/>
    <w:rsid w:val="00F10B9A"/>
    <w:rsid w:val="00F10CF1"/>
    <w:rsid w:val="00F10E04"/>
    <w:rsid w:val="00F10E83"/>
    <w:rsid w:val="00F110EE"/>
    <w:rsid w:val="00F111D1"/>
    <w:rsid w:val="00F11325"/>
    <w:rsid w:val="00F114B4"/>
    <w:rsid w:val="00F11543"/>
    <w:rsid w:val="00F1161C"/>
    <w:rsid w:val="00F11643"/>
    <w:rsid w:val="00F118AD"/>
    <w:rsid w:val="00F1193A"/>
    <w:rsid w:val="00F11A07"/>
    <w:rsid w:val="00F11E54"/>
    <w:rsid w:val="00F11FC4"/>
    <w:rsid w:val="00F12055"/>
    <w:rsid w:val="00F12207"/>
    <w:rsid w:val="00F12376"/>
    <w:rsid w:val="00F125B6"/>
    <w:rsid w:val="00F125DB"/>
    <w:rsid w:val="00F1266A"/>
    <w:rsid w:val="00F128B5"/>
    <w:rsid w:val="00F12AE9"/>
    <w:rsid w:val="00F12B7E"/>
    <w:rsid w:val="00F12BDF"/>
    <w:rsid w:val="00F12D1C"/>
    <w:rsid w:val="00F12D3E"/>
    <w:rsid w:val="00F12E59"/>
    <w:rsid w:val="00F1307A"/>
    <w:rsid w:val="00F13168"/>
    <w:rsid w:val="00F131ED"/>
    <w:rsid w:val="00F13296"/>
    <w:rsid w:val="00F13797"/>
    <w:rsid w:val="00F1379A"/>
    <w:rsid w:val="00F13A74"/>
    <w:rsid w:val="00F13C74"/>
    <w:rsid w:val="00F13CE6"/>
    <w:rsid w:val="00F13D7E"/>
    <w:rsid w:val="00F14080"/>
    <w:rsid w:val="00F142DF"/>
    <w:rsid w:val="00F1430F"/>
    <w:rsid w:val="00F1434E"/>
    <w:rsid w:val="00F144B0"/>
    <w:rsid w:val="00F145E4"/>
    <w:rsid w:val="00F14917"/>
    <w:rsid w:val="00F14A67"/>
    <w:rsid w:val="00F14A70"/>
    <w:rsid w:val="00F14AB3"/>
    <w:rsid w:val="00F14C34"/>
    <w:rsid w:val="00F14D1D"/>
    <w:rsid w:val="00F14D58"/>
    <w:rsid w:val="00F14D91"/>
    <w:rsid w:val="00F14DB8"/>
    <w:rsid w:val="00F14F13"/>
    <w:rsid w:val="00F15022"/>
    <w:rsid w:val="00F156BC"/>
    <w:rsid w:val="00F1582D"/>
    <w:rsid w:val="00F158E8"/>
    <w:rsid w:val="00F15A89"/>
    <w:rsid w:val="00F15B36"/>
    <w:rsid w:val="00F15B96"/>
    <w:rsid w:val="00F15C43"/>
    <w:rsid w:val="00F15C7C"/>
    <w:rsid w:val="00F15D89"/>
    <w:rsid w:val="00F15FC7"/>
    <w:rsid w:val="00F16060"/>
    <w:rsid w:val="00F1608F"/>
    <w:rsid w:val="00F161CF"/>
    <w:rsid w:val="00F163CA"/>
    <w:rsid w:val="00F1647D"/>
    <w:rsid w:val="00F1659E"/>
    <w:rsid w:val="00F165B5"/>
    <w:rsid w:val="00F16668"/>
    <w:rsid w:val="00F16BD3"/>
    <w:rsid w:val="00F1706F"/>
    <w:rsid w:val="00F17074"/>
    <w:rsid w:val="00F170C3"/>
    <w:rsid w:val="00F1714F"/>
    <w:rsid w:val="00F174DE"/>
    <w:rsid w:val="00F176C3"/>
    <w:rsid w:val="00F177FD"/>
    <w:rsid w:val="00F17832"/>
    <w:rsid w:val="00F17890"/>
    <w:rsid w:val="00F179E9"/>
    <w:rsid w:val="00F17C12"/>
    <w:rsid w:val="00F17C98"/>
    <w:rsid w:val="00F17D8E"/>
    <w:rsid w:val="00F17F99"/>
    <w:rsid w:val="00F20120"/>
    <w:rsid w:val="00F20179"/>
    <w:rsid w:val="00F201C9"/>
    <w:rsid w:val="00F201E9"/>
    <w:rsid w:val="00F20240"/>
    <w:rsid w:val="00F20473"/>
    <w:rsid w:val="00F2073B"/>
    <w:rsid w:val="00F20A67"/>
    <w:rsid w:val="00F20F4F"/>
    <w:rsid w:val="00F20F88"/>
    <w:rsid w:val="00F211CD"/>
    <w:rsid w:val="00F211DC"/>
    <w:rsid w:val="00F2135F"/>
    <w:rsid w:val="00F21399"/>
    <w:rsid w:val="00F215E0"/>
    <w:rsid w:val="00F218A7"/>
    <w:rsid w:val="00F219D2"/>
    <w:rsid w:val="00F21A9D"/>
    <w:rsid w:val="00F21AC9"/>
    <w:rsid w:val="00F21B33"/>
    <w:rsid w:val="00F21D38"/>
    <w:rsid w:val="00F21DCF"/>
    <w:rsid w:val="00F22169"/>
    <w:rsid w:val="00F222F4"/>
    <w:rsid w:val="00F2231D"/>
    <w:rsid w:val="00F2237A"/>
    <w:rsid w:val="00F22C01"/>
    <w:rsid w:val="00F22DD3"/>
    <w:rsid w:val="00F2324B"/>
    <w:rsid w:val="00F23471"/>
    <w:rsid w:val="00F23772"/>
    <w:rsid w:val="00F23A96"/>
    <w:rsid w:val="00F23DF6"/>
    <w:rsid w:val="00F23EA7"/>
    <w:rsid w:val="00F23ECF"/>
    <w:rsid w:val="00F23EF7"/>
    <w:rsid w:val="00F240D7"/>
    <w:rsid w:val="00F241AC"/>
    <w:rsid w:val="00F2421A"/>
    <w:rsid w:val="00F244C8"/>
    <w:rsid w:val="00F244D5"/>
    <w:rsid w:val="00F24538"/>
    <w:rsid w:val="00F2480F"/>
    <w:rsid w:val="00F24940"/>
    <w:rsid w:val="00F2494A"/>
    <w:rsid w:val="00F250C7"/>
    <w:rsid w:val="00F252BD"/>
    <w:rsid w:val="00F25466"/>
    <w:rsid w:val="00F2550F"/>
    <w:rsid w:val="00F256A6"/>
    <w:rsid w:val="00F25779"/>
    <w:rsid w:val="00F257F0"/>
    <w:rsid w:val="00F25804"/>
    <w:rsid w:val="00F25834"/>
    <w:rsid w:val="00F2589A"/>
    <w:rsid w:val="00F25935"/>
    <w:rsid w:val="00F25A07"/>
    <w:rsid w:val="00F25A0E"/>
    <w:rsid w:val="00F25BD8"/>
    <w:rsid w:val="00F25CB6"/>
    <w:rsid w:val="00F25D03"/>
    <w:rsid w:val="00F25DC1"/>
    <w:rsid w:val="00F2618C"/>
    <w:rsid w:val="00F261F9"/>
    <w:rsid w:val="00F26482"/>
    <w:rsid w:val="00F264DC"/>
    <w:rsid w:val="00F264DF"/>
    <w:rsid w:val="00F2691E"/>
    <w:rsid w:val="00F26962"/>
    <w:rsid w:val="00F26AC8"/>
    <w:rsid w:val="00F26BBF"/>
    <w:rsid w:val="00F26D86"/>
    <w:rsid w:val="00F26E28"/>
    <w:rsid w:val="00F270AA"/>
    <w:rsid w:val="00F27135"/>
    <w:rsid w:val="00F2723F"/>
    <w:rsid w:val="00F272BB"/>
    <w:rsid w:val="00F273FF"/>
    <w:rsid w:val="00F27423"/>
    <w:rsid w:val="00F274D7"/>
    <w:rsid w:val="00F274EE"/>
    <w:rsid w:val="00F27658"/>
    <w:rsid w:val="00F276F5"/>
    <w:rsid w:val="00F277E4"/>
    <w:rsid w:val="00F279C0"/>
    <w:rsid w:val="00F27B87"/>
    <w:rsid w:val="00F27C27"/>
    <w:rsid w:val="00F27DBD"/>
    <w:rsid w:val="00F27E63"/>
    <w:rsid w:val="00F27FF1"/>
    <w:rsid w:val="00F302D0"/>
    <w:rsid w:val="00F303B2"/>
    <w:rsid w:val="00F303CE"/>
    <w:rsid w:val="00F306C3"/>
    <w:rsid w:val="00F3070A"/>
    <w:rsid w:val="00F307A6"/>
    <w:rsid w:val="00F307D4"/>
    <w:rsid w:val="00F308F3"/>
    <w:rsid w:val="00F30AA1"/>
    <w:rsid w:val="00F30C06"/>
    <w:rsid w:val="00F30C98"/>
    <w:rsid w:val="00F30D64"/>
    <w:rsid w:val="00F3137E"/>
    <w:rsid w:val="00F31433"/>
    <w:rsid w:val="00F3166E"/>
    <w:rsid w:val="00F31740"/>
    <w:rsid w:val="00F317C6"/>
    <w:rsid w:val="00F31832"/>
    <w:rsid w:val="00F31DE8"/>
    <w:rsid w:val="00F31FA2"/>
    <w:rsid w:val="00F31FA6"/>
    <w:rsid w:val="00F32026"/>
    <w:rsid w:val="00F3207F"/>
    <w:rsid w:val="00F3228C"/>
    <w:rsid w:val="00F322AD"/>
    <w:rsid w:val="00F323A3"/>
    <w:rsid w:val="00F32716"/>
    <w:rsid w:val="00F328F9"/>
    <w:rsid w:val="00F32B4B"/>
    <w:rsid w:val="00F32BCD"/>
    <w:rsid w:val="00F32BFF"/>
    <w:rsid w:val="00F32CC4"/>
    <w:rsid w:val="00F32E10"/>
    <w:rsid w:val="00F3318E"/>
    <w:rsid w:val="00F33211"/>
    <w:rsid w:val="00F333B2"/>
    <w:rsid w:val="00F33554"/>
    <w:rsid w:val="00F33727"/>
    <w:rsid w:val="00F33728"/>
    <w:rsid w:val="00F339ED"/>
    <w:rsid w:val="00F33CEC"/>
    <w:rsid w:val="00F33D01"/>
    <w:rsid w:val="00F33E4C"/>
    <w:rsid w:val="00F33ED9"/>
    <w:rsid w:val="00F34009"/>
    <w:rsid w:val="00F34293"/>
    <w:rsid w:val="00F34333"/>
    <w:rsid w:val="00F34652"/>
    <w:rsid w:val="00F34795"/>
    <w:rsid w:val="00F34808"/>
    <w:rsid w:val="00F34865"/>
    <w:rsid w:val="00F34875"/>
    <w:rsid w:val="00F348B1"/>
    <w:rsid w:val="00F34A7C"/>
    <w:rsid w:val="00F34B14"/>
    <w:rsid w:val="00F34B5A"/>
    <w:rsid w:val="00F34C57"/>
    <w:rsid w:val="00F34F3B"/>
    <w:rsid w:val="00F3514A"/>
    <w:rsid w:val="00F351F0"/>
    <w:rsid w:val="00F35205"/>
    <w:rsid w:val="00F3535E"/>
    <w:rsid w:val="00F353BA"/>
    <w:rsid w:val="00F355F7"/>
    <w:rsid w:val="00F35644"/>
    <w:rsid w:val="00F3564B"/>
    <w:rsid w:val="00F356FD"/>
    <w:rsid w:val="00F358A3"/>
    <w:rsid w:val="00F359A3"/>
    <w:rsid w:val="00F359C0"/>
    <w:rsid w:val="00F35B86"/>
    <w:rsid w:val="00F35DBE"/>
    <w:rsid w:val="00F35F99"/>
    <w:rsid w:val="00F362D7"/>
    <w:rsid w:val="00F3658C"/>
    <w:rsid w:val="00F36613"/>
    <w:rsid w:val="00F36728"/>
    <w:rsid w:val="00F367C8"/>
    <w:rsid w:val="00F368CB"/>
    <w:rsid w:val="00F3696D"/>
    <w:rsid w:val="00F3697A"/>
    <w:rsid w:val="00F36B5B"/>
    <w:rsid w:val="00F36B65"/>
    <w:rsid w:val="00F36C66"/>
    <w:rsid w:val="00F36CD6"/>
    <w:rsid w:val="00F36D31"/>
    <w:rsid w:val="00F36E9B"/>
    <w:rsid w:val="00F36F86"/>
    <w:rsid w:val="00F37009"/>
    <w:rsid w:val="00F370B4"/>
    <w:rsid w:val="00F3718F"/>
    <w:rsid w:val="00F37555"/>
    <w:rsid w:val="00F3774E"/>
    <w:rsid w:val="00F37B0B"/>
    <w:rsid w:val="00F37B3A"/>
    <w:rsid w:val="00F37BBB"/>
    <w:rsid w:val="00F403E1"/>
    <w:rsid w:val="00F404A1"/>
    <w:rsid w:val="00F405B7"/>
    <w:rsid w:val="00F40798"/>
    <w:rsid w:val="00F407AB"/>
    <w:rsid w:val="00F4082A"/>
    <w:rsid w:val="00F40894"/>
    <w:rsid w:val="00F40B71"/>
    <w:rsid w:val="00F40F69"/>
    <w:rsid w:val="00F40F7F"/>
    <w:rsid w:val="00F40FDE"/>
    <w:rsid w:val="00F410D1"/>
    <w:rsid w:val="00F412BB"/>
    <w:rsid w:val="00F412C9"/>
    <w:rsid w:val="00F414EF"/>
    <w:rsid w:val="00F41514"/>
    <w:rsid w:val="00F41845"/>
    <w:rsid w:val="00F418EF"/>
    <w:rsid w:val="00F4199D"/>
    <w:rsid w:val="00F419E8"/>
    <w:rsid w:val="00F41A7E"/>
    <w:rsid w:val="00F41B97"/>
    <w:rsid w:val="00F41D1B"/>
    <w:rsid w:val="00F41D3A"/>
    <w:rsid w:val="00F41E47"/>
    <w:rsid w:val="00F42342"/>
    <w:rsid w:val="00F42457"/>
    <w:rsid w:val="00F42561"/>
    <w:rsid w:val="00F426CD"/>
    <w:rsid w:val="00F42A5C"/>
    <w:rsid w:val="00F42BDA"/>
    <w:rsid w:val="00F42CB2"/>
    <w:rsid w:val="00F42D18"/>
    <w:rsid w:val="00F432F1"/>
    <w:rsid w:val="00F437F4"/>
    <w:rsid w:val="00F43A15"/>
    <w:rsid w:val="00F43A3C"/>
    <w:rsid w:val="00F43B04"/>
    <w:rsid w:val="00F43B2D"/>
    <w:rsid w:val="00F43BD2"/>
    <w:rsid w:val="00F43D3F"/>
    <w:rsid w:val="00F43E84"/>
    <w:rsid w:val="00F44077"/>
    <w:rsid w:val="00F4425A"/>
    <w:rsid w:val="00F444C0"/>
    <w:rsid w:val="00F44595"/>
    <w:rsid w:val="00F4469C"/>
    <w:rsid w:val="00F447EF"/>
    <w:rsid w:val="00F447FE"/>
    <w:rsid w:val="00F44828"/>
    <w:rsid w:val="00F448E2"/>
    <w:rsid w:val="00F44965"/>
    <w:rsid w:val="00F44A23"/>
    <w:rsid w:val="00F44B58"/>
    <w:rsid w:val="00F44B7E"/>
    <w:rsid w:val="00F44BD0"/>
    <w:rsid w:val="00F44C6E"/>
    <w:rsid w:val="00F44C7A"/>
    <w:rsid w:val="00F44F27"/>
    <w:rsid w:val="00F45493"/>
    <w:rsid w:val="00F458A9"/>
    <w:rsid w:val="00F459B9"/>
    <w:rsid w:val="00F45AD5"/>
    <w:rsid w:val="00F45B11"/>
    <w:rsid w:val="00F45BDE"/>
    <w:rsid w:val="00F45C0E"/>
    <w:rsid w:val="00F45C1D"/>
    <w:rsid w:val="00F45EE1"/>
    <w:rsid w:val="00F45FDF"/>
    <w:rsid w:val="00F4629A"/>
    <w:rsid w:val="00F4646D"/>
    <w:rsid w:val="00F4687E"/>
    <w:rsid w:val="00F468DB"/>
    <w:rsid w:val="00F46A28"/>
    <w:rsid w:val="00F46A5E"/>
    <w:rsid w:val="00F46C6E"/>
    <w:rsid w:val="00F46EED"/>
    <w:rsid w:val="00F46FDB"/>
    <w:rsid w:val="00F47115"/>
    <w:rsid w:val="00F47134"/>
    <w:rsid w:val="00F47210"/>
    <w:rsid w:val="00F472A0"/>
    <w:rsid w:val="00F472E2"/>
    <w:rsid w:val="00F47305"/>
    <w:rsid w:val="00F47344"/>
    <w:rsid w:val="00F4740B"/>
    <w:rsid w:val="00F47655"/>
    <w:rsid w:val="00F476E3"/>
    <w:rsid w:val="00F478A0"/>
    <w:rsid w:val="00F47915"/>
    <w:rsid w:val="00F47AC9"/>
    <w:rsid w:val="00F47C18"/>
    <w:rsid w:val="00F47C55"/>
    <w:rsid w:val="00F47D25"/>
    <w:rsid w:val="00F47DD7"/>
    <w:rsid w:val="00F47EA3"/>
    <w:rsid w:val="00F47F31"/>
    <w:rsid w:val="00F50111"/>
    <w:rsid w:val="00F5048F"/>
    <w:rsid w:val="00F504C7"/>
    <w:rsid w:val="00F50731"/>
    <w:rsid w:val="00F50A2E"/>
    <w:rsid w:val="00F50C68"/>
    <w:rsid w:val="00F50EB3"/>
    <w:rsid w:val="00F50FB4"/>
    <w:rsid w:val="00F51341"/>
    <w:rsid w:val="00F514FE"/>
    <w:rsid w:val="00F5172D"/>
    <w:rsid w:val="00F5204B"/>
    <w:rsid w:val="00F521FD"/>
    <w:rsid w:val="00F52390"/>
    <w:rsid w:val="00F524F5"/>
    <w:rsid w:val="00F52542"/>
    <w:rsid w:val="00F525F3"/>
    <w:rsid w:val="00F5263A"/>
    <w:rsid w:val="00F52BBB"/>
    <w:rsid w:val="00F52BEF"/>
    <w:rsid w:val="00F52C6A"/>
    <w:rsid w:val="00F52D10"/>
    <w:rsid w:val="00F53082"/>
    <w:rsid w:val="00F531C9"/>
    <w:rsid w:val="00F53206"/>
    <w:rsid w:val="00F53809"/>
    <w:rsid w:val="00F5393F"/>
    <w:rsid w:val="00F539AA"/>
    <w:rsid w:val="00F53A3B"/>
    <w:rsid w:val="00F53AEF"/>
    <w:rsid w:val="00F53AF1"/>
    <w:rsid w:val="00F53C0D"/>
    <w:rsid w:val="00F53D21"/>
    <w:rsid w:val="00F53F72"/>
    <w:rsid w:val="00F54083"/>
    <w:rsid w:val="00F54609"/>
    <w:rsid w:val="00F5461D"/>
    <w:rsid w:val="00F547F1"/>
    <w:rsid w:val="00F5482D"/>
    <w:rsid w:val="00F548AF"/>
    <w:rsid w:val="00F548F6"/>
    <w:rsid w:val="00F54A7D"/>
    <w:rsid w:val="00F54AF0"/>
    <w:rsid w:val="00F54B7C"/>
    <w:rsid w:val="00F54C44"/>
    <w:rsid w:val="00F54CA4"/>
    <w:rsid w:val="00F54E3A"/>
    <w:rsid w:val="00F54ECB"/>
    <w:rsid w:val="00F55070"/>
    <w:rsid w:val="00F55481"/>
    <w:rsid w:val="00F55866"/>
    <w:rsid w:val="00F55880"/>
    <w:rsid w:val="00F55AE8"/>
    <w:rsid w:val="00F55F46"/>
    <w:rsid w:val="00F55F50"/>
    <w:rsid w:val="00F560BA"/>
    <w:rsid w:val="00F56389"/>
    <w:rsid w:val="00F563F1"/>
    <w:rsid w:val="00F5647A"/>
    <w:rsid w:val="00F565DC"/>
    <w:rsid w:val="00F56845"/>
    <w:rsid w:val="00F569C7"/>
    <w:rsid w:val="00F56A37"/>
    <w:rsid w:val="00F56C19"/>
    <w:rsid w:val="00F56D46"/>
    <w:rsid w:val="00F56D9A"/>
    <w:rsid w:val="00F57050"/>
    <w:rsid w:val="00F5710E"/>
    <w:rsid w:val="00F571FB"/>
    <w:rsid w:val="00F5723D"/>
    <w:rsid w:val="00F57505"/>
    <w:rsid w:val="00F57627"/>
    <w:rsid w:val="00F57684"/>
    <w:rsid w:val="00F57694"/>
    <w:rsid w:val="00F576DD"/>
    <w:rsid w:val="00F57765"/>
    <w:rsid w:val="00F577EF"/>
    <w:rsid w:val="00F578AF"/>
    <w:rsid w:val="00F57A69"/>
    <w:rsid w:val="00F57BF8"/>
    <w:rsid w:val="00F57CAB"/>
    <w:rsid w:val="00F600A3"/>
    <w:rsid w:val="00F6034B"/>
    <w:rsid w:val="00F60821"/>
    <w:rsid w:val="00F60A30"/>
    <w:rsid w:val="00F60B8A"/>
    <w:rsid w:val="00F60C25"/>
    <w:rsid w:val="00F60CD0"/>
    <w:rsid w:val="00F60D78"/>
    <w:rsid w:val="00F60DEE"/>
    <w:rsid w:val="00F60E1E"/>
    <w:rsid w:val="00F60E89"/>
    <w:rsid w:val="00F60F34"/>
    <w:rsid w:val="00F60F7E"/>
    <w:rsid w:val="00F61030"/>
    <w:rsid w:val="00F6174C"/>
    <w:rsid w:val="00F61822"/>
    <w:rsid w:val="00F61ABC"/>
    <w:rsid w:val="00F61BE5"/>
    <w:rsid w:val="00F61BED"/>
    <w:rsid w:val="00F61CFF"/>
    <w:rsid w:val="00F61D52"/>
    <w:rsid w:val="00F61DCC"/>
    <w:rsid w:val="00F61EE1"/>
    <w:rsid w:val="00F62636"/>
    <w:rsid w:val="00F62A67"/>
    <w:rsid w:val="00F62B86"/>
    <w:rsid w:val="00F62BB0"/>
    <w:rsid w:val="00F62C22"/>
    <w:rsid w:val="00F62D3C"/>
    <w:rsid w:val="00F63148"/>
    <w:rsid w:val="00F6365C"/>
    <w:rsid w:val="00F6368E"/>
    <w:rsid w:val="00F636EC"/>
    <w:rsid w:val="00F63877"/>
    <w:rsid w:val="00F63981"/>
    <w:rsid w:val="00F63A15"/>
    <w:rsid w:val="00F63A4D"/>
    <w:rsid w:val="00F63ABD"/>
    <w:rsid w:val="00F63B9B"/>
    <w:rsid w:val="00F63CA4"/>
    <w:rsid w:val="00F63EE3"/>
    <w:rsid w:val="00F63EFC"/>
    <w:rsid w:val="00F64587"/>
    <w:rsid w:val="00F64621"/>
    <w:rsid w:val="00F6465F"/>
    <w:rsid w:val="00F6470B"/>
    <w:rsid w:val="00F64795"/>
    <w:rsid w:val="00F6493D"/>
    <w:rsid w:val="00F64A0C"/>
    <w:rsid w:val="00F64A80"/>
    <w:rsid w:val="00F64BA3"/>
    <w:rsid w:val="00F64D2C"/>
    <w:rsid w:val="00F64D51"/>
    <w:rsid w:val="00F64E71"/>
    <w:rsid w:val="00F64EAB"/>
    <w:rsid w:val="00F652C9"/>
    <w:rsid w:val="00F65303"/>
    <w:rsid w:val="00F65422"/>
    <w:rsid w:val="00F654FA"/>
    <w:rsid w:val="00F65502"/>
    <w:rsid w:val="00F6557F"/>
    <w:rsid w:val="00F6586E"/>
    <w:rsid w:val="00F65B75"/>
    <w:rsid w:val="00F65B9E"/>
    <w:rsid w:val="00F65F0E"/>
    <w:rsid w:val="00F65F1B"/>
    <w:rsid w:val="00F65F55"/>
    <w:rsid w:val="00F65FD8"/>
    <w:rsid w:val="00F66158"/>
    <w:rsid w:val="00F66295"/>
    <w:rsid w:val="00F66347"/>
    <w:rsid w:val="00F66B42"/>
    <w:rsid w:val="00F66BFE"/>
    <w:rsid w:val="00F66C27"/>
    <w:rsid w:val="00F66F98"/>
    <w:rsid w:val="00F66FB8"/>
    <w:rsid w:val="00F67027"/>
    <w:rsid w:val="00F67054"/>
    <w:rsid w:val="00F672BD"/>
    <w:rsid w:val="00F6736B"/>
    <w:rsid w:val="00F67551"/>
    <w:rsid w:val="00F6759D"/>
    <w:rsid w:val="00F675E9"/>
    <w:rsid w:val="00F6795C"/>
    <w:rsid w:val="00F67A01"/>
    <w:rsid w:val="00F67B0B"/>
    <w:rsid w:val="00F67BC3"/>
    <w:rsid w:val="00F67F57"/>
    <w:rsid w:val="00F67F94"/>
    <w:rsid w:val="00F703C8"/>
    <w:rsid w:val="00F70461"/>
    <w:rsid w:val="00F7062C"/>
    <w:rsid w:val="00F7063F"/>
    <w:rsid w:val="00F70644"/>
    <w:rsid w:val="00F70692"/>
    <w:rsid w:val="00F70759"/>
    <w:rsid w:val="00F7079E"/>
    <w:rsid w:val="00F7082F"/>
    <w:rsid w:val="00F70B5E"/>
    <w:rsid w:val="00F70F8D"/>
    <w:rsid w:val="00F70FC8"/>
    <w:rsid w:val="00F710B6"/>
    <w:rsid w:val="00F7120C"/>
    <w:rsid w:val="00F7135C"/>
    <w:rsid w:val="00F7146A"/>
    <w:rsid w:val="00F71731"/>
    <w:rsid w:val="00F7173B"/>
    <w:rsid w:val="00F717B7"/>
    <w:rsid w:val="00F718F9"/>
    <w:rsid w:val="00F71A4E"/>
    <w:rsid w:val="00F71A9E"/>
    <w:rsid w:val="00F71B99"/>
    <w:rsid w:val="00F71BDF"/>
    <w:rsid w:val="00F71CB9"/>
    <w:rsid w:val="00F71CDC"/>
    <w:rsid w:val="00F71D7D"/>
    <w:rsid w:val="00F71DB7"/>
    <w:rsid w:val="00F71DD2"/>
    <w:rsid w:val="00F71EAF"/>
    <w:rsid w:val="00F720D3"/>
    <w:rsid w:val="00F72195"/>
    <w:rsid w:val="00F7248B"/>
    <w:rsid w:val="00F724B1"/>
    <w:rsid w:val="00F7282A"/>
    <w:rsid w:val="00F728D9"/>
    <w:rsid w:val="00F728E6"/>
    <w:rsid w:val="00F72933"/>
    <w:rsid w:val="00F72A90"/>
    <w:rsid w:val="00F72AB0"/>
    <w:rsid w:val="00F72CD4"/>
    <w:rsid w:val="00F73056"/>
    <w:rsid w:val="00F730FF"/>
    <w:rsid w:val="00F73338"/>
    <w:rsid w:val="00F7341C"/>
    <w:rsid w:val="00F73433"/>
    <w:rsid w:val="00F73566"/>
    <w:rsid w:val="00F735B0"/>
    <w:rsid w:val="00F73A01"/>
    <w:rsid w:val="00F73D1F"/>
    <w:rsid w:val="00F73F9D"/>
    <w:rsid w:val="00F740C3"/>
    <w:rsid w:val="00F741FE"/>
    <w:rsid w:val="00F7435C"/>
    <w:rsid w:val="00F743B5"/>
    <w:rsid w:val="00F7464F"/>
    <w:rsid w:val="00F74801"/>
    <w:rsid w:val="00F74A46"/>
    <w:rsid w:val="00F74B39"/>
    <w:rsid w:val="00F74BEA"/>
    <w:rsid w:val="00F74FD8"/>
    <w:rsid w:val="00F752E0"/>
    <w:rsid w:val="00F75324"/>
    <w:rsid w:val="00F754C4"/>
    <w:rsid w:val="00F75503"/>
    <w:rsid w:val="00F75589"/>
    <w:rsid w:val="00F75755"/>
    <w:rsid w:val="00F759B6"/>
    <w:rsid w:val="00F75A33"/>
    <w:rsid w:val="00F75A4F"/>
    <w:rsid w:val="00F75A50"/>
    <w:rsid w:val="00F75F5B"/>
    <w:rsid w:val="00F75FE7"/>
    <w:rsid w:val="00F762B1"/>
    <w:rsid w:val="00F764E3"/>
    <w:rsid w:val="00F764EB"/>
    <w:rsid w:val="00F76553"/>
    <w:rsid w:val="00F76573"/>
    <w:rsid w:val="00F766DF"/>
    <w:rsid w:val="00F769C4"/>
    <w:rsid w:val="00F76A7C"/>
    <w:rsid w:val="00F76BB1"/>
    <w:rsid w:val="00F76BE0"/>
    <w:rsid w:val="00F76C41"/>
    <w:rsid w:val="00F76D61"/>
    <w:rsid w:val="00F77030"/>
    <w:rsid w:val="00F770F3"/>
    <w:rsid w:val="00F77104"/>
    <w:rsid w:val="00F77146"/>
    <w:rsid w:val="00F7748D"/>
    <w:rsid w:val="00F77546"/>
    <w:rsid w:val="00F77557"/>
    <w:rsid w:val="00F77763"/>
    <w:rsid w:val="00F77789"/>
    <w:rsid w:val="00F77834"/>
    <w:rsid w:val="00F77DCC"/>
    <w:rsid w:val="00F80082"/>
    <w:rsid w:val="00F802CA"/>
    <w:rsid w:val="00F80324"/>
    <w:rsid w:val="00F8041B"/>
    <w:rsid w:val="00F80480"/>
    <w:rsid w:val="00F80672"/>
    <w:rsid w:val="00F809F0"/>
    <w:rsid w:val="00F80A25"/>
    <w:rsid w:val="00F80E91"/>
    <w:rsid w:val="00F812D6"/>
    <w:rsid w:val="00F8132B"/>
    <w:rsid w:val="00F81441"/>
    <w:rsid w:val="00F81671"/>
    <w:rsid w:val="00F818CA"/>
    <w:rsid w:val="00F818E8"/>
    <w:rsid w:val="00F81983"/>
    <w:rsid w:val="00F81CE7"/>
    <w:rsid w:val="00F81DA5"/>
    <w:rsid w:val="00F81FD8"/>
    <w:rsid w:val="00F8209C"/>
    <w:rsid w:val="00F823AA"/>
    <w:rsid w:val="00F82422"/>
    <w:rsid w:val="00F82700"/>
    <w:rsid w:val="00F8276C"/>
    <w:rsid w:val="00F828BF"/>
    <w:rsid w:val="00F8299C"/>
    <w:rsid w:val="00F82E65"/>
    <w:rsid w:val="00F82F04"/>
    <w:rsid w:val="00F82F0F"/>
    <w:rsid w:val="00F8309B"/>
    <w:rsid w:val="00F834E2"/>
    <w:rsid w:val="00F8352A"/>
    <w:rsid w:val="00F83C5E"/>
    <w:rsid w:val="00F83F44"/>
    <w:rsid w:val="00F83FAC"/>
    <w:rsid w:val="00F84106"/>
    <w:rsid w:val="00F84145"/>
    <w:rsid w:val="00F84775"/>
    <w:rsid w:val="00F84B78"/>
    <w:rsid w:val="00F8529B"/>
    <w:rsid w:val="00F85455"/>
    <w:rsid w:val="00F8562E"/>
    <w:rsid w:val="00F856FB"/>
    <w:rsid w:val="00F8570A"/>
    <w:rsid w:val="00F85715"/>
    <w:rsid w:val="00F85799"/>
    <w:rsid w:val="00F85961"/>
    <w:rsid w:val="00F85C3E"/>
    <w:rsid w:val="00F85C87"/>
    <w:rsid w:val="00F85CCE"/>
    <w:rsid w:val="00F85CE5"/>
    <w:rsid w:val="00F85E18"/>
    <w:rsid w:val="00F8659B"/>
    <w:rsid w:val="00F865A5"/>
    <w:rsid w:val="00F86658"/>
    <w:rsid w:val="00F86736"/>
    <w:rsid w:val="00F8694E"/>
    <w:rsid w:val="00F86966"/>
    <w:rsid w:val="00F86BC4"/>
    <w:rsid w:val="00F86D9D"/>
    <w:rsid w:val="00F86DAE"/>
    <w:rsid w:val="00F86EB8"/>
    <w:rsid w:val="00F86ECA"/>
    <w:rsid w:val="00F870BA"/>
    <w:rsid w:val="00F870F2"/>
    <w:rsid w:val="00F8769D"/>
    <w:rsid w:val="00F87733"/>
    <w:rsid w:val="00F87812"/>
    <w:rsid w:val="00F87939"/>
    <w:rsid w:val="00F8793E"/>
    <w:rsid w:val="00F87F13"/>
    <w:rsid w:val="00F87FBC"/>
    <w:rsid w:val="00F90042"/>
    <w:rsid w:val="00F90278"/>
    <w:rsid w:val="00F904AB"/>
    <w:rsid w:val="00F904DF"/>
    <w:rsid w:val="00F9062F"/>
    <w:rsid w:val="00F907A7"/>
    <w:rsid w:val="00F9095E"/>
    <w:rsid w:val="00F90A50"/>
    <w:rsid w:val="00F90A97"/>
    <w:rsid w:val="00F90E91"/>
    <w:rsid w:val="00F911A8"/>
    <w:rsid w:val="00F912EE"/>
    <w:rsid w:val="00F91409"/>
    <w:rsid w:val="00F9149B"/>
    <w:rsid w:val="00F9153D"/>
    <w:rsid w:val="00F91549"/>
    <w:rsid w:val="00F916DC"/>
    <w:rsid w:val="00F916E0"/>
    <w:rsid w:val="00F91909"/>
    <w:rsid w:val="00F91975"/>
    <w:rsid w:val="00F91C41"/>
    <w:rsid w:val="00F91F72"/>
    <w:rsid w:val="00F92064"/>
    <w:rsid w:val="00F920FF"/>
    <w:rsid w:val="00F92184"/>
    <w:rsid w:val="00F9224C"/>
    <w:rsid w:val="00F924D7"/>
    <w:rsid w:val="00F926B8"/>
    <w:rsid w:val="00F929D3"/>
    <w:rsid w:val="00F929E0"/>
    <w:rsid w:val="00F92AB7"/>
    <w:rsid w:val="00F92C36"/>
    <w:rsid w:val="00F92CF3"/>
    <w:rsid w:val="00F92DA9"/>
    <w:rsid w:val="00F92EC4"/>
    <w:rsid w:val="00F92F98"/>
    <w:rsid w:val="00F92FA8"/>
    <w:rsid w:val="00F9338F"/>
    <w:rsid w:val="00F933DD"/>
    <w:rsid w:val="00F93440"/>
    <w:rsid w:val="00F93694"/>
    <w:rsid w:val="00F938BF"/>
    <w:rsid w:val="00F93A15"/>
    <w:rsid w:val="00F93C6D"/>
    <w:rsid w:val="00F93E61"/>
    <w:rsid w:val="00F93ED6"/>
    <w:rsid w:val="00F93F70"/>
    <w:rsid w:val="00F943CF"/>
    <w:rsid w:val="00F946AB"/>
    <w:rsid w:val="00F94906"/>
    <w:rsid w:val="00F94932"/>
    <w:rsid w:val="00F94AFC"/>
    <w:rsid w:val="00F95005"/>
    <w:rsid w:val="00F9508A"/>
    <w:rsid w:val="00F95118"/>
    <w:rsid w:val="00F95269"/>
    <w:rsid w:val="00F952B5"/>
    <w:rsid w:val="00F9535C"/>
    <w:rsid w:val="00F9536D"/>
    <w:rsid w:val="00F955A6"/>
    <w:rsid w:val="00F9599D"/>
    <w:rsid w:val="00F95A2D"/>
    <w:rsid w:val="00F95AB9"/>
    <w:rsid w:val="00F95AF4"/>
    <w:rsid w:val="00F95B10"/>
    <w:rsid w:val="00F95BD6"/>
    <w:rsid w:val="00F95CCA"/>
    <w:rsid w:val="00F95D61"/>
    <w:rsid w:val="00F95F65"/>
    <w:rsid w:val="00F960A6"/>
    <w:rsid w:val="00F96238"/>
    <w:rsid w:val="00F96472"/>
    <w:rsid w:val="00F96886"/>
    <w:rsid w:val="00F971C0"/>
    <w:rsid w:val="00F97590"/>
    <w:rsid w:val="00F978B8"/>
    <w:rsid w:val="00F9794F"/>
    <w:rsid w:val="00F979A3"/>
    <w:rsid w:val="00F97A79"/>
    <w:rsid w:val="00F97C21"/>
    <w:rsid w:val="00F97CD0"/>
    <w:rsid w:val="00F97EA9"/>
    <w:rsid w:val="00F97EC3"/>
    <w:rsid w:val="00F97F19"/>
    <w:rsid w:val="00FA03A5"/>
    <w:rsid w:val="00FA0451"/>
    <w:rsid w:val="00FA07BA"/>
    <w:rsid w:val="00FA0802"/>
    <w:rsid w:val="00FA084A"/>
    <w:rsid w:val="00FA091B"/>
    <w:rsid w:val="00FA0A06"/>
    <w:rsid w:val="00FA0B27"/>
    <w:rsid w:val="00FA0DFC"/>
    <w:rsid w:val="00FA0F15"/>
    <w:rsid w:val="00FA1127"/>
    <w:rsid w:val="00FA13CE"/>
    <w:rsid w:val="00FA153C"/>
    <w:rsid w:val="00FA15A2"/>
    <w:rsid w:val="00FA1AB4"/>
    <w:rsid w:val="00FA1CC2"/>
    <w:rsid w:val="00FA1CF1"/>
    <w:rsid w:val="00FA1DBA"/>
    <w:rsid w:val="00FA1F81"/>
    <w:rsid w:val="00FA1FF1"/>
    <w:rsid w:val="00FA20D3"/>
    <w:rsid w:val="00FA20EE"/>
    <w:rsid w:val="00FA20F3"/>
    <w:rsid w:val="00FA21B1"/>
    <w:rsid w:val="00FA235B"/>
    <w:rsid w:val="00FA25BA"/>
    <w:rsid w:val="00FA2751"/>
    <w:rsid w:val="00FA27E1"/>
    <w:rsid w:val="00FA2A8C"/>
    <w:rsid w:val="00FA2C1F"/>
    <w:rsid w:val="00FA2DE6"/>
    <w:rsid w:val="00FA2E8E"/>
    <w:rsid w:val="00FA2FCE"/>
    <w:rsid w:val="00FA3025"/>
    <w:rsid w:val="00FA3058"/>
    <w:rsid w:val="00FA30DA"/>
    <w:rsid w:val="00FA331C"/>
    <w:rsid w:val="00FA355B"/>
    <w:rsid w:val="00FA3597"/>
    <w:rsid w:val="00FA3EF5"/>
    <w:rsid w:val="00FA4096"/>
    <w:rsid w:val="00FA4196"/>
    <w:rsid w:val="00FA4279"/>
    <w:rsid w:val="00FA4348"/>
    <w:rsid w:val="00FA4397"/>
    <w:rsid w:val="00FA444E"/>
    <w:rsid w:val="00FA46AA"/>
    <w:rsid w:val="00FA4745"/>
    <w:rsid w:val="00FA47B5"/>
    <w:rsid w:val="00FA48CA"/>
    <w:rsid w:val="00FA4C29"/>
    <w:rsid w:val="00FA4CC2"/>
    <w:rsid w:val="00FA4D09"/>
    <w:rsid w:val="00FA4E7F"/>
    <w:rsid w:val="00FA4F4F"/>
    <w:rsid w:val="00FA5094"/>
    <w:rsid w:val="00FA514B"/>
    <w:rsid w:val="00FA52FB"/>
    <w:rsid w:val="00FA53FB"/>
    <w:rsid w:val="00FA5698"/>
    <w:rsid w:val="00FA56D7"/>
    <w:rsid w:val="00FA5753"/>
    <w:rsid w:val="00FA576E"/>
    <w:rsid w:val="00FA57F6"/>
    <w:rsid w:val="00FA5A20"/>
    <w:rsid w:val="00FA5AFF"/>
    <w:rsid w:val="00FA5B21"/>
    <w:rsid w:val="00FA5B7F"/>
    <w:rsid w:val="00FA61CF"/>
    <w:rsid w:val="00FA667E"/>
    <w:rsid w:val="00FA68DE"/>
    <w:rsid w:val="00FA6941"/>
    <w:rsid w:val="00FA6C7B"/>
    <w:rsid w:val="00FA7280"/>
    <w:rsid w:val="00FA728B"/>
    <w:rsid w:val="00FA7397"/>
    <w:rsid w:val="00FA7492"/>
    <w:rsid w:val="00FA74B5"/>
    <w:rsid w:val="00FA75A7"/>
    <w:rsid w:val="00FA76E1"/>
    <w:rsid w:val="00FA76E5"/>
    <w:rsid w:val="00FA7703"/>
    <w:rsid w:val="00FA793A"/>
    <w:rsid w:val="00FA7C08"/>
    <w:rsid w:val="00FB0139"/>
    <w:rsid w:val="00FB0227"/>
    <w:rsid w:val="00FB0231"/>
    <w:rsid w:val="00FB02D5"/>
    <w:rsid w:val="00FB042A"/>
    <w:rsid w:val="00FB0472"/>
    <w:rsid w:val="00FB0488"/>
    <w:rsid w:val="00FB0613"/>
    <w:rsid w:val="00FB0637"/>
    <w:rsid w:val="00FB0665"/>
    <w:rsid w:val="00FB069E"/>
    <w:rsid w:val="00FB09CA"/>
    <w:rsid w:val="00FB0B25"/>
    <w:rsid w:val="00FB0B7B"/>
    <w:rsid w:val="00FB0BF0"/>
    <w:rsid w:val="00FB0C57"/>
    <w:rsid w:val="00FB0DCA"/>
    <w:rsid w:val="00FB0EA3"/>
    <w:rsid w:val="00FB0EAD"/>
    <w:rsid w:val="00FB0FA1"/>
    <w:rsid w:val="00FB1187"/>
    <w:rsid w:val="00FB118D"/>
    <w:rsid w:val="00FB11FB"/>
    <w:rsid w:val="00FB1289"/>
    <w:rsid w:val="00FB12CC"/>
    <w:rsid w:val="00FB12D3"/>
    <w:rsid w:val="00FB1537"/>
    <w:rsid w:val="00FB15CF"/>
    <w:rsid w:val="00FB1678"/>
    <w:rsid w:val="00FB1895"/>
    <w:rsid w:val="00FB18C9"/>
    <w:rsid w:val="00FB1B01"/>
    <w:rsid w:val="00FB1B91"/>
    <w:rsid w:val="00FB1C34"/>
    <w:rsid w:val="00FB1D92"/>
    <w:rsid w:val="00FB1DD3"/>
    <w:rsid w:val="00FB2083"/>
    <w:rsid w:val="00FB2161"/>
    <w:rsid w:val="00FB2341"/>
    <w:rsid w:val="00FB23EA"/>
    <w:rsid w:val="00FB2586"/>
    <w:rsid w:val="00FB263D"/>
    <w:rsid w:val="00FB28D7"/>
    <w:rsid w:val="00FB2A1C"/>
    <w:rsid w:val="00FB2AF0"/>
    <w:rsid w:val="00FB3076"/>
    <w:rsid w:val="00FB3191"/>
    <w:rsid w:val="00FB352F"/>
    <w:rsid w:val="00FB35BE"/>
    <w:rsid w:val="00FB378E"/>
    <w:rsid w:val="00FB37C4"/>
    <w:rsid w:val="00FB37C8"/>
    <w:rsid w:val="00FB3882"/>
    <w:rsid w:val="00FB3999"/>
    <w:rsid w:val="00FB3C01"/>
    <w:rsid w:val="00FB3C23"/>
    <w:rsid w:val="00FB3E48"/>
    <w:rsid w:val="00FB3EBE"/>
    <w:rsid w:val="00FB3F8D"/>
    <w:rsid w:val="00FB4035"/>
    <w:rsid w:val="00FB42BB"/>
    <w:rsid w:val="00FB4325"/>
    <w:rsid w:val="00FB44C1"/>
    <w:rsid w:val="00FB47E4"/>
    <w:rsid w:val="00FB494E"/>
    <w:rsid w:val="00FB4A46"/>
    <w:rsid w:val="00FB4B48"/>
    <w:rsid w:val="00FB4E2E"/>
    <w:rsid w:val="00FB5107"/>
    <w:rsid w:val="00FB5260"/>
    <w:rsid w:val="00FB53AD"/>
    <w:rsid w:val="00FB5514"/>
    <w:rsid w:val="00FB5583"/>
    <w:rsid w:val="00FB5661"/>
    <w:rsid w:val="00FB56D1"/>
    <w:rsid w:val="00FB58B3"/>
    <w:rsid w:val="00FB5969"/>
    <w:rsid w:val="00FB5AB9"/>
    <w:rsid w:val="00FB5D22"/>
    <w:rsid w:val="00FB5E73"/>
    <w:rsid w:val="00FB5EBF"/>
    <w:rsid w:val="00FB5ED7"/>
    <w:rsid w:val="00FB5F8B"/>
    <w:rsid w:val="00FB612E"/>
    <w:rsid w:val="00FB63CD"/>
    <w:rsid w:val="00FB6410"/>
    <w:rsid w:val="00FB68F3"/>
    <w:rsid w:val="00FB6A88"/>
    <w:rsid w:val="00FB6B3B"/>
    <w:rsid w:val="00FB6D81"/>
    <w:rsid w:val="00FB702E"/>
    <w:rsid w:val="00FB7100"/>
    <w:rsid w:val="00FB74A3"/>
    <w:rsid w:val="00FB7B52"/>
    <w:rsid w:val="00FB7C73"/>
    <w:rsid w:val="00FB7E2C"/>
    <w:rsid w:val="00FB7E81"/>
    <w:rsid w:val="00FC000B"/>
    <w:rsid w:val="00FC00A0"/>
    <w:rsid w:val="00FC01B8"/>
    <w:rsid w:val="00FC0293"/>
    <w:rsid w:val="00FC0386"/>
    <w:rsid w:val="00FC0608"/>
    <w:rsid w:val="00FC06FA"/>
    <w:rsid w:val="00FC07B4"/>
    <w:rsid w:val="00FC096A"/>
    <w:rsid w:val="00FC09AE"/>
    <w:rsid w:val="00FC0A33"/>
    <w:rsid w:val="00FC0BB1"/>
    <w:rsid w:val="00FC0D65"/>
    <w:rsid w:val="00FC0EED"/>
    <w:rsid w:val="00FC0F07"/>
    <w:rsid w:val="00FC11DF"/>
    <w:rsid w:val="00FC12E9"/>
    <w:rsid w:val="00FC13BC"/>
    <w:rsid w:val="00FC17A5"/>
    <w:rsid w:val="00FC1957"/>
    <w:rsid w:val="00FC1C12"/>
    <w:rsid w:val="00FC1C37"/>
    <w:rsid w:val="00FC1CB4"/>
    <w:rsid w:val="00FC207D"/>
    <w:rsid w:val="00FC2135"/>
    <w:rsid w:val="00FC2143"/>
    <w:rsid w:val="00FC21E5"/>
    <w:rsid w:val="00FC2221"/>
    <w:rsid w:val="00FC23E0"/>
    <w:rsid w:val="00FC246D"/>
    <w:rsid w:val="00FC24F2"/>
    <w:rsid w:val="00FC2718"/>
    <w:rsid w:val="00FC292B"/>
    <w:rsid w:val="00FC294B"/>
    <w:rsid w:val="00FC2A25"/>
    <w:rsid w:val="00FC2CA8"/>
    <w:rsid w:val="00FC302D"/>
    <w:rsid w:val="00FC306A"/>
    <w:rsid w:val="00FC30CD"/>
    <w:rsid w:val="00FC351E"/>
    <w:rsid w:val="00FC3783"/>
    <w:rsid w:val="00FC3A76"/>
    <w:rsid w:val="00FC3F2E"/>
    <w:rsid w:val="00FC3FCE"/>
    <w:rsid w:val="00FC4010"/>
    <w:rsid w:val="00FC412A"/>
    <w:rsid w:val="00FC4399"/>
    <w:rsid w:val="00FC443C"/>
    <w:rsid w:val="00FC4447"/>
    <w:rsid w:val="00FC4565"/>
    <w:rsid w:val="00FC474A"/>
    <w:rsid w:val="00FC49A9"/>
    <w:rsid w:val="00FC4A1D"/>
    <w:rsid w:val="00FC4ABD"/>
    <w:rsid w:val="00FC50E3"/>
    <w:rsid w:val="00FC52AA"/>
    <w:rsid w:val="00FC565B"/>
    <w:rsid w:val="00FC596C"/>
    <w:rsid w:val="00FC59B7"/>
    <w:rsid w:val="00FC5BC0"/>
    <w:rsid w:val="00FC5BF8"/>
    <w:rsid w:val="00FC5C74"/>
    <w:rsid w:val="00FC5CD7"/>
    <w:rsid w:val="00FC5D62"/>
    <w:rsid w:val="00FC5E63"/>
    <w:rsid w:val="00FC6093"/>
    <w:rsid w:val="00FC6150"/>
    <w:rsid w:val="00FC63D4"/>
    <w:rsid w:val="00FC63E6"/>
    <w:rsid w:val="00FC6418"/>
    <w:rsid w:val="00FC68F9"/>
    <w:rsid w:val="00FC692B"/>
    <w:rsid w:val="00FC699E"/>
    <w:rsid w:val="00FC69EB"/>
    <w:rsid w:val="00FC69ED"/>
    <w:rsid w:val="00FC6B38"/>
    <w:rsid w:val="00FC6D1A"/>
    <w:rsid w:val="00FC6D50"/>
    <w:rsid w:val="00FC737E"/>
    <w:rsid w:val="00FC7404"/>
    <w:rsid w:val="00FC752E"/>
    <w:rsid w:val="00FC761E"/>
    <w:rsid w:val="00FC76FB"/>
    <w:rsid w:val="00FC7AA0"/>
    <w:rsid w:val="00FC7CD3"/>
    <w:rsid w:val="00FC7F19"/>
    <w:rsid w:val="00FD00B7"/>
    <w:rsid w:val="00FD0464"/>
    <w:rsid w:val="00FD0732"/>
    <w:rsid w:val="00FD0962"/>
    <w:rsid w:val="00FD0AE2"/>
    <w:rsid w:val="00FD0CED"/>
    <w:rsid w:val="00FD0D6D"/>
    <w:rsid w:val="00FD0E6E"/>
    <w:rsid w:val="00FD1050"/>
    <w:rsid w:val="00FD11A3"/>
    <w:rsid w:val="00FD11D5"/>
    <w:rsid w:val="00FD12F7"/>
    <w:rsid w:val="00FD1344"/>
    <w:rsid w:val="00FD1359"/>
    <w:rsid w:val="00FD13E7"/>
    <w:rsid w:val="00FD150A"/>
    <w:rsid w:val="00FD1A35"/>
    <w:rsid w:val="00FD1CF7"/>
    <w:rsid w:val="00FD22ED"/>
    <w:rsid w:val="00FD236A"/>
    <w:rsid w:val="00FD23A7"/>
    <w:rsid w:val="00FD2413"/>
    <w:rsid w:val="00FD2443"/>
    <w:rsid w:val="00FD2714"/>
    <w:rsid w:val="00FD2832"/>
    <w:rsid w:val="00FD2895"/>
    <w:rsid w:val="00FD2934"/>
    <w:rsid w:val="00FD29A6"/>
    <w:rsid w:val="00FD2A57"/>
    <w:rsid w:val="00FD2A88"/>
    <w:rsid w:val="00FD2BA1"/>
    <w:rsid w:val="00FD2C8C"/>
    <w:rsid w:val="00FD2D81"/>
    <w:rsid w:val="00FD2DFB"/>
    <w:rsid w:val="00FD2ED4"/>
    <w:rsid w:val="00FD30C9"/>
    <w:rsid w:val="00FD3111"/>
    <w:rsid w:val="00FD3164"/>
    <w:rsid w:val="00FD3454"/>
    <w:rsid w:val="00FD3547"/>
    <w:rsid w:val="00FD35E5"/>
    <w:rsid w:val="00FD3895"/>
    <w:rsid w:val="00FD3963"/>
    <w:rsid w:val="00FD3AE1"/>
    <w:rsid w:val="00FD3AF8"/>
    <w:rsid w:val="00FD3C37"/>
    <w:rsid w:val="00FD3D22"/>
    <w:rsid w:val="00FD3FD5"/>
    <w:rsid w:val="00FD416C"/>
    <w:rsid w:val="00FD4245"/>
    <w:rsid w:val="00FD4280"/>
    <w:rsid w:val="00FD42B0"/>
    <w:rsid w:val="00FD4385"/>
    <w:rsid w:val="00FD4525"/>
    <w:rsid w:val="00FD4657"/>
    <w:rsid w:val="00FD479C"/>
    <w:rsid w:val="00FD48F5"/>
    <w:rsid w:val="00FD49ED"/>
    <w:rsid w:val="00FD4AAE"/>
    <w:rsid w:val="00FD51B3"/>
    <w:rsid w:val="00FD5352"/>
    <w:rsid w:val="00FD56AD"/>
    <w:rsid w:val="00FD5895"/>
    <w:rsid w:val="00FD5E9B"/>
    <w:rsid w:val="00FD5F59"/>
    <w:rsid w:val="00FD60E2"/>
    <w:rsid w:val="00FD613F"/>
    <w:rsid w:val="00FD6145"/>
    <w:rsid w:val="00FD6290"/>
    <w:rsid w:val="00FD68B1"/>
    <w:rsid w:val="00FD6938"/>
    <w:rsid w:val="00FD6993"/>
    <w:rsid w:val="00FD6A38"/>
    <w:rsid w:val="00FD72DA"/>
    <w:rsid w:val="00FD72ED"/>
    <w:rsid w:val="00FD734F"/>
    <w:rsid w:val="00FD74AE"/>
    <w:rsid w:val="00FD779B"/>
    <w:rsid w:val="00FD78C1"/>
    <w:rsid w:val="00FD7B48"/>
    <w:rsid w:val="00FD7D5A"/>
    <w:rsid w:val="00FD7FB1"/>
    <w:rsid w:val="00FE02E2"/>
    <w:rsid w:val="00FE07CF"/>
    <w:rsid w:val="00FE09F4"/>
    <w:rsid w:val="00FE0C11"/>
    <w:rsid w:val="00FE0DF0"/>
    <w:rsid w:val="00FE0EAB"/>
    <w:rsid w:val="00FE0F77"/>
    <w:rsid w:val="00FE1130"/>
    <w:rsid w:val="00FE1330"/>
    <w:rsid w:val="00FE14FD"/>
    <w:rsid w:val="00FE173B"/>
    <w:rsid w:val="00FE1851"/>
    <w:rsid w:val="00FE18AC"/>
    <w:rsid w:val="00FE18D2"/>
    <w:rsid w:val="00FE191B"/>
    <w:rsid w:val="00FE19D9"/>
    <w:rsid w:val="00FE1A56"/>
    <w:rsid w:val="00FE1BA5"/>
    <w:rsid w:val="00FE1C15"/>
    <w:rsid w:val="00FE1E1D"/>
    <w:rsid w:val="00FE2088"/>
    <w:rsid w:val="00FE2375"/>
    <w:rsid w:val="00FE26F5"/>
    <w:rsid w:val="00FE2731"/>
    <w:rsid w:val="00FE28B3"/>
    <w:rsid w:val="00FE28FD"/>
    <w:rsid w:val="00FE2910"/>
    <w:rsid w:val="00FE2965"/>
    <w:rsid w:val="00FE2A04"/>
    <w:rsid w:val="00FE2B82"/>
    <w:rsid w:val="00FE2C53"/>
    <w:rsid w:val="00FE2D79"/>
    <w:rsid w:val="00FE2E06"/>
    <w:rsid w:val="00FE2E49"/>
    <w:rsid w:val="00FE2FC8"/>
    <w:rsid w:val="00FE2FF1"/>
    <w:rsid w:val="00FE31F4"/>
    <w:rsid w:val="00FE3254"/>
    <w:rsid w:val="00FE3401"/>
    <w:rsid w:val="00FE342B"/>
    <w:rsid w:val="00FE352F"/>
    <w:rsid w:val="00FE36F1"/>
    <w:rsid w:val="00FE390A"/>
    <w:rsid w:val="00FE39FF"/>
    <w:rsid w:val="00FE3B35"/>
    <w:rsid w:val="00FE3E82"/>
    <w:rsid w:val="00FE3FCC"/>
    <w:rsid w:val="00FE4169"/>
    <w:rsid w:val="00FE417A"/>
    <w:rsid w:val="00FE41AC"/>
    <w:rsid w:val="00FE423A"/>
    <w:rsid w:val="00FE426C"/>
    <w:rsid w:val="00FE442D"/>
    <w:rsid w:val="00FE471E"/>
    <w:rsid w:val="00FE47BF"/>
    <w:rsid w:val="00FE4A11"/>
    <w:rsid w:val="00FE4D90"/>
    <w:rsid w:val="00FE4EF1"/>
    <w:rsid w:val="00FE4EF6"/>
    <w:rsid w:val="00FE4F56"/>
    <w:rsid w:val="00FE5053"/>
    <w:rsid w:val="00FE51FD"/>
    <w:rsid w:val="00FE5326"/>
    <w:rsid w:val="00FE5424"/>
    <w:rsid w:val="00FE54BE"/>
    <w:rsid w:val="00FE55F2"/>
    <w:rsid w:val="00FE5A6A"/>
    <w:rsid w:val="00FE5AD3"/>
    <w:rsid w:val="00FE5BB0"/>
    <w:rsid w:val="00FE5BF3"/>
    <w:rsid w:val="00FE5CD3"/>
    <w:rsid w:val="00FE604F"/>
    <w:rsid w:val="00FE652E"/>
    <w:rsid w:val="00FE654B"/>
    <w:rsid w:val="00FE66AA"/>
    <w:rsid w:val="00FE68B9"/>
    <w:rsid w:val="00FE6EB9"/>
    <w:rsid w:val="00FE6FF3"/>
    <w:rsid w:val="00FE7303"/>
    <w:rsid w:val="00FE7372"/>
    <w:rsid w:val="00FE7398"/>
    <w:rsid w:val="00FE73B0"/>
    <w:rsid w:val="00FE7476"/>
    <w:rsid w:val="00FE7517"/>
    <w:rsid w:val="00FE75C2"/>
    <w:rsid w:val="00FE76AB"/>
    <w:rsid w:val="00FE7F62"/>
    <w:rsid w:val="00FF014A"/>
    <w:rsid w:val="00FF03DC"/>
    <w:rsid w:val="00FF040F"/>
    <w:rsid w:val="00FF04B0"/>
    <w:rsid w:val="00FF061D"/>
    <w:rsid w:val="00FF06FE"/>
    <w:rsid w:val="00FF070E"/>
    <w:rsid w:val="00FF0B78"/>
    <w:rsid w:val="00FF0BD5"/>
    <w:rsid w:val="00FF0E0A"/>
    <w:rsid w:val="00FF1044"/>
    <w:rsid w:val="00FF1198"/>
    <w:rsid w:val="00FF1395"/>
    <w:rsid w:val="00FF139B"/>
    <w:rsid w:val="00FF13B7"/>
    <w:rsid w:val="00FF13CF"/>
    <w:rsid w:val="00FF13E5"/>
    <w:rsid w:val="00FF16D7"/>
    <w:rsid w:val="00FF1754"/>
    <w:rsid w:val="00FF180D"/>
    <w:rsid w:val="00FF1A5E"/>
    <w:rsid w:val="00FF1D18"/>
    <w:rsid w:val="00FF1DB6"/>
    <w:rsid w:val="00FF21A2"/>
    <w:rsid w:val="00FF21A3"/>
    <w:rsid w:val="00FF23EB"/>
    <w:rsid w:val="00FF248D"/>
    <w:rsid w:val="00FF25D8"/>
    <w:rsid w:val="00FF26C2"/>
    <w:rsid w:val="00FF26E8"/>
    <w:rsid w:val="00FF2EEC"/>
    <w:rsid w:val="00FF2F3E"/>
    <w:rsid w:val="00FF2F77"/>
    <w:rsid w:val="00FF31BF"/>
    <w:rsid w:val="00FF332D"/>
    <w:rsid w:val="00FF33C8"/>
    <w:rsid w:val="00FF34F6"/>
    <w:rsid w:val="00FF36AF"/>
    <w:rsid w:val="00FF3744"/>
    <w:rsid w:val="00FF385F"/>
    <w:rsid w:val="00FF3C8F"/>
    <w:rsid w:val="00FF3C9D"/>
    <w:rsid w:val="00FF3DE7"/>
    <w:rsid w:val="00FF3E23"/>
    <w:rsid w:val="00FF3FD1"/>
    <w:rsid w:val="00FF40B9"/>
    <w:rsid w:val="00FF4228"/>
    <w:rsid w:val="00FF429D"/>
    <w:rsid w:val="00FF4595"/>
    <w:rsid w:val="00FF4660"/>
    <w:rsid w:val="00FF4753"/>
    <w:rsid w:val="00FF4873"/>
    <w:rsid w:val="00FF487B"/>
    <w:rsid w:val="00FF489C"/>
    <w:rsid w:val="00FF48FB"/>
    <w:rsid w:val="00FF4A02"/>
    <w:rsid w:val="00FF4A57"/>
    <w:rsid w:val="00FF4AC6"/>
    <w:rsid w:val="00FF4AC7"/>
    <w:rsid w:val="00FF4DE3"/>
    <w:rsid w:val="00FF4FA3"/>
    <w:rsid w:val="00FF5130"/>
    <w:rsid w:val="00FF566B"/>
    <w:rsid w:val="00FF588F"/>
    <w:rsid w:val="00FF5962"/>
    <w:rsid w:val="00FF59AA"/>
    <w:rsid w:val="00FF5A77"/>
    <w:rsid w:val="00FF5CF6"/>
    <w:rsid w:val="00FF5E8A"/>
    <w:rsid w:val="00FF5EDF"/>
    <w:rsid w:val="00FF60CA"/>
    <w:rsid w:val="00FF6456"/>
    <w:rsid w:val="00FF669A"/>
    <w:rsid w:val="00FF6C2C"/>
    <w:rsid w:val="00FF6C85"/>
    <w:rsid w:val="00FF6CDE"/>
    <w:rsid w:val="00FF6D04"/>
    <w:rsid w:val="00FF6F22"/>
    <w:rsid w:val="00FF72CA"/>
    <w:rsid w:val="00FF7470"/>
    <w:rsid w:val="00FF75BB"/>
    <w:rsid w:val="00FF79C1"/>
    <w:rsid w:val="00FF7A23"/>
    <w:rsid w:val="00FF7BD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6C54A"/>
  <w15:docId w15:val="{ECF33507-D9D5-4AA4-BAA7-58F19720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7" w:qFormat="1"/>
    <w:lsdException w:name="heading 1" w:uiPriority="1" w:qFormat="1"/>
    <w:lsdException w:name="heading 2" w:semiHidden="1" w:uiPriority="9" w:unhideWhenUsed="1" w:qFormat="1"/>
    <w:lsdException w:name="heading 3" w:semiHidden="1" w:uiPriority="2"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4" w:unhideWhenUsed="1"/>
    <w:lsdException w:name="List Bullet 3" w:semiHidden="1" w:uiPriority="14"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500F39"/>
  </w:style>
  <w:style w:type="paragraph" w:styleId="Heading1">
    <w:name w:val="heading 1"/>
    <w:aliases w:val="1"/>
    <w:basedOn w:val="Normal"/>
    <w:next w:val="Heading3"/>
    <w:link w:val="Heading1Char"/>
    <w:uiPriority w:val="1"/>
    <w:qFormat/>
    <w:rsid w:val="00500F39"/>
    <w:pPr>
      <w:keepNext/>
      <w:pageBreakBefore/>
      <w:spacing w:after="1040"/>
      <w:contextualSpacing/>
      <w:outlineLvl w:val="0"/>
    </w:pPr>
    <w:rPr>
      <w:rFonts w:asciiTheme="majorHAnsi" w:eastAsiaTheme="majorEastAsia" w:hAnsiTheme="majorHAnsi" w:cstheme="majorBidi"/>
      <w:bCs/>
      <w:color w:val="602320" w:themeColor="text2"/>
      <w:sz w:val="36"/>
      <w:szCs w:val="28"/>
    </w:rPr>
  </w:style>
  <w:style w:type="paragraph" w:styleId="Heading2">
    <w:name w:val="heading 2"/>
    <w:aliases w:val="SAIIC Level 2 Heading - new"/>
    <w:basedOn w:val="Normal"/>
    <w:next w:val="BodyText"/>
    <w:link w:val="Heading2Char"/>
    <w:uiPriority w:val="9"/>
    <w:unhideWhenUsed/>
    <w:qFormat/>
    <w:rsid w:val="00500F39"/>
    <w:pPr>
      <w:keepNext/>
      <w:numPr>
        <w:ilvl w:val="1"/>
        <w:numId w:val="8"/>
      </w:numPr>
      <w:tabs>
        <w:tab w:val="num" w:pos="720"/>
      </w:tabs>
      <w:spacing w:after="360"/>
      <w:ind w:left="720" w:hanging="720"/>
      <w:outlineLvl w:val="1"/>
    </w:pPr>
    <w:rPr>
      <w:rFonts w:asciiTheme="majorHAnsi" w:eastAsiaTheme="majorEastAsia" w:hAnsiTheme="majorHAnsi" w:cstheme="majorBidi"/>
      <w:bCs/>
      <w:color w:val="23384A" w:themeColor="accent1"/>
      <w:sz w:val="28"/>
      <w:szCs w:val="26"/>
    </w:rPr>
  </w:style>
  <w:style w:type="paragraph" w:styleId="Heading3">
    <w:name w:val="heading 3"/>
    <w:aliases w:val="3"/>
    <w:basedOn w:val="Normal"/>
    <w:next w:val="BodyText"/>
    <w:link w:val="Heading3Char"/>
    <w:uiPriority w:val="2"/>
    <w:unhideWhenUsed/>
    <w:qFormat/>
    <w:rsid w:val="00500F39"/>
    <w:pPr>
      <w:spacing w:after="240"/>
      <w:outlineLvl w:val="2"/>
    </w:pPr>
    <w:rPr>
      <w:rFonts w:asciiTheme="majorHAnsi" w:eastAsiaTheme="majorEastAsia" w:hAnsiTheme="majorHAnsi" w:cstheme="majorBidi"/>
      <w:bCs/>
      <w:color w:val="23384A" w:themeColor="accent1"/>
      <w:sz w:val="24"/>
    </w:rPr>
  </w:style>
  <w:style w:type="paragraph" w:styleId="Heading4">
    <w:name w:val="heading 4"/>
    <w:basedOn w:val="Normal"/>
    <w:next w:val="Normal"/>
    <w:link w:val="Heading4Char"/>
    <w:unhideWhenUsed/>
    <w:rsid w:val="00D33EEF"/>
    <w:pPr>
      <w:keepNext/>
      <w:keepLines/>
      <w:spacing w:before="200"/>
      <w:outlineLvl w:val="3"/>
    </w:pPr>
    <w:rPr>
      <w:rFonts w:asciiTheme="majorHAnsi" w:eastAsiaTheme="majorEastAsia" w:hAnsiTheme="majorHAnsi" w:cstheme="majorBidi"/>
      <w:b/>
      <w:bCs/>
      <w:i/>
      <w:iCs/>
      <w:color w:val="23384A" w:themeColor="accent1"/>
    </w:rPr>
  </w:style>
  <w:style w:type="paragraph" w:styleId="Heading5">
    <w:name w:val="heading 5"/>
    <w:aliases w:val="5"/>
    <w:basedOn w:val="Normal"/>
    <w:next w:val="Normal"/>
    <w:link w:val="Heading5Char"/>
    <w:unhideWhenUsed/>
    <w:rsid w:val="004C7FCF"/>
    <w:pPr>
      <w:keepNext/>
      <w:keepLines/>
      <w:spacing w:after="240"/>
      <w:ind w:left="1008" w:hanging="1008"/>
      <w:outlineLvl w:val="4"/>
    </w:pPr>
    <w:rPr>
      <w:rFonts w:eastAsiaTheme="majorEastAsia" w:cstheme="majorBidi"/>
      <w:i/>
      <w:color w:val="602320" w:themeColor="text2"/>
    </w:rPr>
  </w:style>
  <w:style w:type="paragraph" w:styleId="Heading6">
    <w:name w:val="heading 6"/>
    <w:basedOn w:val="Normal"/>
    <w:next w:val="Normal"/>
    <w:link w:val="Heading6Char"/>
    <w:unhideWhenUsed/>
    <w:rsid w:val="004C7FCF"/>
    <w:pPr>
      <w:keepNext/>
      <w:keepLines/>
      <w:spacing w:after="240"/>
      <w:ind w:left="1152" w:hanging="1152"/>
      <w:outlineLvl w:val="5"/>
    </w:pPr>
    <w:rPr>
      <w:rFonts w:eastAsiaTheme="majorEastAsia" w:cstheme="majorBidi"/>
      <w:iCs/>
      <w:color w:val="602320" w:themeColor="text2"/>
    </w:rPr>
  </w:style>
  <w:style w:type="paragraph" w:styleId="Heading7">
    <w:name w:val="heading 7"/>
    <w:basedOn w:val="Normal"/>
    <w:next w:val="Normal"/>
    <w:link w:val="Heading7Char"/>
    <w:unhideWhenUsed/>
    <w:rsid w:val="004C7FCF"/>
    <w:pPr>
      <w:keepNext/>
      <w:keepLines/>
      <w:spacing w:after="240"/>
      <w:ind w:left="1296" w:hanging="1296"/>
      <w:outlineLvl w:val="6"/>
    </w:pPr>
    <w:rPr>
      <w:rFonts w:eastAsiaTheme="majorEastAsia" w:cstheme="majorBidi"/>
      <w:i/>
      <w:iCs/>
      <w:color w:val="404040" w:themeColor="text1" w:themeTint="BF"/>
      <w:sz w:val="20"/>
    </w:rPr>
  </w:style>
  <w:style w:type="paragraph" w:styleId="Heading8">
    <w:name w:val="heading 8"/>
    <w:basedOn w:val="Heading1"/>
    <w:next w:val="BodyText"/>
    <w:link w:val="Heading8Char"/>
    <w:uiPriority w:val="9"/>
    <w:unhideWhenUsed/>
    <w:qFormat/>
    <w:rsid w:val="00500F39"/>
    <w:pPr>
      <w:numPr>
        <w:numId w:val="9"/>
      </w:numPr>
      <w:tabs>
        <w:tab w:val="num" w:pos="2160"/>
      </w:tabs>
      <w:ind w:left="2160" w:hanging="2160"/>
      <w:contextualSpacing w:val="0"/>
      <w:outlineLvl w:val="7"/>
    </w:pPr>
    <w:rPr>
      <w:szCs w:val="20"/>
    </w:rPr>
  </w:style>
  <w:style w:type="paragraph" w:styleId="Heading9">
    <w:name w:val="heading 9"/>
    <w:basedOn w:val="Heading8"/>
    <w:next w:val="BodyText"/>
    <w:link w:val="Heading9Char"/>
    <w:uiPriority w:val="9"/>
    <w:unhideWhenUsed/>
    <w:qFormat/>
    <w:rsid w:val="00500F39"/>
    <w:pPr>
      <w:numPr>
        <w:numId w:val="10"/>
      </w:numPr>
      <w:tabs>
        <w:tab w:val="num" w:pos="1728"/>
      </w:tabs>
      <w:ind w:left="1728" w:hanging="172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uiPriority w:val="1"/>
    <w:rsid w:val="00500F39"/>
    <w:rPr>
      <w:rFonts w:asciiTheme="majorHAnsi" w:eastAsiaTheme="majorEastAsia" w:hAnsiTheme="majorHAnsi" w:cstheme="majorBidi"/>
      <w:bCs/>
      <w:color w:val="602320" w:themeColor="text2"/>
      <w:sz w:val="36"/>
      <w:szCs w:val="28"/>
    </w:rPr>
  </w:style>
  <w:style w:type="character" w:customStyle="1" w:styleId="Heading2Char">
    <w:name w:val="Heading 2 Char"/>
    <w:aliases w:val="SAIIC Level 2 Heading - new Char"/>
    <w:basedOn w:val="DefaultParagraphFont"/>
    <w:link w:val="Heading2"/>
    <w:uiPriority w:val="9"/>
    <w:rsid w:val="00500F39"/>
    <w:rPr>
      <w:rFonts w:asciiTheme="majorHAnsi" w:eastAsiaTheme="majorEastAsia" w:hAnsiTheme="majorHAnsi" w:cstheme="majorBidi"/>
      <w:bCs/>
      <w:color w:val="23384A" w:themeColor="accent1"/>
      <w:sz w:val="28"/>
      <w:szCs w:val="26"/>
    </w:rPr>
  </w:style>
  <w:style w:type="character" w:customStyle="1" w:styleId="Heading3Char">
    <w:name w:val="Heading 3 Char"/>
    <w:aliases w:val="3 Char"/>
    <w:basedOn w:val="DefaultParagraphFont"/>
    <w:link w:val="Heading3"/>
    <w:uiPriority w:val="2"/>
    <w:rsid w:val="00500F39"/>
    <w:rPr>
      <w:rFonts w:asciiTheme="majorHAnsi" w:eastAsiaTheme="majorEastAsia" w:hAnsiTheme="majorHAnsi" w:cstheme="majorBidi"/>
      <w:bCs/>
      <w:color w:val="23384A" w:themeColor="accent1"/>
      <w:sz w:val="24"/>
    </w:rPr>
  </w:style>
  <w:style w:type="character" w:customStyle="1" w:styleId="Heading4Char">
    <w:name w:val="Heading 4 Char"/>
    <w:basedOn w:val="DefaultParagraphFont"/>
    <w:link w:val="Heading4"/>
    <w:rsid w:val="00D33EEF"/>
    <w:rPr>
      <w:rFonts w:asciiTheme="majorHAnsi" w:eastAsiaTheme="majorEastAsia" w:hAnsiTheme="majorHAnsi" w:cstheme="majorBidi"/>
      <w:b/>
      <w:bCs/>
      <w:i/>
      <w:iCs/>
      <w:color w:val="23384A" w:themeColor="accent1"/>
      <w:sz w:val="24"/>
      <w:szCs w:val="24"/>
    </w:rPr>
  </w:style>
  <w:style w:type="character" w:customStyle="1" w:styleId="Heading5Char">
    <w:name w:val="Heading 5 Char"/>
    <w:aliases w:val="5 Char"/>
    <w:basedOn w:val="DefaultParagraphFont"/>
    <w:link w:val="Heading5"/>
    <w:rsid w:val="004C7FCF"/>
    <w:rPr>
      <w:rFonts w:eastAsiaTheme="majorEastAsia" w:cstheme="majorBidi"/>
      <w:i/>
      <w:color w:val="602320" w:themeColor="text2"/>
      <w:sz w:val="24"/>
    </w:rPr>
  </w:style>
  <w:style w:type="character" w:customStyle="1" w:styleId="Heading6Char">
    <w:name w:val="Heading 6 Char"/>
    <w:basedOn w:val="DefaultParagraphFont"/>
    <w:link w:val="Heading6"/>
    <w:rsid w:val="004C7FCF"/>
    <w:rPr>
      <w:rFonts w:eastAsiaTheme="majorEastAsia" w:cstheme="majorBidi"/>
      <w:iCs/>
      <w:color w:val="602320" w:themeColor="text2"/>
      <w:sz w:val="24"/>
    </w:rPr>
  </w:style>
  <w:style w:type="character" w:customStyle="1" w:styleId="Heading7Char">
    <w:name w:val="Heading 7 Char"/>
    <w:basedOn w:val="DefaultParagraphFont"/>
    <w:link w:val="Heading7"/>
    <w:rsid w:val="004C7FCF"/>
    <w:rPr>
      <w:rFonts w:eastAsiaTheme="majorEastAsia" w:cstheme="majorBidi"/>
      <w:i/>
      <w:iCs/>
      <w:color w:val="404040" w:themeColor="text1" w:themeTint="BF"/>
      <w:sz w:val="20"/>
    </w:rPr>
  </w:style>
  <w:style w:type="character" w:customStyle="1" w:styleId="Heading8Char">
    <w:name w:val="Heading 8 Char"/>
    <w:basedOn w:val="DefaultParagraphFont"/>
    <w:link w:val="Heading8"/>
    <w:uiPriority w:val="9"/>
    <w:rsid w:val="00500F39"/>
    <w:rPr>
      <w:rFonts w:asciiTheme="majorHAnsi" w:eastAsiaTheme="majorEastAsia" w:hAnsiTheme="majorHAnsi" w:cstheme="majorBidi"/>
      <w:bCs/>
      <w:color w:val="602320" w:themeColor="text2"/>
      <w:sz w:val="36"/>
      <w:szCs w:val="20"/>
    </w:rPr>
  </w:style>
  <w:style w:type="character" w:customStyle="1" w:styleId="Heading9Char">
    <w:name w:val="Heading 9 Char"/>
    <w:basedOn w:val="DefaultParagraphFont"/>
    <w:link w:val="Heading9"/>
    <w:uiPriority w:val="9"/>
    <w:rsid w:val="00500F39"/>
    <w:rPr>
      <w:rFonts w:asciiTheme="majorHAnsi" w:eastAsiaTheme="majorEastAsia" w:hAnsiTheme="majorHAnsi" w:cstheme="majorBidi"/>
      <w:bCs/>
      <w:color w:val="602320" w:themeColor="text2"/>
      <w:sz w:val="36"/>
      <w:szCs w:val="20"/>
    </w:rPr>
  </w:style>
  <w:style w:type="paragraph" w:styleId="Header">
    <w:name w:val="header"/>
    <w:basedOn w:val="Normal"/>
    <w:link w:val="HeaderChar"/>
    <w:uiPriority w:val="99"/>
    <w:unhideWhenUsed/>
    <w:rsid w:val="00512E7D"/>
    <w:pPr>
      <w:tabs>
        <w:tab w:val="center" w:pos="4680"/>
        <w:tab w:val="right" w:pos="9360"/>
      </w:tabs>
    </w:pPr>
  </w:style>
  <w:style w:type="character" w:customStyle="1" w:styleId="HeaderChar">
    <w:name w:val="Header Char"/>
    <w:basedOn w:val="DefaultParagraphFont"/>
    <w:link w:val="Header"/>
    <w:uiPriority w:val="99"/>
    <w:rsid w:val="00512E7D"/>
  </w:style>
  <w:style w:type="paragraph" w:styleId="BalloonText">
    <w:name w:val="Balloon Text"/>
    <w:basedOn w:val="Normal"/>
    <w:link w:val="BalloonTextChar"/>
    <w:semiHidden/>
    <w:unhideWhenUsed/>
    <w:rsid w:val="00512E7D"/>
    <w:rPr>
      <w:rFonts w:ascii="Tahoma" w:hAnsi="Tahoma" w:cs="Tahoma"/>
      <w:sz w:val="16"/>
      <w:szCs w:val="16"/>
    </w:rPr>
  </w:style>
  <w:style w:type="character" w:customStyle="1" w:styleId="BalloonTextChar">
    <w:name w:val="Balloon Text Char"/>
    <w:basedOn w:val="DefaultParagraphFont"/>
    <w:link w:val="BalloonText"/>
    <w:semiHidden/>
    <w:rsid w:val="00512E7D"/>
    <w:rPr>
      <w:rFonts w:ascii="Tahoma" w:hAnsi="Tahoma" w:cs="Tahoma"/>
      <w:sz w:val="16"/>
      <w:szCs w:val="16"/>
    </w:rPr>
  </w:style>
  <w:style w:type="paragraph" w:customStyle="1" w:styleId="DocumentText">
    <w:name w:val="Document Text"/>
    <w:basedOn w:val="Normal"/>
    <w:link w:val="DocumentTextChar"/>
    <w:rsid w:val="00512E7D"/>
    <w:rPr>
      <w:rFonts w:ascii="Arial" w:hAnsi="Arial"/>
    </w:rPr>
  </w:style>
  <w:style w:type="character" w:customStyle="1" w:styleId="DocumentTextChar">
    <w:name w:val="Document Text Char"/>
    <w:basedOn w:val="DefaultParagraphFont"/>
    <w:link w:val="DocumentText"/>
    <w:rsid w:val="00512E7D"/>
    <w:rPr>
      <w:rFonts w:ascii="Arial" w:eastAsia="Times New Roman" w:hAnsi="Arial" w:cs="Times New Roman"/>
      <w:sz w:val="24"/>
      <w:szCs w:val="24"/>
    </w:rPr>
  </w:style>
  <w:style w:type="paragraph" w:customStyle="1" w:styleId="tabletext">
    <w:name w:val="tabletext"/>
    <w:basedOn w:val="Normal"/>
    <w:link w:val="tabletextChar"/>
    <w:autoRedefine/>
    <w:rsid w:val="00512E7D"/>
    <w:rPr>
      <w:rFonts w:ascii="Arial" w:eastAsia="Calibri" w:hAnsi="Arial"/>
      <w:sz w:val="20"/>
    </w:rPr>
  </w:style>
  <w:style w:type="character" w:customStyle="1" w:styleId="tabletextChar">
    <w:name w:val="tabletext Char"/>
    <w:basedOn w:val="DefaultParagraphFont"/>
    <w:link w:val="tabletext"/>
    <w:locked/>
    <w:rsid w:val="00512E7D"/>
    <w:rPr>
      <w:rFonts w:ascii="Arial" w:eastAsia="Calibri" w:hAnsi="Arial" w:cs="Times New Roman"/>
      <w:sz w:val="20"/>
      <w:szCs w:val="24"/>
    </w:rPr>
  </w:style>
  <w:style w:type="paragraph" w:customStyle="1" w:styleId="tableheader">
    <w:name w:val="tableheader"/>
    <w:basedOn w:val="Normal"/>
    <w:link w:val="tableheaderChar"/>
    <w:rsid w:val="00512E7D"/>
    <w:rPr>
      <w:b/>
      <w:bCs/>
      <w:i/>
    </w:rPr>
  </w:style>
  <w:style w:type="character" w:customStyle="1" w:styleId="tableheaderChar">
    <w:name w:val="tableheader Char"/>
    <w:basedOn w:val="DefaultParagraphFont"/>
    <w:link w:val="tableheader"/>
    <w:rsid w:val="00512E7D"/>
    <w:rPr>
      <w:rFonts w:ascii="Times New Roman" w:eastAsia="Times New Roman" w:hAnsi="Times New Roman" w:cs="Times New Roman"/>
      <w:b/>
      <w:bCs/>
      <w:i/>
      <w:szCs w:val="24"/>
    </w:rPr>
  </w:style>
  <w:style w:type="table" w:styleId="TableGrid">
    <w:name w:val="Table Grid"/>
    <w:aliases w:val="Smart Text Table"/>
    <w:basedOn w:val="TableNormal"/>
    <w:uiPriority w:val="39"/>
    <w:rsid w:val="00CA3AB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itation List,본문(내용),List Paragraph (numbered (a)),List Bullet Mary,Akapit z listą BS,List Paragraph 1,List_Paragraph,Multilevel para_II,List Paragraph1,Numbered List Paragraph,Main numbered paragraph,Normal 2,References,List Item"/>
    <w:basedOn w:val="Normal"/>
    <w:link w:val="ListParagraphChar"/>
    <w:uiPriority w:val="34"/>
    <w:qFormat/>
    <w:rsid w:val="00CA3ABB"/>
    <w:pPr>
      <w:ind w:left="720"/>
      <w:contextualSpacing/>
    </w:pPr>
  </w:style>
  <w:style w:type="character" w:customStyle="1" w:styleId="ListParagraphChar">
    <w:name w:val="List Paragraph Char"/>
    <w:aliases w:val="Citation List Char,본문(내용) Char,List Paragraph (numbered (a)) Char,List Bullet Mary Char,Akapit z listą BS Char,List Paragraph 1 Char,List_Paragraph Char,Multilevel para_II Char,List Paragraph1 Char,Numbered List Paragraph Char"/>
    <w:basedOn w:val="DefaultParagraphFont"/>
    <w:link w:val="ListParagraph"/>
    <w:uiPriority w:val="34"/>
    <w:rsid w:val="002A7EA1"/>
  </w:style>
  <w:style w:type="paragraph" w:styleId="TOCHeading">
    <w:name w:val="TOC Heading"/>
    <w:basedOn w:val="Heading1"/>
    <w:next w:val="Normal"/>
    <w:uiPriority w:val="39"/>
    <w:unhideWhenUsed/>
    <w:qFormat/>
    <w:rsid w:val="00500F39"/>
    <w:pPr>
      <w:outlineLvl w:val="9"/>
    </w:pPr>
  </w:style>
  <w:style w:type="paragraph" w:styleId="TOC1">
    <w:name w:val="toc 1"/>
    <w:basedOn w:val="Normal"/>
    <w:next w:val="Normal"/>
    <w:autoRedefine/>
    <w:uiPriority w:val="39"/>
    <w:unhideWhenUsed/>
    <w:rsid w:val="0042509E"/>
    <w:pPr>
      <w:tabs>
        <w:tab w:val="right" w:leader="dot" w:pos="9895"/>
      </w:tabs>
      <w:spacing w:before="120" w:after="120"/>
      <w:jc w:val="right"/>
    </w:pPr>
    <w:rPr>
      <w:rFonts w:cstheme="minorHAnsi"/>
      <w:b/>
      <w:bCs/>
      <w:caps/>
      <w:sz w:val="20"/>
      <w:szCs w:val="24"/>
    </w:rPr>
  </w:style>
  <w:style w:type="character" w:styleId="Hyperlink">
    <w:name w:val="Hyperlink"/>
    <w:basedOn w:val="DefaultParagraphFont"/>
    <w:uiPriority w:val="99"/>
    <w:unhideWhenUsed/>
    <w:rsid w:val="00373DB9"/>
    <w:rPr>
      <w:color w:val="EDFFE5" w:themeColor="hyperlink"/>
      <w:u w:val="single"/>
    </w:rPr>
  </w:style>
  <w:style w:type="paragraph" w:customStyle="1" w:styleId="StyleBulletsAfter12pt">
    <w:name w:val="Style Bullets + After:  12 pt"/>
    <w:basedOn w:val="Normal"/>
    <w:uiPriority w:val="99"/>
    <w:rsid w:val="008424EA"/>
    <w:pPr>
      <w:widowControl w:val="0"/>
      <w:tabs>
        <w:tab w:val="num" w:pos="587"/>
      </w:tabs>
      <w:spacing w:after="240"/>
      <w:ind w:left="587" w:hanging="360"/>
    </w:pPr>
    <w:rPr>
      <w:rFonts w:ascii="Arial" w:hAnsi="Arial"/>
      <w:sz w:val="20"/>
      <w:szCs w:val="20"/>
      <w:lang w:val="en-GB" w:eastAsia="en-GB"/>
    </w:rPr>
  </w:style>
  <w:style w:type="paragraph" w:styleId="TOC2">
    <w:name w:val="toc 2"/>
    <w:basedOn w:val="Normal"/>
    <w:next w:val="Normal"/>
    <w:autoRedefine/>
    <w:uiPriority w:val="39"/>
    <w:unhideWhenUsed/>
    <w:rsid w:val="00107657"/>
    <w:pPr>
      <w:ind w:left="220"/>
    </w:pPr>
    <w:rPr>
      <w:rFonts w:cstheme="minorHAnsi"/>
      <w:smallCaps/>
      <w:sz w:val="20"/>
      <w:szCs w:val="24"/>
    </w:rPr>
  </w:style>
  <w:style w:type="paragraph" w:styleId="FootnoteText">
    <w:name w:val="footnote text"/>
    <w:basedOn w:val="Normal"/>
    <w:link w:val="FootnoteTextChar"/>
    <w:uiPriority w:val="99"/>
    <w:unhideWhenUsed/>
    <w:rsid w:val="00F53206"/>
    <w:rPr>
      <w:sz w:val="18"/>
      <w:szCs w:val="20"/>
    </w:rPr>
  </w:style>
  <w:style w:type="character" w:customStyle="1" w:styleId="FootnoteTextChar">
    <w:name w:val="Footnote Text Char"/>
    <w:basedOn w:val="DefaultParagraphFont"/>
    <w:link w:val="FootnoteText"/>
    <w:uiPriority w:val="99"/>
    <w:rsid w:val="00F53206"/>
    <w:rPr>
      <w:rFonts w:eastAsiaTheme="minorEastAsia"/>
      <w:sz w:val="18"/>
      <w:szCs w:val="20"/>
    </w:rPr>
  </w:style>
  <w:style w:type="character" w:styleId="FootnoteReference">
    <w:name w:val="footnote reference"/>
    <w:basedOn w:val="DefaultParagraphFont"/>
    <w:uiPriority w:val="99"/>
    <w:semiHidden/>
    <w:unhideWhenUsed/>
    <w:rsid w:val="00F53206"/>
    <w:rPr>
      <w:color w:val="000000" w:themeColor="text1"/>
      <w:vertAlign w:val="superscript"/>
    </w:rPr>
  </w:style>
  <w:style w:type="paragraph" w:customStyle="1" w:styleId="ListAlpha0">
    <w:name w:val="List Alpha"/>
    <w:basedOn w:val="Normal"/>
    <w:rsid w:val="00E84129"/>
    <w:pPr>
      <w:tabs>
        <w:tab w:val="num" w:pos="397"/>
      </w:tabs>
      <w:spacing w:before="60" w:after="60" w:line="240" w:lineRule="atLeast"/>
      <w:ind w:left="397" w:hanging="397"/>
      <w:contextualSpacing/>
    </w:pPr>
    <w:rPr>
      <w:sz w:val="20"/>
    </w:rPr>
  </w:style>
  <w:style w:type="paragraph" w:customStyle="1" w:styleId="ListAlpha2">
    <w:name w:val="List Alpha 2"/>
    <w:basedOn w:val="ListAlpha0"/>
    <w:rsid w:val="00E84129"/>
    <w:pPr>
      <w:numPr>
        <w:ilvl w:val="1"/>
        <w:numId w:val="14"/>
      </w:numPr>
    </w:pPr>
  </w:style>
  <w:style w:type="paragraph" w:customStyle="1" w:styleId="ListAlpha3">
    <w:name w:val="List Alpha 3"/>
    <w:basedOn w:val="ListAlpha2"/>
    <w:rsid w:val="00E84129"/>
    <w:pPr>
      <w:numPr>
        <w:ilvl w:val="2"/>
      </w:numPr>
      <w:tabs>
        <w:tab w:val="num" w:pos="397"/>
      </w:tabs>
    </w:pPr>
  </w:style>
  <w:style w:type="paragraph" w:customStyle="1" w:styleId="ListAlpha5">
    <w:name w:val="List Alpha 5"/>
    <w:basedOn w:val="ListAlpha4"/>
    <w:rsid w:val="00E84129"/>
    <w:pPr>
      <w:numPr>
        <w:ilvl w:val="4"/>
      </w:numPr>
      <w:tabs>
        <w:tab w:val="num" w:pos="397"/>
        <w:tab w:val="num" w:pos="1080"/>
      </w:tabs>
    </w:pPr>
  </w:style>
  <w:style w:type="paragraph" w:customStyle="1" w:styleId="ListAlpha4">
    <w:name w:val="List Alpha 4"/>
    <w:basedOn w:val="ListAlpha3"/>
    <w:rsid w:val="00E84129"/>
    <w:pPr>
      <w:numPr>
        <w:ilvl w:val="3"/>
      </w:numPr>
      <w:tabs>
        <w:tab w:val="num" w:pos="397"/>
        <w:tab w:val="num" w:pos="1080"/>
      </w:tabs>
    </w:pPr>
  </w:style>
  <w:style w:type="paragraph" w:customStyle="1" w:styleId="ListAlpha6">
    <w:name w:val="List Alpha 6"/>
    <w:basedOn w:val="ListAlpha5"/>
    <w:rsid w:val="00E84129"/>
    <w:pPr>
      <w:numPr>
        <w:ilvl w:val="5"/>
      </w:numPr>
      <w:tabs>
        <w:tab w:val="num" w:pos="397"/>
        <w:tab w:val="num" w:pos="1080"/>
      </w:tabs>
      <w:ind w:left="397" w:hanging="397"/>
    </w:pPr>
  </w:style>
  <w:style w:type="paragraph" w:customStyle="1" w:styleId="ListAlpha7">
    <w:name w:val="List Alpha 7"/>
    <w:basedOn w:val="ListAlpha6"/>
    <w:rsid w:val="00E84129"/>
    <w:pPr>
      <w:numPr>
        <w:ilvl w:val="6"/>
      </w:numPr>
      <w:tabs>
        <w:tab w:val="num" w:pos="397"/>
        <w:tab w:val="num" w:pos="1080"/>
      </w:tabs>
      <w:ind w:left="397" w:hanging="397"/>
    </w:pPr>
  </w:style>
  <w:style w:type="paragraph" w:customStyle="1" w:styleId="ListAlpha8">
    <w:name w:val="List Alpha 8"/>
    <w:basedOn w:val="ListAlpha7"/>
    <w:rsid w:val="00E84129"/>
    <w:pPr>
      <w:numPr>
        <w:ilvl w:val="7"/>
      </w:numPr>
      <w:tabs>
        <w:tab w:val="num" w:pos="397"/>
        <w:tab w:val="num" w:pos="1080"/>
      </w:tabs>
      <w:ind w:left="397" w:hanging="397"/>
    </w:pPr>
  </w:style>
  <w:style w:type="paragraph" w:customStyle="1" w:styleId="ListAlpha9">
    <w:name w:val="List Alpha 9"/>
    <w:basedOn w:val="ListAlpha8"/>
    <w:rsid w:val="00E84129"/>
    <w:pPr>
      <w:numPr>
        <w:ilvl w:val="8"/>
      </w:numPr>
      <w:tabs>
        <w:tab w:val="num" w:pos="397"/>
        <w:tab w:val="num" w:pos="1080"/>
      </w:tabs>
      <w:ind w:left="397" w:hanging="397"/>
    </w:pPr>
  </w:style>
  <w:style w:type="paragraph" w:styleId="ListBullet">
    <w:name w:val="List Bullet"/>
    <w:basedOn w:val="Normal"/>
    <w:uiPriority w:val="3"/>
    <w:unhideWhenUsed/>
    <w:qFormat/>
    <w:rsid w:val="00B754EE"/>
    <w:pPr>
      <w:numPr>
        <w:numId w:val="12"/>
      </w:numPr>
      <w:spacing w:before="60" w:after="60"/>
    </w:pPr>
  </w:style>
  <w:style w:type="paragraph" w:styleId="ListBullet2">
    <w:name w:val="List Bullet 2"/>
    <w:basedOn w:val="ListBullet"/>
    <w:uiPriority w:val="14"/>
    <w:unhideWhenUsed/>
    <w:rsid w:val="00145C61"/>
    <w:pPr>
      <w:numPr>
        <w:ilvl w:val="1"/>
      </w:numPr>
      <w:tabs>
        <w:tab w:val="num" w:pos="397"/>
      </w:tabs>
      <w:ind w:left="397" w:hanging="397"/>
    </w:pPr>
  </w:style>
  <w:style w:type="paragraph" w:styleId="ListBullet3">
    <w:name w:val="List Bullet 3"/>
    <w:basedOn w:val="ListBullet2"/>
    <w:uiPriority w:val="14"/>
    <w:unhideWhenUsed/>
    <w:rsid w:val="00145C61"/>
    <w:pPr>
      <w:numPr>
        <w:ilvl w:val="2"/>
      </w:numPr>
      <w:tabs>
        <w:tab w:val="num" w:pos="397"/>
        <w:tab w:val="num" w:pos="720"/>
      </w:tabs>
      <w:ind w:left="397" w:hanging="397"/>
    </w:pPr>
  </w:style>
  <w:style w:type="paragraph" w:styleId="ListBullet4">
    <w:name w:val="List Bullet 4"/>
    <w:basedOn w:val="ListBullet3"/>
    <w:uiPriority w:val="99"/>
    <w:unhideWhenUsed/>
    <w:rsid w:val="00145C61"/>
    <w:pPr>
      <w:numPr>
        <w:ilvl w:val="3"/>
      </w:numPr>
      <w:tabs>
        <w:tab w:val="num" w:pos="397"/>
        <w:tab w:val="num" w:pos="720"/>
      </w:tabs>
      <w:ind w:left="397" w:hanging="397"/>
    </w:pPr>
  </w:style>
  <w:style w:type="paragraph" w:styleId="ListBullet5">
    <w:name w:val="List Bullet 5"/>
    <w:basedOn w:val="ListBullet4"/>
    <w:next w:val="ListBullet4"/>
    <w:unhideWhenUsed/>
    <w:rsid w:val="00145C61"/>
    <w:pPr>
      <w:numPr>
        <w:ilvl w:val="4"/>
      </w:numPr>
      <w:tabs>
        <w:tab w:val="num" w:pos="397"/>
        <w:tab w:val="num" w:pos="720"/>
      </w:tabs>
      <w:ind w:left="397" w:hanging="397"/>
    </w:pPr>
  </w:style>
  <w:style w:type="paragraph" w:customStyle="1" w:styleId="ListBullet6">
    <w:name w:val="List Bullet 6"/>
    <w:basedOn w:val="ListBullet5"/>
    <w:rsid w:val="00145C61"/>
    <w:pPr>
      <w:numPr>
        <w:ilvl w:val="5"/>
      </w:numPr>
      <w:tabs>
        <w:tab w:val="num" w:pos="397"/>
        <w:tab w:val="num" w:pos="720"/>
      </w:tabs>
      <w:ind w:left="397" w:hanging="397"/>
    </w:pPr>
  </w:style>
  <w:style w:type="paragraph" w:customStyle="1" w:styleId="ListBullet7">
    <w:name w:val="List Bullet 7"/>
    <w:basedOn w:val="ListBullet6"/>
    <w:rsid w:val="00145C61"/>
    <w:pPr>
      <w:numPr>
        <w:ilvl w:val="6"/>
      </w:numPr>
      <w:tabs>
        <w:tab w:val="num" w:pos="397"/>
        <w:tab w:val="num" w:pos="720"/>
      </w:tabs>
      <w:ind w:left="397" w:hanging="397"/>
    </w:pPr>
  </w:style>
  <w:style w:type="paragraph" w:customStyle="1" w:styleId="ListBullet8">
    <w:name w:val="List Bullet 8"/>
    <w:basedOn w:val="ListBullet7"/>
    <w:rsid w:val="00145C61"/>
    <w:pPr>
      <w:numPr>
        <w:ilvl w:val="7"/>
      </w:numPr>
      <w:tabs>
        <w:tab w:val="num" w:pos="397"/>
        <w:tab w:val="num" w:pos="720"/>
      </w:tabs>
      <w:ind w:left="397" w:hanging="397"/>
    </w:pPr>
  </w:style>
  <w:style w:type="paragraph" w:customStyle="1" w:styleId="ListBullet9">
    <w:name w:val="List Bullet 9"/>
    <w:basedOn w:val="ListBullet8"/>
    <w:rsid w:val="00145C61"/>
    <w:pPr>
      <w:numPr>
        <w:ilvl w:val="8"/>
      </w:numPr>
      <w:tabs>
        <w:tab w:val="num" w:pos="397"/>
        <w:tab w:val="num" w:pos="720"/>
      </w:tabs>
      <w:ind w:left="397" w:hanging="397"/>
    </w:pPr>
  </w:style>
  <w:style w:type="character" w:styleId="CommentReference">
    <w:name w:val="annotation reference"/>
    <w:basedOn w:val="DefaultParagraphFont"/>
    <w:uiPriority w:val="99"/>
    <w:semiHidden/>
    <w:unhideWhenUsed/>
    <w:rsid w:val="00302082"/>
    <w:rPr>
      <w:color w:val="000000" w:themeColor="text1"/>
      <w:sz w:val="16"/>
      <w:szCs w:val="16"/>
    </w:rPr>
  </w:style>
  <w:style w:type="paragraph" w:customStyle="1" w:styleId="ExhibitHeading3">
    <w:name w:val="Exhibit Heading 3"/>
    <w:basedOn w:val="Normal"/>
    <w:next w:val="Normal"/>
    <w:rsid w:val="00302082"/>
    <w:pPr>
      <w:numPr>
        <w:ilvl w:val="2"/>
        <w:numId w:val="1"/>
      </w:numPr>
      <w:spacing w:after="200" w:line="276" w:lineRule="auto"/>
    </w:pPr>
    <w:rPr>
      <w:b/>
      <w:i/>
      <w:color w:val="602320" w:themeColor="text2"/>
      <w:sz w:val="28"/>
    </w:rPr>
  </w:style>
  <w:style w:type="paragraph" w:customStyle="1" w:styleId="ExhibitHeading4">
    <w:name w:val="Exhibit Heading 4"/>
    <w:basedOn w:val="ExhibitHeading3"/>
    <w:next w:val="Normal"/>
    <w:rsid w:val="00302082"/>
    <w:pPr>
      <w:numPr>
        <w:ilvl w:val="3"/>
      </w:numPr>
    </w:pPr>
    <w:rPr>
      <w:b w:val="0"/>
    </w:rPr>
  </w:style>
  <w:style w:type="paragraph" w:styleId="Title">
    <w:name w:val="Title"/>
    <w:basedOn w:val="Normal"/>
    <w:next w:val="Normal"/>
    <w:link w:val="TitleChar"/>
    <w:rsid w:val="00661BCB"/>
    <w:pPr>
      <w:pBdr>
        <w:bottom w:val="single" w:sz="8" w:space="4" w:color="23384A" w:themeColor="accent1"/>
      </w:pBdr>
      <w:spacing w:after="300"/>
      <w:contextualSpacing/>
    </w:pPr>
    <w:rPr>
      <w:rFonts w:asciiTheme="majorHAnsi" w:eastAsiaTheme="majorEastAsia" w:hAnsiTheme="majorHAnsi" w:cstheme="majorBidi"/>
      <w:color w:val="471A18" w:themeColor="text2" w:themeShade="BF"/>
      <w:spacing w:val="5"/>
      <w:kern w:val="28"/>
      <w:sz w:val="52"/>
      <w:szCs w:val="52"/>
    </w:rPr>
  </w:style>
  <w:style w:type="character" w:customStyle="1" w:styleId="TitleChar">
    <w:name w:val="Title Char"/>
    <w:basedOn w:val="DefaultParagraphFont"/>
    <w:link w:val="Title"/>
    <w:rsid w:val="00661BCB"/>
    <w:rPr>
      <w:rFonts w:asciiTheme="majorHAnsi" w:eastAsiaTheme="majorEastAsia" w:hAnsiTheme="majorHAnsi" w:cstheme="majorBidi"/>
      <w:color w:val="471A18" w:themeColor="text2" w:themeShade="BF"/>
      <w:spacing w:val="5"/>
      <w:kern w:val="28"/>
      <w:sz w:val="52"/>
      <w:szCs w:val="52"/>
    </w:rPr>
  </w:style>
  <w:style w:type="paragraph" w:styleId="CommentSubject">
    <w:name w:val="annotation subject"/>
    <w:basedOn w:val="Normal"/>
    <w:link w:val="CommentSubjectChar"/>
    <w:semiHidden/>
    <w:unhideWhenUsed/>
    <w:rsid w:val="00117AA4"/>
    <w:rPr>
      <w:rFonts w:ascii="Times New Roman" w:eastAsia="Times New Roman" w:hAnsi="Times New Roman" w:cs="Times New Roman"/>
      <w:b/>
      <w:bCs/>
    </w:rPr>
  </w:style>
  <w:style w:type="character" w:customStyle="1" w:styleId="CommentSubjectChar">
    <w:name w:val="Comment Subject Char"/>
    <w:basedOn w:val="DefaultParagraphFont"/>
    <w:link w:val="CommentSubject"/>
    <w:semiHidden/>
    <w:rsid w:val="00117AA4"/>
    <w:rPr>
      <w:rFonts w:ascii="Times New Roman" w:eastAsia="Times New Roman" w:hAnsi="Times New Roman" w:cs="Times New Roman"/>
      <w:b/>
      <w:bCs/>
      <w:sz w:val="20"/>
      <w:szCs w:val="20"/>
    </w:rPr>
  </w:style>
  <w:style w:type="paragraph" w:styleId="EndnoteText">
    <w:name w:val="endnote text"/>
    <w:basedOn w:val="Normal"/>
    <w:link w:val="EndnoteTextChar"/>
    <w:uiPriority w:val="99"/>
    <w:semiHidden/>
    <w:unhideWhenUsed/>
    <w:rsid w:val="00B535D4"/>
    <w:rPr>
      <w:sz w:val="20"/>
      <w:szCs w:val="20"/>
    </w:rPr>
  </w:style>
  <w:style w:type="character" w:customStyle="1" w:styleId="EndnoteTextChar">
    <w:name w:val="Endnote Text Char"/>
    <w:basedOn w:val="DefaultParagraphFont"/>
    <w:link w:val="EndnoteText"/>
    <w:uiPriority w:val="99"/>
    <w:semiHidden/>
    <w:rsid w:val="00B535D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535D4"/>
    <w:rPr>
      <w:vertAlign w:val="superscript"/>
    </w:rPr>
  </w:style>
  <w:style w:type="table" w:customStyle="1" w:styleId="PwCTable1">
    <w:name w:val="PwC Table 1"/>
    <w:basedOn w:val="TableNormal"/>
    <w:uiPriority w:val="99"/>
    <w:qFormat/>
    <w:rsid w:val="009222FB"/>
    <w:rPr>
      <w:color w:val="000000" w:themeColor="text1"/>
      <w:sz w:val="18"/>
      <w:lang w:val="en-GB"/>
    </w:rPr>
    <w:tblPr>
      <w:tblStyleRowBandSize w:val="1"/>
      <w:tblBorders>
        <w:bottom w:val="single" w:sz="4" w:space="0" w:color="23384A" w:themeColor="accent1"/>
        <w:insideH w:val="single" w:sz="4" w:space="0" w:color="23384A"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23384A" w:themeColor="accent1"/>
        <w:sz w:val="18"/>
      </w:rPr>
      <w:tblPr/>
      <w:tcPr>
        <w:tcBorders>
          <w:top w:val="nil"/>
          <w:left w:val="nil"/>
          <w:bottom w:val="single" w:sz="8" w:space="0" w:color="602320" w:themeColor="text2"/>
          <w:right w:val="nil"/>
          <w:insideH w:val="nil"/>
          <w:insideV w:val="nil"/>
          <w:tl2br w:val="nil"/>
          <w:tr2bl w:val="nil"/>
        </w:tcBorders>
      </w:tcPr>
    </w:tblStylePr>
    <w:tblStylePr w:type="lastRow">
      <w:tblPr/>
      <w:tcPr>
        <w:tcBorders>
          <w:top w:val="nil"/>
          <w:left w:val="nil"/>
          <w:bottom w:val="single" w:sz="4" w:space="0" w:color="23384A"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paragraph" w:styleId="Revision">
    <w:name w:val="Revision"/>
    <w:hidden/>
    <w:uiPriority w:val="99"/>
    <w:semiHidden/>
    <w:rsid w:val="00E25123"/>
    <w:rPr>
      <w:rFonts w:ascii="Times New Roman" w:eastAsia="Times New Roman" w:hAnsi="Times New Roman" w:cs="Times New Roman"/>
    </w:rPr>
  </w:style>
  <w:style w:type="paragraph" w:customStyle="1" w:styleId="TextNORMAL">
    <w:name w:val="Text NORMAL"/>
    <w:basedOn w:val="Normal"/>
    <w:rsid w:val="00ED2F93"/>
    <w:pPr>
      <w:jc w:val="both"/>
    </w:pPr>
    <w:rPr>
      <w:rFonts w:ascii="Arial" w:hAnsi="Arial"/>
      <w:lang w:val="en-GB"/>
    </w:rPr>
  </w:style>
  <w:style w:type="paragraph" w:customStyle="1" w:styleId="wglTitle">
    <w:name w:val="wgl_Title"/>
    <w:basedOn w:val="Normal"/>
    <w:rsid w:val="004D7FC2"/>
    <w:pPr>
      <w:ind w:left="72" w:right="72"/>
    </w:pPr>
    <w:rPr>
      <w:rFonts w:ascii="Arial" w:eastAsia="MS Mincho" w:hAnsi="Arial"/>
      <w:i/>
      <w:iCs/>
      <w:sz w:val="20"/>
    </w:rPr>
  </w:style>
  <w:style w:type="paragraph" w:styleId="NormalWeb">
    <w:name w:val="Normal (Web)"/>
    <w:basedOn w:val="Normal"/>
    <w:link w:val="NormalWebChar"/>
    <w:uiPriority w:val="99"/>
    <w:unhideWhenUsed/>
    <w:rsid w:val="009F6B32"/>
    <w:pPr>
      <w:spacing w:before="100" w:beforeAutospacing="1" w:after="100" w:afterAutospacing="1"/>
    </w:pPr>
  </w:style>
  <w:style w:type="table" w:customStyle="1" w:styleId="GridTable4-Accent11">
    <w:name w:val="Grid Table 4 - Accent 11"/>
    <w:basedOn w:val="TableNormal"/>
    <w:uiPriority w:val="49"/>
    <w:rsid w:val="0008306A"/>
    <w:rPr>
      <w:lang w:val="en-GB"/>
    </w:rPr>
    <w:tblPr>
      <w:tblStyleRowBandSize w:val="1"/>
      <w:tblStyleColBandSize w:val="1"/>
      <w:jc w:val="center"/>
      <w:tblBorders>
        <w:top w:val="single" w:sz="4" w:space="0" w:color="5B89B1" w:themeColor="accent1" w:themeTint="99"/>
        <w:left w:val="single" w:sz="4" w:space="0" w:color="5B89B1" w:themeColor="accent1" w:themeTint="99"/>
        <w:bottom w:val="single" w:sz="4" w:space="0" w:color="5B89B1" w:themeColor="accent1" w:themeTint="99"/>
        <w:right w:val="single" w:sz="4" w:space="0" w:color="5B89B1" w:themeColor="accent1" w:themeTint="99"/>
        <w:insideH w:val="single" w:sz="4" w:space="0" w:color="5B89B1" w:themeColor="accent1" w:themeTint="99"/>
        <w:insideV w:val="single" w:sz="4" w:space="0" w:color="5B89B1" w:themeColor="accent1" w:themeTint="99"/>
      </w:tblBorders>
    </w:tblPr>
    <w:trPr>
      <w:jc w:val="center"/>
    </w:trPr>
    <w:tblStylePr w:type="firstRow">
      <w:rPr>
        <w:b/>
        <w:bCs/>
        <w:color w:val="FFFFFF" w:themeColor="background1"/>
      </w:rPr>
      <w:tblPr/>
      <w:tcPr>
        <w:tcBorders>
          <w:top w:val="single" w:sz="4" w:space="0" w:color="23384A" w:themeColor="accent1"/>
          <w:left w:val="single" w:sz="4" w:space="0" w:color="23384A" w:themeColor="accent1"/>
          <w:bottom w:val="single" w:sz="4" w:space="0" w:color="23384A" w:themeColor="accent1"/>
          <w:right w:val="single" w:sz="4" w:space="0" w:color="23384A" w:themeColor="accent1"/>
          <w:insideH w:val="nil"/>
          <w:insideV w:val="nil"/>
        </w:tcBorders>
        <w:shd w:val="clear" w:color="auto" w:fill="23384A" w:themeFill="accent1"/>
      </w:tcPr>
    </w:tblStylePr>
    <w:tblStylePr w:type="lastRow">
      <w:rPr>
        <w:b/>
        <w:bCs/>
      </w:rPr>
      <w:tblPr/>
      <w:tcPr>
        <w:tcBorders>
          <w:top w:val="double" w:sz="4" w:space="0" w:color="23384A" w:themeColor="accent1"/>
        </w:tcBorders>
      </w:tcPr>
    </w:tblStylePr>
    <w:tblStylePr w:type="firstCol">
      <w:rPr>
        <w:b/>
        <w:bCs/>
      </w:rPr>
    </w:tblStylePr>
    <w:tblStylePr w:type="lastCol">
      <w:rPr>
        <w:b/>
        <w:bCs/>
      </w:rPr>
    </w:tblStylePr>
    <w:tblStylePr w:type="band1Vert">
      <w:tblPr/>
      <w:tcPr>
        <w:shd w:val="clear" w:color="auto" w:fill="C8D7E5" w:themeFill="accent1" w:themeFillTint="33"/>
      </w:tcPr>
    </w:tblStylePr>
    <w:tblStylePr w:type="band1Horz">
      <w:tblPr/>
      <w:tcPr>
        <w:shd w:val="clear" w:color="auto" w:fill="C8D7E5" w:themeFill="accent1" w:themeFillTint="33"/>
      </w:tcPr>
    </w:tblStylePr>
  </w:style>
  <w:style w:type="table" w:customStyle="1" w:styleId="GridTable6Colorful-Accent11">
    <w:name w:val="Grid Table 6 Colorful - Accent 11"/>
    <w:basedOn w:val="TableNormal"/>
    <w:uiPriority w:val="51"/>
    <w:rsid w:val="00E62122"/>
    <w:rPr>
      <w:rFonts w:ascii="Landor Corp S" w:hAnsi="Landor Corp S"/>
      <w:color w:val="1A2937" w:themeColor="accent1" w:themeShade="BF"/>
      <w:lang w:val="en-GB"/>
    </w:rPr>
    <w:tblPr>
      <w:tblStyleRowBandSize w:val="1"/>
      <w:tblStyleColBandSize w:val="1"/>
      <w:tblBorders>
        <w:top w:val="single" w:sz="4" w:space="0" w:color="5B89B1" w:themeColor="accent1" w:themeTint="99"/>
        <w:left w:val="single" w:sz="4" w:space="0" w:color="5B89B1" w:themeColor="accent1" w:themeTint="99"/>
        <w:bottom w:val="single" w:sz="4" w:space="0" w:color="5B89B1" w:themeColor="accent1" w:themeTint="99"/>
        <w:right w:val="single" w:sz="4" w:space="0" w:color="5B89B1" w:themeColor="accent1" w:themeTint="99"/>
        <w:insideH w:val="single" w:sz="4" w:space="0" w:color="5B89B1" w:themeColor="accent1" w:themeTint="99"/>
        <w:insideV w:val="single" w:sz="4" w:space="0" w:color="5B89B1" w:themeColor="accent1" w:themeTint="99"/>
      </w:tblBorders>
    </w:tblPr>
    <w:tblStylePr w:type="firstRow">
      <w:rPr>
        <w:b/>
        <w:bCs/>
      </w:rPr>
      <w:tblPr/>
      <w:tcPr>
        <w:tcBorders>
          <w:bottom w:val="single" w:sz="12" w:space="0" w:color="5B89B1" w:themeColor="accent1" w:themeTint="99"/>
        </w:tcBorders>
      </w:tcPr>
    </w:tblStylePr>
    <w:tblStylePr w:type="lastRow">
      <w:rPr>
        <w:b/>
        <w:bCs/>
      </w:rPr>
      <w:tblPr/>
      <w:tcPr>
        <w:tcBorders>
          <w:top w:val="double" w:sz="4" w:space="0" w:color="5B89B1" w:themeColor="accent1" w:themeTint="99"/>
        </w:tcBorders>
      </w:tcPr>
    </w:tblStylePr>
    <w:tblStylePr w:type="firstCol">
      <w:rPr>
        <w:b/>
        <w:bCs/>
      </w:rPr>
    </w:tblStylePr>
    <w:tblStylePr w:type="lastCol">
      <w:rPr>
        <w:b/>
        <w:bCs/>
      </w:rPr>
    </w:tblStylePr>
    <w:tblStylePr w:type="band1Vert">
      <w:tblPr/>
      <w:tcPr>
        <w:shd w:val="clear" w:color="auto" w:fill="C8D7E5" w:themeFill="accent1" w:themeFillTint="33"/>
      </w:tcPr>
    </w:tblStylePr>
    <w:tblStylePr w:type="band1Horz">
      <w:tblPr/>
      <w:tcPr>
        <w:shd w:val="clear" w:color="auto" w:fill="C8D7E5" w:themeFill="accent1" w:themeFillTint="33"/>
      </w:tcPr>
    </w:tblStylePr>
  </w:style>
  <w:style w:type="table" w:customStyle="1" w:styleId="LightShading-Accent11">
    <w:name w:val="Light Shading - Accent 11"/>
    <w:basedOn w:val="TableNormal"/>
    <w:next w:val="LightShading-Accent1"/>
    <w:uiPriority w:val="60"/>
    <w:rsid w:val="009D3647"/>
    <w:rPr>
      <w:rFonts w:ascii="Calibri" w:eastAsia="Times New Roman" w:hAnsi="Calibri" w:cs="Times New Roman"/>
      <w:color w:val="A1A1A1"/>
      <w:sz w:val="20"/>
      <w:szCs w:val="20"/>
    </w:rPr>
    <w:tblPr>
      <w:tblStyleRowBandSize w:val="1"/>
      <w:tblStyleColBandSize w:val="1"/>
      <w:tblBorders>
        <w:top w:val="single" w:sz="8" w:space="0" w:color="D8D8D8"/>
        <w:bottom w:val="single" w:sz="8" w:space="0" w:color="D8D8D8"/>
      </w:tblBorders>
    </w:tblPr>
    <w:tblStylePr w:type="firstRow">
      <w:pPr>
        <w:spacing w:before="0" w:after="0" w:line="240" w:lineRule="auto"/>
      </w:pPr>
      <w:rPr>
        <w:b/>
        <w:bCs/>
      </w:rPr>
      <w:tblPr/>
      <w:tcPr>
        <w:tcBorders>
          <w:top w:val="single" w:sz="8" w:space="0" w:color="D8D8D8"/>
          <w:left w:val="nil"/>
          <w:bottom w:val="single" w:sz="8" w:space="0" w:color="D8D8D8"/>
          <w:right w:val="nil"/>
          <w:insideH w:val="nil"/>
          <w:insideV w:val="nil"/>
        </w:tcBorders>
      </w:tcPr>
    </w:tblStylePr>
    <w:tblStylePr w:type="lastRow">
      <w:pPr>
        <w:spacing w:before="0" w:after="0" w:line="240" w:lineRule="auto"/>
      </w:pPr>
      <w:rPr>
        <w:b/>
        <w:bCs/>
      </w:rPr>
      <w:tblPr/>
      <w:tcPr>
        <w:tcBorders>
          <w:top w:val="single" w:sz="8" w:space="0" w:color="D8D8D8"/>
          <w:left w:val="nil"/>
          <w:bottom w:val="single" w:sz="8" w:space="0" w:color="D8D8D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cPr>
    </w:tblStylePr>
    <w:tblStylePr w:type="band1Horz">
      <w:tblPr/>
      <w:tcPr>
        <w:tcBorders>
          <w:left w:val="nil"/>
          <w:right w:val="nil"/>
          <w:insideH w:val="nil"/>
          <w:insideV w:val="nil"/>
        </w:tcBorders>
        <w:shd w:val="clear" w:color="auto" w:fill="F5F5F5"/>
      </w:tcPr>
    </w:tblStylePr>
  </w:style>
  <w:style w:type="table" w:styleId="LightShading-Accent1">
    <w:name w:val="Light Shading Accent 1"/>
    <w:basedOn w:val="TableNormal"/>
    <w:uiPriority w:val="60"/>
    <w:rsid w:val="009D3647"/>
    <w:rPr>
      <w:color w:val="1A2937" w:themeColor="accent1" w:themeShade="BF"/>
    </w:rPr>
    <w:tblPr>
      <w:tblStyleRowBandSize w:val="1"/>
      <w:tblStyleColBandSize w:val="1"/>
      <w:tblBorders>
        <w:top w:val="single" w:sz="8" w:space="0" w:color="23384A" w:themeColor="accent1"/>
        <w:bottom w:val="single" w:sz="8" w:space="0" w:color="23384A" w:themeColor="accent1"/>
      </w:tblBorders>
    </w:tblPr>
    <w:tblStylePr w:type="firstRow">
      <w:pPr>
        <w:spacing w:before="0" w:after="0" w:line="240" w:lineRule="auto"/>
      </w:pPr>
      <w:rPr>
        <w:b/>
        <w:bCs/>
      </w:rPr>
      <w:tblPr/>
      <w:tcPr>
        <w:tcBorders>
          <w:top w:val="single" w:sz="8" w:space="0" w:color="23384A" w:themeColor="accent1"/>
          <w:left w:val="nil"/>
          <w:bottom w:val="single" w:sz="8" w:space="0" w:color="23384A" w:themeColor="accent1"/>
          <w:right w:val="nil"/>
          <w:insideH w:val="nil"/>
          <w:insideV w:val="nil"/>
        </w:tcBorders>
      </w:tcPr>
    </w:tblStylePr>
    <w:tblStylePr w:type="lastRow">
      <w:pPr>
        <w:spacing w:before="0" w:after="0" w:line="240" w:lineRule="auto"/>
      </w:pPr>
      <w:rPr>
        <w:b/>
        <w:bCs/>
      </w:rPr>
      <w:tblPr/>
      <w:tcPr>
        <w:tcBorders>
          <w:top w:val="single" w:sz="8" w:space="0" w:color="23384A" w:themeColor="accent1"/>
          <w:left w:val="nil"/>
          <w:bottom w:val="single" w:sz="8" w:space="0" w:color="23384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CEDF" w:themeFill="accent1" w:themeFillTint="3F"/>
      </w:tcPr>
    </w:tblStylePr>
    <w:tblStylePr w:type="band1Horz">
      <w:tblPr/>
      <w:tcPr>
        <w:tcBorders>
          <w:left w:val="nil"/>
          <w:right w:val="nil"/>
          <w:insideH w:val="nil"/>
          <w:insideV w:val="nil"/>
        </w:tcBorders>
        <w:shd w:val="clear" w:color="auto" w:fill="BBCEDF" w:themeFill="accent1" w:themeFillTint="3F"/>
      </w:tcPr>
    </w:tblStylePr>
  </w:style>
  <w:style w:type="paragraph" w:customStyle="1" w:styleId="TDICFontstyle">
    <w:name w:val="TDIC Font style"/>
    <w:basedOn w:val="Heading3"/>
    <w:link w:val="TDICFontstyleChar"/>
    <w:rsid w:val="00162153"/>
    <w:pPr>
      <w:spacing w:before="120" w:line="300" w:lineRule="exact"/>
      <w:ind w:left="540" w:hanging="450"/>
    </w:pPr>
    <w:rPr>
      <w:rFonts w:ascii="Arial" w:hAnsi="Arial" w:cstheme="minorHAnsi"/>
      <w:b/>
      <w:color w:val="auto"/>
      <w:sz w:val="20"/>
    </w:rPr>
  </w:style>
  <w:style w:type="character" w:customStyle="1" w:styleId="TDICFontstyleChar">
    <w:name w:val="TDIC Font style Char"/>
    <w:basedOn w:val="Heading3Char"/>
    <w:link w:val="TDICFontstyle"/>
    <w:rsid w:val="00162153"/>
    <w:rPr>
      <w:rFonts w:ascii="Arial" w:eastAsiaTheme="majorEastAsia" w:hAnsi="Arial" w:cstheme="majorBidi"/>
      <w:b/>
      <w:bCs/>
      <w:color w:val="23384A" w:themeColor="accent1"/>
      <w:sz w:val="20"/>
    </w:rPr>
  </w:style>
  <w:style w:type="paragraph" w:customStyle="1" w:styleId="TDICHeadingStyle">
    <w:name w:val="TDIC Heading Style"/>
    <w:basedOn w:val="Heading2"/>
    <w:link w:val="TDICHeadingStyleChar"/>
    <w:rsid w:val="00162153"/>
    <w:pPr>
      <w:spacing w:before="120" w:line="300" w:lineRule="exact"/>
      <w:ind w:left="360" w:hanging="360"/>
    </w:pPr>
    <w:rPr>
      <w:rFonts w:ascii="Arial" w:eastAsia="Times New Roman" w:hAnsi="Arial" w:cstheme="minorHAnsi"/>
      <w:bCs w:val="0"/>
      <w:noProof/>
      <w:sz w:val="20"/>
      <w:szCs w:val="20"/>
    </w:rPr>
  </w:style>
  <w:style w:type="character" w:customStyle="1" w:styleId="TDICHeadingStyleChar">
    <w:name w:val="TDIC Heading Style Char"/>
    <w:basedOn w:val="Heading2Char"/>
    <w:link w:val="TDICHeadingStyle"/>
    <w:rsid w:val="00162153"/>
    <w:rPr>
      <w:rFonts w:ascii="Arial" w:eastAsia="Times New Roman" w:hAnsi="Arial" w:cstheme="minorHAnsi"/>
      <w:bCs w:val="0"/>
      <w:noProof/>
      <w:color w:val="23384A" w:themeColor="accent1"/>
      <w:sz w:val="20"/>
      <w:szCs w:val="20"/>
    </w:rPr>
  </w:style>
  <w:style w:type="character" w:styleId="IntenseReference">
    <w:name w:val="Intense Reference"/>
    <w:basedOn w:val="DefaultParagraphFont"/>
    <w:uiPriority w:val="32"/>
    <w:rsid w:val="009D4DEF"/>
    <w:rPr>
      <w:b/>
      <w:bCs/>
      <w:smallCaps/>
      <w:color w:val="47B8B8" w:themeColor="accent2"/>
      <w:spacing w:val="5"/>
      <w:u w:val="single"/>
    </w:rPr>
  </w:style>
  <w:style w:type="paragraph" w:customStyle="1" w:styleId="TDICLevel2Heading">
    <w:name w:val="TDIC Level 2 Heading"/>
    <w:basedOn w:val="Heading2"/>
    <w:link w:val="TDICLevel2HeadingChar"/>
    <w:rsid w:val="00CA38DC"/>
    <w:pPr>
      <w:pBdr>
        <w:bottom w:val="single" w:sz="4" w:space="1" w:color="23384A"/>
      </w:pBdr>
      <w:spacing w:before="120" w:line="300" w:lineRule="exact"/>
    </w:pPr>
    <w:rPr>
      <w:rFonts w:ascii="Arial" w:eastAsia="Times New Roman" w:hAnsi="Arial" w:cstheme="minorHAnsi"/>
      <w:bCs w:val="0"/>
      <w:color w:val="23384A"/>
      <w:sz w:val="24"/>
      <w:szCs w:val="20"/>
    </w:rPr>
  </w:style>
  <w:style w:type="character" w:customStyle="1" w:styleId="TDICLevel2HeadingChar">
    <w:name w:val="TDIC Level 2 Heading Char"/>
    <w:basedOn w:val="Heading2Char"/>
    <w:link w:val="TDICLevel2Heading"/>
    <w:rsid w:val="00CA38DC"/>
    <w:rPr>
      <w:rFonts w:ascii="Arial" w:eastAsia="Times New Roman" w:hAnsi="Arial" w:cstheme="minorHAnsi"/>
      <w:bCs w:val="0"/>
      <w:color w:val="23384A"/>
      <w:sz w:val="24"/>
      <w:szCs w:val="20"/>
    </w:rPr>
  </w:style>
  <w:style w:type="paragraph" w:customStyle="1" w:styleId="TDICText">
    <w:name w:val="TDIC Text"/>
    <w:basedOn w:val="Heading3"/>
    <w:link w:val="TDICTextChar"/>
    <w:rsid w:val="00537717"/>
    <w:pPr>
      <w:spacing w:before="120" w:line="300" w:lineRule="exact"/>
      <w:ind w:left="504" w:hanging="504"/>
    </w:pPr>
    <w:rPr>
      <w:rFonts w:ascii="Arial" w:hAnsi="Arial" w:cstheme="minorHAnsi"/>
      <w:b/>
      <w:color w:val="auto"/>
      <w:sz w:val="20"/>
    </w:rPr>
  </w:style>
  <w:style w:type="character" w:customStyle="1" w:styleId="TDICTextChar">
    <w:name w:val="TDIC Text Char"/>
    <w:basedOn w:val="Heading3Char"/>
    <w:link w:val="TDICText"/>
    <w:rsid w:val="00537717"/>
    <w:rPr>
      <w:rFonts w:ascii="Arial" w:eastAsiaTheme="majorEastAsia" w:hAnsi="Arial" w:cstheme="majorBidi"/>
      <w:b/>
      <w:bCs/>
      <w:color w:val="23384A" w:themeColor="accent1"/>
      <w:sz w:val="20"/>
    </w:rPr>
  </w:style>
  <w:style w:type="paragraph" w:customStyle="1" w:styleId="TDICLevel2Numbering">
    <w:name w:val="TDIC Level 2 Numbering"/>
    <w:basedOn w:val="Heading3"/>
    <w:link w:val="TDICLevel2NumberingChar"/>
    <w:autoRedefine/>
    <w:rsid w:val="00BD2C61"/>
    <w:pPr>
      <w:tabs>
        <w:tab w:val="left" w:pos="0"/>
        <w:tab w:val="left" w:pos="1260"/>
      </w:tabs>
      <w:spacing w:before="120" w:line="300" w:lineRule="exact"/>
      <w:jc w:val="center"/>
    </w:pPr>
    <w:rPr>
      <w:rFonts w:ascii="Arial" w:hAnsi="Arial" w:cs="Arial"/>
      <w:color w:val="002060"/>
      <w:sz w:val="20"/>
      <w:lang w:val="en-GB"/>
    </w:rPr>
  </w:style>
  <w:style w:type="character" w:customStyle="1" w:styleId="TDICLevel2NumberingChar">
    <w:name w:val="TDIC Level 2 Numbering Char"/>
    <w:basedOn w:val="Heading3Char"/>
    <w:link w:val="TDICLevel2Numbering"/>
    <w:rsid w:val="00BD2C61"/>
    <w:rPr>
      <w:rFonts w:ascii="Arial" w:eastAsiaTheme="majorEastAsia" w:hAnsi="Arial" w:cs="Arial"/>
      <w:b w:val="0"/>
      <w:bCs/>
      <w:color w:val="002060"/>
      <w:sz w:val="20"/>
      <w:lang w:val="en-GB"/>
    </w:rPr>
  </w:style>
  <w:style w:type="paragraph" w:customStyle="1" w:styleId="Default">
    <w:name w:val="Default"/>
    <w:rsid w:val="005269B7"/>
    <w:pPr>
      <w:autoSpaceDE w:val="0"/>
      <w:autoSpaceDN w:val="0"/>
      <w:adjustRightInd w:val="0"/>
    </w:pPr>
    <w:rPr>
      <w:rFonts w:ascii="Frutiger LT Std 45 Light" w:hAnsi="Frutiger LT Std 45 Light" w:cs="Frutiger LT Std 45 Light"/>
      <w:color w:val="000000"/>
    </w:rPr>
  </w:style>
  <w:style w:type="paragraph" w:customStyle="1" w:styleId="Style1">
    <w:name w:val="Style1"/>
    <w:basedOn w:val="ListParagraph"/>
    <w:link w:val="Style1Char"/>
    <w:rsid w:val="002A7EA1"/>
    <w:pPr>
      <w:tabs>
        <w:tab w:val="num" w:pos="996"/>
      </w:tabs>
      <w:ind w:left="996" w:hanging="144"/>
      <w:contextualSpacing w:val="0"/>
      <w:jc w:val="both"/>
    </w:pPr>
    <w:rPr>
      <w:rFonts w:ascii="Arial" w:hAnsi="Arial" w:cs="Arial"/>
      <w:bCs/>
      <w:sz w:val="20"/>
      <w:szCs w:val="20"/>
      <w:lang w:bidi="ar-OM"/>
    </w:rPr>
  </w:style>
  <w:style w:type="character" w:customStyle="1" w:styleId="Style1Char">
    <w:name w:val="Style1 Char"/>
    <w:basedOn w:val="ListParagraphChar"/>
    <w:link w:val="Style1"/>
    <w:rsid w:val="002A7EA1"/>
    <w:rPr>
      <w:rFonts w:ascii="Arial" w:hAnsi="Arial" w:cs="Arial"/>
      <w:bCs/>
      <w:sz w:val="20"/>
      <w:szCs w:val="20"/>
      <w:lang w:bidi="ar-OM"/>
    </w:rPr>
  </w:style>
  <w:style w:type="paragraph" w:customStyle="1" w:styleId="Style2">
    <w:name w:val="Style2"/>
    <w:basedOn w:val="ListParagraph"/>
    <w:link w:val="Style2Char"/>
    <w:rsid w:val="00ED4418"/>
    <w:pPr>
      <w:numPr>
        <w:numId w:val="2"/>
      </w:numPr>
      <w:spacing w:line="300" w:lineRule="exact"/>
      <w:ind w:left="1080"/>
      <w:contextualSpacing w:val="0"/>
    </w:pPr>
    <w:rPr>
      <w:sz w:val="20"/>
      <w:szCs w:val="20"/>
    </w:rPr>
  </w:style>
  <w:style w:type="character" w:customStyle="1" w:styleId="Style2Char">
    <w:name w:val="Style2 Char"/>
    <w:basedOn w:val="ListParagraphChar"/>
    <w:link w:val="Style2"/>
    <w:rsid w:val="00ED4418"/>
    <w:rPr>
      <w:sz w:val="20"/>
      <w:szCs w:val="20"/>
    </w:rPr>
  </w:style>
  <w:style w:type="character" w:styleId="PageNumber">
    <w:name w:val="page number"/>
    <w:basedOn w:val="DefaultParagraphFont"/>
    <w:rsid w:val="00A57990"/>
    <w:rPr>
      <w:rFonts w:cs="Times New Roman"/>
    </w:rPr>
  </w:style>
  <w:style w:type="paragraph" w:customStyle="1" w:styleId="Bullets">
    <w:name w:val="Bullets"/>
    <w:basedOn w:val="Normal"/>
    <w:rsid w:val="00A57990"/>
    <w:pPr>
      <w:numPr>
        <w:numId w:val="3"/>
      </w:numPr>
      <w:spacing w:after="80"/>
      <w:jc w:val="both"/>
    </w:pPr>
    <w:rPr>
      <w:rFonts w:ascii="Times New Roman" w:eastAsia="Times New Roman" w:hAnsi="Times New Roman" w:cs="Times New Roman"/>
      <w:sz w:val="20"/>
      <w:szCs w:val="20"/>
    </w:rPr>
  </w:style>
  <w:style w:type="paragraph" w:styleId="DocumentMap">
    <w:name w:val="Document Map"/>
    <w:basedOn w:val="Normal"/>
    <w:link w:val="DocumentMapChar"/>
    <w:semiHidden/>
    <w:rsid w:val="00A57990"/>
    <w:pPr>
      <w:shd w:val="clear" w:color="auto" w:fill="000080"/>
      <w:jc w:val="both"/>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A57990"/>
    <w:rPr>
      <w:rFonts w:ascii="Tahoma" w:eastAsia="Times New Roman" w:hAnsi="Tahoma" w:cs="Times New Roman"/>
      <w:sz w:val="20"/>
      <w:szCs w:val="20"/>
      <w:shd w:val="clear" w:color="auto" w:fill="000080"/>
    </w:rPr>
  </w:style>
  <w:style w:type="paragraph" w:customStyle="1" w:styleId="Normal12pt">
    <w:name w:val="Normal + 12 pt"/>
    <w:aliases w:val="Bold,Before:  2 pt,After:  2 pt"/>
    <w:basedOn w:val="Normal"/>
    <w:rsid w:val="00A57990"/>
    <w:pPr>
      <w:spacing w:before="40" w:after="40"/>
      <w:jc w:val="both"/>
    </w:pPr>
    <w:rPr>
      <w:rFonts w:ascii="Times New Roman" w:eastAsia="Times New Roman" w:hAnsi="Times New Roman" w:cs="Times New Roman"/>
      <w:b/>
      <w:szCs w:val="20"/>
    </w:rPr>
  </w:style>
  <w:style w:type="table" w:styleId="TableGrid7">
    <w:name w:val="Table Grid 7"/>
    <w:basedOn w:val="TableNormal"/>
    <w:rsid w:val="00A57990"/>
    <w:pPr>
      <w:jc w:val="both"/>
    </w:pPr>
    <w:rPr>
      <w:rFonts w:ascii="Times New Roman" w:eastAsia="Times New Roman" w:hAnsi="Times New Roman" w:cs="Times New Roman"/>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Spacing">
    <w:name w:val="No Spacing"/>
    <w:rsid w:val="00A57990"/>
    <w:rPr>
      <w:rFonts w:ascii="Calibri" w:eastAsia="Calibri" w:hAnsi="Calibri" w:cs="Times New Roman"/>
      <w:lang w:val="en-GB"/>
    </w:rPr>
  </w:style>
  <w:style w:type="paragraph" w:customStyle="1" w:styleId="Style3">
    <w:name w:val="Style3"/>
    <w:basedOn w:val="Normal"/>
    <w:link w:val="Style3Char"/>
    <w:rsid w:val="00A13AF9"/>
    <w:pPr>
      <w:spacing w:line="276" w:lineRule="auto"/>
      <w:ind w:left="360"/>
      <w:jc w:val="center"/>
      <w:outlineLvl w:val="0"/>
    </w:pPr>
    <w:rPr>
      <w:b/>
      <w:bCs/>
      <w:sz w:val="36"/>
      <w:szCs w:val="20"/>
    </w:rPr>
  </w:style>
  <w:style w:type="character" w:customStyle="1" w:styleId="Style3Char">
    <w:name w:val="Style3 Char"/>
    <w:basedOn w:val="DefaultParagraphFont"/>
    <w:link w:val="Style3"/>
    <w:rsid w:val="00A13AF9"/>
    <w:rPr>
      <w:b/>
      <w:bCs/>
      <w:sz w:val="36"/>
      <w:szCs w:val="20"/>
    </w:rPr>
  </w:style>
  <w:style w:type="paragraph" w:customStyle="1" w:styleId="Style4">
    <w:name w:val="Style4"/>
    <w:basedOn w:val="Style2"/>
    <w:link w:val="Style4Char"/>
    <w:rsid w:val="003337DC"/>
    <w:pPr>
      <w:ind w:hanging="270"/>
    </w:pPr>
    <w:rPr>
      <w:lang w:val="en-GB"/>
    </w:rPr>
  </w:style>
  <w:style w:type="character" w:customStyle="1" w:styleId="Style4Char">
    <w:name w:val="Style4 Char"/>
    <w:basedOn w:val="Style2Char"/>
    <w:link w:val="Style4"/>
    <w:rsid w:val="003337DC"/>
    <w:rPr>
      <w:sz w:val="20"/>
      <w:szCs w:val="20"/>
      <w:lang w:val="en-GB"/>
    </w:rPr>
  </w:style>
  <w:style w:type="paragraph" w:customStyle="1" w:styleId="TDICLevel4numbering">
    <w:name w:val="TDIC Level 4 numbering"/>
    <w:basedOn w:val="Style4"/>
    <w:link w:val="TDICLevel4numberingChar"/>
    <w:rsid w:val="00537717"/>
    <w:pPr>
      <w:ind w:left="720" w:hanging="360"/>
    </w:pPr>
    <w:rPr>
      <w:rFonts w:ascii="Arial" w:hAnsi="Arial"/>
    </w:rPr>
  </w:style>
  <w:style w:type="character" w:customStyle="1" w:styleId="TDICLevel4numberingChar">
    <w:name w:val="TDIC Level 4 numbering Char"/>
    <w:basedOn w:val="Style4Char"/>
    <w:link w:val="TDICLevel4numbering"/>
    <w:rsid w:val="00537717"/>
    <w:rPr>
      <w:rFonts w:ascii="Arial" w:hAnsi="Arial"/>
      <w:sz w:val="20"/>
      <w:szCs w:val="20"/>
      <w:lang w:val="en-GB"/>
    </w:rPr>
  </w:style>
  <w:style w:type="paragraph" w:customStyle="1" w:styleId="TDICLevel3numbering">
    <w:name w:val="TDIC Level 3 numbering"/>
    <w:basedOn w:val="Style2"/>
    <w:link w:val="TDICLevel3numberingChar"/>
    <w:rsid w:val="00162153"/>
    <w:pPr>
      <w:numPr>
        <w:numId w:val="5"/>
      </w:numPr>
    </w:pPr>
    <w:rPr>
      <w:rFonts w:ascii="Arial" w:hAnsi="Arial"/>
      <w:lang w:val="en-GB"/>
    </w:rPr>
  </w:style>
  <w:style w:type="character" w:customStyle="1" w:styleId="TDICLevel3numberingChar">
    <w:name w:val="TDIC Level 3 numbering Char"/>
    <w:basedOn w:val="Style2Char"/>
    <w:link w:val="TDICLevel3numbering"/>
    <w:rsid w:val="00162153"/>
    <w:rPr>
      <w:rFonts w:ascii="Arial" w:hAnsi="Arial"/>
      <w:sz w:val="20"/>
      <w:szCs w:val="20"/>
      <w:lang w:val="en-GB"/>
    </w:rPr>
  </w:style>
  <w:style w:type="paragraph" w:customStyle="1" w:styleId="TDICLevel3HeadingSub-header">
    <w:name w:val="TDIC Level 3 Heading (Sub-header)"/>
    <w:basedOn w:val="TDICHeadingStyle"/>
    <w:link w:val="TDICLevel3HeadingSub-headerChar"/>
    <w:rsid w:val="00162153"/>
    <w:pPr>
      <w:outlineLvl w:val="2"/>
    </w:pPr>
    <w:rPr>
      <w:sz w:val="22"/>
      <w:lang w:val="en-GB"/>
    </w:rPr>
  </w:style>
  <w:style w:type="character" w:customStyle="1" w:styleId="TDICLevel3HeadingSub-headerChar">
    <w:name w:val="TDIC Level 3 Heading (Sub-header) Char"/>
    <w:basedOn w:val="TDICHeadingStyleChar"/>
    <w:link w:val="TDICLevel3HeadingSub-header"/>
    <w:rsid w:val="00162153"/>
    <w:rPr>
      <w:rFonts w:ascii="Arial" w:eastAsia="Times New Roman" w:hAnsi="Arial" w:cstheme="minorHAnsi"/>
      <w:bCs w:val="0"/>
      <w:noProof/>
      <w:color w:val="23384A" w:themeColor="accent1"/>
      <w:sz w:val="20"/>
      <w:szCs w:val="20"/>
      <w:lang w:val="en-GB"/>
    </w:rPr>
  </w:style>
  <w:style w:type="paragraph" w:customStyle="1" w:styleId="TDICLevel4headingsub-sub-header">
    <w:name w:val="TDIC Level 4 heading (sub-sub-header)"/>
    <w:basedOn w:val="TDICLevel3HeadingSub-header"/>
    <w:link w:val="TDICLevel4headingsub-sub-headerChar"/>
    <w:rsid w:val="00C27E35"/>
    <w:rPr>
      <w:b/>
      <w:u w:val="single"/>
    </w:rPr>
  </w:style>
  <w:style w:type="character" w:customStyle="1" w:styleId="TDICLevel4headingsub-sub-headerChar">
    <w:name w:val="TDIC Level 4 heading (sub-sub-header) Char"/>
    <w:basedOn w:val="TDICLevel3HeadingSub-headerChar"/>
    <w:link w:val="TDICLevel4headingsub-sub-header"/>
    <w:rsid w:val="00C27E35"/>
    <w:rPr>
      <w:rFonts w:ascii="Arial" w:eastAsia="Times New Roman" w:hAnsi="Arial" w:cstheme="minorHAnsi"/>
      <w:b/>
      <w:bCs w:val="0"/>
      <w:noProof/>
      <w:color w:val="23384A" w:themeColor="accent1"/>
      <w:sz w:val="20"/>
      <w:szCs w:val="20"/>
      <w:u w:val="single"/>
      <w:lang w:val="en-GB"/>
    </w:rPr>
  </w:style>
  <w:style w:type="table" w:styleId="LightShading">
    <w:name w:val="Light Shading"/>
    <w:basedOn w:val="TableNormal"/>
    <w:uiPriority w:val="60"/>
    <w:rsid w:val="00B43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B4353A"/>
    <w:tblPr>
      <w:tblStyleRowBandSize w:val="1"/>
      <w:tblStyleColBandSize w:val="1"/>
      <w:tblBorders>
        <w:top w:val="single" w:sz="8" w:space="0" w:color="40361F" w:themeColor="accent6"/>
        <w:left w:val="single" w:sz="8" w:space="0" w:color="40361F" w:themeColor="accent6"/>
        <w:bottom w:val="single" w:sz="8" w:space="0" w:color="40361F" w:themeColor="accent6"/>
        <w:right w:val="single" w:sz="8" w:space="0" w:color="40361F" w:themeColor="accent6"/>
      </w:tblBorders>
    </w:tblPr>
    <w:tblStylePr w:type="firstRow">
      <w:pPr>
        <w:spacing w:before="0" w:after="0" w:line="240" w:lineRule="auto"/>
      </w:pPr>
      <w:rPr>
        <w:b/>
        <w:bCs/>
        <w:color w:val="FFFFFF" w:themeColor="background1"/>
      </w:rPr>
      <w:tblPr/>
      <w:tcPr>
        <w:shd w:val="clear" w:color="auto" w:fill="40361F" w:themeFill="accent6"/>
      </w:tcPr>
    </w:tblStylePr>
    <w:tblStylePr w:type="lastRow">
      <w:pPr>
        <w:spacing w:before="0" w:after="0" w:line="240" w:lineRule="auto"/>
      </w:pPr>
      <w:rPr>
        <w:b/>
        <w:bCs/>
      </w:rPr>
      <w:tblPr/>
      <w:tcPr>
        <w:tcBorders>
          <w:top w:val="double" w:sz="6" w:space="0" w:color="40361F" w:themeColor="accent6"/>
          <w:left w:val="single" w:sz="8" w:space="0" w:color="40361F" w:themeColor="accent6"/>
          <w:bottom w:val="single" w:sz="8" w:space="0" w:color="40361F" w:themeColor="accent6"/>
          <w:right w:val="single" w:sz="8" w:space="0" w:color="40361F" w:themeColor="accent6"/>
        </w:tcBorders>
      </w:tcPr>
    </w:tblStylePr>
    <w:tblStylePr w:type="firstCol">
      <w:rPr>
        <w:b/>
        <w:bCs/>
      </w:rPr>
    </w:tblStylePr>
    <w:tblStylePr w:type="lastCol">
      <w:rPr>
        <w:b/>
        <w:bCs/>
      </w:rPr>
    </w:tblStylePr>
    <w:tblStylePr w:type="band1Vert">
      <w:tblPr/>
      <w:tcPr>
        <w:tcBorders>
          <w:top w:val="single" w:sz="8" w:space="0" w:color="40361F" w:themeColor="accent6"/>
          <w:left w:val="single" w:sz="8" w:space="0" w:color="40361F" w:themeColor="accent6"/>
          <w:bottom w:val="single" w:sz="8" w:space="0" w:color="40361F" w:themeColor="accent6"/>
          <w:right w:val="single" w:sz="8" w:space="0" w:color="40361F" w:themeColor="accent6"/>
        </w:tcBorders>
      </w:tcPr>
    </w:tblStylePr>
    <w:tblStylePr w:type="band1Horz">
      <w:tblPr/>
      <w:tcPr>
        <w:tcBorders>
          <w:top w:val="single" w:sz="8" w:space="0" w:color="40361F" w:themeColor="accent6"/>
          <w:left w:val="single" w:sz="8" w:space="0" w:color="40361F" w:themeColor="accent6"/>
          <w:bottom w:val="single" w:sz="8" w:space="0" w:color="40361F" w:themeColor="accent6"/>
          <w:right w:val="single" w:sz="8" w:space="0" w:color="40361F" w:themeColor="accent6"/>
        </w:tcBorders>
      </w:tcPr>
    </w:tblStylePr>
  </w:style>
  <w:style w:type="table" w:styleId="LightGrid-Accent1">
    <w:name w:val="Light Grid Accent 1"/>
    <w:basedOn w:val="TableNormal"/>
    <w:uiPriority w:val="62"/>
    <w:rsid w:val="0008306A"/>
    <w:tblPr>
      <w:tblStyleRowBandSize w:val="1"/>
      <w:tblStyleColBandSize w:val="1"/>
      <w:tblBorders>
        <w:top w:val="single" w:sz="8" w:space="0" w:color="23384A" w:themeColor="accent1"/>
        <w:left w:val="single" w:sz="8" w:space="0" w:color="23384A" w:themeColor="accent1"/>
        <w:bottom w:val="single" w:sz="8" w:space="0" w:color="23384A" w:themeColor="accent1"/>
        <w:right w:val="single" w:sz="8" w:space="0" w:color="23384A" w:themeColor="accent1"/>
        <w:insideH w:val="single" w:sz="8" w:space="0" w:color="23384A" w:themeColor="accent1"/>
        <w:insideV w:val="single" w:sz="8" w:space="0" w:color="23384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384A" w:themeColor="accent1"/>
          <w:left w:val="single" w:sz="8" w:space="0" w:color="23384A" w:themeColor="accent1"/>
          <w:bottom w:val="single" w:sz="18" w:space="0" w:color="23384A" w:themeColor="accent1"/>
          <w:right w:val="single" w:sz="8" w:space="0" w:color="23384A" w:themeColor="accent1"/>
          <w:insideH w:val="nil"/>
          <w:insideV w:val="single" w:sz="8" w:space="0" w:color="23384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384A" w:themeColor="accent1"/>
          <w:left w:val="single" w:sz="8" w:space="0" w:color="23384A" w:themeColor="accent1"/>
          <w:bottom w:val="single" w:sz="8" w:space="0" w:color="23384A" w:themeColor="accent1"/>
          <w:right w:val="single" w:sz="8" w:space="0" w:color="23384A" w:themeColor="accent1"/>
          <w:insideH w:val="nil"/>
          <w:insideV w:val="single" w:sz="8" w:space="0" w:color="23384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384A" w:themeColor="accent1"/>
          <w:left w:val="single" w:sz="8" w:space="0" w:color="23384A" w:themeColor="accent1"/>
          <w:bottom w:val="single" w:sz="8" w:space="0" w:color="23384A" w:themeColor="accent1"/>
          <w:right w:val="single" w:sz="8" w:space="0" w:color="23384A" w:themeColor="accent1"/>
        </w:tcBorders>
      </w:tcPr>
    </w:tblStylePr>
    <w:tblStylePr w:type="band1Vert">
      <w:tblPr/>
      <w:tcPr>
        <w:tcBorders>
          <w:top w:val="single" w:sz="8" w:space="0" w:color="23384A" w:themeColor="accent1"/>
          <w:left w:val="single" w:sz="8" w:space="0" w:color="23384A" w:themeColor="accent1"/>
          <w:bottom w:val="single" w:sz="8" w:space="0" w:color="23384A" w:themeColor="accent1"/>
          <w:right w:val="single" w:sz="8" w:space="0" w:color="23384A" w:themeColor="accent1"/>
        </w:tcBorders>
        <w:shd w:val="clear" w:color="auto" w:fill="BBCEDF" w:themeFill="accent1" w:themeFillTint="3F"/>
      </w:tcPr>
    </w:tblStylePr>
    <w:tblStylePr w:type="band1Horz">
      <w:tblPr/>
      <w:tcPr>
        <w:tcBorders>
          <w:top w:val="single" w:sz="8" w:space="0" w:color="23384A" w:themeColor="accent1"/>
          <w:left w:val="single" w:sz="8" w:space="0" w:color="23384A" w:themeColor="accent1"/>
          <w:bottom w:val="single" w:sz="8" w:space="0" w:color="23384A" w:themeColor="accent1"/>
          <w:right w:val="single" w:sz="8" w:space="0" w:color="23384A" w:themeColor="accent1"/>
          <w:insideV w:val="single" w:sz="8" w:space="0" w:color="23384A" w:themeColor="accent1"/>
        </w:tcBorders>
        <w:shd w:val="clear" w:color="auto" w:fill="BBCEDF" w:themeFill="accent1" w:themeFillTint="3F"/>
      </w:tcPr>
    </w:tblStylePr>
    <w:tblStylePr w:type="band2Horz">
      <w:tblPr/>
      <w:tcPr>
        <w:tcBorders>
          <w:top w:val="single" w:sz="8" w:space="0" w:color="23384A" w:themeColor="accent1"/>
          <w:left w:val="single" w:sz="8" w:space="0" w:color="23384A" w:themeColor="accent1"/>
          <w:bottom w:val="single" w:sz="8" w:space="0" w:color="23384A" w:themeColor="accent1"/>
          <w:right w:val="single" w:sz="8" w:space="0" w:color="23384A" w:themeColor="accent1"/>
          <w:insideV w:val="single" w:sz="8" w:space="0" w:color="23384A" w:themeColor="accent1"/>
        </w:tcBorders>
      </w:tcPr>
    </w:tblStylePr>
  </w:style>
  <w:style w:type="paragraph" w:customStyle="1" w:styleId="TDICLevel1SectionBreak">
    <w:name w:val="TDIC Level 1 (Section Break)"/>
    <w:basedOn w:val="Style3"/>
    <w:link w:val="TDICLevel1SectionBreakChar"/>
    <w:rsid w:val="00CA38DC"/>
    <w:rPr>
      <w:rFonts w:ascii="Arial" w:hAnsi="Arial"/>
      <w:color w:val="23384A"/>
    </w:rPr>
  </w:style>
  <w:style w:type="character" w:customStyle="1" w:styleId="TDICLevel1SectionBreakChar">
    <w:name w:val="TDIC Level 1 (Section Break) Char"/>
    <w:basedOn w:val="Style3Char"/>
    <w:link w:val="TDICLevel1SectionBreak"/>
    <w:rsid w:val="00CA38DC"/>
    <w:rPr>
      <w:rFonts w:ascii="Arial" w:hAnsi="Arial"/>
      <w:b/>
      <w:bCs/>
      <w:color w:val="23384A"/>
      <w:sz w:val="36"/>
      <w:szCs w:val="20"/>
    </w:rPr>
  </w:style>
  <w:style w:type="paragraph" w:customStyle="1" w:styleId="TDICAppendixHeadingFont">
    <w:name w:val="TDIC Appendix Heading Font"/>
    <w:basedOn w:val="Normal"/>
    <w:link w:val="TDICAppendixHeadingFontChar"/>
    <w:rsid w:val="00162153"/>
    <w:pPr>
      <w:spacing w:line="360" w:lineRule="auto"/>
      <w:jc w:val="center"/>
      <w:outlineLvl w:val="0"/>
    </w:pPr>
    <w:rPr>
      <w:rFonts w:ascii="Arial" w:hAnsi="Arial"/>
      <w:bCs/>
      <w:color w:val="23384A" w:themeColor="accent1"/>
      <w:sz w:val="36"/>
      <w:szCs w:val="20"/>
    </w:rPr>
  </w:style>
  <w:style w:type="character" w:customStyle="1" w:styleId="TDICAppendixHeadingFontChar">
    <w:name w:val="TDIC Appendix Heading Font Char"/>
    <w:basedOn w:val="DefaultParagraphFont"/>
    <w:link w:val="TDICAppendixHeadingFont"/>
    <w:rsid w:val="00162153"/>
    <w:rPr>
      <w:rFonts w:ascii="Arial" w:hAnsi="Arial"/>
      <w:bCs/>
      <w:color w:val="23384A" w:themeColor="accent1"/>
      <w:sz w:val="36"/>
      <w:szCs w:val="20"/>
    </w:rPr>
  </w:style>
  <w:style w:type="paragraph" w:customStyle="1" w:styleId="TDICDefinitionsFontterm">
    <w:name w:val="TDIC Definitions Font (term)"/>
    <w:basedOn w:val="ListParagraph"/>
    <w:link w:val="TDICDefinitionsFonttermChar"/>
    <w:rsid w:val="00162153"/>
    <w:pPr>
      <w:numPr>
        <w:numId w:val="4"/>
      </w:numPr>
      <w:spacing w:line="300" w:lineRule="exact"/>
      <w:contextualSpacing w:val="0"/>
    </w:pPr>
    <w:rPr>
      <w:rFonts w:ascii="Arial" w:hAnsi="Arial"/>
      <w:b/>
      <w:bCs/>
      <w:sz w:val="20"/>
      <w:szCs w:val="20"/>
      <w:lang w:bidi="ar-OM"/>
    </w:rPr>
  </w:style>
  <w:style w:type="character" w:customStyle="1" w:styleId="TDICDefinitionsFonttermChar">
    <w:name w:val="TDIC Definitions Font (term) Char"/>
    <w:basedOn w:val="ListParagraphChar"/>
    <w:link w:val="TDICDefinitionsFontterm"/>
    <w:rsid w:val="00162153"/>
    <w:rPr>
      <w:rFonts w:ascii="Arial" w:hAnsi="Arial"/>
      <w:b/>
      <w:bCs/>
      <w:sz w:val="20"/>
      <w:szCs w:val="20"/>
      <w:lang w:bidi="ar-OM"/>
    </w:rPr>
  </w:style>
  <w:style w:type="paragraph" w:customStyle="1" w:styleId="TDICDefinitionsFontdefinition">
    <w:name w:val="TDIC Definitions Font (definition)"/>
    <w:basedOn w:val="TDICDefinitionsFontterm"/>
    <w:link w:val="TDICDefinitionsFontdefinitionChar"/>
    <w:rsid w:val="00162153"/>
  </w:style>
  <w:style w:type="character" w:customStyle="1" w:styleId="TDICDefinitionsFontdefinitionChar">
    <w:name w:val="TDIC Definitions Font (definition) Char"/>
    <w:basedOn w:val="TDICDefinitionsFonttermChar"/>
    <w:link w:val="TDICDefinitionsFontdefinition"/>
    <w:rsid w:val="00162153"/>
    <w:rPr>
      <w:rFonts w:ascii="Arial" w:hAnsi="Arial"/>
      <w:b/>
      <w:bCs/>
      <w:sz w:val="20"/>
      <w:szCs w:val="20"/>
      <w:lang w:bidi="ar-OM"/>
    </w:rPr>
  </w:style>
  <w:style w:type="paragraph" w:customStyle="1" w:styleId="TDIC-Level2Numbering">
    <w:name w:val="TDIC - Level 2 Numbering"/>
    <w:basedOn w:val="TDICLevel2Numbering"/>
    <w:link w:val="TDIC-Level2NumberingChar"/>
    <w:rsid w:val="00162153"/>
  </w:style>
  <w:style w:type="character" w:customStyle="1" w:styleId="TDIC-Level2NumberingChar">
    <w:name w:val="TDIC - Level 2 Numbering Char"/>
    <w:basedOn w:val="TDICLevel2NumberingChar"/>
    <w:link w:val="TDIC-Level2Numbering"/>
    <w:rsid w:val="00162153"/>
    <w:rPr>
      <w:rFonts w:ascii="Arial" w:eastAsiaTheme="majorEastAsia" w:hAnsi="Arial" w:cstheme="majorBidi"/>
      <w:b w:val="0"/>
      <w:bCs/>
      <w:color w:val="23384A" w:themeColor="accent1"/>
      <w:sz w:val="20"/>
      <w:shd w:val="clear" w:color="auto" w:fill="FFFF00"/>
      <w:lang w:val="en-GB"/>
    </w:rPr>
  </w:style>
  <w:style w:type="paragraph" w:styleId="Footer">
    <w:name w:val="footer"/>
    <w:basedOn w:val="Normal"/>
    <w:link w:val="FooterChar"/>
    <w:uiPriority w:val="99"/>
    <w:unhideWhenUsed/>
    <w:rsid w:val="001B4B12"/>
    <w:pPr>
      <w:tabs>
        <w:tab w:val="center" w:pos="4680"/>
        <w:tab w:val="right" w:pos="9360"/>
      </w:tabs>
    </w:pPr>
  </w:style>
  <w:style w:type="character" w:customStyle="1" w:styleId="FooterChar">
    <w:name w:val="Footer Char"/>
    <w:basedOn w:val="DefaultParagraphFont"/>
    <w:link w:val="Footer"/>
    <w:uiPriority w:val="99"/>
    <w:rsid w:val="001B4B12"/>
  </w:style>
  <w:style w:type="paragraph" w:styleId="CommentText">
    <w:name w:val="annotation text"/>
    <w:basedOn w:val="Normal"/>
    <w:link w:val="CommentTextChar"/>
    <w:unhideWhenUsed/>
    <w:rsid w:val="00D7727E"/>
    <w:rPr>
      <w:sz w:val="20"/>
      <w:szCs w:val="20"/>
    </w:rPr>
  </w:style>
  <w:style w:type="character" w:customStyle="1" w:styleId="CommentTextChar">
    <w:name w:val="Comment Text Char"/>
    <w:basedOn w:val="DefaultParagraphFont"/>
    <w:link w:val="CommentText"/>
    <w:rsid w:val="00D7727E"/>
    <w:rPr>
      <w:sz w:val="20"/>
      <w:szCs w:val="20"/>
    </w:rPr>
  </w:style>
  <w:style w:type="character" w:customStyle="1" w:styleId="NormalWebChar">
    <w:name w:val="Normal (Web) Char"/>
    <w:link w:val="NormalWeb"/>
    <w:uiPriority w:val="99"/>
    <w:rsid w:val="00CC390A"/>
    <w:rPr>
      <w:rFonts w:eastAsiaTheme="minorEastAsia"/>
    </w:rPr>
  </w:style>
  <w:style w:type="paragraph" w:styleId="TOC7">
    <w:name w:val="toc 7"/>
    <w:basedOn w:val="Normal"/>
    <w:next w:val="Normal"/>
    <w:autoRedefine/>
    <w:uiPriority w:val="39"/>
    <w:unhideWhenUsed/>
    <w:rsid w:val="00F46C6E"/>
    <w:pPr>
      <w:ind w:left="1320"/>
    </w:pPr>
    <w:rPr>
      <w:rFonts w:cstheme="minorHAnsi"/>
      <w:sz w:val="18"/>
      <w:szCs w:val="21"/>
    </w:rPr>
  </w:style>
  <w:style w:type="paragraph" w:customStyle="1" w:styleId="ADMMSubHeading">
    <w:name w:val="ADMM SubHeading"/>
    <w:basedOn w:val="Heading1"/>
    <w:link w:val="ADMMSubHeadingChar"/>
    <w:rsid w:val="006B267F"/>
    <w:pPr>
      <w:spacing w:before="360" w:after="60"/>
      <w:ind w:left="720" w:right="259"/>
      <w:jc w:val="both"/>
    </w:pPr>
    <w:rPr>
      <w:rFonts w:ascii="Cambria" w:hAnsi="Cambria"/>
      <w:b/>
      <w:bCs w:val="0"/>
      <w:color w:val="846E00" w:themeColor="accent4" w:themeShade="BF"/>
    </w:rPr>
  </w:style>
  <w:style w:type="paragraph" w:customStyle="1" w:styleId="ADMMParagraphtext">
    <w:name w:val="ADMM Paragraph text"/>
    <w:basedOn w:val="ADMMSubHeading"/>
    <w:link w:val="ADMMParagraphtextChar"/>
    <w:rsid w:val="006B267F"/>
    <w:pPr>
      <w:spacing w:before="100" w:beforeAutospacing="1" w:after="120"/>
      <w:jc w:val="left"/>
    </w:pPr>
    <w:rPr>
      <w:color w:val="000000" w:themeColor="text1"/>
      <w:sz w:val="22"/>
      <w:lang w:val="en-GB"/>
    </w:rPr>
  </w:style>
  <w:style w:type="character" w:customStyle="1" w:styleId="ADMMSubHeadingChar">
    <w:name w:val="ADMM SubHeading Char"/>
    <w:basedOn w:val="Heading1Char"/>
    <w:link w:val="ADMMSubHeading"/>
    <w:rsid w:val="006B267F"/>
    <w:rPr>
      <w:rFonts w:ascii="Cambria" w:eastAsiaTheme="majorEastAsia" w:hAnsi="Cambria" w:cstheme="majorBidi"/>
      <w:b/>
      <w:bCs w:val="0"/>
      <w:color w:val="846E00" w:themeColor="accent4" w:themeShade="BF"/>
      <w:sz w:val="36"/>
      <w:szCs w:val="28"/>
    </w:rPr>
  </w:style>
  <w:style w:type="character" w:customStyle="1" w:styleId="ADMMParagraphtextChar">
    <w:name w:val="ADMM Paragraph text Char"/>
    <w:basedOn w:val="ADMMSubHeadingChar"/>
    <w:link w:val="ADMMParagraphtext"/>
    <w:rsid w:val="006B267F"/>
    <w:rPr>
      <w:rFonts w:ascii="Cambria" w:eastAsiaTheme="majorEastAsia" w:hAnsi="Cambria" w:cstheme="majorBidi"/>
      <w:b/>
      <w:bCs w:val="0"/>
      <w:color w:val="000000" w:themeColor="text1"/>
      <w:sz w:val="36"/>
      <w:szCs w:val="28"/>
      <w:lang w:val="en-GB"/>
    </w:rPr>
  </w:style>
  <w:style w:type="paragraph" w:styleId="BodyText">
    <w:name w:val="Body Text"/>
    <w:basedOn w:val="Normal"/>
    <w:link w:val="BodyTextChar"/>
    <w:unhideWhenUsed/>
    <w:qFormat/>
    <w:rsid w:val="00500F39"/>
    <w:pPr>
      <w:spacing w:after="120"/>
    </w:pPr>
  </w:style>
  <w:style w:type="character" w:customStyle="1" w:styleId="BodyTextChar">
    <w:name w:val="Body Text Char"/>
    <w:basedOn w:val="DefaultParagraphFont"/>
    <w:link w:val="BodyText"/>
    <w:rsid w:val="00500F39"/>
  </w:style>
  <w:style w:type="table" w:customStyle="1" w:styleId="TableGrid1">
    <w:name w:val="Table Grid1"/>
    <w:basedOn w:val="TableNormal"/>
    <w:next w:val="TableGrid"/>
    <w:rsid w:val="00D24255"/>
    <w:rPr>
      <w:rFonts w:ascii="Georgia" w:eastAsia="Arial" w:hAnsi="Georgi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2Text">
    <w:name w:val="Heading 2 Text"/>
    <w:basedOn w:val="Heading2"/>
    <w:link w:val="Heading2TextChar"/>
    <w:rsid w:val="00D24255"/>
    <w:pPr>
      <w:keepNext w:val="0"/>
      <w:tabs>
        <w:tab w:val="num" w:pos="360"/>
      </w:tabs>
      <w:spacing w:before="120"/>
      <w:ind w:left="1440"/>
      <w:outlineLvl w:val="9"/>
    </w:pPr>
    <w:rPr>
      <w:rFonts w:ascii="Times New Roman" w:eastAsia="Times New Roman" w:hAnsi="Times New Roman" w:cs="Times New Roman"/>
      <w:b/>
      <w:bCs w:val="0"/>
      <w:color w:val="auto"/>
      <w:sz w:val="24"/>
      <w:szCs w:val="20"/>
    </w:rPr>
  </w:style>
  <w:style w:type="character" w:customStyle="1" w:styleId="Heading2TextChar">
    <w:name w:val="Heading 2 Text Char"/>
    <w:basedOn w:val="DefaultParagraphFont"/>
    <w:link w:val="Heading2Text"/>
    <w:rsid w:val="00D24255"/>
    <w:rPr>
      <w:rFonts w:ascii="Times New Roman" w:eastAsia="Times New Roman" w:hAnsi="Times New Roman" w:cs="Times New Roman"/>
      <w:b/>
      <w:sz w:val="24"/>
      <w:szCs w:val="20"/>
    </w:rPr>
  </w:style>
  <w:style w:type="paragraph" w:customStyle="1" w:styleId="NoParagraphStyle">
    <w:name w:val="[No Paragraph Style]"/>
    <w:rsid w:val="00D712AC"/>
    <w:pPr>
      <w:autoSpaceDE w:val="0"/>
      <w:autoSpaceDN w:val="0"/>
      <w:adjustRightInd w:val="0"/>
      <w:spacing w:line="288" w:lineRule="auto"/>
      <w:textAlignment w:val="center"/>
    </w:pPr>
    <w:rPr>
      <w:rFonts w:ascii="Times New Roman" w:eastAsia="Arial" w:hAnsi="Times New Roman" w:cs="Times New Roman"/>
      <w:color w:val="000000"/>
    </w:rPr>
  </w:style>
  <w:style w:type="paragraph" w:styleId="BodyTextIndent">
    <w:name w:val="Body Text Indent"/>
    <w:basedOn w:val="Normal"/>
    <w:link w:val="BodyTextIndentChar"/>
    <w:rsid w:val="004E60D2"/>
    <w:pPr>
      <w:ind w:left="36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4E60D2"/>
    <w:rPr>
      <w:rFonts w:ascii="Times New Roman" w:eastAsia="Times New Roman" w:hAnsi="Times New Roman" w:cs="Times New Roman"/>
    </w:rPr>
  </w:style>
  <w:style w:type="paragraph" w:customStyle="1" w:styleId="default0">
    <w:name w:val="default"/>
    <w:basedOn w:val="Normal"/>
    <w:uiPriority w:val="99"/>
    <w:semiHidden/>
    <w:rsid w:val="005C2FC2"/>
    <w:pPr>
      <w:spacing w:before="100" w:beforeAutospacing="1" w:after="100" w:afterAutospacing="1"/>
    </w:pPr>
    <w:rPr>
      <w:rFonts w:ascii="Times New Roman" w:hAnsi="Times New Roman" w:cs="Times New Roman"/>
    </w:rPr>
  </w:style>
  <w:style w:type="paragraph" w:customStyle="1" w:styleId="SAIIClevel1new">
    <w:name w:val="SAIIC level 1 new"/>
    <w:basedOn w:val="Normal"/>
    <w:link w:val="SAIIClevel1newChar"/>
    <w:autoRedefine/>
    <w:rsid w:val="00454A9D"/>
    <w:pPr>
      <w:numPr>
        <w:numId w:val="11"/>
      </w:numPr>
      <w:bidi/>
      <w:ind w:left="720" w:hanging="576"/>
      <w:outlineLvl w:val="0"/>
    </w:pPr>
    <w:rPr>
      <w:rFonts w:asciiTheme="majorBidi" w:hAnsiTheme="majorBidi" w:cstheme="majorBidi"/>
      <w:b/>
      <w:bCs/>
      <w:color w:val="002060"/>
      <w:spacing w:val="2"/>
      <w:sz w:val="96"/>
      <w:szCs w:val="44"/>
    </w:rPr>
  </w:style>
  <w:style w:type="character" w:customStyle="1" w:styleId="SAIIClevel1newChar">
    <w:name w:val="SAIIC level 1 new Char"/>
    <w:basedOn w:val="DefaultParagraphFont"/>
    <w:link w:val="SAIIClevel1new"/>
    <w:rsid w:val="00454A9D"/>
    <w:rPr>
      <w:rFonts w:asciiTheme="majorBidi" w:hAnsiTheme="majorBidi" w:cstheme="majorBidi"/>
      <w:b/>
      <w:bCs/>
      <w:color w:val="002060"/>
      <w:spacing w:val="2"/>
      <w:sz w:val="96"/>
      <w:szCs w:val="44"/>
    </w:rPr>
  </w:style>
  <w:style w:type="paragraph" w:styleId="BodyText2">
    <w:name w:val="Body Text 2"/>
    <w:basedOn w:val="Normal"/>
    <w:link w:val="BodyText2Char"/>
    <w:unhideWhenUsed/>
    <w:rsid w:val="006D746D"/>
    <w:pPr>
      <w:spacing w:line="480" w:lineRule="auto"/>
    </w:pPr>
  </w:style>
  <w:style w:type="character" w:customStyle="1" w:styleId="BodyText2Char">
    <w:name w:val="Body Text 2 Char"/>
    <w:basedOn w:val="DefaultParagraphFont"/>
    <w:link w:val="BodyText2"/>
    <w:rsid w:val="006D746D"/>
  </w:style>
  <w:style w:type="paragraph" w:customStyle="1" w:styleId="H2">
    <w:name w:val="H2"/>
    <w:basedOn w:val="Normal"/>
    <w:link w:val="H2Char"/>
    <w:autoRedefine/>
    <w:rsid w:val="00DA4B16"/>
    <w:pPr>
      <w:numPr>
        <w:ilvl w:val="2"/>
        <w:numId w:val="6"/>
      </w:numPr>
      <w:jc w:val="both"/>
    </w:pPr>
    <w:rPr>
      <w:rFonts w:asciiTheme="majorHAnsi" w:eastAsia="Calibri" w:hAnsiTheme="majorHAnsi" w:cs="Arial"/>
      <w:b/>
      <w:bCs/>
      <w:color w:val="000000" w:themeColor="text1"/>
      <w:szCs w:val="18"/>
    </w:rPr>
  </w:style>
  <w:style w:type="paragraph" w:customStyle="1" w:styleId="TableText0">
    <w:name w:val="Table Text"/>
    <w:aliases w:val="tt"/>
    <w:basedOn w:val="BodyText"/>
    <w:rsid w:val="001B0BD4"/>
    <w:pPr>
      <w:spacing w:before="60"/>
    </w:pPr>
    <w:rPr>
      <w:rFonts w:ascii="Verdana" w:hAnsi="Verdana"/>
      <w:bCs/>
      <w:sz w:val="20"/>
      <w:szCs w:val="24"/>
    </w:rPr>
  </w:style>
  <w:style w:type="paragraph" w:customStyle="1" w:styleId="TableHeading">
    <w:name w:val="Table Heading"/>
    <w:basedOn w:val="BodyText"/>
    <w:rsid w:val="001B0BD4"/>
    <w:pPr>
      <w:spacing w:before="60"/>
    </w:pPr>
    <w:rPr>
      <w:rFonts w:ascii="Verdana" w:hAnsi="Verdana"/>
      <w:b/>
      <w:bCs/>
      <w:color w:val="FFFFFF"/>
      <w:sz w:val="20"/>
      <w:szCs w:val="24"/>
    </w:rPr>
  </w:style>
  <w:style w:type="paragraph" w:customStyle="1" w:styleId="TableNumber">
    <w:name w:val="Table Number"/>
    <w:basedOn w:val="TableText0"/>
    <w:rsid w:val="001B0BD4"/>
    <w:pPr>
      <w:numPr>
        <w:numId w:val="7"/>
      </w:numPr>
      <w:spacing w:after="60"/>
      <w:ind w:left="357" w:hanging="357"/>
    </w:pPr>
  </w:style>
  <w:style w:type="table" w:styleId="ColorfulList">
    <w:name w:val="Colorful List"/>
    <w:basedOn w:val="TableNormal"/>
    <w:uiPriority w:val="72"/>
    <w:rsid w:val="001B0BD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89393" w:themeFill="accent2" w:themeFillShade="CC"/>
      </w:tcPr>
    </w:tblStylePr>
    <w:tblStylePr w:type="lastRow">
      <w:rPr>
        <w:b/>
        <w:bCs/>
        <w:color w:val="38939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BodyText3">
    <w:name w:val="Body Text 3"/>
    <w:basedOn w:val="Normal"/>
    <w:link w:val="BodyText3Char"/>
    <w:semiHidden/>
    <w:unhideWhenUsed/>
    <w:rsid w:val="00E3260E"/>
    <w:rPr>
      <w:sz w:val="16"/>
      <w:szCs w:val="16"/>
    </w:rPr>
  </w:style>
  <w:style w:type="character" w:customStyle="1" w:styleId="BodyText3Char">
    <w:name w:val="Body Text 3 Char"/>
    <w:basedOn w:val="DefaultParagraphFont"/>
    <w:link w:val="BodyText3"/>
    <w:semiHidden/>
    <w:rsid w:val="00E3260E"/>
    <w:rPr>
      <w:sz w:val="16"/>
      <w:szCs w:val="16"/>
    </w:rPr>
  </w:style>
  <w:style w:type="character" w:customStyle="1" w:styleId="H2Char">
    <w:name w:val="H2 Char"/>
    <w:basedOn w:val="DefaultParagraphFont"/>
    <w:link w:val="H2"/>
    <w:rsid w:val="00DA4B16"/>
    <w:rPr>
      <w:rFonts w:asciiTheme="majorHAnsi" w:eastAsia="Calibri" w:hAnsiTheme="majorHAnsi" w:cs="Arial"/>
      <w:b/>
      <w:bCs/>
      <w:color w:val="000000" w:themeColor="text1"/>
      <w:szCs w:val="18"/>
    </w:rPr>
  </w:style>
  <w:style w:type="paragraph" w:customStyle="1" w:styleId="BodyText1">
    <w:name w:val="Body Text 1"/>
    <w:basedOn w:val="Normal"/>
    <w:link w:val="BodyText1Char"/>
    <w:rsid w:val="008E485E"/>
    <w:pPr>
      <w:spacing w:before="60" w:after="60"/>
      <w:ind w:left="431"/>
      <w:jc w:val="both"/>
    </w:pPr>
    <w:rPr>
      <w:rFonts w:ascii="Verdana" w:eastAsia="Times New Roman" w:hAnsi="Verdana" w:cs="Times New Roman"/>
      <w:sz w:val="20"/>
      <w:lang w:val="en-GB"/>
    </w:rPr>
  </w:style>
  <w:style w:type="character" w:customStyle="1" w:styleId="BodyText1Char">
    <w:name w:val="Body Text 1 Char"/>
    <w:basedOn w:val="DefaultParagraphFont"/>
    <w:link w:val="BodyText1"/>
    <w:rsid w:val="008E485E"/>
    <w:rPr>
      <w:rFonts w:ascii="Verdana" w:eastAsia="Times New Roman" w:hAnsi="Verdana" w:cs="Times New Roman"/>
      <w:sz w:val="20"/>
      <w:lang w:val="en-GB"/>
    </w:rPr>
  </w:style>
  <w:style w:type="table" w:styleId="LightList">
    <w:name w:val="Light List"/>
    <w:basedOn w:val="TableNormal"/>
    <w:uiPriority w:val="61"/>
    <w:rsid w:val="008E485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6Colorful-Accent12">
    <w:name w:val="Grid Table 6 Colorful - Accent 12"/>
    <w:basedOn w:val="TableNormal"/>
    <w:uiPriority w:val="51"/>
    <w:rsid w:val="008D6D8E"/>
    <w:rPr>
      <w:color w:val="1A2937" w:themeColor="accent1" w:themeShade="BF"/>
    </w:rPr>
    <w:tblPr>
      <w:tblStyleRowBandSize w:val="1"/>
      <w:tblStyleColBandSize w:val="1"/>
      <w:tblBorders>
        <w:top w:val="single" w:sz="4" w:space="0" w:color="5B89B1" w:themeColor="accent1" w:themeTint="99"/>
        <w:left w:val="single" w:sz="4" w:space="0" w:color="5B89B1" w:themeColor="accent1" w:themeTint="99"/>
        <w:bottom w:val="single" w:sz="4" w:space="0" w:color="5B89B1" w:themeColor="accent1" w:themeTint="99"/>
        <w:right w:val="single" w:sz="4" w:space="0" w:color="5B89B1" w:themeColor="accent1" w:themeTint="99"/>
        <w:insideH w:val="single" w:sz="4" w:space="0" w:color="5B89B1" w:themeColor="accent1" w:themeTint="99"/>
        <w:insideV w:val="single" w:sz="4" w:space="0" w:color="5B89B1" w:themeColor="accent1" w:themeTint="99"/>
      </w:tblBorders>
    </w:tblPr>
    <w:tblStylePr w:type="firstRow">
      <w:rPr>
        <w:b/>
        <w:bCs/>
      </w:rPr>
      <w:tblPr/>
      <w:tcPr>
        <w:tcBorders>
          <w:bottom w:val="single" w:sz="12" w:space="0" w:color="5B89B1" w:themeColor="accent1" w:themeTint="99"/>
        </w:tcBorders>
      </w:tcPr>
    </w:tblStylePr>
    <w:tblStylePr w:type="lastRow">
      <w:rPr>
        <w:b/>
        <w:bCs/>
      </w:rPr>
      <w:tblPr/>
      <w:tcPr>
        <w:tcBorders>
          <w:top w:val="double" w:sz="4" w:space="0" w:color="5B89B1" w:themeColor="accent1" w:themeTint="99"/>
        </w:tcBorders>
      </w:tcPr>
    </w:tblStylePr>
    <w:tblStylePr w:type="firstCol">
      <w:rPr>
        <w:b/>
        <w:bCs/>
      </w:rPr>
    </w:tblStylePr>
    <w:tblStylePr w:type="lastCol">
      <w:rPr>
        <w:b/>
        <w:bCs/>
      </w:rPr>
    </w:tblStylePr>
    <w:tblStylePr w:type="band1Vert">
      <w:tblPr/>
      <w:tcPr>
        <w:shd w:val="clear" w:color="auto" w:fill="C8D7E5" w:themeFill="accent1" w:themeFillTint="33"/>
      </w:tcPr>
    </w:tblStylePr>
    <w:tblStylePr w:type="band1Horz">
      <w:tblPr/>
      <w:tcPr>
        <w:shd w:val="clear" w:color="auto" w:fill="C8D7E5" w:themeFill="accent1" w:themeFillTint="33"/>
      </w:tcPr>
    </w:tblStylePr>
  </w:style>
  <w:style w:type="paragraph" w:styleId="TOC3">
    <w:name w:val="toc 3"/>
    <w:basedOn w:val="Normal"/>
    <w:next w:val="Normal"/>
    <w:autoRedefine/>
    <w:uiPriority w:val="39"/>
    <w:unhideWhenUsed/>
    <w:rsid w:val="003371C9"/>
    <w:pPr>
      <w:tabs>
        <w:tab w:val="left" w:pos="1540"/>
        <w:tab w:val="right" w:leader="dot" w:pos="9895"/>
      </w:tabs>
      <w:bidi/>
      <w:ind w:left="365"/>
    </w:pPr>
    <w:rPr>
      <w:rFonts w:ascii="DIN Next LT Arabic" w:hAnsi="DIN Next LT Arabic" w:cs="DIN Next LT Arabic"/>
      <w:b/>
      <w:i/>
      <w:iCs/>
      <w:noProof/>
      <w:sz w:val="24"/>
      <w:szCs w:val="24"/>
    </w:rPr>
  </w:style>
  <w:style w:type="paragraph" w:styleId="TOC4">
    <w:name w:val="toc 4"/>
    <w:basedOn w:val="Normal"/>
    <w:next w:val="Normal"/>
    <w:autoRedefine/>
    <w:uiPriority w:val="39"/>
    <w:unhideWhenUsed/>
    <w:rsid w:val="0000714E"/>
    <w:pPr>
      <w:ind w:left="660"/>
    </w:pPr>
    <w:rPr>
      <w:rFonts w:cstheme="minorHAnsi"/>
      <w:sz w:val="18"/>
      <w:szCs w:val="21"/>
    </w:rPr>
  </w:style>
  <w:style w:type="paragraph" w:styleId="TOC5">
    <w:name w:val="toc 5"/>
    <w:basedOn w:val="Normal"/>
    <w:next w:val="Normal"/>
    <w:autoRedefine/>
    <w:uiPriority w:val="39"/>
    <w:unhideWhenUsed/>
    <w:rsid w:val="0000714E"/>
    <w:pPr>
      <w:ind w:left="880"/>
    </w:pPr>
    <w:rPr>
      <w:rFonts w:cstheme="minorHAnsi"/>
      <w:sz w:val="18"/>
      <w:szCs w:val="21"/>
    </w:rPr>
  </w:style>
  <w:style w:type="paragraph" w:styleId="TOC6">
    <w:name w:val="toc 6"/>
    <w:basedOn w:val="Normal"/>
    <w:next w:val="Normal"/>
    <w:autoRedefine/>
    <w:uiPriority w:val="39"/>
    <w:unhideWhenUsed/>
    <w:rsid w:val="0000714E"/>
    <w:pPr>
      <w:ind w:left="1100"/>
    </w:pPr>
    <w:rPr>
      <w:rFonts w:cstheme="minorHAnsi"/>
      <w:sz w:val="18"/>
      <w:szCs w:val="21"/>
    </w:rPr>
  </w:style>
  <w:style w:type="paragraph" w:styleId="TOC8">
    <w:name w:val="toc 8"/>
    <w:basedOn w:val="Normal"/>
    <w:next w:val="Normal"/>
    <w:autoRedefine/>
    <w:uiPriority w:val="39"/>
    <w:unhideWhenUsed/>
    <w:rsid w:val="0000714E"/>
    <w:pPr>
      <w:ind w:left="1540"/>
    </w:pPr>
    <w:rPr>
      <w:rFonts w:cstheme="minorHAnsi"/>
      <w:sz w:val="18"/>
      <w:szCs w:val="21"/>
    </w:rPr>
  </w:style>
  <w:style w:type="paragraph" w:styleId="TOC9">
    <w:name w:val="toc 9"/>
    <w:basedOn w:val="Normal"/>
    <w:next w:val="Normal"/>
    <w:autoRedefine/>
    <w:uiPriority w:val="39"/>
    <w:unhideWhenUsed/>
    <w:rsid w:val="0000714E"/>
    <w:pPr>
      <w:ind w:left="1760"/>
    </w:pPr>
    <w:rPr>
      <w:rFonts w:cstheme="minorHAnsi"/>
      <w:sz w:val="18"/>
      <w:szCs w:val="21"/>
    </w:rPr>
  </w:style>
  <w:style w:type="table" w:customStyle="1" w:styleId="TableGrid11">
    <w:name w:val="Table Grid11"/>
    <w:basedOn w:val="TableNormal"/>
    <w:next w:val="TableGrid"/>
    <w:rsid w:val="00F63B9B"/>
    <w:rPr>
      <w:rFonts w:ascii="Georgia" w:eastAsia="Arial" w:hAnsi="Georgia"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rsid w:val="008622AB"/>
    <w:pPr>
      <w:spacing w:before="100" w:after="200" w:line="276" w:lineRule="auto"/>
    </w:pPr>
    <w:rPr>
      <w:sz w:val="20"/>
      <w:szCs w:val="20"/>
    </w:rPr>
  </w:style>
  <w:style w:type="table" w:customStyle="1" w:styleId="GridTable4-Accent51">
    <w:name w:val="Grid Table 4 - Accent 51"/>
    <w:basedOn w:val="TableNormal"/>
    <w:uiPriority w:val="49"/>
    <w:rsid w:val="008622AB"/>
    <w:pPr>
      <w:spacing w:before="100"/>
    </w:pPr>
    <w:rPr>
      <w:sz w:val="20"/>
      <w:szCs w:val="20"/>
    </w:rPr>
    <w:tblPr>
      <w:tblStyleRowBandSize w:val="1"/>
      <w:tblStyleColBandSize w:val="1"/>
      <w:tblBorders>
        <w:top w:val="single" w:sz="4" w:space="0" w:color="EB8A77" w:themeColor="accent5" w:themeTint="99"/>
        <w:left w:val="single" w:sz="4" w:space="0" w:color="EB8A77" w:themeColor="accent5" w:themeTint="99"/>
        <w:bottom w:val="single" w:sz="4" w:space="0" w:color="EB8A77" w:themeColor="accent5" w:themeTint="99"/>
        <w:right w:val="single" w:sz="4" w:space="0" w:color="EB8A77" w:themeColor="accent5" w:themeTint="99"/>
        <w:insideH w:val="single" w:sz="4" w:space="0" w:color="EB8A77" w:themeColor="accent5" w:themeTint="99"/>
        <w:insideV w:val="single" w:sz="4" w:space="0" w:color="EB8A77" w:themeColor="accent5" w:themeTint="99"/>
      </w:tblBorders>
    </w:tblPr>
    <w:tblStylePr w:type="firstRow">
      <w:rPr>
        <w:b/>
        <w:bCs/>
        <w:color w:val="FFFFFF" w:themeColor="background1"/>
      </w:rPr>
      <w:tblPr/>
      <w:tcPr>
        <w:tcBorders>
          <w:top w:val="single" w:sz="4" w:space="0" w:color="DB4020" w:themeColor="accent5"/>
          <w:left w:val="single" w:sz="4" w:space="0" w:color="DB4020" w:themeColor="accent5"/>
          <w:bottom w:val="single" w:sz="4" w:space="0" w:color="DB4020" w:themeColor="accent5"/>
          <w:right w:val="single" w:sz="4" w:space="0" w:color="DB4020" w:themeColor="accent5"/>
          <w:insideH w:val="nil"/>
          <w:insideV w:val="nil"/>
        </w:tcBorders>
        <w:shd w:val="clear" w:color="auto" w:fill="DB4020" w:themeFill="accent5"/>
      </w:tcPr>
    </w:tblStylePr>
    <w:tblStylePr w:type="lastRow">
      <w:rPr>
        <w:b/>
        <w:bCs/>
      </w:rPr>
      <w:tblPr/>
      <w:tcPr>
        <w:tcBorders>
          <w:top w:val="double" w:sz="4" w:space="0" w:color="DB4020" w:themeColor="accent5"/>
        </w:tcBorders>
      </w:tcPr>
    </w:tblStylePr>
    <w:tblStylePr w:type="firstCol">
      <w:rPr>
        <w:b/>
        <w:bCs/>
      </w:rPr>
    </w:tblStylePr>
    <w:tblStylePr w:type="lastCol">
      <w:rPr>
        <w:b/>
        <w:bCs/>
      </w:rPr>
    </w:tblStylePr>
    <w:tblStylePr w:type="band1Vert">
      <w:tblPr/>
      <w:tcPr>
        <w:shd w:val="clear" w:color="auto" w:fill="F8D8D1" w:themeFill="accent5" w:themeFillTint="33"/>
      </w:tcPr>
    </w:tblStylePr>
    <w:tblStylePr w:type="band1Horz">
      <w:tblPr/>
      <w:tcPr>
        <w:shd w:val="clear" w:color="auto" w:fill="F8D8D1" w:themeFill="accent5" w:themeFillTint="33"/>
      </w:tcPr>
    </w:tblStylePr>
  </w:style>
  <w:style w:type="table" w:customStyle="1" w:styleId="GridTable2-Accent11">
    <w:name w:val="Grid Table 2 - Accent 11"/>
    <w:basedOn w:val="TableNormal"/>
    <w:uiPriority w:val="47"/>
    <w:rsid w:val="00F77030"/>
    <w:pPr>
      <w:spacing w:before="100"/>
    </w:pPr>
    <w:rPr>
      <w:rFonts w:ascii="Times New Roman" w:eastAsia="Times New Roman" w:hAnsi="Times New Roman" w:cs="Times New Roman"/>
      <w:sz w:val="20"/>
      <w:szCs w:val="20"/>
    </w:rPr>
    <w:tblPr>
      <w:tblStyleRowBandSize w:val="1"/>
      <w:tblStyleColBandSize w:val="1"/>
      <w:tblBorders>
        <w:top w:val="single" w:sz="2" w:space="0" w:color="5B89B1" w:themeColor="accent1" w:themeTint="99"/>
        <w:bottom w:val="single" w:sz="2" w:space="0" w:color="5B89B1" w:themeColor="accent1" w:themeTint="99"/>
        <w:insideH w:val="single" w:sz="2" w:space="0" w:color="5B89B1" w:themeColor="accent1" w:themeTint="99"/>
        <w:insideV w:val="single" w:sz="2" w:space="0" w:color="5B89B1" w:themeColor="accent1" w:themeTint="99"/>
      </w:tblBorders>
    </w:tblPr>
    <w:tblStylePr w:type="firstRow">
      <w:rPr>
        <w:b/>
        <w:bCs/>
      </w:rPr>
      <w:tblPr/>
      <w:tcPr>
        <w:tcBorders>
          <w:top w:val="nil"/>
          <w:bottom w:val="single" w:sz="12" w:space="0" w:color="5B89B1" w:themeColor="accent1" w:themeTint="99"/>
          <w:insideH w:val="nil"/>
          <w:insideV w:val="nil"/>
        </w:tcBorders>
        <w:shd w:val="clear" w:color="auto" w:fill="FFFFFF" w:themeFill="background1"/>
      </w:tcPr>
    </w:tblStylePr>
    <w:tblStylePr w:type="lastRow">
      <w:rPr>
        <w:b/>
        <w:bCs/>
      </w:rPr>
      <w:tblPr/>
      <w:tcPr>
        <w:tcBorders>
          <w:top w:val="double" w:sz="2" w:space="0" w:color="5B89B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D7E5" w:themeFill="accent1" w:themeFillTint="33"/>
      </w:tcPr>
    </w:tblStylePr>
    <w:tblStylePr w:type="band1Horz">
      <w:tblPr/>
      <w:tcPr>
        <w:shd w:val="clear" w:color="auto" w:fill="C8D7E5" w:themeFill="accent1" w:themeFillTint="33"/>
      </w:tcPr>
    </w:tblStylePr>
  </w:style>
  <w:style w:type="paragraph" w:customStyle="1" w:styleId="Listalpha">
    <w:name w:val="List alpha"/>
    <w:basedOn w:val="Normal"/>
    <w:uiPriority w:val="5"/>
    <w:qFormat/>
    <w:rsid w:val="00500F39"/>
    <w:pPr>
      <w:numPr>
        <w:numId w:val="14"/>
      </w:numPr>
    </w:pPr>
  </w:style>
  <w:style w:type="paragraph" w:customStyle="1" w:styleId="Listroman">
    <w:name w:val="List roman"/>
    <w:basedOn w:val="Normal"/>
    <w:uiPriority w:val="6"/>
    <w:qFormat/>
    <w:rsid w:val="00500F39"/>
    <w:pPr>
      <w:numPr>
        <w:numId w:val="15"/>
      </w:numPr>
    </w:pPr>
  </w:style>
  <w:style w:type="paragraph" w:customStyle="1" w:styleId="Source">
    <w:name w:val="Source"/>
    <w:basedOn w:val="Normal"/>
    <w:uiPriority w:val="9"/>
    <w:qFormat/>
    <w:rsid w:val="00500F39"/>
    <w:pPr>
      <w:spacing w:before="40"/>
    </w:pPr>
    <w:rPr>
      <w:i/>
      <w:sz w:val="16"/>
    </w:rPr>
  </w:style>
  <w:style w:type="paragraph" w:styleId="ListNumber">
    <w:name w:val="List Number"/>
    <w:basedOn w:val="Normal"/>
    <w:uiPriority w:val="4"/>
    <w:semiHidden/>
    <w:unhideWhenUsed/>
    <w:qFormat/>
    <w:rsid w:val="00500F39"/>
    <w:pPr>
      <w:numPr>
        <w:numId w:val="13"/>
      </w:numPr>
      <w:spacing w:before="60" w:after="60"/>
    </w:pPr>
  </w:style>
  <w:style w:type="numbering" w:customStyle="1" w:styleId="Style5">
    <w:name w:val="Style5"/>
    <w:uiPriority w:val="99"/>
    <w:rsid w:val="00B34800"/>
    <w:pPr>
      <w:numPr>
        <w:numId w:val="16"/>
      </w:numPr>
    </w:pPr>
  </w:style>
  <w:style w:type="character" w:styleId="PlaceholderText">
    <w:name w:val="Placeholder Text"/>
    <w:basedOn w:val="DefaultParagraphFont"/>
    <w:uiPriority w:val="99"/>
    <w:semiHidden/>
    <w:rsid w:val="00117CD8"/>
    <w:rPr>
      <w:color w:val="808080"/>
    </w:rPr>
  </w:style>
  <w:style w:type="paragraph" w:styleId="HTMLPreformatted">
    <w:name w:val="HTML Preformatted"/>
    <w:basedOn w:val="Normal"/>
    <w:link w:val="HTMLPreformattedChar"/>
    <w:uiPriority w:val="99"/>
    <w:unhideWhenUsed/>
    <w:rsid w:val="0024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66F"/>
    <w:rPr>
      <w:rFonts w:ascii="Courier New" w:eastAsia="Times New Roman" w:hAnsi="Courier New" w:cs="Courier New"/>
      <w:sz w:val="20"/>
      <w:szCs w:val="20"/>
    </w:rPr>
  </w:style>
  <w:style w:type="paragraph" w:customStyle="1" w:styleId="m-7216295350218228263msolistparagraph">
    <w:name w:val="m_-7216295350218228263msolistparagraph"/>
    <w:basedOn w:val="Normal"/>
    <w:rsid w:val="00905946"/>
    <w:pPr>
      <w:spacing w:before="100" w:beforeAutospacing="1" w:after="100" w:afterAutospacing="1"/>
    </w:pPr>
    <w:rPr>
      <w:rFonts w:ascii="Times New Roman" w:eastAsia="Times New Roman" w:hAnsi="Times New Roman" w:cs="Times New Roman"/>
      <w:sz w:val="24"/>
      <w:szCs w:val="24"/>
    </w:rPr>
  </w:style>
  <w:style w:type="paragraph" w:customStyle="1" w:styleId="a">
    <w:name w:val="فرعي"/>
    <w:basedOn w:val="Normal"/>
    <w:link w:val="Char"/>
    <w:rsid w:val="000A4C8E"/>
    <w:pPr>
      <w:bidi/>
      <w:spacing w:after="200" w:line="480" w:lineRule="exact"/>
      <w:jc w:val="both"/>
    </w:pPr>
    <w:rPr>
      <w:rFonts w:asciiTheme="minorBidi" w:eastAsiaTheme="minorHAnsi" w:hAnsiTheme="minorBidi"/>
      <w:b/>
      <w:bCs/>
      <w:sz w:val="34"/>
      <w:szCs w:val="34"/>
      <w:u w:val="single"/>
    </w:rPr>
  </w:style>
  <w:style w:type="character" w:customStyle="1" w:styleId="Char">
    <w:name w:val="فرعي Char"/>
    <w:basedOn w:val="DefaultParagraphFont"/>
    <w:link w:val="a"/>
    <w:rsid w:val="000A4C8E"/>
    <w:rPr>
      <w:rFonts w:asciiTheme="minorBidi" w:eastAsiaTheme="minorHAnsi" w:hAnsiTheme="minorBidi"/>
      <w:b/>
      <w:bCs/>
      <w:sz w:val="34"/>
      <w:szCs w:val="34"/>
      <w:u w:val="single"/>
    </w:rPr>
  </w:style>
  <w:style w:type="character" w:customStyle="1" w:styleId="UnresolvedMention1">
    <w:name w:val="Unresolved Mention1"/>
    <w:basedOn w:val="DefaultParagraphFont"/>
    <w:uiPriority w:val="99"/>
    <w:semiHidden/>
    <w:unhideWhenUsed/>
    <w:rsid w:val="00457F36"/>
    <w:rPr>
      <w:color w:val="605E5C"/>
      <w:shd w:val="clear" w:color="auto" w:fill="E1DFDD"/>
    </w:rPr>
  </w:style>
  <w:style w:type="character" w:customStyle="1" w:styleId="1">
    <w:name w:val="إشارة لم يتم حلها1"/>
    <w:basedOn w:val="DefaultParagraphFont"/>
    <w:uiPriority w:val="99"/>
    <w:semiHidden/>
    <w:unhideWhenUsed/>
    <w:rsid w:val="00660D6A"/>
    <w:rPr>
      <w:color w:val="605E5C"/>
      <w:shd w:val="clear" w:color="auto" w:fill="E1DFDD"/>
    </w:rPr>
  </w:style>
  <w:style w:type="character" w:customStyle="1" w:styleId="UnresolvedMention2">
    <w:name w:val="Unresolved Mention2"/>
    <w:basedOn w:val="DefaultParagraphFont"/>
    <w:uiPriority w:val="99"/>
    <w:semiHidden/>
    <w:unhideWhenUsed/>
    <w:rsid w:val="00213820"/>
    <w:rPr>
      <w:color w:val="605E5C"/>
      <w:shd w:val="clear" w:color="auto" w:fill="E1DFDD"/>
    </w:rPr>
  </w:style>
  <w:style w:type="character" w:customStyle="1" w:styleId="UnresolvedMention3">
    <w:name w:val="Unresolved Mention3"/>
    <w:basedOn w:val="DefaultParagraphFont"/>
    <w:uiPriority w:val="99"/>
    <w:semiHidden/>
    <w:unhideWhenUsed/>
    <w:rsid w:val="005B0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054">
      <w:bodyDiv w:val="1"/>
      <w:marLeft w:val="0"/>
      <w:marRight w:val="0"/>
      <w:marTop w:val="0"/>
      <w:marBottom w:val="0"/>
      <w:divBdr>
        <w:top w:val="none" w:sz="0" w:space="0" w:color="auto"/>
        <w:left w:val="none" w:sz="0" w:space="0" w:color="auto"/>
        <w:bottom w:val="none" w:sz="0" w:space="0" w:color="auto"/>
        <w:right w:val="none" w:sz="0" w:space="0" w:color="auto"/>
      </w:divBdr>
    </w:div>
    <w:div w:id="84570366">
      <w:bodyDiv w:val="1"/>
      <w:marLeft w:val="0"/>
      <w:marRight w:val="0"/>
      <w:marTop w:val="0"/>
      <w:marBottom w:val="0"/>
      <w:divBdr>
        <w:top w:val="none" w:sz="0" w:space="0" w:color="auto"/>
        <w:left w:val="none" w:sz="0" w:space="0" w:color="auto"/>
        <w:bottom w:val="none" w:sz="0" w:space="0" w:color="auto"/>
        <w:right w:val="none" w:sz="0" w:space="0" w:color="auto"/>
      </w:divBdr>
    </w:div>
    <w:div w:id="98844215">
      <w:bodyDiv w:val="1"/>
      <w:marLeft w:val="0"/>
      <w:marRight w:val="0"/>
      <w:marTop w:val="0"/>
      <w:marBottom w:val="0"/>
      <w:divBdr>
        <w:top w:val="none" w:sz="0" w:space="0" w:color="auto"/>
        <w:left w:val="none" w:sz="0" w:space="0" w:color="auto"/>
        <w:bottom w:val="none" w:sz="0" w:space="0" w:color="auto"/>
        <w:right w:val="none" w:sz="0" w:space="0" w:color="auto"/>
      </w:divBdr>
    </w:div>
    <w:div w:id="160703378">
      <w:bodyDiv w:val="1"/>
      <w:marLeft w:val="0"/>
      <w:marRight w:val="0"/>
      <w:marTop w:val="0"/>
      <w:marBottom w:val="0"/>
      <w:divBdr>
        <w:top w:val="none" w:sz="0" w:space="0" w:color="auto"/>
        <w:left w:val="none" w:sz="0" w:space="0" w:color="auto"/>
        <w:bottom w:val="none" w:sz="0" w:space="0" w:color="auto"/>
        <w:right w:val="none" w:sz="0" w:space="0" w:color="auto"/>
      </w:divBdr>
    </w:div>
    <w:div w:id="236211912">
      <w:bodyDiv w:val="1"/>
      <w:marLeft w:val="0"/>
      <w:marRight w:val="0"/>
      <w:marTop w:val="0"/>
      <w:marBottom w:val="0"/>
      <w:divBdr>
        <w:top w:val="none" w:sz="0" w:space="0" w:color="auto"/>
        <w:left w:val="none" w:sz="0" w:space="0" w:color="auto"/>
        <w:bottom w:val="none" w:sz="0" w:space="0" w:color="auto"/>
        <w:right w:val="none" w:sz="0" w:space="0" w:color="auto"/>
      </w:divBdr>
    </w:div>
    <w:div w:id="241372717">
      <w:bodyDiv w:val="1"/>
      <w:marLeft w:val="0"/>
      <w:marRight w:val="0"/>
      <w:marTop w:val="0"/>
      <w:marBottom w:val="0"/>
      <w:divBdr>
        <w:top w:val="none" w:sz="0" w:space="0" w:color="auto"/>
        <w:left w:val="none" w:sz="0" w:space="0" w:color="auto"/>
        <w:bottom w:val="none" w:sz="0" w:space="0" w:color="auto"/>
        <w:right w:val="none" w:sz="0" w:space="0" w:color="auto"/>
      </w:divBdr>
    </w:div>
    <w:div w:id="254286660">
      <w:bodyDiv w:val="1"/>
      <w:marLeft w:val="0"/>
      <w:marRight w:val="0"/>
      <w:marTop w:val="0"/>
      <w:marBottom w:val="0"/>
      <w:divBdr>
        <w:top w:val="none" w:sz="0" w:space="0" w:color="auto"/>
        <w:left w:val="none" w:sz="0" w:space="0" w:color="auto"/>
        <w:bottom w:val="none" w:sz="0" w:space="0" w:color="auto"/>
        <w:right w:val="none" w:sz="0" w:space="0" w:color="auto"/>
      </w:divBdr>
    </w:div>
    <w:div w:id="299119673">
      <w:bodyDiv w:val="1"/>
      <w:marLeft w:val="0"/>
      <w:marRight w:val="0"/>
      <w:marTop w:val="0"/>
      <w:marBottom w:val="0"/>
      <w:divBdr>
        <w:top w:val="none" w:sz="0" w:space="0" w:color="auto"/>
        <w:left w:val="none" w:sz="0" w:space="0" w:color="auto"/>
        <w:bottom w:val="none" w:sz="0" w:space="0" w:color="auto"/>
        <w:right w:val="none" w:sz="0" w:space="0" w:color="auto"/>
      </w:divBdr>
    </w:div>
    <w:div w:id="381249420">
      <w:bodyDiv w:val="1"/>
      <w:marLeft w:val="0"/>
      <w:marRight w:val="0"/>
      <w:marTop w:val="0"/>
      <w:marBottom w:val="0"/>
      <w:divBdr>
        <w:top w:val="none" w:sz="0" w:space="0" w:color="auto"/>
        <w:left w:val="none" w:sz="0" w:space="0" w:color="auto"/>
        <w:bottom w:val="none" w:sz="0" w:space="0" w:color="auto"/>
        <w:right w:val="none" w:sz="0" w:space="0" w:color="auto"/>
      </w:divBdr>
    </w:div>
    <w:div w:id="389766138">
      <w:bodyDiv w:val="1"/>
      <w:marLeft w:val="0"/>
      <w:marRight w:val="0"/>
      <w:marTop w:val="0"/>
      <w:marBottom w:val="0"/>
      <w:divBdr>
        <w:top w:val="none" w:sz="0" w:space="0" w:color="auto"/>
        <w:left w:val="none" w:sz="0" w:space="0" w:color="auto"/>
        <w:bottom w:val="none" w:sz="0" w:space="0" w:color="auto"/>
        <w:right w:val="none" w:sz="0" w:space="0" w:color="auto"/>
      </w:divBdr>
    </w:div>
    <w:div w:id="401216610">
      <w:bodyDiv w:val="1"/>
      <w:marLeft w:val="0"/>
      <w:marRight w:val="0"/>
      <w:marTop w:val="0"/>
      <w:marBottom w:val="0"/>
      <w:divBdr>
        <w:top w:val="none" w:sz="0" w:space="0" w:color="auto"/>
        <w:left w:val="none" w:sz="0" w:space="0" w:color="auto"/>
        <w:bottom w:val="none" w:sz="0" w:space="0" w:color="auto"/>
        <w:right w:val="none" w:sz="0" w:space="0" w:color="auto"/>
      </w:divBdr>
    </w:div>
    <w:div w:id="405150974">
      <w:bodyDiv w:val="1"/>
      <w:marLeft w:val="0"/>
      <w:marRight w:val="0"/>
      <w:marTop w:val="0"/>
      <w:marBottom w:val="0"/>
      <w:divBdr>
        <w:top w:val="none" w:sz="0" w:space="0" w:color="auto"/>
        <w:left w:val="none" w:sz="0" w:space="0" w:color="auto"/>
        <w:bottom w:val="none" w:sz="0" w:space="0" w:color="auto"/>
        <w:right w:val="none" w:sz="0" w:space="0" w:color="auto"/>
      </w:divBdr>
    </w:div>
    <w:div w:id="512112863">
      <w:bodyDiv w:val="1"/>
      <w:marLeft w:val="0"/>
      <w:marRight w:val="0"/>
      <w:marTop w:val="0"/>
      <w:marBottom w:val="0"/>
      <w:divBdr>
        <w:top w:val="none" w:sz="0" w:space="0" w:color="auto"/>
        <w:left w:val="none" w:sz="0" w:space="0" w:color="auto"/>
        <w:bottom w:val="none" w:sz="0" w:space="0" w:color="auto"/>
        <w:right w:val="none" w:sz="0" w:space="0" w:color="auto"/>
      </w:divBdr>
    </w:div>
    <w:div w:id="526914092">
      <w:bodyDiv w:val="1"/>
      <w:marLeft w:val="0"/>
      <w:marRight w:val="0"/>
      <w:marTop w:val="0"/>
      <w:marBottom w:val="0"/>
      <w:divBdr>
        <w:top w:val="none" w:sz="0" w:space="0" w:color="auto"/>
        <w:left w:val="none" w:sz="0" w:space="0" w:color="auto"/>
        <w:bottom w:val="none" w:sz="0" w:space="0" w:color="auto"/>
        <w:right w:val="none" w:sz="0" w:space="0" w:color="auto"/>
      </w:divBdr>
    </w:div>
    <w:div w:id="532813966">
      <w:bodyDiv w:val="1"/>
      <w:marLeft w:val="0"/>
      <w:marRight w:val="0"/>
      <w:marTop w:val="0"/>
      <w:marBottom w:val="0"/>
      <w:divBdr>
        <w:top w:val="none" w:sz="0" w:space="0" w:color="auto"/>
        <w:left w:val="none" w:sz="0" w:space="0" w:color="auto"/>
        <w:bottom w:val="none" w:sz="0" w:space="0" w:color="auto"/>
        <w:right w:val="none" w:sz="0" w:space="0" w:color="auto"/>
      </w:divBdr>
    </w:div>
    <w:div w:id="558833189">
      <w:bodyDiv w:val="1"/>
      <w:marLeft w:val="0"/>
      <w:marRight w:val="0"/>
      <w:marTop w:val="0"/>
      <w:marBottom w:val="0"/>
      <w:divBdr>
        <w:top w:val="none" w:sz="0" w:space="0" w:color="auto"/>
        <w:left w:val="none" w:sz="0" w:space="0" w:color="auto"/>
        <w:bottom w:val="none" w:sz="0" w:space="0" w:color="auto"/>
        <w:right w:val="none" w:sz="0" w:space="0" w:color="auto"/>
      </w:divBdr>
    </w:div>
    <w:div w:id="579027280">
      <w:bodyDiv w:val="1"/>
      <w:marLeft w:val="0"/>
      <w:marRight w:val="0"/>
      <w:marTop w:val="0"/>
      <w:marBottom w:val="0"/>
      <w:divBdr>
        <w:top w:val="none" w:sz="0" w:space="0" w:color="auto"/>
        <w:left w:val="none" w:sz="0" w:space="0" w:color="auto"/>
        <w:bottom w:val="none" w:sz="0" w:space="0" w:color="auto"/>
        <w:right w:val="none" w:sz="0" w:space="0" w:color="auto"/>
      </w:divBdr>
    </w:div>
    <w:div w:id="594825310">
      <w:bodyDiv w:val="1"/>
      <w:marLeft w:val="0"/>
      <w:marRight w:val="0"/>
      <w:marTop w:val="0"/>
      <w:marBottom w:val="0"/>
      <w:divBdr>
        <w:top w:val="none" w:sz="0" w:space="0" w:color="auto"/>
        <w:left w:val="none" w:sz="0" w:space="0" w:color="auto"/>
        <w:bottom w:val="none" w:sz="0" w:space="0" w:color="auto"/>
        <w:right w:val="none" w:sz="0" w:space="0" w:color="auto"/>
      </w:divBdr>
    </w:div>
    <w:div w:id="615719247">
      <w:bodyDiv w:val="1"/>
      <w:marLeft w:val="0"/>
      <w:marRight w:val="0"/>
      <w:marTop w:val="0"/>
      <w:marBottom w:val="0"/>
      <w:divBdr>
        <w:top w:val="none" w:sz="0" w:space="0" w:color="auto"/>
        <w:left w:val="none" w:sz="0" w:space="0" w:color="auto"/>
        <w:bottom w:val="none" w:sz="0" w:space="0" w:color="auto"/>
        <w:right w:val="none" w:sz="0" w:space="0" w:color="auto"/>
      </w:divBdr>
    </w:div>
    <w:div w:id="658847175">
      <w:bodyDiv w:val="1"/>
      <w:marLeft w:val="0"/>
      <w:marRight w:val="0"/>
      <w:marTop w:val="0"/>
      <w:marBottom w:val="0"/>
      <w:divBdr>
        <w:top w:val="none" w:sz="0" w:space="0" w:color="auto"/>
        <w:left w:val="none" w:sz="0" w:space="0" w:color="auto"/>
        <w:bottom w:val="none" w:sz="0" w:space="0" w:color="auto"/>
        <w:right w:val="none" w:sz="0" w:space="0" w:color="auto"/>
      </w:divBdr>
    </w:div>
    <w:div w:id="661738750">
      <w:bodyDiv w:val="1"/>
      <w:marLeft w:val="0"/>
      <w:marRight w:val="0"/>
      <w:marTop w:val="0"/>
      <w:marBottom w:val="0"/>
      <w:divBdr>
        <w:top w:val="none" w:sz="0" w:space="0" w:color="auto"/>
        <w:left w:val="none" w:sz="0" w:space="0" w:color="auto"/>
        <w:bottom w:val="none" w:sz="0" w:space="0" w:color="auto"/>
        <w:right w:val="none" w:sz="0" w:space="0" w:color="auto"/>
      </w:divBdr>
    </w:div>
    <w:div w:id="690180134">
      <w:bodyDiv w:val="1"/>
      <w:marLeft w:val="0"/>
      <w:marRight w:val="0"/>
      <w:marTop w:val="0"/>
      <w:marBottom w:val="0"/>
      <w:divBdr>
        <w:top w:val="none" w:sz="0" w:space="0" w:color="auto"/>
        <w:left w:val="none" w:sz="0" w:space="0" w:color="auto"/>
        <w:bottom w:val="none" w:sz="0" w:space="0" w:color="auto"/>
        <w:right w:val="none" w:sz="0" w:space="0" w:color="auto"/>
      </w:divBdr>
    </w:div>
    <w:div w:id="703747758">
      <w:bodyDiv w:val="1"/>
      <w:marLeft w:val="0"/>
      <w:marRight w:val="0"/>
      <w:marTop w:val="0"/>
      <w:marBottom w:val="0"/>
      <w:divBdr>
        <w:top w:val="none" w:sz="0" w:space="0" w:color="auto"/>
        <w:left w:val="none" w:sz="0" w:space="0" w:color="auto"/>
        <w:bottom w:val="none" w:sz="0" w:space="0" w:color="auto"/>
        <w:right w:val="none" w:sz="0" w:space="0" w:color="auto"/>
      </w:divBdr>
    </w:div>
    <w:div w:id="734359431">
      <w:bodyDiv w:val="1"/>
      <w:marLeft w:val="0"/>
      <w:marRight w:val="0"/>
      <w:marTop w:val="0"/>
      <w:marBottom w:val="0"/>
      <w:divBdr>
        <w:top w:val="none" w:sz="0" w:space="0" w:color="auto"/>
        <w:left w:val="none" w:sz="0" w:space="0" w:color="auto"/>
        <w:bottom w:val="none" w:sz="0" w:space="0" w:color="auto"/>
        <w:right w:val="none" w:sz="0" w:space="0" w:color="auto"/>
      </w:divBdr>
    </w:div>
    <w:div w:id="768307774">
      <w:bodyDiv w:val="1"/>
      <w:marLeft w:val="0"/>
      <w:marRight w:val="0"/>
      <w:marTop w:val="0"/>
      <w:marBottom w:val="0"/>
      <w:divBdr>
        <w:top w:val="none" w:sz="0" w:space="0" w:color="auto"/>
        <w:left w:val="none" w:sz="0" w:space="0" w:color="auto"/>
        <w:bottom w:val="none" w:sz="0" w:space="0" w:color="auto"/>
        <w:right w:val="none" w:sz="0" w:space="0" w:color="auto"/>
      </w:divBdr>
    </w:div>
    <w:div w:id="788937893">
      <w:bodyDiv w:val="1"/>
      <w:marLeft w:val="0"/>
      <w:marRight w:val="0"/>
      <w:marTop w:val="0"/>
      <w:marBottom w:val="0"/>
      <w:divBdr>
        <w:top w:val="none" w:sz="0" w:space="0" w:color="auto"/>
        <w:left w:val="none" w:sz="0" w:space="0" w:color="auto"/>
        <w:bottom w:val="none" w:sz="0" w:space="0" w:color="auto"/>
        <w:right w:val="none" w:sz="0" w:space="0" w:color="auto"/>
      </w:divBdr>
    </w:div>
    <w:div w:id="801658913">
      <w:bodyDiv w:val="1"/>
      <w:marLeft w:val="0"/>
      <w:marRight w:val="0"/>
      <w:marTop w:val="0"/>
      <w:marBottom w:val="0"/>
      <w:divBdr>
        <w:top w:val="none" w:sz="0" w:space="0" w:color="auto"/>
        <w:left w:val="none" w:sz="0" w:space="0" w:color="auto"/>
        <w:bottom w:val="none" w:sz="0" w:space="0" w:color="auto"/>
        <w:right w:val="none" w:sz="0" w:space="0" w:color="auto"/>
      </w:divBdr>
    </w:div>
    <w:div w:id="828789449">
      <w:bodyDiv w:val="1"/>
      <w:marLeft w:val="0"/>
      <w:marRight w:val="0"/>
      <w:marTop w:val="0"/>
      <w:marBottom w:val="0"/>
      <w:divBdr>
        <w:top w:val="none" w:sz="0" w:space="0" w:color="auto"/>
        <w:left w:val="none" w:sz="0" w:space="0" w:color="auto"/>
        <w:bottom w:val="none" w:sz="0" w:space="0" w:color="auto"/>
        <w:right w:val="none" w:sz="0" w:space="0" w:color="auto"/>
      </w:divBdr>
    </w:div>
    <w:div w:id="839738595">
      <w:bodyDiv w:val="1"/>
      <w:marLeft w:val="0"/>
      <w:marRight w:val="0"/>
      <w:marTop w:val="0"/>
      <w:marBottom w:val="0"/>
      <w:divBdr>
        <w:top w:val="none" w:sz="0" w:space="0" w:color="auto"/>
        <w:left w:val="none" w:sz="0" w:space="0" w:color="auto"/>
        <w:bottom w:val="none" w:sz="0" w:space="0" w:color="auto"/>
        <w:right w:val="none" w:sz="0" w:space="0" w:color="auto"/>
      </w:divBdr>
    </w:div>
    <w:div w:id="843012688">
      <w:bodyDiv w:val="1"/>
      <w:marLeft w:val="0"/>
      <w:marRight w:val="0"/>
      <w:marTop w:val="0"/>
      <w:marBottom w:val="0"/>
      <w:divBdr>
        <w:top w:val="none" w:sz="0" w:space="0" w:color="auto"/>
        <w:left w:val="none" w:sz="0" w:space="0" w:color="auto"/>
        <w:bottom w:val="none" w:sz="0" w:space="0" w:color="auto"/>
        <w:right w:val="none" w:sz="0" w:space="0" w:color="auto"/>
      </w:divBdr>
    </w:div>
    <w:div w:id="857694017">
      <w:bodyDiv w:val="1"/>
      <w:marLeft w:val="0"/>
      <w:marRight w:val="0"/>
      <w:marTop w:val="0"/>
      <w:marBottom w:val="0"/>
      <w:divBdr>
        <w:top w:val="none" w:sz="0" w:space="0" w:color="auto"/>
        <w:left w:val="none" w:sz="0" w:space="0" w:color="auto"/>
        <w:bottom w:val="none" w:sz="0" w:space="0" w:color="auto"/>
        <w:right w:val="none" w:sz="0" w:space="0" w:color="auto"/>
      </w:divBdr>
    </w:div>
    <w:div w:id="869225917">
      <w:bodyDiv w:val="1"/>
      <w:marLeft w:val="0"/>
      <w:marRight w:val="0"/>
      <w:marTop w:val="0"/>
      <w:marBottom w:val="0"/>
      <w:divBdr>
        <w:top w:val="none" w:sz="0" w:space="0" w:color="auto"/>
        <w:left w:val="none" w:sz="0" w:space="0" w:color="auto"/>
        <w:bottom w:val="none" w:sz="0" w:space="0" w:color="auto"/>
        <w:right w:val="none" w:sz="0" w:space="0" w:color="auto"/>
      </w:divBdr>
    </w:div>
    <w:div w:id="878903913">
      <w:bodyDiv w:val="1"/>
      <w:marLeft w:val="0"/>
      <w:marRight w:val="0"/>
      <w:marTop w:val="0"/>
      <w:marBottom w:val="0"/>
      <w:divBdr>
        <w:top w:val="none" w:sz="0" w:space="0" w:color="auto"/>
        <w:left w:val="none" w:sz="0" w:space="0" w:color="auto"/>
        <w:bottom w:val="none" w:sz="0" w:space="0" w:color="auto"/>
        <w:right w:val="none" w:sz="0" w:space="0" w:color="auto"/>
      </w:divBdr>
    </w:div>
    <w:div w:id="891576276">
      <w:bodyDiv w:val="1"/>
      <w:marLeft w:val="0"/>
      <w:marRight w:val="0"/>
      <w:marTop w:val="0"/>
      <w:marBottom w:val="0"/>
      <w:divBdr>
        <w:top w:val="none" w:sz="0" w:space="0" w:color="auto"/>
        <w:left w:val="none" w:sz="0" w:space="0" w:color="auto"/>
        <w:bottom w:val="none" w:sz="0" w:space="0" w:color="auto"/>
        <w:right w:val="none" w:sz="0" w:space="0" w:color="auto"/>
      </w:divBdr>
    </w:div>
    <w:div w:id="895749487">
      <w:bodyDiv w:val="1"/>
      <w:marLeft w:val="0"/>
      <w:marRight w:val="0"/>
      <w:marTop w:val="0"/>
      <w:marBottom w:val="0"/>
      <w:divBdr>
        <w:top w:val="none" w:sz="0" w:space="0" w:color="auto"/>
        <w:left w:val="none" w:sz="0" w:space="0" w:color="auto"/>
        <w:bottom w:val="none" w:sz="0" w:space="0" w:color="auto"/>
        <w:right w:val="none" w:sz="0" w:space="0" w:color="auto"/>
      </w:divBdr>
    </w:div>
    <w:div w:id="904872504">
      <w:bodyDiv w:val="1"/>
      <w:marLeft w:val="0"/>
      <w:marRight w:val="0"/>
      <w:marTop w:val="0"/>
      <w:marBottom w:val="0"/>
      <w:divBdr>
        <w:top w:val="none" w:sz="0" w:space="0" w:color="auto"/>
        <w:left w:val="none" w:sz="0" w:space="0" w:color="auto"/>
        <w:bottom w:val="none" w:sz="0" w:space="0" w:color="auto"/>
        <w:right w:val="none" w:sz="0" w:space="0" w:color="auto"/>
      </w:divBdr>
    </w:div>
    <w:div w:id="909659069">
      <w:bodyDiv w:val="1"/>
      <w:marLeft w:val="0"/>
      <w:marRight w:val="0"/>
      <w:marTop w:val="0"/>
      <w:marBottom w:val="0"/>
      <w:divBdr>
        <w:top w:val="none" w:sz="0" w:space="0" w:color="auto"/>
        <w:left w:val="none" w:sz="0" w:space="0" w:color="auto"/>
        <w:bottom w:val="none" w:sz="0" w:space="0" w:color="auto"/>
        <w:right w:val="none" w:sz="0" w:space="0" w:color="auto"/>
      </w:divBdr>
    </w:div>
    <w:div w:id="914555509">
      <w:bodyDiv w:val="1"/>
      <w:marLeft w:val="0"/>
      <w:marRight w:val="0"/>
      <w:marTop w:val="0"/>
      <w:marBottom w:val="0"/>
      <w:divBdr>
        <w:top w:val="none" w:sz="0" w:space="0" w:color="auto"/>
        <w:left w:val="none" w:sz="0" w:space="0" w:color="auto"/>
        <w:bottom w:val="none" w:sz="0" w:space="0" w:color="auto"/>
        <w:right w:val="none" w:sz="0" w:space="0" w:color="auto"/>
      </w:divBdr>
    </w:div>
    <w:div w:id="916865976">
      <w:bodyDiv w:val="1"/>
      <w:marLeft w:val="0"/>
      <w:marRight w:val="0"/>
      <w:marTop w:val="0"/>
      <w:marBottom w:val="0"/>
      <w:divBdr>
        <w:top w:val="none" w:sz="0" w:space="0" w:color="auto"/>
        <w:left w:val="none" w:sz="0" w:space="0" w:color="auto"/>
        <w:bottom w:val="none" w:sz="0" w:space="0" w:color="auto"/>
        <w:right w:val="none" w:sz="0" w:space="0" w:color="auto"/>
      </w:divBdr>
    </w:div>
    <w:div w:id="938485413">
      <w:bodyDiv w:val="1"/>
      <w:marLeft w:val="0"/>
      <w:marRight w:val="0"/>
      <w:marTop w:val="0"/>
      <w:marBottom w:val="0"/>
      <w:divBdr>
        <w:top w:val="none" w:sz="0" w:space="0" w:color="auto"/>
        <w:left w:val="none" w:sz="0" w:space="0" w:color="auto"/>
        <w:bottom w:val="none" w:sz="0" w:space="0" w:color="auto"/>
        <w:right w:val="none" w:sz="0" w:space="0" w:color="auto"/>
      </w:divBdr>
    </w:div>
    <w:div w:id="950742403">
      <w:bodyDiv w:val="1"/>
      <w:marLeft w:val="0"/>
      <w:marRight w:val="0"/>
      <w:marTop w:val="0"/>
      <w:marBottom w:val="0"/>
      <w:divBdr>
        <w:top w:val="none" w:sz="0" w:space="0" w:color="auto"/>
        <w:left w:val="none" w:sz="0" w:space="0" w:color="auto"/>
        <w:bottom w:val="none" w:sz="0" w:space="0" w:color="auto"/>
        <w:right w:val="none" w:sz="0" w:space="0" w:color="auto"/>
      </w:divBdr>
    </w:div>
    <w:div w:id="974061756">
      <w:bodyDiv w:val="1"/>
      <w:marLeft w:val="0"/>
      <w:marRight w:val="0"/>
      <w:marTop w:val="0"/>
      <w:marBottom w:val="0"/>
      <w:divBdr>
        <w:top w:val="none" w:sz="0" w:space="0" w:color="auto"/>
        <w:left w:val="none" w:sz="0" w:space="0" w:color="auto"/>
        <w:bottom w:val="none" w:sz="0" w:space="0" w:color="auto"/>
        <w:right w:val="none" w:sz="0" w:space="0" w:color="auto"/>
      </w:divBdr>
    </w:div>
    <w:div w:id="1031220634">
      <w:bodyDiv w:val="1"/>
      <w:marLeft w:val="0"/>
      <w:marRight w:val="0"/>
      <w:marTop w:val="0"/>
      <w:marBottom w:val="0"/>
      <w:divBdr>
        <w:top w:val="none" w:sz="0" w:space="0" w:color="auto"/>
        <w:left w:val="none" w:sz="0" w:space="0" w:color="auto"/>
        <w:bottom w:val="none" w:sz="0" w:space="0" w:color="auto"/>
        <w:right w:val="none" w:sz="0" w:space="0" w:color="auto"/>
      </w:divBdr>
    </w:div>
    <w:div w:id="1040395841">
      <w:bodyDiv w:val="1"/>
      <w:marLeft w:val="0"/>
      <w:marRight w:val="0"/>
      <w:marTop w:val="0"/>
      <w:marBottom w:val="0"/>
      <w:divBdr>
        <w:top w:val="none" w:sz="0" w:space="0" w:color="auto"/>
        <w:left w:val="none" w:sz="0" w:space="0" w:color="auto"/>
        <w:bottom w:val="none" w:sz="0" w:space="0" w:color="auto"/>
        <w:right w:val="none" w:sz="0" w:space="0" w:color="auto"/>
      </w:divBdr>
    </w:div>
    <w:div w:id="1086265565">
      <w:bodyDiv w:val="1"/>
      <w:marLeft w:val="0"/>
      <w:marRight w:val="0"/>
      <w:marTop w:val="0"/>
      <w:marBottom w:val="0"/>
      <w:divBdr>
        <w:top w:val="none" w:sz="0" w:space="0" w:color="auto"/>
        <w:left w:val="none" w:sz="0" w:space="0" w:color="auto"/>
        <w:bottom w:val="none" w:sz="0" w:space="0" w:color="auto"/>
        <w:right w:val="none" w:sz="0" w:space="0" w:color="auto"/>
      </w:divBdr>
    </w:div>
    <w:div w:id="1093087618">
      <w:bodyDiv w:val="1"/>
      <w:marLeft w:val="0"/>
      <w:marRight w:val="0"/>
      <w:marTop w:val="0"/>
      <w:marBottom w:val="0"/>
      <w:divBdr>
        <w:top w:val="none" w:sz="0" w:space="0" w:color="auto"/>
        <w:left w:val="none" w:sz="0" w:space="0" w:color="auto"/>
        <w:bottom w:val="none" w:sz="0" w:space="0" w:color="auto"/>
        <w:right w:val="none" w:sz="0" w:space="0" w:color="auto"/>
      </w:divBdr>
    </w:div>
    <w:div w:id="1149371442">
      <w:bodyDiv w:val="1"/>
      <w:marLeft w:val="0"/>
      <w:marRight w:val="0"/>
      <w:marTop w:val="0"/>
      <w:marBottom w:val="0"/>
      <w:divBdr>
        <w:top w:val="none" w:sz="0" w:space="0" w:color="auto"/>
        <w:left w:val="none" w:sz="0" w:space="0" w:color="auto"/>
        <w:bottom w:val="none" w:sz="0" w:space="0" w:color="auto"/>
        <w:right w:val="none" w:sz="0" w:space="0" w:color="auto"/>
      </w:divBdr>
    </w:div>
    <w:div w:id="1169129058">
      <w:bodyDiv w:val="1"/>
      <w:marLeft w:val="0"/>
      <w:marRight w:val="0"/>
      <w:marTop w:val="0"/>
      <w:marBottom w:val="0"/>
      <w:divBdr>
        <w:top w:val="none" w:sz="0" w:space="0" w:color="auto"/>
        <w:left w:val="none" w:sz="0" w:space="0" w:color="auto"/>
        <w:bottom w:val="none" w:sz="0" w:space="0" w:color="auto"/>
        <w:right w:val="none" w:sz="0" w:space="0" w:color="auto"/>
      </w:divBdr>
      <w:divsChild>
        <w:div w:id="752627009">
          <w:marLeft w:val="0"/>
          <w:marRight w:val="0"/>
          <w:marTop w:val="0"/>
          <w:marBottom w:val="0"/>
          <w:divBdr>
            <w:top w:val="none" w:sz="0" w:space="0" w:color="auto"/>
            <w:left w:val="none" w:sz="0" w:space="0" w:color="auto"/>
            <w:bottom w:val="none" w:sz="0" w:space="0" w:color="auto"/>
            <w:right w:val="none" w:sz="0" w:space="0" w:color="auto"/>
          </w:divBdr>
        </w:div>
        <w:div w:id="961421599">
          <w:marLeft w:val="0"/>
          <w:marRight w:val="0"/>
          <w:marTop w:val="0"/>
          <w:marBottom w:val="0"/>
          <w:divBdr>
            <w:top w:val="none" w:sz="0" w:space="0" w:color="auto"/>
            <w:left w:val="none" w:sz="0" w:space="0" w:color="auto"/>
            <w:bottom w:val="none" w:sz="0" w:space="0" w:color="auto"/>
            <w:right w:val="none" w:sz="0" w:space="0" w:color="auto"/>
          </w:divBdr>
        </w:div>
      </w:divsChild>
    </w:div>
    <w:div w:id="1206799199">
      <w:bodyDiv w:val="1"/>
      <w:marLeft w:val="0"/>
      <w:marRight w:val="0"/>
      <w:marTop w:val="0"/>
      <w:marBottom w:val="0"/>
      <w:divBdr>
        <w:top w:val="none" w:sz="0" w:space="0" w:color="auto"/>
        <w:left w:val="none" w:sz="0" w:space="0" w:color="auto"/>
        <w:bottom w:val="none" w:sz="0" w:space="0" w:color="auto"/>
        <w:right w:val="none" w:sz="0" w:space="0" w:color="auto"/>
      </w:divBdr>
    </w:div>
    <w:div w:id="1210537264">
      <w:bodyDiv w:val="1"/>
      <w:marLeft w:val="0"/>
      <w:marRight w:val="0"/>
      <w:marTop w:val="0"/>
      <w:marBottom w:val="0"/>
      <w:divBdr>
        <w:top w:val="none" w:sz="0" w:space="0" w:color="auto"/>
        <w:left w:val="none" w:sz="0" w:space="0" w:color="auto"/>
        <w:bottom w:val="none" w:sz="0" w:space="0" w:color="auto"/>
        <w:right w:val="none" w:sz="0" w:space="0" w:color="auto"/>
      </w:divBdr>
    </w:div>
    <w:div w:id="1225868434">
      <w:bodyDiv w:val="1"/>
      <w:marLeft w:val="0"/>
      <w:marRight w:val="0"/>
      <w:marTop w:val="0"/>
      <w:marBottom w:val="0"/>
      <w:divBdr>
        <w:top w:val="none" w:sz="0" w:space="0" w:color="auto"/>
        <w:left w:val="none" w:sz="0" w:space="0" w:color="auto"/>
        <w:bottom w:val="none" w:sz="0" w:space="0" w:color="auto"/>
        <w:right w:val="none" w:sz="0" w:space="0" w:color="auto"/>
      </w:divBdr>
    </w:div>
    <w:div w:id="1228803478">
      <w:bodyDiv w:val="1"/>
      <w:marLeft w:val="0"/>
      <w:marRight w:val="0"/>
      <w:marTop w:val="0"/>
      <w:marBottom w:val="0"/>
      <w:divBdr>
        <w:top w:val="none" w:sz="0" w:space="0" w:color="auto"/>
        <w:left w:val="none" w:sz="0" w:space="0" w:color="auto"/>
        <w:bottom w:val="none" w:sz="0" w:space="0" w:color="auto"/>
        <w:right w:val="none" w:sz="0" w:space="0" w:color="auto"/>
      </w:divBdr>
    </w:div>
    <w:div w:id="1232740093">
      <w:bodyDiv w:val="1"/>
      <w:marLeft w:val="0"/>
      <w:marRight w:val="0"/>
      <w:marTop w:val="0"/>
      <w:marBottom w:val="0"/>
      <w:divBdr>
        <w:top w:val="none" w:sz="0" w:space="0" w:color="auto"/>
        <w:left w:val="none" w:sz="0" w:space="0" w:color="auto"/>
        <w:bottom w:val="none" w:sz="0" w:space="0" w:color="auto"/>
        <w:right w:val="none" w:sz="0" w:space="0" w:color="auto"/>
      </w:divBdr>
    </w:div>
    <w:div w:id="1235043244">
      <w:bodyDiv w:val="1"/>
      <w:marLeft w:val="0"/>
      <w:marRight w:val="0"/>
      <w:marTop w:val="0"/>
      <w:marBottom w:val="0"/>
      <w:divBdr>
        <w:top w:val="none" w:sz="0" w:space="0" w:color="auto"/>
        <w:left w:val="none" w:sz="0" w:space="0" w:color="auto"/>
        <w:bottom w:val="none" w:sz="0" w:space="0" w:color="auto"/>
        <w:right w:val="none" w:sz="0" w:space="0" w:color="auto"/>
      </w:divBdr>
    </w:div>
    <w:div w:id="1255941202">
      <w:bodyDiv w:val="1"/>
      <w:marLeft w:val="0"/>
      <w:marRight w:val="0"/>
      <w:marTop w:val="0"/>
      <w:marBottom w:val="0"/>
      <w:divBdr>
        <w:top w:val="none" w:sz="0" w:space="0" w:color="auto"/>
        <w:left w:val="none" w:sz="0" w:space="0" w:color="auto"/>
        <w:bottom w:val="none" w:sz="0" w:space="0" w:color="auto"/>
        <w:right w:val="none" w:sz="0" w:space="0" w:color="auto"/>
      </w:divBdr>
    </w:div>
    <w:div w:id="1277054591">
      <w:bodyDiv w:val="1"/>
      <w:marLeft w:val="0"/>
      <w:marRight w:val="0"/>
      <w:marTop w:val="0"/>
      <w:marBottom w:val="0"/>
      <w:divBdr>
        <w:top w:val="none" w:sz="0" w:space="0" w:color="auto"/>
        <w:left w:val="none" w:sz="0" w:space="0" w:color="auto"/>
        <w:bottom w:val="none" w:sz="0" w:space="0" w:color="auto"/>
        <w:right w:val="none" w:sz="0" w:space="0" w:color="auto"/>
      </w:divBdr>
    </w:div>
    <w:div w:id="1318609444">
      <w:bodyDiv w:val="1"/>
      <w:marLeft w:val="0"/>
      <w:marRight w:val="0"/>
      <w:marTop w:val="0"/>
      <w:marBottom w:val="0"/>
      <w:divBdr>
        <w:top w:val="none" w:sz="0" w:space="0" w:color="auto"/>
        <w:left w:val="none" w:sz="0" w:space="0" w:color="auto"/>
        <w:bottom w:val="none" w:sz="0" w:space="0" w:color="auto"/>
        <w:right w:val="none" w:sz="0" w:space="0" w:color="auto"/>
      </w:divBdr>
    </w:div>
    <w:div w:id="1356078397">
      <w:bodyDiv w:val="1"/>
      <w:marLeft w:val="0"/>
      <w:marRight w:val="0"/>
      <w:marTop w:val="0"/>
      <w:marBottom w:val="0"/>
      <w:divBdr>
        <w:top w:val="none" w:sz="0" w:space="0" w:color="auto"/>
        <w:left w:val="none" w:sz="0" w:space="0" w:color="auto"/>
        <w:bottom w:val="none" w:sz="0" w:space="0" w:color="auto"/>
        <w:right w:val="none" w:sz="0" w:space="0" w:color="auto"/>
      </w:divBdr>
    </w:div>
    <w:div w:id="1372421193">
      <w:bodyDiv w:val="1"/>
      <w:marLeft w:val="0"/>
      <w:marRight w:val="0"/>
      <w:marTop w:val="0"/>
      <w:marBottom w:val="0"/>
      <w:divBdr>
        <w:top w:val="none" w:sz="0" w:space="0" w:color="auto"/>
        <w:left w:val="none" w:sz="0" w:space="0" w:color="auto"/>
        <w:bottom w:val="none" w:sz="0" w:space="0" w:color="auto"/>
        <w:right w:val="none" w:sz="0" w:space="0" w:color="auto"/>
      </w:divBdr>
    </w:div>
    <w:div w:id="1398701343">
      <w:bodyDiv w:val="1"/>
      <w:marLeft w:val="0"/>
      <w:marRight w:val="0"/>
      <w:marTop w:val="0"/>
      <w:marBottom w:val="0"/>
      <w:divBdr>
        <w:top w:val="none" w:sz="0" w:space="0" w:color="auto"/>
        <w:left w:val="none" w:sz="0" w:space="0" w:color="auto"/>
        <w:bottom w:val="none" w:sz="0" w:space="0" w:color="auto"/>
        <w:right w:val="none" w:sz="0" w:space="0" w:color="auto"/>
      </w:divBdr>
    </w:div>
    <w:div w:id="1417019414">
      <w:bodyDiv w:val="1"/>
      <w:marLeft w:val="0"/>
      <w:marRight w:val="0"/>
      <w:marTop w:val="0"/>
      <w:marBottom w:val="0"/>
      <w:divBdr>
        <w:top w:val="none" w:sz="0" w:space="0" w:color="auto"/>
        <w:left w:val="none" w:sz="0" w:space="0" w:color="auto"/>
        <w:bottom w:val="none" w:sz="0" w:space="0" w:color="auto"/>
        <w:right w:val="none" w:sz="0" w:space="0" w:color="auto"/>
      </w:divBdr>
    </w:div>
    <w:div w:id="1448891428">
      <w:bodyDiv w:val="1"/>
      <w:marLeft w:val="0"/>
      <w:marRight w:val="0"/>
      <w:marTop w:val="0"/>
      <w:marBottom w:val="0"/>
      <w:divBdr>
        <w:top w:val="none" w:sz="0" w:space="0" w:color="auto"/>
        <w:left w:val="none" w:sz="0" w:space="0" w:color="auto"/>
        <w:bottom w:val="none" w:sz="0" w:space="0" w:color="auto"/>
        <w:right w:val="none" w:sz="0" w:space="0" w:color="auto"/>
      </w:divBdr>
    </w:div>
    <w:div w:id="1464226029">
      <w:bodyDiv w:val="1"/>
      <w:marLeft w:val="0"/>
      <w:marRight w:val="0"/>
      <w:marTop w:val="0"/>
      <w:marBottom w:val="0"/>
      <w:divBdr>
        <w:top w:val="none" w:sz="0" w:space="0" w:color="auto"/>
        <w:left w:val="none" w:sz="0" w:space="0" w:color="auto"/>
        <w:bottom w:val="none" w:sz="0" w:space="0" w:color="auto"/>
        <w:right w:val="none" w:sz="0" w:space="0" w:color="auto"/>
      </w:divBdr>
    </w:div>
    <w:div w:id="1469935660">
      <w:bodyDiv w:val="1"/>
      <w:marLeft w:val="0"/>
      <w:marRight w:val="0"/>
      <w:marTop w:val="0"/>
      <w:marBottom w:val="0"/>
      <w:divBdr>
        <w:top w:val="none" w:sz="0" w:space="0" w:color="auto"/>
        <w:left w:val="none" w:sz="0" w:space="0" w:color="auto"/>
        <w:bottom w:val="none" w:sz="0" w:space="0" w:color="auto"/>
        <w:right w:val="none" w:sz="0" w:space="0" w:color="auto"/>
      </w:divBdr>
    </w:div>
    <w:div w:id="1484395457">
      <w:bodyDiv w:val="1"/>
      <w:marLeft w:val="0"/>
      <w:marRight w:val="0"/>
      <w:marTop w:val="0"/>
      <w:marBottom w:val="0"/>
      <w:divBdr>
        <w:top w:val="none" w:sz="0" w:space="0" w:color="auto"/>
        <w:left w:val="none" w:sz="0" w:space="0" w:color="auto"/>
        <w:bottom w:val="none" w:sz="0" w:space="0" w:color="auto"/>
        <w:right w:val="none" w:sz="0" w:space="0" w:color="auto"/>
      </w:divBdr>
    </w:div>
    <w:div w:id="1486630783">
      <w:bodyDiv w:val="1"/>
      <w:marLeft w:val="0"/>
      <w:marRight w:val="0"/>
      <w:marTop w:val="0"/>
      <w:marBottom w:val="0"/>
      <w:divBdr>
        <w:top w:val="none" w:sz="0" w:space="0" w:color="auto"/>
        <w:left w:val="none" w:sz="0" w:space="0" w:color="auto"/>
        <w:bottom w:val="none" w:sz="0" w:space="0" w:color="auto"/>
        <w:right w:val="none" w:sz="0" w:space="0" w:color="auto"/>
      </w:divBdr>
    </w:div>
    <w:div w:id="1500732820">
      <w:bodyDiv w:val="1"/>
      <w:marLeft w:val="0"/>
      <w:marRight w:val="0"/>
      <w:marTop w:val="0"/>
      <w:marBottom w:val="0"/>
      <w:divBdr>
        <w:top w:val="none" w:sz="0" w:space="0" w:color="auto"/>
        <w:left w:val="none" w:sz="0" w:space="0" w:color="auto"/>
        <w:bottom w:val="none" w:sz="0" w:space="0" w:color="auto"/>
        <w:right w:val="none" w:sz="0" w:space="0" w:color="auto"/>
      </w:divBdr>
    </w:div>
    <w:div w:id="1523133726">
      <w:bodyDiv w:val="1"/>
      <w:marLeft w:val="0"/>
      <w:marRight w:val="0"/>
      <w:marTop w:val="0"/>
      <w:marBottom w:val="0"/>
      <w:divBdr>
        <w:top w:val="none" w:sz="0" w:space="0" w:color="auto"/>
        <w:left w:val="none" w:sz="0" w:space="0" w:color="auto"/>
        <w:bottom w:val="none" w:sz="0" w:space="0" w:color="auto"/>
        <w:right w:val="none" w:sz="0" w:space="0" w:color="auto"/>
      </w:divBdr>
    </w:div>
    <w:div w:id="1581792838">
      <w:bodyDiv w:val="1"/>
      <w:marLeft w:val="0"/>
      <w:marRight w:val="0"/>
      <w:marTop w:val="0"/>
      <w:marBottom w:val="0"/>
      <w:divBdr>
        <w:top w:val="none" w:sz="0" w:space="0" w:color="auto"/>
        <w:left w:val="none" w:sz="0" w:space="0" w:color="auto"/>
        <w:bottom w:val="none" w:sz="0" w:space="0" w:color="auto"/>
        <w:right w:val="none" w:sz="0" w:space="0" w:color="auto"/>
      </w:divBdr>
    </w:div>
    <w:div w:id="1664579332">
      <w:bodyDiv w:val="1"/>
      <w:marLeft w:val="0"/>
      <w:marRight w:val="0"/>
      <w:marTop w:val="0"/>
      <w:marBottom w:val="0"/>
      <w:divBdr>
        <w:top w:val="none" w:sz="0" w:space="0" w:color="auto"/>
        <w:left w:val="none" w:sz="0" w:space="0" w:color="auto"/>
        <w:bottom w:val="none" w:sz="0" w:space="0" w:color="auto"/>
        <w:right w:val="none" w:sz="0" w:space="0" w:color="auto"/>
      </w:divBdr>
    </w:div>
    <w:div w:id="1665280792">
      <w:bodyDiv w:val="1"/>
      <w:marLeft w:val="0"/>
      <w:marRight w:val="0"/>
      <w:marTop w:val="0"/>
      <w:marBottom w:val="0"/>
      <w:divBdr>
        <w:top w:val="none" w:sz="0" w:space="0" w:color="auto"/>
        <w:left w:val="none" w:sz="0" w:space="0" w:color="auto"/>
        <w:bottom w:val="none" w:sz="0" w:space="0" w:color="auto"/>
        <w:right w:val="none" w:sz="0" w:space="0" w:color="auto"/>
      </w:divBdr>
    </w:div>
    <w:div w:id="1668361402">
      <w:bodyDiv w:val="1"/>
      <w:marLeft w:val="0"/>
      <w:marRight w:val="0"/>
      <w:marTop w:val="0"/>
      <w:marBottom w:val="0"/>
      <w:divBdr>
        <w:top w:val="none" w:sz="0" w:space="0" w:color="auto"/>
        <w:left w:val="none" w:sz="0" w:space="0" w:color="auto"/>
        <w:bottom w:val="none" w:sz="0" w:space="0" w:color="auto"/>
        <w:right w:val="none" w:sz="0" w:space="0" w:color="auto"/>
      </w:divBdr>
    </w:div>
    <w:div w:id="1669793891">
      <w:bodyDiv w:val="1"/>
      <w:marLeft w:val="0"/>
      <w:marRight w:val="0"/>
      <w:marTop w:val="0"/>
      <w:marBottom w:val="0"/>
      <w:divBdr>
        <w:top w:val="none" w:sz="0" w:space="0" w:color="auto"/>
        <w:left w:val="none" w:sz="0" w:space="0" w:color="auto"/>
        <w:bottom w:val="none" w:sz="0" w:space="0" w:color="auto"/>
        <w:right w:val="none" w:sz="0" w:space="0" w:color="auto"/>
      </w:divBdr>
    </w:div>
    <w:div w:id="1718891701">
      <w:bodyDiv w:val="1"/>
      <w:marLeft w:val="0"/>
      <w:marRight w:val="0"/>
      <w:marTop w:val="0"/>
      <w:marBottom w:val="0"/>
      <w:divBdr>
        <w:top w:val="none" w:sz="0" w:space="0" w:color="auto"/>
        <w:left w:val="none" w:sz="0" w:space="0" w:color="auto"/>
        <w:bottom w:val="none" w:sz="0" w:space="0" w:color="auto"/>
        <w:right w:val="none" w:sz="0" w:space="0" w:color="auto"/>
      </w:divBdr>
    </w:div>
    <w:div w:id="1742021014">
      <w:bodyDiv w:val="1"/>
      <w:marLeft w:val="0"/>
      <w:marRight w:val="0"/>
      <w:marTop w:val="0"/>
      <w:marBottom w:val="0"/>
      <w:divBdr>
        <w:top w:val="none" w:sz="0" w:space="0" w:color="auto"/>
        <w:left w:val="none" w:sz="0" w:space="0" w:color="auto"/>
        <w:bottom w:val="none" w:sz="0" w:space="0" w:color="auto"/>
        <w:right w:val="none" w:sz="0" w:space="0" w:color="auto"/>
      </w:divBdr>
    </w:div>
    <w:div w:id="1789395420">
      <w:bodyDiv w:val="1"/>
      <w:marLeft w:val="0"/>
      <w:marRight w:val="0"/>
      <w:marTop w:val="0"/>
      <w:marBottom w:val="0"/>
      <w:divBdr>
        <w:top w:val="none" w:sz="0" w:space="0" w:color="auto"/>
        <w:left w:val="none" w:sz="0" w:space="0" w:color="auto"/>
        <w:bottom w:val="none" w:sz="0" w:space="0" w:color="auto"/>
        <w:right w:val="none" w:sz="0" w:space="0" w:color="auto"/>
      </w:divBdr>
    </w:div>
    <w:div w:id="1891770214">
      <w:bodyDiv w:val="1"/>
      <w:marLeft w:val="0"/>
      <w:marRight w:val="0"/>
      <w:marTop w:val="0"/>
      <w:marBottom w:val="0"/>
      <w:divBdr>
        <w:top w:val="none" w:sz="0" w:space="0" w:color="auto"/>
        <w:left w:val="none" w:sz="0" w:space="0" w:color="auto"/>
        <w:bottom w:val="none" w:sz="0" w:space="0" w:color="auto"/>
        <w:right w:val="none" w:sz="0" w:space="0" w:color="auto"/>
      </w:divBdr>
    </w:div>
    <w:div w:id="1924872747">
      <w:bodyDiv w:val="1"/>
      <w:marLeft w:val="0"/>
      <w:marRight w:val="0"/>
      <w:marTop w:val="0"/>
      <w:marBottom w:val="0"/>
      <w:divBdr>
        <w:top w:val="none" w:sz="0" w:space="0" w:color="auto"/>
        <w:left w:val="none" w:sz="0" w:space="0" w:color="auto"/>
        <w:bottom w:val="none" w:sz="0" w:space="0" w:color="auto"/>
        <w:right w:val="none" w:sz="0" w:space="0" w:color="auto"/>
      </w:divBdr>
    </w:div>
    <w:div w:id="1933051787">
      <w:bodyDiv w:val="1"/>
      <w:marLeft w:val="0"/>
      <w:marRight w:val="0"/>
      <w:marTop w:val="0"/>
      <w:marBottom w:val="0"/>
      <w:divBdr>
        <w:top w:val="none" w:sz="0" w:space="0" w:color="auto"/>
        <w:left w:val="none" w:sz="0" w:space="0" w:color="auto"/>
        <w:bottom w:val="none" w:sz="0" w:space="0" w:color="auto"/>
        <w:right w:val="none" w:sz="0" w:space="0" w:color="auto"/>
      </w:divBdr>
    </w:div>
    <w:div w:id="1947230415">
      <w:bodyDiv w:val="1"/>
      <w:marLeft w:val="0"/>
      <w:marRight w:val="0"/>
      <w:marTop w:val="0"/>
      <w:marBottom w:val="0"/>
      <w:divBdr>
        <w:top w:val="none" w:sz="0" w:space="0" w:color="auto"/>
        <w:left w:val="none" w:sz="0" w:space="0" w:color="auto"/>
        <w:bottom w:val="none" w:sz="0" w:space="0" w:color="auto"/>
        <w:right w:val="none" w:sz="0" w:space="0" w:color="auto"/>
      </w:divBdr>
    </w:div>
    <w:div w:id="1955400226">
      <w:bodyDiv w:val="1"/>
      <w:marLeft w:val="0"/>
      <w:marRight w:val="0"/>
      <w:marTop w:val="0"/>
      <w:marBottom w:val="0"/>
      <w:divBdr>
        <w:top w:val="none" w:sz="0" w:space="0" w:color="auto"/>
        <w:left w:val="none" w:sz="0" w:space="0" w:color="auto"/>
        <w:bottom w:val="none" w:sz="0" w:space="0" w:color="auto"/>
        <w:right w:val="none" w:sz="0" w:space="0" w:color="auto"/>
      </w:divBdr>
    </w:div>
    <w:div w:id="2003655816">
      <w:bodyDiv w:val="1"/>
      <w:marLeft w:val="0"/>
      <w:marRight w:val="0"/>
      <w:marTop w:val="0"/>
      <w:marBottom w:val="0"/>
      <w:divBdr>
        <w:top w:val="none" w:sz="0" w:space="0" w:color="auto"/>
        <w:left w:val="none" w:sz="0" w:space="0" w:color="auto"/>
        <w:bottom w:val="none" w:sz="0" w:space="0" w:color="auto"/>
        <w:right w:val="none" w:sz="0" w:space="0" w:color="auto"/>
      </w:divBdr>
    </w:div>
    <w:div w:id="2028824989">
      <w:bodyDiv w:val="1"/>
      <w:marLeft w:val="0"/>
      <w:marRight w:val="0"/>
      <w:marTop w:val="0"/>
      <w:marBottom w:val="0"/>
      <w:divBdr>
        <w:top w:val="none" w:sz="0" w:space="0" w:color="auto"/>
        <w:left w:val="none" w:sz="0" w:space="0" w:color="auto"/>
        <w:bottom w:val="none" w:sz="0" w:space="0" w:color="auto"/>
        <w:right w:val="none" w:sz="0" w:space="0" w:color="auto"/>
      </w:divBdr>
    </w:div>
    <w:div w:id="2118018433">
      <w:bodyDiv w:val="1"/>
      <w:marLeft w:val="0"/>
      <w:marRight w:val="0"/>
      <w:marTop w:val="0"/>
      <w:marBottom w:val="0"/>
      <w:divBdr>
        <w:top w:val="none" w:sz="0" w:space="0" w:color="auto"/>
        <w:left w:val="none" w:sz="0" w:space="0" w:color="auto"/>
        <w:bottom w:val="none" w:sz="0" w:space="0" w:color="auto"/>
        <w:right w:val="none" w:sz="0" w:space="0" w:color="auto"/>
      </w:divBdr>
    </w:div>
    <w:div w:id="2146048305">
      <w:bodyDiv w:val="1"/>
      <w:marLeft w:val="0"/>
      <w:marRight w:val="0"/>
      <w:marTop w:val="0"/>
      <w:marBottom w:val="0"/>
      <w:divBdr>
        <w:top w:val="none" w:sz="0" w:space="0" w:color="auto"/>
        <w:left w:val="none" w:sz="0" w:space="0" w:color="auto"/>
        <w:bottom w:val="none" w:sz="0" w:space="0" w:color="auto"/>
        <w:right w:val="none" w:sz="0" w:space="0" w:color="auto"/>
      </w:divBdr>
    </w:div>
    <w:div w:id="214645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5A66B31434DC68BFB15E20B1BC515"/>
        <w:category>
          <w:name w:val="General"/>
          <w:gallery w:val="placeholder"/>
        </w:category>
        <w:types>
          <w:type w:val="bbPlcHdr"/>
        </w:types>
        <w:behaviors>
          <w:behavior w:val="content"/>
        </w:behaviors>
        <w:guid w:val="{1EE288C7-A6AD-4BCC-9326-7627C92C4313}"/>
      </w:docPartPr>
      <w:docPartBody>
        <w:p w:rsidR="00393B5C" w:rsidRDefault="00184884" w:rsidP="00184884">
          <w:pPr>
            <w:pStyle w:val="C695A66B31434DC68BFB15E20B1BC515"/>
          </w:pPr>
          <w:r>
            <w:rPr>
              <w:rStyle w:val="PlaceholderText"/>
            </w:rPr>
            <w:t>Click or tap here to enter text.</w:t>
          </w:r>
        </w:p>
      </w:docPartBody>
    </w:docPart>
    <w:docPart>
      <w:docPartPr>
        <w:name w:val="4610363A3F8941849218C270693FA89F"/>
        <w:category>
          <w:name w:val="General"/>
          <w:gallery w:val="placeholder"/>
        </w:category>
        <w:types>
          <w:type w:val="bbPlcHdr"/>
        </w:types>
        <w:behaviors>
          <w:behavior w:val="content"/>
        </w:behaviors>
        <w:guid w:val="{95471899-A8D0-466D-9ECA-3F95C640BCFC}"/>
      </w:docPartPr>
      <w:docPartBody>
        <w:p w:rsidR="00393B5C" w:rsidRDefault="00184884" w:rsidP="00184884">
          <w:pPr>
            <w:pStyle w:val="4610363A3F8941849218C270693FA89F"/>
          </w:pPr>
          <w:r>
            <w:rPr>
              <w:rStyle w:val="PlaceholderText"/>
            </w:rPr>
            <w:t>Click or tap here to enter text.</w:t>
          </w:r>
        </w:p>
      </w:docPartBody>
    </w:docPart>
    <w:docPart>
      <w:docPartPr>
        <w:name w:val="B776BCDCF84B478AB59369CED90C6D68"/>
        <w:category>
          <w:name w:val="General"/>
          <w:gallery w:val="placeholder"/>
        </w:category>
        <w:types>
          <w:type w:val="bbPlcHdr"/>
        </w:types>
        <w:behaviors>
          <w:behavior w:val="content"/>
        </w:behaviors>
        <w:guid w:val="{43E6CCEF-ECED-4284-AB86-F9CA33426BA7}"/>
      </w:docPartPr>
      <w:docPartBody>
        <w:p w:rsidR="00393B5C" w:rsidRDefault="00184884" w:rsidP="00184884">
          <w:pPr>
            <w:pStyle w:val="B776BCDCF84B478AB59369CED90C6D68"/>
          </w:pPr>
          <w:r>
            <w:rPr>
              <w:rStyle w:val="PlaceholderText"/>
            </w:rPr>
            <w:t>Click or tap to enter a date.</w:t>
          </w:r>
        </w:p>
      </w:docPartBody>
    </w:docPart>
    <w:docPart>
      <w:docPartPr>
        <w:name w:val="FDF577EBFA4B43668F4500A282A9A0A0"/>
        <w:category>
          <w:name w:val="General"/>
          <w:gallery w:val="placeholder"/>
        </w:category>
        <w:types>
          <w:type w:val="bbPlcHdr"/>
        </w:types>
        <w:behaviors>
          <w:behavior w:val="content"/>
        </w:behaviors>
        <w:guid w:val="{E71DB702-6DC8-41BA-BBA4-26D0F5947CDD}"/>
      </w:docPartPr>
      <w:docPartBody>
        <w:p w:rsidR="00393B5C" w:rsidRDefault="00184884" w:rsidP="00184884">
          <w:pPr>
            <w:pStyle w:val="FDF577EBFA4B43668F4500A282A9A0A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LT Arabic">
    <w:panose1 w:val="020B0503020203050203"/>
    <w:charset w:val="00"/>
    <w:family w:val="swiss"/>
    <w:pitch w:val="variable"/>
    <w:sig w:usb0="8000202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andor Corp S">
    <w:altName w:val="Times New Roman"/>
    <w:charset w:val="00"/>
    <w:family w:val="auto"/>
    <w:pitch w:val="variable"/>
    <w:sig w:usb0="00000001" w:usb1="500078FB" w:usb2="00000000" w:usb3="00000000" w:csb0="0000009F" w:csb1="00000000"/>
  </w:font>
  <w:font w:name="Frutiger LT Std 45 Ligh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36F9"/>
    <w:rsid w:val="00005218"/>
    <w:rsid w:val="00015931"/>
    <w:rsid w:val="00023746"/>
    <w:rsid w:val="000311BB"/>
    <w:rsid w:val="00044C03"/>
    <w:rsid w:val="00051331"/>
    <w:rsid w:val="00051C0D"/>
    <w:rsid w:val="00052825"/>
    <w:rsid w:val="00062416"/>
    <w:rsid w:val="00075CCF"/>
    <w:rsid w:val="00094F55"/>
    <w:rsid w:val="0009555F"/>
    <w:rsid w:val="00097507"/>
    <w:rsid w:val="000A5285"/>
    <w:rsid w:val="000E40B8"/>
    <w:rsid w:val="000E5037"/>
    <w:rsid w:val="00105394"/>
    <w:rsid w:val="00110081"/>
    <w:rsid w:val="001209F4"/>
    <w:rsid w:val="00140614"/>
    <w:rsid w:val="001447A4"/>
    <w:rsid w:val="00166678"/>
    <w:rsid w:val="00166A09"/>
    <w:rsid w:val="001745F7"/>
    <w:rsid w:val="0018189A"/>
    <w:rsid w:val="00182528"/>
    <w:rsid w:val="00184884"/>
    <w:rsid w:val="001F083E"/>
    <w:rsid w:val="001F68F8"/>
    <w:rsid w:val="002104E7"/>
    <w:rsid w:val="002131FD"/>
    <w:rsid w:val="002218A4"/>
    <w:rsid w:val="00227394"/>
    <w:rsid w:val="00232159"/>
    <w:rsid w:val="00251F99"/>
    <w:rsid w:val="00252F7A"/>
    <w:rsid w:val="0026617D"/>
    <w:rsid w:val="00281049"/>
    <w:rsid w:val="002871CB"/>
    <w:rsid w:val="002963BC"/>
    <w:rsid w:val="002A5B24"/>
    <w:rsid w:val="002C020D"/>
    <w:rsid w:val="002E3385"/>
    <w:rsid w:val="002F41B1"/>
    <w:rsid w:val="0031055D"/>
    <w:rsid w:val="00316572"/>
    <w:rsid w:val="00320F67"/>
    <w:rsid w:val="00354248"/>
    <w:rsid w:val="00355473"/>
    <w:rsid w:val="00360C32"/>
    <w:rsid w:val="00361AD3"/>
    <w:rsid w:val="00363D60"/>
    <w:rsid w:val="003701FA"/>
    <w:rsid w:val="003779B5"/>
    <w:rsid w:val="003802C0"/>
    <w:rsid w:val="00380B1B"/>
    <w:rsid w:val="00393B5C"/>
    <w:rsid w:val="003A146D"/>
    <w:rsid w:val="003B57C2"/>
    <w:rsid w:val="003C3C1A"/>
    <w:rsid w:val="003C3F89"/>
    <w:rsid w:val="003C5DD5"/>
    <w:rsid w:val="003C7B04"/>
    <w:rsid w:val="003E6BD0"/>
    <w:rsid w:val="003F396F"/>
    <w:rsid w:val="003F5A44"/>
    <w:rsid w:val="00411110"/>
    <w:rsid w:val="00413A5B"/>
    <w:rsid w:val="00464FCB"/>
    <w:rsid w:val="004A0D4B"/>
    <w:rsid w:val="004A1292"/>
    <w:rsid w:val="004B2F3B"/>
    <w:rsid w:val="004C0DE6"/>
    <w:rsid w:val="004C3F8D"/>
    <w:rsid w:val="004C4A36"/>
    <w:rsid w:val="004D72A5"/>
    <w:rsid w:val="004E1435"/>
    <w:rsid w:val="004F5C7C"/>
    <w:rsid w:val="00510531"/>
    <w:rsid w:val="00513166"/>
    <w:rsid w:val="0052629E"/>
    <w:rsid w:val="005427D9"/>
    <w:rsid w:val="00572665"/>
    <w:rsid w:val="0057345C"/>
    <w:rsid w:val="00577D1F"/>
    <w:rsid w:val="005848A1"/>
    <w:rsid w:val="00586993"/>
    <w:rsid w:val="00593BB1"/>
    <w:rsid w:val="005B32FB"/>
    <w:rsid w:val="005D1ACE"/>
    <w:rsid w:val="005F7660"/>
    <w:rsid w:val="006006E0"/>
    <w:rsid w:val="00604D26"/>
    <w:rsid w:val="0061163A"/>
    <w:rsid w:val="00655A42"/>
    <w:rsid w:val="006937DE"/>
    <w:rsid w:val="00694D09"/>
    <w:rsid w:val="00696096"/>
    <w:rsid w:val="006A28B2"/>
    <w:rsid w:val="006C4255"/>
    <w:rsid w:val="006C5EAC"/>
    <w:rsid w:val="006E1EA8"/>
    <w:rsid w:val="006E396D"/>
    <w:rsid w:val="006E4B4A"/>
    <w:rsid w:val="006E4F44"/>
    <w:rsid w:val="006E7DB8"/>
    <w:rsid w:val="006F29F3"/>
    <w:rsid w:val="00700ACE"/>
    <w:rsid w:val="00704056"/>
    <w:rsid w:val="007312FD"/>
    <w:rsid w:val="00747314"/>
    <w:rsid w:val="007D4E20"/>
    <w:rsid w:val="007D56FF"/>
    <w:rsid w:val="007D5F99"/>
    <w:rsid w:val="007D604B"/>
    <w:rsid w:val="007D651E"/>
    <w:rsid w:val="007F172D"/>
    <w:rsid w:val="007F75CF"/>
    <w:rsid w:val="007F7752"/>
    <w:rsid w:val="00830354"/>
    <w:rsid w:val="00842951"/>
    <w:rsid w:val="00846EA9"/>
    <w:rsid w:val="00850E8B"/>
    <w:rsid w:val="008933E3"/>
    <w:rsid w:val="00897E4F"/>
    <w:rsid w:val="008A42C3"/>
    <w:rsid w:val="008B02DD"/>
    <w:rsid w:val="008C1EAC"/>
    <w:rsid w:val="008C4670"/>
    <w:rsid w:val="008C531F"/>
    <w:rsid w:val="008C620B"/>
    <w:rsid w:val="008E6C47"/>
    <w:rsid w:val="008F203D"/>
    <w:rsid w:val="008F6903"/>
    <w:rsid w:val="00917FD7"/>
    <w:rsid w:val="009374CD"/>
    <w:rsid w:val="0094304A"/>
    <w:rsid w:val="0095364D"/>
    <w:rsid w:val="00961EFD"/>
    <w:rsid w:val="00976976"/>
    <w:rsid w:val="009936F9"/>
    <w:rsid w:val="009A6618"/>
    <w:rsid w:val="009A7B4B"/>
    <w:rsid w:val="009B0475"/>
    <w:rsid w:val="009C3D0A"/>
    <w:rsid w:val="009D4144"/>
    <w:rsid w:val="009D7C95"/>
    <w:rsid w:val="009F6124"/>
    <w:rsid w:val="00A26F23"/>
    <w:rsid w:val="00A53DCB"/>
    <w:rsid w:val="00A62668"/>
    <w:rsid w:val="00A629DD"/>
    <w:rsid w:val="00A72C11"/>
    <w:rsid w:val="00A74237"/>
    <w:rsid w:val="00A81B96"/>
    <w:rsid w:val="00A87BEC"/>
    <w:rsid w:val="00AA1AF6"/>
    <w:rsid w:val="00AB69B6"/>
    <w:rsid w:val="00AD0224"/>
    <w:rsid w:val="00AF0313"/>
    <w:rsid w:val="00AF4025"/>
    <w:rsid w:val="00B03547"/>
    <w:rsid w:val="00B13552"/>
    <w:rsid w:val="00B27573"/>
    <w:rsid w:val="00B46545"/>
    <w:rsid w:val="00B54F20"/>
    <w:rsid w:val="00B62318"/>
    <w:rsid w:val="00B63895"/>
    <w:rsid w:val="00B66916"/>
    <w:rsid w:val="00B729C8"/>
    <w:rsid w:val="00B7785F"/>
    <w:rsid w:val="00B8102B"/>
    <w:rsid w:val="00BA425D"/>
    <w:rsid w:val="00BA578B"/>
    <w:rsid w:val="00BC11C9"/>
    <w:rsid w:val="00BC6FEF"/>
    <w:rsid w:val="00BD24F4"/>
    <w:rsid w:val="00BE3592"/>
    <w:rsid w:val="00BE6C97"/>
    <w:rsid w:val="00BF31F1"/>
    <w:rsid w:val="00BF53DF"/>
    <w:rsid w:val="00C002F6"/>
    <w:rsid w:val="00C108BB"/>
    <w:rsid w:val="00C355BD"/>
    <w:rsid w:val="00C47D59"/>
    <w:rsid w:val="00C63FE5"/>
    <w:rsid w:val="00C74D54"/>
    <w:rsid w:val="00C822CD"/>
    <w:rsid w:val="00C86049"/>
    <w:rsid w:val="00CA5A0A"/>
    <w:rsid w:val="00CB0979"/>
    <w:rsid w:val="00CB1A45"/>
    <w:rsid w:val="00CC1B84"/>
    <w:rsid w:val="00CC6F6D"/>
    <w:rsid w:val="00CC7728"/>
    <w:rsid w:val="00CF33D2"/>
    <w:rsid w:val="00CF6476"/>
    <w:rsid w:val="00D04AB3"/>
    <w:rsid w:val="00D15A49"/>
    <w:rsid w:val="00D21807"/>
    <w:rsid w:val="00D46046"/>
    <w:rsid w:val="00D46808"/>
    <w:rsid w:val="00D7489F"/>
    <w:rsid w:val="00D8067D"/>
    <w:rsid w:val="00D90344"/>
    <w:rsid w:val="00D931A0"/>
    <w:rsid w:val="00DA651A"/>
    <w:rsid w:val="00DA77EF"/>
    <w:rsid w:val="00DC7918"/>
    <w:rsid w:val="00DD33C5"/>
    <w:rsid w:val="00DD49F2"/>
    <w:rsid w:val="00DE592B"/>
    <w:rsid w:val="00DF7A84"/>
    <w:rsid w:val="00E017C7"/>
    <w:rsid w:val="00E06632"/>
    <w:rsid w:val="00E304DB"/>
    <w:rsid w:val="00E74A15"/>
    <w:rsid w:val="00E84380"/>
    <w:rsid w:val="00E87BAE"/>
    <w:rsid w:val="00EA2CAF"/>
    <w:rsid w:val="00EB58FC"/>
    <w:rsid w:val="00ED132F"/>
    <w:rsid w:val="00ED1CA8"/>
    <w:rsid w:val="00ED574F"/>
    <w:rsid w:val="00EE06FD"/>
    <w:rsid w:val="00EE216F"/>
    <w:rsid w:val="00EF3635"/>
    <w:rsid w:val="00F04C5E"/>
    <w:rsid w:val="00F06928"/>
    <w:rsid w:val="00F12DF6"/>
    <w:rsid w:val="00F25082"/>
    <w:rsid w:val="00F25C54"/>
    <w:rsid w:val="00F34BF4"/>
    <w:rsid w:val="00F40E84"/>
    <w:rsid w:val="00F526F9"/>
    <w:rsid w:val="00F869E2"/>
    <w:rsid w:val="00F93C90"/>
    <w:rsid w:val="00FE1FEA"/>
    <w:rsid w:val="00FE63EE"/>
    <w:rsid w:val="00FE6E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9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4884"/>
  </w:style>
  <w:style w:type="paragraph" w:customStyle="1" w:styleId="C695A66B31434DC68BFB15E20B1BC515">
    <w:name w:val="C695A66B31434DC68BFB15E20B1BC515"/>
    <w:rsid w:val="00184884"/>
  </w:style>
  <w:style w:type="paragraph" w:customStyle="1" w:styleId="4610363A3F8941849218C270693FA89F">
    <w:name w:val="4610363A3F8941849218C270693FA89F"/>
    <w:rsid w:val="00184884"/>
  </w:style>
  <w:style w:type="paragraph" w:customStyle="1" w:styleId="B776BCDCF84B478AB59369CED90C6D68">
    <w:name w:val="B776BCDCF84B478AB59369CED90C6D68"/>
    <w:rsid w:val="00184884"/>
  </w:style>
  <w:style w:type="paragraph" w:customStyle="1" w:styleId="FDF577EBFA4B43668F4500A282A9A0A0">
    <w:name w:val="FDF577EBFA4B43668F4500A282A9A0A0"/>
    <w:rsid w:val="001848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TDIC">
      <a:dk1>
        <a:srgbClr val="000000"/>
      </a:dk1>
      <a:lt1>
        <a:srgbClr val="FFFFFF"/>
      </a:lt1>
      <a:dk2>
        <a:srgbClr val="602320"/>
      </a:dk2>
      <a:lt2>
        <a:srgbClr val="FFFFFF"/>
      </a:lt2>
      <a:accent1>
        <a:srgbClr val="23384A"/>
      </a:accent1>
      <a:accent2>
        <a:srgbClr val="47B8B8"/>
      </a:accent2>
      <a:accent3>
        <a:srgbClr val="FBB92B"/>
      </a:accent3>
      <a:accent4>
        <a:srgbClr val="B19401"/>
      </a:accent4>
      <a:accent5>
        <a:srgbClr val="DB4020"/>
      </a:accent5>
      <a:accent6>
        <a:srgbClr val="40361F"/>
      </a:accent6>
      <a:hlink>
        <a:srgbClr val="EDFFE5"/>
      </a:hlink>
      <a:folHlink>
        <a:srgbClr val="0000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مستند" ma:contentTypeID="0x010100B8158769828D284FB68C6BE3E49281E8" ma:contentTypeVersion="1" ma:contentTypeDescription="إنشاء مستند جديد." ma:contentTypeScope="" ma:versionID="afd088719004c92c3f9c4780cdc8156e">
  <xsd:schema xmlns:xsd="http://www.w3.org/2001/XMLSchema" xmlns:xs="http://www.w3.org/2001/XMLSchema" xmlns:p="http://schemas.microsoft.com/office/2006/metadata/properties" xmlns:ns2="e27a925a-cc4e-4c87-8f61-a1bfc504e06a" targetNamespace="http://schemas.microsoft.com/office/2006/metadata/properties" ma:root="true" ma:fieldsID="af841d2ff3b5bb95275f9404a6ebdfcb" ns2:_="">
    <xsd:import namespace="e27a925a-cc4e-4c87-8f61-a1bfc504e06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a925a-cc4e-4c87-8f61-a1bfc504e06a" elementFormDefault="qualified">
    <xsd:import namespace="http://schemas.microsoft.com/office/2006/documentManagement/types"/>
    <xsd:import namespace="http://schemas.microsoft.com/office/infopath/2007/PartnerControls"/>
    <xsd:element name="SharedWithUsers" ma:index="8" nillable="true" ma:displayName="تمت مشاركته مع"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902C9F-ED03-4812-BA04-45696CF41A1F}"/>
</file>

<file path=customXml/itemProps2.xml><?xml version="1.0" encoding="utf-8"?>
<ds:datastoreItem xmlns:ds="http://schemas.openxmlformats.org/officeDocument/2006/customXml" ds:itemID="{894C3AE7-76CF-48FF-AB6E-46219A3A4573}">
  <ds:schemaRefs>
    <ds:schemaRef ds:uri="http://schemas.microsoft.com/sharepoint/v3/contenttype/forms"/>
  </ds:schemaRefs>
</ds:datastoreItem>
</file>

<file path=customXml/itemProps3.xml><?xml version="1.0" encoding="utf-8"?>
<ds:datastoreItem xmlns:ds="http://schemas.openxmlformats.org/officeDocument/2006/customXml" ds:itemID="{09E9540F-FE01-4590-A329-7AF95532C24B}">
  <ds:schemaRefs>
    <ds:schemaRef ds:uri="http://schemas.openxmlformats.org/officeDocument/2006/bibliography"/>
  </ds:schemaRefs>
</ds:datastoreItem>
</file>

<file path=customXml/itemProps4.xml><?xml version="1.0" encoding="utf-8"?>
<ds:datastoreItem xmlns:ds="http://schemas.openxmlformats.org/officeDocument/2006/customXml" ds:itemID="{08D027F8-5A16-4B45-9EB4-8469D57952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41</Pages>
  <Words>10973</Words>
  <Characters>62548</Characters>
  <Application>Microsoft Office Word</Application>
  <DocSecurity>0</DocSecurity>
  <Lines>521</Lines>
  <Paragraphs>146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SAIIC</Company>
  <LinksUpToDate>false</LinksUpToDate>
  <CharactersWithSpaces>73375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Souki</dc:creator>
  <cp:keywords/>
  <cp:lastModifiedBy>محمد المسعود Mohammed Almasoud</cp:lastModifiedBy>
  <cp:revision>2</cp:revision>
  <cp:lastPrinted>2023-01-18T11:54:00Z</cp:lastPrinted>
  <dcterms:created xsi:type="dcterms:W3CDTF">2023-02-26T07:05:00Z</dcterms:created>
  <dcterms:modified xsi:type="dcterms:W3CDTF">2023-02-26T07:05:00Z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0x010100B8158769828D284FB68C6BE3E49281E8</vt:lpwstr>
  </property>
</Properties>
</file>