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56E00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Términos y Condiciones de Servicio Globales — TAMV DM</w:t>
      </w:r>
      <w:r w:rsidRPr="009A51D1">
        <w:rPr>
          <w:b/>
          <w:bCs/>
        </w:rPr>
        <w:noBreakHyphen/>
        <w:t>X4™ e ISABELLA AI™</w:t>
      </w:r>
    </w:p>
    <w:p w14:paraId="3B79CB45" w14:textId="77777777" w:rsidR="009A51D1" w:rsidRPr="009A51D1" w:rsidRDefault="009A51D1" w:rsidP="009A51D1">
      <w:r w:rsidRPr="009A51D1">
        <w:t>Versión: 1 de septiembre de 2025</w:t>
      </w:r>
    </w:p>
    <w:p w14:paraId="4A77E4AA" w14:textId="77777777" w:rsidR="009A51D1" w:rsidRPr="009A51D1" w:rsidRDefault="009A51D1" w:rsidP="009A51D1">
      <w:r w:rsidRPr="009A51D1">
        <w:t>Estos Términos y Condiciones de Servicio (“Términos”) regulan el acceso y uso de las plataformas TAMV DM</w:t>
      </w:r>
      <w:r w:rsidRPr="009A51D1">
        <w:noBreakHyphen/>
        <w:t>X4™ e ISABELLA AI™ y sus módulos asociados (las “Plataformas”). Al contratar, acceder o usar las Plataformas, la persona o entidad contratante (“Cliente”) acepta estos Términos.</w:t>
      </w:r>
    </w:p>
    <w:p w14:paraId="748C3C59" w14:textId="77777777" w:rsidR="009A51D1" w:rsidRPr="009A51D1" w:rsidRDefault="009A51D1" w:rsidP="009A51D1">
      <w:r w:rsidRPr="009A51D1">
        <w:t>—</w:t>
      </w:r>
    </w:p>
    <w:p w14:paraId="42F4266E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1. Partes, aceptación y actualizaciones</w:t>
      </w:r>
    </w:p>
    <w:p w14:paraId="2B732CCB" w14:textId="77777777" w:rsidR="009A51D1" w:rsidRPr="009A51D1" w:rsidRDefault="009A51D1" w:rsidP="009A51D1">
      <w:pPr>
        <w:numPr>
          <w:ilvl w:val="0"/>
          <w:numId w:val="77"/>
        </w:numPr>
      </w:pPr>
      <w:r w:rsidRPr="009A51D1">
        <w:t xml:space="preserve">• </w:t>
      </w:r>
      <w:r w:rsidRPr="009A51D1">
        <w:rPr>
          <w:b/>
          <w:bCs/>
        </w:rPr>
        <w:t>Proveedor.</w:t>
      </w:r>
      <w:r w:rsidRPr="009A51D1">
        <w:t xml:space="preserve"> [RAZÓN SOCIAL PROVEEDOR], con domicilio en [DOMICILIO LEGAL] (“Proveedor”).</w:t>
      </w:r>
    </w:p>
    <w:p w14:paraId="7C8A319F" w14:textId="77777777" w:rsidR="009A51D1" w:rsidRPr="009A51D1" w:rsidRDefault="009A51D1" w:rsidP="009A51D1">
      <w:pPr>
        <w:numPr>
          <w:ilvl w:val="0"/>
          <w:numId w:val="77"/>
        </w:numPr>
      </w:pPr>
      <w:r w:rsidRPr="009A51D1">
        <w:t xml:space="preserve">• </w:t>
      </w:r>
      <w:r w:rsidRPr="009A51D1">
        <w:rPr>
          <w:b/>
          <w:bCs/>
        </w:rPr>
        <w:t>Aceptación.</w:t>
      </w:r>
      <w:r w:rsidRPr="009A51D1">
        <w:t xml:space="preserve"> El uso de las Plataformas implica la aceptación íntegra de estos Términos y de los documentos incorporados por referencia (Política de Privacidad, DPA, AUP, SLA, Políticas y Anexos).</w:t>
      </w:r>
    </w:p>
    <w:p w14:paraId="5C9EA4B6" w14:textId="77777777" w:rsidR="009A51D1" w:rsidRPr="009A51D1" w:rsidRDefault="009A51D1" w:rsidP="009A51D1">
      <w:pPr>
        <w:numPr>
          <w:ilvl w:val="0"/>
          <w:numId w:val="77"/>
        </w:numPr>
      </w:pPr>
      <w:r w:rsidRPr="009A51D1">
        <w:t xml:space="preserve">• </w:t>
      </w:r>
      <w:r w:rsidRPr="009A51D1">
        <w:rPr>
          <w:b/>
          <w:bCs/>
        </w:rPr>
        <w:t>Actualizaciones.</w:t>
      </w:r>
      <w:r w:rsidRPr="009A51D1">
        <w:t xml:space="preserve"> El Proveedor podrá actualizar estos Términos por cambios regulatorios o mejoras del servicio, notificándolo por medios razonables. Entrarán en vigor al publicarse, salvo plazo distinto indicado.</w:t>
      </w:r>
    </w:p>
    <w:p w14:paraId="4D21AF03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2. Definiciones</w:t>
      </w:r>
    </w:p>
    <w:p w14:paraId="2043D837" w14:textId="77777777" w:rsidR="009A51D1" w:rsidRPr="009A51D1" w:rsidRDefault="009A51D1" w:rsidP="009A51D1">
      <w:pPr>
        <w:numPr>
          <w:ilvl w:val="0"/>
          <w:numId w:val="78"/>
        </w:numPr>
      </w:pPr>
      <w:r w:rsidRPr="009A51D1">
        <w:t xml:space="preserve">• </w:t>
      </w:r>
      <w:r w:rsidRPr="009A51D1">
        <w:rPr>
          <w:b/>
          <w:bCs/>
        </w:rPr>
        <w:t>Plataformas.</w:t>
      </w:r>
      <w:r w:rsidRPr="009A51D1">
        <w:t xml:space="preserve"> TAMV DM</w:t>
      </w:r>
      <w:r w:rsidRPr="009A51D1">
        <w:noBreakHyphen/>
        <w:t xml:space="preserve">X4™ e ISABELLA AI™ y sus módulos web, móviles, XR, audio y </w:t>
      </w:r>
      <w:proofErr w:type="spellStart"/>
      <w:r w:rsidRPr="009A51D1">
        <w:t>APIs</w:t>
      </w:r>
      <w:proofErr w:type="spellEnd"/>
      <w:r w:rsidRPr="009A51D1">
        <w:t>.</w:t>
      </w:r>
    </w:p>
    <w:p w14:paraId="65CA6C74" w14:textId="77777777" w:rsidR="009A51D1" w:rsidRPr="009A51D1" w:rsidRDefault="009A51D1" w:rsidP="009A51D1">
      <w:pPr>
        <w:numPr>
          <w:ilvl w:val="0"/>
          <w:numId w:val="78"/>
        </w:numPr>
      </w:pPr>
      <w:r w:rsidRPr="009A51D1">
        <w:t xml:space="preserve">• </w:t>
      </w:r>
      <w:r w:rsidRPr="009A51D1">
        <w:rPr>
          <w:b/>
          <w:bCs/>
        </w:rPr>
        <w:t>Documentación.</w:t>
      </w:r>
      <w:r w:rsidRPr="009A51D1">
        <w:t xml:space="preserve"> Material técnico, legal y de uso (manuales, políticas, fichas del sistema/modelo).</w:t>
      </w:r>
    </w:p>
    <w:p w14:paraId="21AF7A01" w14:textId="77777777" w:rsidR="009A51D1" w:rsidRPr="009A51D1" w:rsidRDefault="009A51D1" w:rsidP="009A51D1">
      <w:pPr>
        <w:numPr>
          <w:ilvl w:val="0"/>
          <w:numId w:val="78"/>
        </w:numPr>
      </w:pPr>
      <w:r w:rsidRPr="009A51D1">
        <w:t xml:space="preserve">• </w:t>
      </w:r>
      <w:r w:rsidRPr="009A51D1">
        <w:rPr>
          <w:b/>
          <w:bCs/>
        </w:rPr>
        <w:t>Datos del Cliente.</w:t>
      </w:r>
      <w:r w:rsidRPr="009A51D1">
        <w:t xml:space="preserve"> Datos y contenidos (incluidas señales multisensoriales) aportados o generados por el uso.</w:t>
      </w:r>
    </w:p>
    <w:p w14:paraId="63E8465D" w14:textId="77777777" w:rsidR="009A51D1" w:rsidRPr="009A51D1" w:rsidRDefault="009A51D1" w:rsidP="009A51D1">
      <w:pPr>
        <w:numPr>
          <w:ilvl w:val="0"/>
          <w:numId w:val="78"/>
        </w:numPr>
      </w:pPr>
      <w:r w:rsidRPr="009A51D1">
        <w:t xml:space="preserve">• </w:t>
      </w:r>
      <w:r w:rsidRPr="009A51D1">
        <w:rPr>
          <w:b/>
          <w:bCs/>
        </w:rPr>
        <w:t>Contenido.</w:t>
      </w:r>
      <w:r w:rsidRPr="009A51D1">
        <w:t xml:space="preserve"> Entradas, salidas, </w:t>
      </w:r>
      <w:proofErr w:type="spellStart"/>
      <w:r w:rsidRPr="009A51D1">
        <w:t>prompts</w:t>
      </w:r>
      <w:proofErr w:type="spellEnd"/>
      <w:r w:rsidRPr="009A51D1">
        <w:t>, activos y materiales procesados o producidos por las Plataformas.</w:t>
      </w:r>
    </w:p>
    <w:p w14:paraId="60E03AFF" w14:textId="77777777" w:rsidR="009A51D1" w:rsidRPr="009A51D1" w:rsidRDefault="009A51D1" w:rsidP="009A51D1">
      <w:pPr>
        <w:numPr>
          <w:ilvl w:val="0"/>
          <w:numId w:val="78"/>
        </w:numPr>
      </w:pPr>
      <w:r w:rsidRPr="009A51D1">
        <w:t xml:space="preserve">• </w:t>
      </w:r>
      <w:r w:rsidRPr="009A51D1">
        <w:rPr>
          <w:b/>
          <w:bCs/>
        </w:rPr>
        <w:t>Usuario Final.</w:t>
      </w:r>
      <w:r w:rsidRPr="009A51D1">
        <w:t xml:space="preserve"> Persona que accede por cuenta del Cliente.</w:t>
      </w:r>
    </w:p>
    <w:p w14:paraId="154420FB" w14:textId="77777777" w:rsidR="009A51D1" w:rsidRPr="009A51D1" w:rsidRDefault="009A51D1" w:rsidP="009A51D1">
      <w:pPr>
        <w:numPr>
          <w:ilvl w:val="0"/>
          <w:numId w:val="78"/>
        </w:numPr>
      </w:pPr>
      <w:r w:rsidRPr="009A51D1">
        <w:t xml:space="preserve">• </w:t>
      </w:r>
      <w:r w:rsidRPr="009A51D1">
        <w:rPr>
          <w:b/>
          <w:bCs/>
        </w:rPr>
        <w:t>Sistemas de Alto Riesgo.</w:t>
      </w:r>
      <w:r w:rsidRPr="009A51D1">
        <w:t xml:space="preserve"> Sistemas clasificados como tales por marcos regulatorios aplicables.</w:t>
      </w:r>
    </w:p>
    <w:p w14:paraId="71B1F693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3. Alcance del servicio y licencia</w:t>
      </w:r>
    </w:p>
    <w:p w14:paraId="534D6AD9" w14:textId="77777777" w:rsidR="009A51D1" w:rsidRPr="009A51D1" w:rsidRDefault="009A51D1" w:rsidP="009A51D1">
      <w:pPr>
        <w:numPr>
          <w:ilvl w:val="0"/>
          <w:numId w:val="79"/>
        </w:numPr>
      </w:pPr>
      <w:r w:rsidRPr="009A51D1">
        <w:lastRenderedPageBreak/>
        <w:t xml:space="preserve">• </w:t>
      </w:r>
      <w:r w:rsidRPr="009A51D1">
        <w:rPr>
          <w:b/>
          <w:bCs/>
        </w:rPr>
        <w:t>Concesión.</w:t>
      </w:r>
      <w:r w:rsidRPr="009A51D1">
        <w:t xml:space="preserve"> Licencia no exclusiva, intransferible y revocable para usar las Plataformas conforme a la Documentación y a estos Términos, para fines lícitos y autorizados.</w:t>
      </w:r>
    </w:p>
    <w:p w14:paraId="5C08F400" w14:textId="77777777" w:rsidR="009A51D1" w:rsidRPr="009A51D1" w:rsidRDefault="009A51D1" w:rsidP="009A51D1">
      <w:pPr>
        <w:numPr>
          <w:ilvl w:val="0"/>
          <w:numId w:val="79"/>
        </w:numPr>
      </w:pPr>
      <w:r w:rsidRPr="009A51D1">
        <w:t xml:space="preserve">• </w:t>
      </w:r>
      <w:r w:rsidRPr="009A51D1">
        <w:rPr>
          <w:b/>
          <w:bCs/>
        </w:rPr>
        <w:t>Restricciones.</w:t>
      </w:r>
      <w:r w:rsidRPr="009A51D1">
        <w:t xml:space="preserve"> Prohibida la sublicencia, cesión, arrendamiento, o ingeniería inversa fuera de lo permitido por ley.</w:t>
      </w:r>
    </w:p>
    <w:p w14:paraId="5E8596CA" w14:textId="77777777" w:rsidR="009A51D1" w:rsidRPr="009A51D1" w:rsidRDefault="009A51D1" w:rsidP="009A51D1">
      <w:pPr>
        <w:numPr>
          <w:ilvl w:val="0"/>
          <w:numId w:val="79"/>
        </w:numPr>
      </w:pPr>
      <w:r w:rsidRPr="009A51D1">
        <w:t xml:space="preserve">• </w:t>
      </w:r>
      <w:r w:rsidRPr="009A51D1">
        <w:rPr>
          <w:b/>
          <w:bCs/>
        </w:rPr>
        <w:t>Servicios gestionados.</w:t>
      </w:r>
      <w:r w:rsidRPr="009A51D1">
        <w:t xml:space="preserve"> Los módulos gestionados se rigen además por el SLA vigente.</w:t>
      </w:r>
    </w:p>
    <w:p w14:paraId="45F6A7B6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4. Cuentas, acceso y controles</w:t>
      </w:r>
    </w:p>
    <w:p w14:paraId="228CD346" w14:textId="77777777" w:rsidR="009A51D1" w:rsidRPr="009A51D1" w:rsidRDefault="009A51D1" w:rsidP="009A51D1">
      <w:pPr>
        <w:numPr>
          <w:ilvl w:val="0"/>
          <w:numId w:val="80"/>
        </w:numPr>
      </w:pPr>
      <w:r w:rsidRPr="009A51D1">
        <w:t xml:space="preserve">• </w:t>
      </w:r>
      <w:r w:rsidRPr="009A51D1">
        <w:rPr>
          <w:b/>
          <w:bCs/>
        </w:rPr>
        <w:t>Gestión de cuentas.</w:t>
      </w:r>
      <w:r w:rsidRPr="009A51D1">
        <w:t xml:space="preserve"> El Cliente administra credenciales, roles y permisos de Usuarios Finales.</w:t>
      </w:r>
    </w:p>
    <w:p w14:paraId="0F91FC53" w14:textId="77777777" w:rsidR="009A51D1" w:rsidRPr="009A51D1" w:rsidRDefault="009A51D1" w:rsidP="009A51D1">
      <w:pPr>
        <w:numPr>
          <w:ilvl w:val="0"/>
          <w:numId w:val="80"/>
        </w:numPr>
      </w:pPr>
      <w:r w:rsidRPr="009A51D1">
        <w:t xml:space="preserve">• </w:t>
      </w:r>
      <w:r w:rsidRPr="009A51D1">
        <w:rPr>
          <w:b/>
          <w:bCs/>
        </w:rPr>
        <w:t>Seguridad de acceso.</w:t>
      </w:r>
      <w:r w:rsidRPr="009A51D1">
        <w:t xml:space="preserve"> Autenticación robusta, mínimo privilegio y notificación sin dilación de accesos indebidos.</w:t>
      </w:r>
    </w:p>
    <w:p w14:paraId="6E89B219" w14:textId="77777777" w:rsidR="009A51D1" w:rsidRPr="009A51D1" w:rsidRDefault="009A51D1" w:rsidP="009A51D1">
      <w:pPr>
        <w:numPr>
          <w:ilvl w:val="0"/>
          <w:numId w:val="80"/>
        </w:numPr>
      </w:pPr>
      <w:r w:rsidRPr="009A51D1">
        <w:t xml:space="preserve">• </w:t>
      </w:r>
      <w:r w:rsidRPr="009A51D1">
        <w:rPr>
          <w:b/>
          <w:bCs/>
        </w:rPr>
        <w:t>Auditoría.</w:t>
      </w:r>
      <w:r w:rsidRPr="009A51D1">
        <w:t xml:space="preserve"> Registros de acceso y uso para fines de seguridad, cumplimiento y soporte.</w:t>
      </w:r>
    </w:p>
    <w:p w14:paraId="338260E5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5. Cumplimiento normativo de IA y datos</w:t>
      </w:r>
    </w:p>
    <w:p w14:paraId="2BCBF5C1" w14:textId="77777777" w:rsidR="009A51D1" w:rsidRPr="009A51D1" w:rsidRDefault="009A51D1" w:rsidP="009A51D1">
      <w:pPr>
        <w:numPr>
          <w:ilvl w:val="0"/>
          <w:numId w:val="81"/>
        </w:numPr>
      </w:pPr>
      <w:r w:rsidRPr="009A51D1">
        <w:t xml:space="preserve">• </w:t>
      </w:r>
      <w:r w:rsidRPr="009A51D1">
        <w:rPr>
          <w:b/>
          <w:bCs/>
        </w:rPr>
        <w:t>Marco global.</w:t>
      </w:r>
      <w:r w:rsidRPr="009A51D1">
        <w:t xml:space="preserve"> Cumplimiento de obligaciones vigentes desde H2</w:t>
      </w:r>
      <w:r w:rsidRPr="009A51D1">
        <w:noBreakHyphen/>
        <w:t>2025 (incluyendo Reglamento de IA UE, RGPD/UK GDPR, DSA, NIS2, CCPA/CPRA y demás leyes estatales de EE. UU., BIPA/biometría, LGPD Brasil, LFPDPPP México, PIPEDA Canadá y marcos APAC/MENA que apliquen).</w:t>
      </w:r>
    </w:p>
    <w:p w14:paraId="4A9FA84E" w14:textId="77777777" w:rsidR="009A51D1" w:rsidRPr="009A51D1" w:rsidRDefault="009A51D1" w:rsidP="009A51D1">
      <w:pPr>
        <w:numPr>
          <w:ilvl w:val="0"/>
          <w:numId w:val="81"/>
        </w:numPr>
      </w:pPr>
      <w:r w:rsidRPr="009A51D1">
        <w:t xml:space="preserve">• </w:t>
      </w:r>
      <w:r w:rsidRPr="009A51D1">
        <w:rPr>
          <w:b/>
          <w:bCs/>
        </w:rPr>
        <w:t>Clasificación de riesgo.</w:t>
      </w:r>
      <w:r w:rsidRPr="009A51D1">
        <w:t xml:space="preserve"> Prohibido desplegar Sistemas de Alto Riesgo sin expediente técnico, FRIA/DPIA, mitigaciones de sesgo, supervisión humana y plan de vigilancia </w:t>
      </w:r>
      <w:proofErr w:type="spellStart"/>
      <w:r w:rsidRPr="009A51D1">
        <w:t>posdespliegue</w:t>
      </w:r>
      <w:proofErr w:type="spellEnd"/>
      <w:r w:rsidRPr="009A51D1">
        <w:t xml:space="preserve"> aprobados.</w:t>
      </w:r>
    </w:p>
    <w:p w14:paraId="6A08A534" w14:textId="77777777" w:rsidR="009A51D1" w:rsidRPr="009A51D1" w:rsidRDefault="009A51D1" w:rsidP="009A51D1">
      <w:pPr>
        <w:numPr>
          <w:ilvl w:val="0"/>
          <w:numId w:val="81"/>
        </w:numPr>
      </w:pPr>
      <w:r w:rsidRPr="009A51D1">
        <w:t xml:space="preserve">• </w:t>
      </w:r>
      <w:r w:rsidRPr="009A51D1">
        <w:rPr>
          <w:b/>
          <w:bCs/>
        </w:rPr>
        <w:t>Transparencia algorítmica.</w:t>
      </w:r>
      <w:r w:rsidRPr="009A51D1">
        <w:t xml:space="preserve"> Fichas de sistema/modelo, documentación de capacidades/limitaciones y salvaguardas frente a uso indebido para sistemas generativos/GPAI.</w:t>
      </w:r>
    </w:p>
    <w:p w14:paraId="68B6B92B" w14:textId="77777777" w:rsidR="009A51D1" w:rsidRPr="009A51D1" w:rsidRDefault="009A51D1" w:rsidP="009A51D1">
      <w:pPr>
        <w:numPr>
          <w:ilvl w:val="0"/>
          <w:numId w:val="81"/>
        </w:numPr>
      </w:pPr>
      <w:r w:rsidRPr="009A51D1">
        <w:t xml:space="preserve">• </w:t>
      </w:r>
      <w:r w:rsidRPr="009A51D1">
        <w:rPr>
          <w:b/>
          <w:bCs/>
        </w:rPr>
        <w:t>Transferencias internacionales.</w:t>
      </w:r>
      <w:r w:rsidRPr="009A51D1">
        <w:t xml:space="preserve"> Uso de mecanismos reconocidos (</w:t>
      </w:r>
      <w:proofErr w:type="spellStart"/>
      <w:r w:rsidRPr="009A51D1">
        <w:t>SCCs</w:t>
      </w:r>
      <w:proofErr w:type="spellEnd"/>
      <w:r w:rsidRPr="009A51D1">
        <w:t xml:space="preserve">, IDTA/UK </w:t>
      </w:r>
      <w:proofErr w:type="spellStart"/>
      <w:r w:rsidRPr="009A51D1">
        <w:t>Addendum</w:t>
      </w:r>
      <w:proofErr w:type="spellEnd"/>
      <w:r w:rsidRPr="009A51D1">
        <w:t xml:space="preserve">, CBPR/APEC y cláusulas locales) con medidas complementarias (cifrado, </w:t>
      </w:r>
      <w:proofErr w:type="spellStart"/>
      <w:r w:rsidRPr="009A51D1">
        <w:t>seudonimización</w:t>
      </w:r>
      <w:proofErr w:type="spellEnd"/>
      <w:r w:rsidRPr="009A51D1">
        <w:t>, minimización).</w:t>
      </w:r>
    </w:p>
    <w:p w14:paraId="44EA9B6F" w14:textId="77777777" w:rsidR="009A51D1" w:rsidRPr="009A51D1" w:rsidRDefault="009A51D1" w:rsidP="009A51D1">
      <w:pPr>
        <w:numPr>
          <w:ilvl w:val="0"/>
          <w:numId w:val="81"/>
        </w:numPr>
      </w:pPr>
      <w:r w:rsidRPr="009A51D1">
        <w:t xml:space="preserve">• </w:t>
      </w:r>
      <w:r w:rsidRPr="009A51D1">
        <w:rPr>
          <w:b/>
          <w:bCs/>
        </w:rPr>
        <w:t>Incidentes.</w:t>
      </w:r>
      <w:r w:rsidRPr="009A51D1">
        <w:t xml:space="preserve"> Notificación de “eventos graves” de IA y brechas de datos a clientes/autoridades dentro de plazos legales.</w:t>
      </w:r>
    </w:p>
    <w:p w14:paraId="7759D1FB" w14:textId="77777777" w:rsidR="009A51D1" w:rsidRPr="009A51D1" w:rsidRDefault="009A51D1" w:rsidP="009A51D1">
      <w:pPr>
        <w:numPr>
          <w:ilvl w:val="0"/>
          <w:numId w:val="81"/>
        </w:numPr>
      </w:pPr>
      <w:r w:rsidRPr="009A51D1">
        <w:t xml:space="preserve">• </w:t>
      </w:r>
      <w:r w:rsidRPr="009A51D1">
        <w:rPr>
          <w:b/>
          <w:bCs/>
        </w:rPr>
        <w:t>Accesibilidad.</w:t>
      </w:r>
      <w:r w:rsidRPr="009A51D1">
        <w:t xml:space="preserve"> Cumplimiento de WCAG 2.1 AA o superior y prohibición de patrones oscuros.</w:t>
      </w:r>
    </w:p>
    <w:p w14:paraId="4BD97029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lastRenderedPageBreak/>
        <w:t>6. Transparencia y etiquetado de contenido sintético</w:t>
      </w:r>
    </w:p>
    <w:p w14:paraId="6FB0B6F9" w14:textId="77777777" w:rsidR="009A51D1" w:rsidRPr="009A51D1" w:rsidRDefault="009A51D1" w:rsidP="009A51D1">
      <w:pPr>
        <w:numPr>
          <w:ilvl w:val="0"/>
          <w:numId w:val="82"/>
        </w:numPr>
      </w:pPr>
      <w:r w:rsidRPr="009A51D1">
        <w:t xml:space="preserve">• </w:t>
      </w:r>
      <w:r w:rsidRPr="009A51D1">
        <w:rPr>
          <w:b/>
          <w:bCs/>
        </w:rPr>
        <w:t>Aviso de IA.</w:t>
      </w:r>
      <w:r w:rsidRPr="009A51D1">
        <w:t xml:space="preserve"> La interfaz informará cuando el usuario interactúe con IA y ante contenido generado o modificado por IA.</w:t>
      </w:r>
    </w:p>
    <w:p w14:paraId="696865BE" w14:textId="77777777" w:rsidR="009A51D1" w:rsidRPr="009A51D1" w:rsidRDefault="009A51D1" w:rsidP="009A51D1">
      <w:pPr>
        <w:numPr>
          <w:ilvl w:val="0"/>
          <w:numId w:val="82"/>
        </w:numPr>
      </w:pPr>
      <w:r w:rsidRPr="009A51D1">
        <w:t xml:space="preserve">• </w:t>
      </w:r>
      <w:r w:rsidRPr="009A51D1">
        <w:rPr>
          <w:b/>
          <w:bCs/>
        </w:rPr>
        <w:t>Etiquetado técnico.</w:t>
      </w:r>
      <w:r w:rsidRPr="009A51D1">
        <w:t xml:space="preserve"> Marcas de agua y metadatos persistentes (p. ej., C2PA o equivalente) con modelo, versión y fecha/hora.</w:t>
      </w:r>
    </w:p>
    <w:p w14:paraId="65140A74" w14:textId="77777777" w:rsidR="009A51D1" w:rsidRPr="009A51D1" w:rsidRDefault="009A51D1" w:rsidP="009A51D1">
      <w:pPr>
        <w:numPr>
          <w:ilvl w:val="0"/>
          <w:numId w:val="82"/>
        </w:numPr>
      </w:pPr>
      <w:r w:rsidRPr="009A51D1">
        <w:t xml:space="preserve">• </w:t>
      </w:r>
      <w:r w:rsidRPr="009A51D1">
        <w:rPr>
          <w:b/>
          <w:bCs/>
        </w:rPr>
        <w:t>Trazabilidad.</w:t>
      </w:r>
      <w:r w:rsidRPr="009A51D1">
        <w:t xml:space="preserve"> Bitácoras de </w:t>
      </w:r>
      <w:proofErr w:type="spellStart"/>
      <w:r w:rsidRPr="009A51D1">
        <w:t>prompts</w:t>
      </w:r>
      <w:proofErr w:type="spellEnd"/>
      <w:r w:rsidRPr="009A51D1">
        <w:t>, versiones, filtros y contexto, con retención proporcional y base legal adecuada.</w:t>
      </w:r>
    </w:p>
    <w:p w14:paraId="4CE1FB93" w14:textId="77777777" w:rsidR="009A51D1" w:rsidRPr="009A51D1" w:rsidRDefault="009A51D1" w:rsidP="009A51D1">
      <w:pPr>
        <w:numPr>
          <w:ilvl w:val="0"/>
          <w:numId w:val="82"/>
        </w:numPr>
      </w:pPr>
      <w:r w:rsidRPr="009A51D1">
        <w:t xml:space="preserve">• </w:t>
      </w:r>
      <w:proofErr w:type="spellStart"/>
      <w:r w:rsidRPr="009A51D1">
        <w:rPr>
          <w:b/>
          <w:bCs/>
        </w:rPr>
        <w:t>Explicabilidad</w:t>
      </w:r>
      <w:proofErr w:type="spellEnd"/>
      <w:r w:rsidRPr="009A51D1">
        <w:rPr>
          <w:b/>
          <w:bCs/>
        </w:rPr>
        <w:t>.</w:t>
      </w:r>
      <w:r w:rsidRPr="009A51D1">
        <w:t xml:space="preserve"> Explicación significativa y revisión humana cuando una decisión automatizada tenga efectos legales o similares.</w:t>
      </w:r>
    </w:p>
    <w:p w14:paraId="147D24C6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7. Uso aceptable y prohibiciones</w:t>
      </w:r>
    </w:p>
    <w:p w14:paraId="1FF888C3" w14:textId="77777777" w:rsidR="009A51D1" w:rsidRPr="009A51D1" w:rsidRDefault="009A51D1" w:rsidP="009A51D1">
      <w:pPr>
        <w:numPr>
          <w:ilvl w:val="0"/>
          <w:numId w:val="83"/>
        </w:numPr>
      </w:pPr>
      <w:r w:rsidRPr="009A51D1">
        <w:t xml:space="preserve">• </w:t>
      </w:r>
      <w:r w:rsidRPr="009A51D1">
        <w:rPr>
          <w:b/>
          <w:bCs/>
        </w:rPr>
        <w:t>Prohibiciones.</w:t>
      </w:r>
      <w:r w:rsidRPr="009A51D1">
        <w:t xml:space="preserve"> Usos ilícitos; infracciones de derechos; elusión de salvaguardas; extracción masiva no autorizada; ingeniería inversa fuera de ley; entrenamiento con salidas sin licencia; usos de alto riesgo no evaluados.</w:t>
      </w:r>
    </w:p>
    <w:p w14:paraId="1CA36999" w14:textId="77777777" w:rsidR="009A51D1" w:rsidRPr="009A51D1" w:rsidRDefault="009A51D1" w:rsidP="009A51D1">
      <w:pPr>
        <w:numPr>
          <w:ilvl w:val="0"/>
          <w:numId w:val="83"/>
        </w:numPr>
      </w:pPr>
      <w:r w:rsidRPr="009A51D1">
        <w:t xml:space="preserve">• </w:t>
      </w:r>
      <w:r w:rsidRPr="009A51D1">
        <w:rPr>
          <w:b/>
          <w:bCs/>
        </w:rPr>
        <w:t>Sectores críticos.</w:t>
      </w:r>
      <w:r w:rsidRPr="009A51D1">
        <w:t xml:space="preserve"> Salud, finanzas, empleo, educación, identidad/seguridad y recursos públicos requieren revisión reforzada, robustez y supervisión humana.</w:t>
      </w:r>
    </w:p>
    <w:p w14:paraId="4416D45F" w14:textId="77777777" w:rsidR="009A51D1" w:rsidRPr="009A51D1" w:rsidRDefault="009A51D1" w:rsidP="009A51D1">
      <w:pPr>
        <w:numPr>
          <w:ilvl w:val="0"/>
          <w:numId w:val="83"/>
        </w:numPr>
      </w:pPr>
      <w:r w:rsidRPr="009A51D1">
        <w:t xml:space="preserve">• </w:t>
      </w:r>
      <w:r w:rsidRPr="009A51D1">
        <w:rPr>
          <w:b/>
          <w:bCs/>
        </w:rPr>
        <w:t>Biometría y menores.</w:t>
      </w:r>
      <w:r w:rsidRPr="009A51D1">
        <w:t xml:space="preserve"> Biometría deshabilitada por defecto salvo base legal reforzada y DPIA; experiencia por defecto segura para menores y prohibición de perfilado sensible.</w:t>
      </w:r>
    </w:p>
    <w:p w14:paraId="3ADE066C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8. Propiedad intelectual y derechos sobre contenidos</w:t>
      </w:r>
    </w:p>
    <w:p w14:paraId="72A922C4" w14:textId="77777777" w:rsidR="009A51D1" w:rsidRPr="009A51D1" w:rsidRDefault="009A51D1" w:rsidP="009A51D1">
      <w:pPr>
        <w:numPr>
          <w:ilvl w:val="0"/>
          <w:numId w:val="84"/>
        </w:numPr>
      </w:pPr>
      <w:r w:rsidRPr="009A51D1">
        <w:t xml:space="preserve">• </w:t>
      </w:r>
      <w:r w:rsidRPr="009A51D1">
        <w:rPr>
          <w:b/>
          <w:bCs/>
        </w:rPr>
        <w:t>Tecnología.</w:t>
      </w:r>
      <w:r w:rsidRPr="009A51D1">
        <w:t xml:space="preserve"> El Proveedor mantiene todos los derechos sobre las Plataformas y la Documentación.</w:t>
      </w:r>
    </w:p>
    <w:p w14:paraId="5DA7A89F" w14:textId="77777777" w:rsidR="009A51D1" w:rsidRPr="009A51D1" w:rsidRDefault="009A51D1" w:rsidP="009A51D1">
      <w:pPr>
        <w:numPr>
          <w:ilvl w:val="0"/>
          <w:numId w:val="84"/>
        </w:numPr>
      </w:pPr>
      <w:r w:rsidRPr="009A51D1">
        <w:t xml:space="preserve">• </w:t>
      </w:r>
      <w:r w:rsidRPr="009A51D1">
        <w:rPr>
          <w:b/>
          <w:bCs/>
        </w:rPr>
        <w:t>Datos del Cliente.</w:t>
      </w:r>
      <w:r w:rsidRPr="009A51D1">
        <w:t xml:space="preserve"> El Cliente conserva derechos sobre sus datos y contenidos originales.</w:t>
      </w:r>
    </w:p>
    <w:p w14:paraId="03FCB980" w14:textId="77777777" w:rsidR="009A51D1" w:rsidRPr="009A51D1" w:rsidRDefault="009A51D1" w:rsidP="009A51D1">
      <w:pPr>
        <w:numPr>
          <w:ilvl w:val="0"/>
          <w:numId w:val="84"/>
        </w:numPr>
      </w:pPr>
      <w:r w:rsidRPr="009A51D1">
        <w:t xml:space="preserve">• </w:t>
      </w:r>
      <w:r w:rsidRPr="009A51D1">
        <w:rPr>
          <w:b/>
          <w:bCs/>
        </w:rPr>
        <w:t>Salidas generadas.</w:t>
      </w:r>
      <w:r w:rsidRPr="009A51D1">
        <w:t xml:space="preserve"> Licencia mundial, no exclusiva, para fines lícitos del Cliente; no se transfieren derechos sobre los modelos.</w:t>
      </w:r>
    </w:p>
    <w:p w14:paraId="11651FE5" w14:textId="77777777" w:rsidR="009A51D1" w:rsidRPr="009A51D1" w:rsidRDefault="009A51D1" w:rsidP="009A51D1">
      <w:pPr>
        <w:numPr>
          <w:ilvl w:val="0"/>
          <w:numId w:val="84"/>
        </w:numPr>
      </w:pPr>
      <w:r w:rsidRPr="009A51D1">
        <w:t xml:space="preserve">• </w:t>
      </w:r>
      <w:r w:rsidRPr="009A51D1">
        <w:rPr>
          <w:b/>
          <w:bCs/>
        </w:rPr>
        <w:t>Entrenamiento con datos del Cliente.</w:t>
      </w:r>
      <w:r w:rsidRPr="009A51D1">
        <w:t xml:space="preserve"> Deshabilitado por defecto; sólo con consentimiento expreso, granular y documentado.</w:t>
      </w:r>
    </w:p>
    <w:p w14:paraId="6F85571A" w14:textId="77777777" w:rsidR="009A51D1" w:rsidRPr="009A51D1" w:rsidRDefault="009A51D1" w:rsidP="009A51D1">
      <w:pPr>
        <w:numPr>
          <w:ilvl w:val="0"/>
          <w:numId w:val="84"/>
        </w:numPr>
      </w:pPr>
      <w:r w:rsidRPr="009A51D1">
        <w:t xml:space="preserve">• </w:t>
      </w:r>
      <w:r w:rsidRPr="009A51D1">
        <w:rPr>
          <w:b/>
          <w:bCs/>
        </w:rPr>
        <w:t>No</w:t>
      </w:r>
      <w:r w:rsidRPr="009A51D1">
        <w:rPr>
          <w:b/>
          <w:bCs/>
        </w:rPr>
        <w:noBreakHyphen/>
        <w:t>borrado de legado.</w:t>
      </w:r>
      <w:r w:rsidRPr="009A51D1">
        <w:t xml:space="preserve"> No se eliminarán metadatos de autoría ni cadena de custodia salvo obligación legal notificada.</w:t>
      </w:r>
    </w:p>
    <w:p w14:paraId="696B6226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9. Privacidad y protección de datos</w:t>
      </w:r>
    </w:p>
    <w:p w14:paraId="57A1469C" w14:textId="77777777" w:rsidR="009A51D1" w:rsidRPr="009A51D1" w:rsidRDefault="009A51D1" w:rsidP="009A51D1">
      <w:pPr>
        <w:numPr>
          <w:ilvl w:val="0"/>
          <w:numId w:val="85"/>
        </w:numPr>
      </w:pPr>
      <w:r w:rsidRPr="009A51D1">
        <w:lastRenderedPageBreak/>
        <w:t xml:space="preserve">• </w:t>
      </w:r>
      <w:r w:rsidRPr="009A51D1">
        <w:rPr>
          <w:b/>
          <w:bCs/>
        </w:rPr>
        <w:t>Documentos aplicables.</w:t>
      </w:r>
      <w:r w:rsidRPr="009A51D1">
        <w:t xml:space="preserve"> Se rige por la Política de Privacidad y el DPA; prevalece el DPA en materias de datos personales.</w:t>
      </w:r>
    </w:p>
    <w:p w14:paraId="611EC3B5" w14:textId="77777777" w:rsidR="009A51D1" w:rsidRPr="009A51D1" w:rsidRDefault="009A51D1" w:rsidP="009A51D1">
      <w:pPr>
        <w:numPr>
          <w:ilvl w:val="0"/>
          <w:numId w:val="85"/>
        </w:numPr>
      </w:pPr>
      <w:r w:rsidRPr="009A51D1">
        <w:t xml:space="preserve">• </w:t>
      </w:r>
      <w:r w:rsidRPr="009A51D1">
        <w:rPr>
          <w:b/>
          <w:bCs/>
        </w:rPr>
        <w:t>Derechos.</w:t>
      </w:r>
      <w:r w:rsidRPr="009A51D1">
        <w:t xml:space="preserve"> Mecanismos de ejercicio de derechos (acceso, rectificación, supresión, oposición, limitación, portabilidad) con verificación de identidad y </w:t>
      </w:r>
      <w:proofErr w:type="spellStart"/>
      <w:r w:rsidRPr="009A51D1">
        <w:t>SLAs</w:t>
      </w:r>
      <w:proofErr w:type="spellEnd"/>
      <w:r w:rsidRPr="009A51D1">
        <w:t>.</w:t>
      </w:r>
    </w:p>
    <w:p w14:paraId="7446EC50" w14:textId="77777777" w:rsidR="009A51D1" w:rsidRPr="009A51D1" w:rsidRDefault="009A51D1" w:rsidP="009A51D1">
      <w:pPr>
        <w:numPr>
          <w:ilvl w:val="0"/>
          <w:numId w:val="85"/>
        </w:numPr>
      </w:pPr>
      <w:r w:rsidRPr="009A51D1">
        <w:t xml:space="preserve">• </w:t>
      </w:r>
      <w:proofErr w:type="spellStart"/>
      <w:r w:rsidRPr="009A51D1">
        <w:rPr>
          <w:b/>
          <w:bCs/>
        </w:rPr>
        <w:t>Subprocesadores</w:t>
      </w:r>
      <w:proofErr w:type="spellEnd"/>
      <w:r w:rsidRPr="009A51D1">
        <w:rPr>
          <w:b/>
          <w:bCs/>
        </w:rPr>
        <w:t>.</w:t>
      </w:r>
      <w:r w:rsidRPr="009A51D1">
        <w:t xml:space="preserve"> Listado actualizado, funciones, ubicaciones, salvaguardas y derecho de objeción razonable del Cliente.</w:t>
      </w:r>
    </w:p>
    <w:p w14:paraId="5FE4B90A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10. Seguridad, continuidad y resiliencia</w:t>
      </w:r>
    </w:p>
    <w:p w14:paraId="649B97C3" w14:textId="77777777" w:rsidR="009A51D1" w:rsidRPr="009A51D1" w:rsidRDefault="009A51D1" w:rsidP="009A51D1">
      <w:pPr>
        <w:numPr>
          <w:ilvl w:val="0"/>
          <w:numId w:val="86"/>
        </w:numPr>
      </w:pPr>
      <w:r w:rsidRPr="009A51D1">
        <w:t xml:space="preserve">• </w:t>
      </w:r>
      <w:r w:rsidRPr="009A51D1">
        <w:rPr>
          <w:b/>
          <w:bCs/>
        </w:rPr>
        <w:t>Medidas.</w:t>
      </w:r>
      <w:r w:rsidRPr="009A51D1">
        <w:t xml:space="preserve"> Controles técnicos/organizativos, cifrado en tránsito y reposo, segregación lógica, IAM y registros.</w:t>
      </w:r>
    </w:p>
    <w:p w14:paraId="4019F998" w14:textId="77777777" w:rsidR="009A51D1" w:rsidRPr="009A51D1" w:rsidRDefault="009A51D1" w:rsidP="009A51D1">
      <w:pPr>
        <w:numPr>
          <w:ilvl w:val="0"/>
          <w:numId w:val="86"/>
        </w:numPr>
      </w:pPr>
      <w:r w:rsidRPr="009A51D1">
        <w:t xml:space="preserve">• </w:t>
      </w:r>
      <w:r w:rsidRPr="009A51D1">
        <w:rPr>
          <w:b/>
          <w:bCs/>
        </w:rPr>
        <w:t>Zero</w:t>
      </w:r>
      <w:r w:rsidRPr="009A51D1">
        <w:rPr>
          <w:b/>
          <w:bCs/>
        </w:rPr>
        <w:noBreakHyphen/>
        <w:t>trust y criptografía.</w:t>
      </w:r>
      <w:r w:rsidRPr="009A51D1">
        <w:t xml:space="preserve"> Mínimo privilegio, segmentación y gestión robusta de claves; adopción progresiva de controles resistentes a amenazas emergentes.</w:t>
      </w:r>
    </w:p>
    <w:p w14:paraId="3F890952" w14:textId="77777777" w:rsidR="009A51D1" w:rsidRPr="009A51D1" w:rsidRDefault="009A51D1" w:rsidP="009A51D1">
      <w:pPr>
        <w:numPr>
          <w:ilvl w:val="0"/>
          <w:numId w:val="86"/>
        </w:numPr>
      </w:pPr>
      <w:r w:rsidRPr="009A51D1">
        <w:t xml:space="preserve">• </w:t>
      </w:r>
      <w:r w:rsidRPr="009A51D1">
        <w:rPr>
          <w:b/>
          <w:bCs/>
        </w:rPr>
        <w:t>Continuidad.</w:t>
      </w:r>
      <w:r w:rsidRPr="009A51D1">
        <w:t xml:space="preserve"> RTO/RPO por módulo, pruebas periódicas y redundancia geográfica cuando aplique.</w:t>
      </w:r>
    </w:p>
    <w:p w14:paraId="0737651C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11. Disponibilidad, soporte y SLA</w:t>
      </w:r>
    </w:p>
    <w:p w14:paraId="732EA03C" w14:textId="77777777" w:rsidR="009A51D1" w:rsidRPr="009A51D1" w:rsidRDefault="009A51D1" w:rsidP="009A51D1">
      <w:pPr>
        <w:numPr>
          <w:ilvl w:val="0"/>
          <w:numId w:val="87"/>
        </w:numPr>
      </w:pPr>
      <w:r w:rsidRPr="009A51D1">
        <w:t xml:space="preserve">• </w:t>
      </w:r>
      <w:r w:rsidRPr="009A51D1">
        <w:rPr>
          <w:b/>
          <w:bCs/>
        </w:rPr>
        <w:t>Disponibilidad.</w:t>
      </w:r>
      <w:r w:rsidRPr="009A51D1">
        <w:t xml:space="preserve"> Objetivo mensual conforme al SLA.</w:t>
      </w:r>
    </w:p>
    <w:p w14:paraId="5EC61F6C" w14:textId="77777777" w:rsidR="009A51D1" w:rsidRPr="009A51D1" w:rsidRDefault="009A51D1" w:rsidP="009A51D1">
      <w:pPr>
        <w:numPr>
          <w:ilvl w:val="0"/>
          <w:numId w:val="87"/>
        </w:numPr>
      </w:pPr>
      <w:r w:rsidRPr="009A51D1">
        <w:t xml:space="preserve">• </w:t>
      </w:r>
      <w:r w:rsidRPr="009A51D1">
        <w:rPr>
          <w:b/>
          <w:bCs/>
        </w:rPr>
        <w:t>Soporte.</w:t>
      </w:r>
      <w:r w:rsidRPr="009A51D1">
        <w:t xml:space="preserve"> Tiempos de respuesta y resolución por severidad según SLA.</w:t>
      </w:r>
    </w:p>
    <w:p w14:paraId="71B0555D" w14:textId="77777777" w:rsidR="009A51D1" w:rsidRPr="009A51D1" w:rsidRDefault="009A51D1" w:rsidP="009A51D1">
      <w:pPr>
        <w:numPr>
          <w:ilvl w:val="0"/>
          <w:numId w:val="87"/>
        </w:numPr>
      </w:pPr>
      <w:r w:rsidRPr="009A51D1">
        <w:t xml:space="preserve">• </w:t>
      </w:r>
      <w:r w:rsidRPr="009A51D1">
        <w:rPr>
          <w:b/>
          <w:bCs/>
        </w:rPr>
        <w:t>Exclusiones.</w:t>
      </w:r>
      <w:r w:rsidRPr="009A51D1">
        <w:t xml:space="preserve"> Fuerza mayor, actos/omisiones del Cliente y mantenimientos de emergencia.</w:t>
      </w:r>
    </w:p>
    <w:p w14:paraId="14C7B68A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12. Tarifas, facturación e impuestos</w:t>
      </w:r>
    </w:p>
    <w:p w14:paraId="4CB29962" w14:textId="77777777" w:rsidR="009A51D1" w:rsidRPr="009A51D1" w:rsidRDefault="009A51D1" w:rsidP="009A51D1">
      <w:pPr>
        <w:numPr>
          <w:ilvl w:val="0"/>
          <w:numId w:val="88"/>
        </w:numPr>
      </w:pPr>
      <w:r w:rsidRPr="009A51D1">
        <w:t xml:space="preserve">• </w:t>
      </w:r>
      <w:r w:rsidRPr="009A51D1">
        <w:rPr>
          <w:b/>
          <w:bCs/>
        </w:rPr>
        <w:t>Precios.</w:t>
      </w:r>
      <w:r w:rsidRPr="009A51D1">
        <w:t xml:space="preserve"> Según orden de servicio/acuerdo comercial.</w:t>
      </w:r>
    </w:p>
    <w:p w14:paraId="7AB328DA" w14:textId="77777777" w:rsidR="009A51D1" w:rsidRPr="009A51D1" w:rsidRDefault="009A51D1" w:rsidP="009A51D1">
      <w:pPr>
        <w:numPr>
          <w:ilvl w:val="0"/>
          <w:numId w:val="88"/>
        </w:numPr>
      </w:pPr>
      <w:r w:rsidRPr="009A51D1">
        <w:t xml:space="preserve">• </w:t>
      </w:r>
      <w:r w:rsidRPr="009A51D1">
        <w:rPr>
          <w:b/>
          <w:bCs/>
        </w:rPr>
        <w:t>Impuestos.</w:t>
      </w:r>
      <w:r w:rsidRPr="009A51D1">
        <w:t xml:space="preserve"> Excluidos de precios salvo indicación; cada parte asume los que le correspondan.</w:t>
      </w:r>
    </w:p>
    <w:p w14:paraId="463334BF" w14:textId="77777777" w:rsidR="009A51D1" w:rsidRPr="009A51D1" w:rsidRDefault="009A51D1" w:rsidP="009A51D1">
      <w:pPr>
        <w:numPr>
          <w:ilvl w:val="0"/>
          <w:numId w:val="88"/>
        </w:numPr>
      </w:pPr>
      <w:r w:rsidRPr="009A51D1">
        <w:t xml:space="preserve">• </w:t>
      </w:r>
      <w:r w:rsidRPr="009A51D1">
        <w:rPr>
          <w:b/>
          <w:bCs/>
        </w:rPr>
        <w:t>Mora.</w:t>
      </w:r>
      <w:r w:rsidRPr="009A51D1">
        <w:t xml:space="preserve"> Intereses y/o suspensión previa notificación por impago.</w:t>
      </w:r>
    </w:p>
    <w:p w14:paraId="357B5F79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13. Garantías, descargos y reconocimientos</w:t>
      </w:r>
    </w:p>
    <w:p w14:paraId="590A87DC" w14:textId="77777777" w:rsidR="009A51D1" w:rsidRPr="009A51D1" w:rsidRDefault="009A51D1" w:rsidP="009A51D1">
      <w:pPr>
        <w:numPr>
          <w:ilvl w:val="0"/>
          <w:numId w:val="89"/>
        </w:numPr>
      </w:pPr>
      <w:r w:rsidRPr="009A51D1">
        <w:t xml:space="preserve">• </w:t>
      </w:r>
      <w:r w:rsidRPr="009A51D1">
        <w:rPr>
          <w:b/>
          <w:bCs/>
        </w:rPr>
        <w:t>Garantía limitada.</w:t>
      </w:r>
      <w:r w:rsidRPr="009A51D1">
        <w:t xml:space="preserve"> Prestación diligente conforme a Documentación.</w:t>
      </w:r>
    </w:p>
    <w:p w14:paraId="040AFA23" w14:textId="77777777" w:rsidR="009A51D1" w:rsidRPr="009A51D1" w:rsidRDefault="009A51D1" w:rsidP="009A51D1">
      <w:pPr>
        <w:numPr>
          <w:ilvl w:val="0"/>
          <w:numId w:val="89"/>
        </w:numPr>
      </w:pPr>
      <w:r w:rsidRPr="009A51D1">
        <w:t xml:space="preserve">• </w:t>
      </w:r>
      <w:r w:rsidRPr="009A51D1">
        <w:rPr>
          <w:b/>
          <w:bCs/>
        </w:rPr>
        <w:t>Descargos.</w:t>
      </w:r>
      <w:r w:rsidRPr="009A51D1">
        <w:t xml:space="preserve"> Servicio “tal cual”, sin garantías de resultado, ni de ausencia total de errores/interrupciones.</w:t>
      </w:r>
    </w:p>
    <w:p w14:paraId="342AC3D1" w14:textId="77777777" w:rsidR="009A51D1" w:rsidRPr="009A51D1" w:rsidRDefault="009A51D1" w:rsidP="009A51D1">
      <w:pPr>
        <w:numPr>
          <w:ilvl w:val="0"/>
          <w:numId w:val="89"/>
        </w:numPr>
      </w:pPr>
      <w:r w:rsidRPr="009A51D1">
        <w:lastRenderedPageBreak/>
        <w:t xml:space="preserve">• </w:t>
      </w:r>
      <w:r w:rsidRPr="009A51D1">
        <w:rPr>
          <w:b/>
          <w:bCs/>
        </w:rPr>
        <w:t>Reconocimientos.</w:t>
      </w:r>
      <w:r w:rsidRPr="009A51D1">
        <w:t xml:space="preserve"> El Cliente implementará controles humanos adecuados en usos significativos de IA.</w:t>
      </w:r>
    </w:p>
    <w:p w14:paraId="67A6FE1E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14. Limitación de responsabilidad</w:t>
      </w:r>
    </w:p>
    <w:p w14:paraId="0C6FB2E6" w14:textId="77777777" w:rsidR="009A51D1" w:rsidRPr="009A51D1" w:rsidRDefault="009A51D1" w:rsidP="009A51D1">
      <w:pPr>
        <w:numPr>
          <w:ilvl w:val="0"/>
          <w:numId w:val="90"/>
        </w:numPr>
      </w:pPr>
      <w:r w:rsidRPr="009A51D1">
        <w:t xml:space="preserve">• </w:t>
      </w:r>
      <w:r w:rsidRPr="009A51D1">
        <w:rPr>
          <w:b/>
          <w:bCs/>
        </w:rPr>
        <w:t>Límite.</w:t>
      </w:r>
      <w:r w:rsidRPr="009A51D1">
        <w:t xml:space="preserve"> Tope agregado: importes pagados en los 12 meses previos al evento.</w:t>
      </w:r>
    </w:p>
    <w:p w14:paraId="342EC78B" w14:textId="77777777" w:rsidR="009A51D1" w:rsidRPr="009A51D1" w:rsidRDefault="009A51D1" w:rsidP="009A51D1">
      <w:pPr>
        <w:numPr>
          <w:ilvl w:val="0"/>
          <w:numId w:val="90"/>
        </w:numPr>
      </w:pPr>
      <w:r w:rsidRPr="009A51D1">
        <w:t xml:space="preserve">• </w:t>
      </w:r>
      <w:r w:rsidRPr="009A51D1">
        <w:rPr>
          <w:b/>
          <w:bCs/>
        </w:rPr>
        <w:t>Exclusiones.</w:t>
      </w:r>
      <w:r w:rsidRPr="009A51D1">
        <w:t xml:space="preserve"> Daños indirectos, consecuenciales, lucro cesante, pérdida de datos o reputación, salvo dolo o culpa grave.</w:t>
      </w:r>
    </w:p>
    <w:p w14:paraId="01A9FCDC" w14:textId="77777777" w:rsidR="009A51D1" w:rsidRPr="009A51D1" w:rsidRDefault="009A51D1" w:rsidP="009A51D1">
      <w:pPr>
        <w:numPr>
          <w:ilvl w:val="0"/>
          <w:numId w:val="90"/>
        </w:numPr>
      </w:pPr>
      <w:r w:rsidRPr="009A51D1">
        <w:t xml:space="preserve">• </w:t>
      </w:r>
      <w:r w:rsidRPr="009A51D1">
        <w:rPr>
          <w:b/>
          <w:bCs/>
        </w:rPr>
        <w:t>Ámbito.</w:t>
      </w:r>
      <w:r w:rsidRPr="009A51D1">
        <w:t xml:space="preserve"> En la máxima medida legal permitida.</w:t>
      </w:r>
    </w:p>
    <w:p w14:paraId="715643D5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15. Indemnización</w:t>
      </w:r>
    </w:p>
    <w:p w14:paraId="15754043" w14:textId="77777777" w:rsidR="009A51D1" w:rsidRPr="009A51D1" w:rsidRDefault="009A51D1" w:rsidP="009A51D1">
      <w:pPr>
        <w:numPr>
          <w:ilvl w:val="0"/>
          <w:numId w:val="91"/>
        </w:numPr>
      </w:pPr>
      <w:r w:rsidRPr="009A51D1">
        <w:t xml:space="preserve">• </w:t>
      </w:r>
      <w:r w:rsidRPr="009A51D1">
        <w:rPr>
          <w:b/>
          <w:bCs/>
        </w:rPr>
        <w:t>Cliente a Proveedor.</w:t>
      </w:r>
      <w:r w:rsidRPr="009A51D1">
        <w:t xml:space="preserve"> Por uso contrario a ley/Términos; contenidos del Cliente; combinaciones no autorizadas.</w:t>
      </w:r>
    </w:p>
    <w:p w14:paraId="4E2F0F59" w14:textId="77777777" w:rsidR="009A51D1" w:rsidRPr="009A51D1" w:rsidRDefault="009A51D1" w:rsidP="009A51D1">
      <w:pPr>
        <w:numPr>
          <w:ilvl w:val="0"/>
          <w:numId w:val="91"/>
        </w:numPr>
      </w:pPr>
      <w:r w:rsidRPr="009A51D1">
        <w:t xml:space="preserve">• </w:t>
      </w:r>
      <w:r w:rsidRPr="009A51D1">
        <w:rPr>
          <w:b/>
          <w:bCs/>
        </w:rPr>
        <w:t>Proveedor a Cliente.</w:t>
      </w:r>
      <w:r w:rsidRPr="009A51D1">
        <w:t xml:space="preserve"> Por infracción de IP atribuible a tecnología propia; remedios: sustituir, modificar o reembolsar proporcionalmente.</w:t>
      </w:r>
    </w:p>
    <w:p w14:paraId="7E6CAE55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16. Moderación, apelaciones y DSA</w:t>
      </w:r>
    </w:p>
    <w:p w14:paraId="2A68ED63" w14:textId="77777777" w:rsidR="009A51D1" w:rsidRPr="009A51D1" w:rsidRDefault="009A51D1" w:rsidP="009A51D1">
      <w:pPr>
        <w:numPr>
          <w:ilvl w:val="0"/>
          <w:numId w:val="92"/>
        </w:numPr>
      </w:pPr>
      <w:r w:rsidRPr="009A51D1">
        <w:t xml:space="preserve">• </w:t>
      </w:r>
      <w:r w:rsidRPr="009A51D1">
        <w:rPr>
          <w:b/>
          <w:bCs/>
        </w:rPr>
        <w:t>Reporte.</w:t>
      </w:r>
      <w:r w:rsidRPr="009A51D1">
        <w:t xml:space="preserve"> Mecanismos para reportar contenidos o conductas.</w:t>
      </w:r>
    </w:p>
    <w:p w14:paraId="1667C835" w14:textId="77777777" w:rsidR="009A51D1" w:rsidRPr="009A51D1" w:rsidRDefault="009A51D1" w:rsidP="009A51D1">
      <w:pPr>
        <w:numPr>
          <w:ilvl w:val="0"/>
          <w:numId w:val="92"/>
        </w:numPr>
      </w:pPr>
      <w:r w:rsidRPr="009A51D1">
        <w:t xml:space="preserve">• </w:t>
      </w:r>
      <w:r w:rsidRPr="009A51D1">
        <w:rPr>
          <w:b/>
          <w:bCs/>
        </w:rPr>
        <w:t>Revisión.</w:t>
      </w:r>
      <w:r w:rsidRPr="009A51D1">
        <w:t xml:space="preserve"> Revisión humana de casos sensibles y canal de apelación.</w:t>
      </w:r>
    </w:p>
    <w:p w14:paraId="2678598B" w14:textId="77777777" w:rsidR="009A51D1" w:rsidRPr="009A51D1" w:rsidRDefault="009A51D1" w:rsidP="009A51D1">
      <w:pPr>
        <w:numPr>
          <w:ilvl w:val="0"/>
          <w:numId w:val="92"/>
        </w:numPr>
      </w:pPr>
      <w:r w:rsidRPr="009A51D1">
        <w:t xml:space="preserve">• </w:t>
      </w:r>
      <w:r w:rsidRPr="009A51D1">
        <w:rPr>
          <w:b/>
          <w:bCs/>
        </w:rPr>
        <w:t>Transparencia.</w:t>
      </w:r>
      <w:r w:rsidRPr="009A51D1">
        <w:t xml:space="preserve"> Informes de transparencia cuando lo exija la DSA.</w:t>
      </w:r>
    </w:p>
    <w:p w14:paraId="720FFD7D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17. Cumplimiento sectorial, biometría y menores</w:t>
      </w:r>
    </w:p>
    <w:p w14:paraId="6A7C9600" w14:textId="77777777" w:rsidR="009A51D1" w:rsidRPr="009A51D1" w:rsidRDefault="009A51D1" w:rsidP="009A51D1">
      <w:pPr>
        <w:numPr>
          <w:ilvl w:val="0"/>
          <w:numId w:val="93"/>
        </w:numPr>
      </w:pPr>
      <w:r w:rsidRPr="009A51D1">
        <w:t xml:space="preserve">• </w:t>
      </w:r>
      <w:r w:rsidRPr="009A51D1">
        <w:rPr>
          <w:b/>
          <w:bCs/>
        </w:rPr>
        <w:t>Sectores regulados.</w:t>
      </w:r>
      <w:r w:rsidRPr="009A51D1">
        <w:t xml:space="preserve"> Revisión legal reforzada y controles específicos antes del despliegue.</w:t>
      </w:r>
    </w:p>
    <w:p w14:paraId="489365ED" w14:textId="77777777" w:rsidR="009A51D1" w:rsidRPr="009A51D1" w:rsidRDefault="009A51D1" w:rsidP="009A51D1">
      <w:pPr>
        <w:numPr>
          <w:ilvl w:val="0"/>
          <w:numId w:val="93"/>
        </w:numPr>
      </w:pPr>
      <w:r w:rsidRPr="009A51D1">
        <w:t xml:space="preserve">• </w:t>
      </w:r>
      <w:r w:rsidRPr="009A51D1">
        <w:rPr>
          <w:b/>
          <w:bCs/>
        </w:rPr>
        <w:t>Biometría.</w:t>
      </w:r>
      <w:r w:rsidRPr="009A51D1">
        <w:t xml:space="preserve"> Consentimiento reforzado, políticas de retención/eliminación; en BIPA, consentimiento escrito y prohibición de lucro.</w:t>
      </w:r>
    </w:p>
    <w:p w14:paraId="59BA0C76" w14:textId="77777777" w:rsidR="009A51D1" w:rsidRPr="009A51D1" w:rsidRDefault="009A51D1" w:rsidP="009A51D1">
      <w:pPr>
        <w:numPr>
          <w:ilvl w:val="0"/>
          <w:numId w:val="93"/>
        </w:numPr>
      </w:pPr>
      <w:r w:rsidRPr="009A51D1">
        <w:t xml:space="preserve">• </w:t>
      </w:r>
      <w:r w:rsidRPr="009A51D1">
        <w:rPr>
          <w:b/>
          <w:bCs/>
        </w:rPr>
        <w:t>Menores.</w:t>
      </w:r>
      <w:r w:rsidRPr="009A51D1">
        <w:t xml:space="preserve"> Verificación de edad proporcional y controles de contenido.</w:t>
      </w:r>
    </w:p>
    <w:p w14:paraId="517D0320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18. Transferencias internacionales y exportación</w:t>
      </w:r>
    </w:p>
    <w:p w14:paraId="43EDD0EB" w14:textId="77777777" w:rsidR="009A51D1" w:rsidRPr="009A51D1" w:rsidRDefault="009A51D1" w:rsidP="009A51D1">
      <w:pPr>
        <w:numPr>
          <w:ilvl w:val="0"/>
          <w:numId w:val="94"/>
        </w:numPr>
      </w:pPr>
      <w:r w:rsidRPr="009A51D1">
        <w:t xml:space="preserve">• </w:t>
      </w:r>
      <w:r w:rsidRPr="009A51D1">
        <w:rPr>
          <w:b/>
          <w:bCs/>
        </w:rPr>
        <w:t>Mecanismos.</w:t>
      </w:r>
      <w:r w:rsidRPr="009A51D1">
        <w:t xml:space="preserve"> </w:t>
      </w:r>
      <w:proofErr w:type="spellStart"/>
      <w:r w:rsidRPr="009A51D1">
        <w:t>SCCs</w:t>
      </w:r>
      <w:proofErr w:type="spellEnd"/>
      <w:r w:rsidRPr="009A51D1">
        <w:t xml:space="preserve">, IDTA/UK </w:t>
      </w:r>
      <w:proofErr w:type="spellStart"/>
      <w:r w:rsidRPr="009A51D1">
        <w:t>Addendum</w:t>
      </w:r>
      <w:proofErr w:type="spellEnd"/>
      <w:r w:rsidRPr="009A51D1">
        <w:t>, CBPR/APEC y cláusulas locales; evaluaciones de transferencia y medidas complementarias.</w:t>
      </w:r>
    </w:p>
    <w:p w14:paraId="1574AF99" w14:textId="77777777" w:rsidR="009A51D1" w:rsidRPr="009A51D1" w:rsidRDefault="009A51D1" w:rsidP="009A51D1">
      <w:pPr>
        <w:numPr>
          <w:ilvl w:val="0"/>
          <w:numId w:val="94"/>
        </w:numPr>
      </w:pPr>
      <w:r w:rsidRPr="009A51D1">
        <w:t xml:space="preserve">• </w:t>
      </w:r>
      <w:r w:rsidRPr="009A51D1">
        <w:rPr>
          <w:b/>
          <w:bCs/>
        </w:rPr>
        <w:t>Exportación/sanciones.</w:t>
      </w:r>
      <w:r w:rsidRPr="009A51D1">
        <w:t xml:space="preserve"> Cumplimiento de controles de exportación y sanciones; prohibiciones de uso por sujetos/países sancionados.</w:t>
      </w:r>
    </w:p>
    <w:p w14:paraId="38814D76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19. Confidencialidad</w:t>
      </w:r>
    </w:p>
    <w:p w14:paraId="53856947" w14:textId="77777777" w:rsidR="009A51D1" w:rsidRPr="009A51D1" w:rsidRDefault="009A51D1" w:rsidP="009A51D1">
      <w:pPr>
        <w:numPr>
          <w:ilvl w:val="0"/>
          <w:numId w:val="95"/>
        </w:numPr>
      </w:pPr>
      <w:r w:rsidRPr="009A51D1">
        <w:t xml:space="preserve">• </w:t>
      </w:r>
      <w:r w:rsidRPr="009A51D1">
        <w:rPr>
          <w:b/>
          <w:bCs/>
        </w:rPr>
        <w:t>Obligación.</w:t>
      </w:r>
      <w:r w:rsidRPr="009A51D1">
        <w:t xml:space="preserve"> Protección diligente de la Información Confidencial.</w:t>
      </w:r>
    </w:p>
    <w:p w14:paraId="4024B896" w14:textId="77777777" w:rsidR="009A51D1" w:rsidRPr="009A51D1" w:rsidRDefault="009A51D1" w:rsidP="009A51D1">
      <w:pPr>
        <w:numPr>
          <w:ilvl w:val="0"/>
          <w:numId w:val="95"/>
        </w:numPr>
      </w:pPr>
      <w:r w:rsidRPr="009A51D1">
        <w:lastRenderedPageBreak/>
        <w:t xml:space="preserve">• </w:t>
      </w:r>
      <w:r w:rsidRPr="009A51D1">
        <w:rPr>
          <w:b/>
          <w:bCs/>
        </w:rPr>
        <w:t>Excepciones.</w:t>
      </w:r>
      <w:r w:rsidRPr="009A51D1">
        <w:t xml:space="preserve"> Información pública, conocida, desarrollada independientemente o divulgada por mandato legal.</w:t>
      </w:r>
    </w:p>
    <w:p w14:paraId="5BCA2CA1" w14:textId="77777777" w:rsidR="009A51D1" w:rsidRPr="009A51D1" w:rsidRDefault="009A51D1" w:rsidP="009A51D1">
      <w:pPr>
        <w:numPr>
          <w:ilvl w:val="0"/>
          <w:numId w:val="95"/>
        </w:numPr>
      </w:pPr>
      <w:r w:rsidRPr="009A51D1">
        <w:t xml:space="preserve">• </w:t>
      </w:r>
      <w:r w:rsidRPr="009A51D1">
        <w:rPr>
          <w:b/>
          <w:bCs/>
        </w:rPr>
        <w:t>Acceso.</w:t>
      </w:r>
      <w:r w:rsidRPr="009A51D1">
        <w:t xml:space="preserve"> Necesidad de conocer y obligaciones equivalentes.</w:t>
      </w:r>
    </w:p>
    <w:p w14:paraId="761F0A08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20. Suspensión y terminación</w:t>
      </w:r>
    </w:p>
    <w:p w14:paraId="1FD0C42D" w14:textId="77777777" w:rsidR="009A51D1" w:rsidRPr="009A51D1" w:rsidRDefault="009A51D1" w:rsidP="009A51D1">
      <w:pPr>
        <w:numPr>
          <w:ilvl w:val="0"/>
          <w:numId w:val="96"/>
        </w:numPr>
      </w:pPr>
      <w:r w:rsidRPr="009A51D1">
        <w:t xml:space="preserve">• </w:t>
      </w:r>
      <w:r w:rsidRPr="009A51D1">
        <w:rPr>
          <w:b/>
          <w:bCs/>
        </w:rPr>
        <w:t>Suspensión.</w:t>
      </w:r>
      <w:r w:rsidRPr="009A51D1">
        <w:t xml:space="preserve"> Ante incumplimientos graves de seguridad, impago o violaciones materiales; notificación razonable.</w:t>
      </w:r>
    </w:p>
    <w:p w14:paraId="2702C226" w14:textId="77777777" w:rsidR="009A51D1" w:rsidRPr="009A51D1" w:rsidRDefault="009A51D1" w:rsidP="009A51D1">
      <w:pPr>
        <w:numPr>
          <w:ilvl w:val="0"/>
          <w:numId w:val="96"/>
        </w:numPr>
      </w:pPr>
      <w:r w:rsidRPr="009A51D1">
        <w:t xml:space="preserve">• </w:t>
      </w:r>
      <w:r w:rsidRPr="009A51D1">
        <w:rPr>
          <w:b/>
          <w:bCs/>
        </w:rPr>
        <w:t>Terminación.</w:t>
      </w:r>
      <w:r w:rsidRPr="009A51D1">
        <w:t xml:space="preserve"> Por incumplimiento material no subsanado en 30 días; otras causales según contrato.</w:t>
      </w:r>
    </w:p>
    <w:p w14:paraId="2FDEF071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21. Efectos de la terminación</w:t>
      </w:r>
    </w:p>
    <w:p w14:paraId="16BAE137" w14:textId="77777777" w:rsidR="009A51D1" w:rsidRPr="009A51D1" w:rsidRDefault="009A51D1" w:rsidP="009A51D1">
      <w:pPr>
        <w:numPr>
          <w:ilvl w:val="0"/>
          <w:numId w:val="97"/>
        </w:numPr>
      </w:pPr>
      <w:r w:rsidRPr="009A51D1">
        <w:t xml:space="preserve">• </w:t>
      </w:r>
      <w:r w:rsidRPr="009A51D1">
        <w:rPr>
          <w:b/>
          <w:bCs/>
        </w:rPr>
        <w:t>Licencias.</w:t>
      </w:r>
      <w:r w:rsidRPr="009A51D1">
        <w:t xml:space="preserve"> Cese de uso y desinstalación cuando aplique.</w:t>
      </w:r>
    </w:p>
    <w:p w14:paraId="1A5EBD5F" w14:textId="77777777" w:rsidR="009A51D1" w:rsidRPr="009A51D1" w:rsidRDefault="009A51D1" w:rsidP="009A51D1">
      <w:pPr>
        <w:numPr>
          <w:ilvl w:val="0"/>
          <w:numId w:val="97"/>
        </w:numPr>
      </w:pPr>
      <w:r w:rsidRPr="009A51D1">
        <w:t xml:space="preserve">• </w:t>
      </w:r>
      <w:r w:rsidRPr="009A51D1">
        <w:rPr>
          <w:b/>
          <w:bCs/>
        </w:rPr>
        <w:t>Datos.</w:t>
      </w:r>
      <w:r w:rsidRPr="009A51D1">
        <w:t xml:space="preserve"> Devolución o supresión conforme al DPA; retenciones legales mínimas.</w:t>
      </w:r>
    </w:p>
    <w:p w14:paraId="3F939671" w14:textId="77777777" w:rsidR="009A51D1" w:rsidRPr="009A51D1" w:rsidRDefault="009A51D1" w:rsidP="009A51D1">
      <w:pPr>
        <w:numPr>
          <w:ilvl w:val="0"/>
          <w:numId w:val="97"/>
        </w:numPr>
      </w:pPr>
      <w:r w:rsidRPr="009A51D1">
        <w:t xml:space="preserve">• </w:t>
      </w:r>
      <w:r w:rsidRPr="009A51D1">
        <w:rPr>
          <w:b/>
          <w:bCs/>
        </w:rPr>
        <w:t>Legado.</w:t>
      </w:r>
      <w:r w:rsidRPr="009A51D1">
        <w:t xml:space="preserve"> No eliminación de metadatos/cadena de custodia salvo obligación legal.</w:t>
      </w:r>
    </w:p>
    <w:p w14:paraId="1BFF37FB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22. Publicidad, marcas y referencias</w:t>
      </w:r>
    </w:p>
    <w:p w14:paraId="2913643D" w14:textId="77777777" w:rsidR="009A51D1" w:rsidRPr="009A51D1" w:rsidRDefault="009A51D1" w:rsidP="009A51D1">
      <w:pPr>
        <w:numPr>
          <w:ilvl w:val="0"/>
          <w:numId w:val="98"/>
        </w:numPr>
      </w:pPr>
      <w:r w:rsidRPr="009A51D1">
        <w:t xml:space="preserve">• </w:t>
      </w:r>
      <w:r w:rsidRPr="009A51D1">
        <w:rPr>
          <w:b/>
          <w:bCs/>
        </w:rPr>
        <w:t>Marcas.</w:t>
      </w:r>
      <w:r w:rsidRPr="009A51D1">
        <w:t xml:space="preserve"> Uso sólo con autorización previa.</w:t>
      </w:r>
    </w:p>
    <w:p w14:paraId="67F939A5" w14:textId="77777777" w:rsidR="009A51D1" w:rsidRPr="009A51D1" w:rsidRDefault="009A51D1" w:rsidP="009A51D1">
      <w:pPr>
        <w:numPr>
          <w:ilvl w:val="0"/>
          <w:numId w:val="98"/>
        </w:numPr>
      </w:pPr>
      <w:r w:rsidRPr="009A51D1">
        <w:t xml:space="preserve">• </w:t>
      </w:r>
      <w:r w:rsidRPr="009A51D1">
        <w:rPr>
          <w:b/>
          <w:bCs/>
        </w:rPr>
        <w:t>Referencias.</w:t>
      </w:r>
      <w:r w:rsidRPr="009A51D1">
        <w:t xml:space="preserve"> Posible mención del Cliente salvo oposición escrita.</w:t>
      </w:r>
    </w:p>
    <w:p w14:paraId="5F2565B3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23. Cesión y cambios de control</w:t>
      </w:r>
    </w:p>
    <w:p w14:paraId="38BB8069" w14:textId="77777777" w:rsidR="009A51D1" w:rsidRPr="009A51D1" w:rsidRDefault="009A51D1" w:rsidP="009A51D1">
      <w:pPr>
        <w:numPr>
          <w:ilvl w:val="0"/>
          <w:numId w:val="99"/>
        </w:numPr>
      </w:pPr>
      <w:r w:rsidRPr="009A51D1">
        <w:t xml:space="preserve">• </w:t>
      </w:r>
      <w:r w:rsidRPr="009A51D1">
        <w:rPr>
          <w:b/>
          <w:bCs/>
        </w:rPr>
        <w:t>Cesión.</w:t>
      </w:r>
      <w:r w:rsidRPr="009A51D1">
        <w:t xml:space="preserve"> Requiere consentimiento, salvo a afiliadas o por M&amp;A con notificación.</w:t>
      </w:r>
    </w:p>
    <w:p w14:paraId="0C3A03B4" w14:textId="77777777" w:rsidR="009A51D1" w:rsidRPr="009A51D1" w:rsidRDefault="009A51D1" w:rsidP="009A51D1">
      <w:pPr>
        <w:numPr>
          <w:ilvl w:val="0"/>
          <w:numId w:val="99"/>
        </w:numPr>
      </w:pPr>
      <w:r w:rsidRPr="009A51D1">
        <w:t xml:space="preserve">• </w:t>
      </w:r>
      <w:r w:rsidRPr="009A51D1">
        <w:rPr>
          <w:b/>
          <w:bCs/>
        </w:rPr>
        <w:t>Cambio de control.</w:t>
      </w:r>
      <w:r w:rsidRPr="009A51D1">
        <w:t xml:space="preserve"> Notificación y continuidad del contrato.</w:t>
      </w:r>
    </w:p>
    <w:p w14:paraId="28ACD5C7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24. Notificaciones</w:t>
      </w:r>
    </w:p>
    <w:p w14:paraId="0991EE6A" w14:textId="77777777" w:rsidR="009A51D1" w:rsidRPr="009A51D1" w:rsidRDefault="009A51D1" w:rsidP="009A51D1">
      <w:pPr>
        <w:numPr>
          <w:ilvl w:val="0"/>
          <w:numId w:val="100"/>
        </w:numPr>
      </w:pPr>
      <w:r w:rsidRPr="009A51D1">
        <w:t xml:space="preserve">• </w:t>
      </w:r>
      <w:r w:rsidRPr="009A51D1">
        <w:rPr>
          <w:b/>
          <w:bCs/>
        </w:rPr>
        <w:t>Forma.</w:t>
      </w:r>
      <w:r w:rsidRPr="009A51D1">
        <w:t xml:space="preserve"> Escritas: email/plataforma administrativa designada.</w:t>
      </w:r>
    </w:p>
    <w:p w14:paraId="3E74180C" w14:textId="77777777" w:rsidR="009A51D1" w:rsidRPr="009A51D1" w:rsidRDefault="009A51D1" w:rsidP="009A51D1">
      <w:pPr>
        <w:numPr>
          <w:ilvl w:val="0"/>
          <w:numId w:val="100"/>
        </w:numPr>
      </w:pPr>
      <w:r w:rsidRPr="009A51D1">
        <w:t xml:space="preserve">• </w:t>
      </w:r>
      <w:r w:rsidRPr="009A51D1">
        <w:rPr>
          <w:b/>
          <w:bCs/>
        </w:rPr>
        <w:t>Datos.</w:t>
      </w:r>
      <w:r w:rsidRPr="009A51D1">
        <w:t xml:space="preserve"> Las partes mantendrán contactos actualizados.</w:t>
      </w:r>
    </w:p>
    <w:p w14:paraId="06CB5F67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25. Orden de prelación y documentos vinculados</w:t>
      </w:r>
    </w:p>
    <w:p w14:paraId="43179A21" w14:textId="77777777" w:rsidR="009A51D1" w:rsidRPr="009A51D1" w:rsidRDefault="009A51D1" w:rsidP="009A51D1">
      <w:pPr>
        <w:numPr>
          <w:ilvl w:val="0"/>
          <w:numId w:val="101"/>
        </w:numPr>
      </w:pPr>
      <w:r w:rsidRPr="009A51D1">
        <w:t xml:space="preserve">• </w:t>
      </w:r>
      <w:r w:rsidRPr="009A51D1">
        <w:rPr>
          <w:b/>
          <w:bCs/>
        </w:rPr>
        <w:t>Prelación.</w:t>
      </w:r>
      <w:r w:rsidRPr="009A51D1">
        <w:t xml:space="preserve"> (1) Orden de Servicio/Acuerdo Comercial; (2) DPA y Anexos; (3) Estos Términos; (4) SLA; (5) Políticas; (6) Documentación técnica.</w:t>
      </w:r>
    </w:p>
    <w:p w14:paraId="7B80C82A" w14:textId="77777777" w:rsidR="009A51D1" w:rsidRPr="009A51D1" w:rsidRDefault="009A51D1" w:rsidP="009A51D1">
      <w:pPr>
        <w:numPr>
          <w:ilvl w:val="0"/>
          <w:numId w:val="101"/>
        </w:numPr>
      </w:pPr>
      <w:r w:rsidRPr="009A51D1">
        <w:t xml:space="preserve">• </w:t>
      </w:r>
      <w:r w:rsidRPr="009A51D1">
        <w:rPr>
          <w:b/>
          <w:bCs/>
        </w:rPr>
        <w:t>Incorporación.</w:t>
      </w:r>
      <w:r w:rsidRPr="009A51D1">
        <w:t xml:space="preserve"> Todos forman parte del acuerdo.</w:t>
      </w:r>
    </w:p>
    <w:p w14:paraId="168BEDD8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lastRenderedPageBreak/>
        <w:t>26. Ley aplicable y disputas</w:t>
      </w:r>
    </w:p>
    <w:p w14:paraId="1130313E" w14:textId="77777777" w:rsidR="009A51D1" w:rsidRPr="009A51D1" w:rsidRDefault="009A51D1" w:rsidP="009A51D1">
      <w:pPr>
        <w:numPr>
          <w:ilvl w:val="0"/>
          <w:numId w:val="102"/>
        </w:numPr>
      </w:pPr>
      <w:r w:rsidRPr="009A51D1">
        <w:t xml:space="preserve">• </w:t>
      </w:r>
      <w:r w:rsidRPr="009A51D1">
        <w:rPr>
          <w:b/>
          <w:bCs/>
        </w:rPr>
        <w:t>Ley/foro.</w:t>
      </w:r>
      <w:r w:rsidRPr="009A51D1">
        <w:t xml:space="preserve"> [LEY APLICABLE PRINCIPAL] y [FORO/SEDE ARBITRAJE]. En ausencia, ley de México y arbitraje en Ciudad de México, un (1) árbitro, español.</w:t>
      </w:r>
    </w:p>
    <w:p w14:paraId="00DDCCBA" w14:textId="77777777" w:rsidR="009A51D1" w:rsidRPr="009A51D1" w:rsidRDefault="009A51D1" w:rsidP="009A51D1">
      <w:pPr>
        <w:numPr>
          <w:ilvl w:val="0"/>
          <w:numId w:val="102"/>
        </w:numPr>
      </w:pPr>
      <w:r w:rsidRPr="009A51D1">
        <w:t xml:space="preserve">• </w:t>
      </w:r>
      <w:r w:rsidRPr="009A51D1">
        <w:rPr>
          <w:b/>
          <w:bCs/>
        </w:rPr>
        <w:t>Escalamiento.</w:t>
      </w:r>
      <w:r w:rsidRPr="009A51D1">
        <w:t xml:space="preserve"> Negociación y mediación previa antes de arbitraje o tribunales.</w:t>
      </w:r>
    </w:p>
    <w:p w14:paraId="5803ADB2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27. Modificaciones y separabilidad</w:t>
      </w:r>
    </w:p>
    <w:p w14:paraId="202B735D" w14:textId="77777777" w:rsidR="009A51D1" w:rsidRPr="009A51D1" w:rsidRDefault="009A51D1" w:rsidP="009A51D1">
      <w:pPr>
        <w:numPr>
          <w:ilvl w:val="0"/>
          <w:numId w:val="103"/>
        </w:numPr>
      </w:pPr>
      <w:r w:rsidRPr="009A51D1">
        <w:t xml:space="preserve">• </w:t>
      </w:r>
      <w:r w:rsidRPr="009A51D1">
        <w:rPr>
          <w:b/>
          <w:bCs/>
        </w:rPr>
        <w:t>Modificaciones.</w:t>
      </w:r>
      <w:r w:rsidRPr="009A51D1">
        <w:t xml:space="preserve"> Por escrito; continuidad de uso implica aceptación cuando legalmente válido.</w:t>
      </w:r>
    </w:p>
    <w:p w14:paraId="3DF572BA" w14:textId="77777777" w:rsidR="009A51D1" w:rsidRPr="009A51D1" w:rsidRDefault="009A51D1" w:rsidP="009A51D1">
      <w:pPr>
        <w:numPr>
          <w:ilvl w:val="0"/>
          <w:numId w:val="103"/>
        </w:numPr>
      </w:pPr>
      <w:r w:rsidRPr="009A51D1">
        <w:t xml:space="preserve">• </w:t>
      </w:r>
      <w:r w:rsidRPr="009A51D1">
        <w:rPr>
          <w:b/>
          <w:bCs/>
        </w:rPr>
        <w:t>Separabilidad.</w:t>
      </w:r>
      <w:r w:rsidRPr="009A51D1">
        <w:t xml:space="preserve"> Nulidad parcial no afecta el resto; sustitución por cláusula válida equivalente.</w:t>
      </w:r>
    </w:p>
    <w:p w14:paraId="0C3F2F67" w14:textId="77777777" w:rsidR="009A51D1" w:rsidRPr="009A51D1" w:rsidRDefault="009A51D1" w:rsidP="009A51D1">
      <w:pPr>
        <w:numPr>
          <w:ilvl w:val="0"/>
          <w:numId w:val="103"/>
        </w:numPr>
      </w:pPr>
      <w:r w:rsidRPr="009A51D1">
        <w:t xml:space="preserve">• </w:t>
      </w:r>
      <w:r w:rsidRPr="009A51D1">
        <w:rPr>
          <w:b/>
          <w:bCs/>
        </w:rPr>
        <w:t>No renuncia.</w:t>
      </w:r>
      <w:r w:rsidRPr="009A51D1">
        <w:t xml:space="preserve"> La inacción no implica renuncia futura.</w:t>
      </w:r>
    </w:p>
    <w:p w14:paraId="6F0A301F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28. Acuerdo íntegro</w:t>
      </w:r>
    </w:p>
    <w:p w14:paraId="74E50DD2" w14:textId="77777777" w:rsidR="009A51D1" w:rsidRPr="009A51D1" w:rsidRDefault="009A51D1" w:rsidP="009A51D1">
      <w:pPr>
        <w:numPr>
          <w:ilvl w:val="0"/>
          <w:numId w:val="104"/>
        </w:numPr>
      </w:pPr>
      <w:r w:rsidRPr="009A51D1">
        <w:t xml:space="preserve">• </w:t>
      </w:r>
      <w:r w:rsidRPr="009A51D1">
        <w:rPr>
          <w:b/>
          <w:bCs/>
        </w:rPr>
        <w:t>Totalidad.</w:t>
      </w:r>
      <w:r w:rsidRPr="009A51D1">
        <w:t xml:space="preserve"> Prevalece sobre acuerdos previos respecto del mismo objeto.</w:t>
      </w:r>
    </w:p>
    <w:p w14:paraId="1250152C" w14:textId="77777777" w:rsidR="009A51D1" w:rsidRPr="009A51D1" w:rsidRDefault="009A51D1" w:rsidP="009A51D1">
      <w:pPr>
        <w:numPr>
          <w:ilvl w:val="0"/>
          <w:numId w:val="104"/>
        </w:numPr>
      </w:pPr>
      <w:r w:rsidRPr="009A51D1">
        <w:t xml:space="preserve">• </w:t>
      </w:r>
      <w:r w:rsidRPr="009A51D1">
        <w:rPr>
          <w:b/>
          <w:bCs/>
        </w:rPr>
        <w:t>Actualización.</w:t>
      </w:r>
      <w:r w:rsidRPr="009A51D1">
        <w:t xml:space="preserve"> Interpretación dinámica para cumplimiento continuo.</w:t>
      </w:r>
    </w:p>
    <w:p w14:paraId="2548F168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29. Entrada en vigor</w:t>
      </w:r>
    </w:p>
    <w:p w14:paraId="7A61F400" w14:textId="77777777" w:rsidR="009A51D1" w:rsidRPr="009A51D1" w:rsidRDefault="009A51D1" w:rsidP="009A51D1">
      <w:pPr>
        <w:numPr>
          <w:ilvl w:val="0"/>
          <w:numId w:val="105"/>
        </w:numPr>
      </w:pPr>
      <w:r w:rsidRPr="009A51D1">
        <w:t xml:space="preserve">• </w:t>
      </w:r>
      <w:r w:rsidRPr="009A51D1">
        <w:rPr>
          <w:b/>
          <w:bCs/>
        </w:rPr>
        <w:t>Fecha.</w:t>
      </w:r>
      <w:r w:rsidRPr="009A51D1">
        <w:t xml:space="preserve"> 1 de septiembre de 2025.</w:t>
      </w:r>
    </w:p>
    <w:p w14:paraId="1ADAA04F" w14:textId="77777777" w:rsidR="009A51D1" w:rsidRPr="009A51D1" w:rsidRDefault="009A51D1" w:rsidP="009A51D1">
      <w:pPr>
        <w:numPr>
          <w:ilvl w:val="0"/>
          <w:numId w:val="105"/>
        </w:numPr>
      </w:pPr>
      <w:r w:rsidRPr="009A51D1">
        <w:t xml:space="preserve">• </w:t>
      </w:r>
      <w:r w:rsidRPr="009A51D1">
        <w:rPr>
          <w:b/>
          <w:bCs/>
        </w:rPr>
        <w:t>Duración.</w:t>
      </w:r>
      <w:r w:rsidRPr="009A51D1">
        <w:t xml:space="preserve"> Hasta sustitución o terminación conforme a estos Términos.</w:t>
      </w:r>
    </w:p>
    <w:p w14:paraId="5044B75D" w14:textId="77777777" w:rsidR="009A51D1" w:rsidRPr="009A51D1" w:rsidRDefault="009A51D1" w:rsidP="009A51D1">
      <w:r w:rsidRPr="009A51D1">
        <w:t>—</w:t>
      </w:r>
      <w:r w:rsidRPr="009A51D1">
        <w:br/>
        <w:t>Firmas:</w:t>
      </w:r>
      <w:r w:rsidRPr="009A51D1">
        <w:br/>
        <w:t>Proveedor: ________________________ Fecha: ____/____/____</w:t>
      </w:r>
      <w:r w:rsidRPr="009A51D1">
        <w:br/>
        <w:t>Cliente: ___________________________ Fecha: ____/____/____</w:t>
      </w:r>
    </w:p>
    <w:p w14:paraId="773B3B41" w14:textId="77777777" w:rsidR="009A51D1" w:rsidRPr="009A51D1" w:rsidRDefault="009A51D1" w:rsidP="009A51D1">
      <w:r w:rsidRPr="009A51D1">
        <w:pict w14:anchorId="498476F0">
          <v:rect id="_x0000_i1223" style="width:0;height:1.5pt" o:hralign="center" o:hrstd="t" o:hr="t" fillcolor="#a0a0a0" stroked="f"/>
        </w:pict>
      </w:r>
    </w:p>
    <w:p w14:paraId="365D2FF7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Anexo A — Acuerdo de Tratamiento de Datos (DPA)</w:t>
      </w:r>
    </w:p>
    <w:p w14:paraId="3005DA3E" w14:textId="77777777" w:rsidR="009A51D1" w:rsidRPr="009A51D1" w:rsidRDefault="009A51D1" w:rsidP="009A51D1">
      <w:r w:rsidRPr="009A51D1">
        <w:t>Versión: 1 de septiembre de 2025</w:t>
      </w:r>
    </w:p>
    <w:p w14:paraId="6B92493F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1. Objeto y duración</w:t>
      </w:r>
    </w:p>
    <w:p w14:paraId="6610F616" w14:textId="77777777" w:rsidR="009A51D1" w:rsidRPr="009A51D1" w:rsidRDefault="009A51D1" w:rsidP="009A51D1">
      <w:pPr>
        <w:numPr>
          <w:ilvl w:val="0"/>
          <w:numId w:val="106"/>
        </w:numPr>
      </w:pPr>
      <w:r w:rsidRPr="009A51D1">
        <w:t xml:space="preserve">• </w:t>
      </w:r>
      <w:r w:rsidRPr="009A51D1">
        <w:rPr>
          <w:b/>
          <w:bCs/>
        </w:rPr>
        <w:t>Objeto.</w:t>
      </w:r>
      <w:r w:rsidRPr="009A51D1">
        <w:t xml:space="preserve"> Regula el tratamiento de datos personales por el Proveedor como encargado (“Encargado”) por cuenta del Cliente (“Responsable”).</w:t>
      </w:r>
    </w:p>
    <w:p w14:paraId="33BDA21A" w14:textId="77777777" w:rsidR="009A51D1" w:rsidRPr="009A51D1" w:rsidRDefault="009A51D1" w:rsidP="009A51D1">
      <w:pPr>
        <w:numPr>
          <w:ilvl w:val="0"/>
          <w:numId w:val="106"/>
        </w:numPr>
      </w:pPr>
      <w:r w:rsidRPr="009A51D1">
        <w:lastRenderedPageBreak/>
        <w:t xml:space="preserve">• </w:t>
      </w:r>
      <w:r w:rsidRPr="009A51D1">
        <w:rPr>
          <w:b/>
          <w:bCs/>
        </w:rPr>
        <w:t>Duración.</w:t>
      </w:r>
      <w:r w:rsidRPr="009A51D1">
        <w:t xml:space="preserve"> Vigente mientras subsista el servicio y obligaciones posteriores de supresión/devolución.</w:t>
      </w:r>
    </w:p>
    <w:p w14:paraId="0D009FCE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2. Naturaleza, finalidad y categorías</w:t>
      </w:r>
    </w:p>
    <w:p w14:paraId="6BFF6BF0" w14:textId="77777777" w:rsidR="009A51D1" w:rsidRPr="009A51D1" w:rsidRDefault="009A51D1" w:rsidP="009A51D1">
      <w:pPr>
        <w:numPr>
          <w:ilvl w:val="0"/>
          <w:numId w:val="107"/>
        </w:numPr>
      </w:pPr>
      <w:r w:rsidRPr="009A51D1">
        <w:t xml:space="preserve">• </w:t>
      </w:r>
      <w:r w:rsidRPr="009A51D1">
        <w:rPr>
          <w:b/>
          <w:bCs/>
        </w:rPr>
        <w:t>Naturaleza.</w:t>
      </w:r>
      <w:r w:rsidRPr="009A51D1">
        <w:t xml:space="preserve"> Procesamiento, almacenamiento, transmisión, inferencia y soporte.</w:t>
      </w:r>
    </w:p>
    <w:p w14:paraId="40DCC8AE" w14:textId="77777777" w:rsidR="009A51D1" w:rsidRPr="009A51D1" w:rsidRDefault="009A51D1" w:rsidP="009A51D1">
      <w:pPr>
        <w:numPr>
          <w:ilvl w:val="0"/>
          <w:numId w:val="107"/>
        </w:numPr>
      </w:pPr>
      <w:r w:rsidRPr="009A51D1">
        <w:t xml:space="preserve">• </w:t>
      </w:r>
      <w:r w:rsidRPr="009A51D1">
        <w:rPr>
          <w:b/>
          <w:bCs/>
        </w:rPr>
        <w:t>Finalidad.</w:t>
      </w:r>
      <w:r w:rsidRPr="009A51D1">
        <w:t xml:space="preserve"> Prestación de IA multisensorial, analítica operativa, seguridad y soporte.</w:t>
      </w:r>
    </w:p>
    <w:p w14:paraId="710B83AA" w14:textId="77777777" w:rsidR="009A51D1" w:rsidRPr="009A51D1" w:rsidRDefault="009A51D1" w:rsidP="009A51D1">
      <w:pPr>
        <w:numPr>
          <w:ilvl w:val="0"/>
          <w:numId w:val="107"/>
        </w:numPr>
      </w:pPr>
      <w:r w:rsidRPr="009A51D1">
        <w:t xml:space="preserve">• </w:t>
      </w:r>
      <w:r w:rsidRPr="009A51D1">
        <w:rPr>
          <w:b/>
          <w:bCs/>
        </w:rPr>
        <w:t>Datos.</w:t>
      </w:r>
      <w:r w:rsidRPr="009A51D1">
        <w:t xml:space="preserve"> Identificadores, metadatos de uso, contenidos, señales (texto/audio/XR).</w:t>
      </w:r>
    </w:p>
    <w:p w14:paraId="61C70365" w14:textId="77777777" w:rsidR="009A51D1" w:rsidRPr="009A51D1" w:rsidRDefault="009A51D1" w:rsidP="009A51D1">
      <w:pPr>
        <w:numPr>
          <w:ilvl w:val="0"/>
          <w:numId w:val="107"/>
        </w:numPr>
      </w:pPr>
      <w:r w:rsidRPr="009A51D1">
        <w:t xml:space="preserve">• </w:t>
      </w:r>
      <w:r w:rsidRPr="009A51D1">
        <w:rPr>
          <w:b/>
          <w:bCs/>
        </w:rPr>
        <w:t>Titulares.</w:t>
      </w:r>
      <w:r w:rsidRPr="009A51D1">
        <w:t xml:space="preserve"> Usuarios del Cliente, personal y demás sujetos previstos por el Responsable.</w:t>
      </w:r>
    </w:p>
    <w:p w14:paraId="2ADA3699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3. Instrucciones y cumplimiento</w:t>
      </w:r>
    </w:p>
    <w:p w14:paraId="106D5D8F" w14:textId="77777777" w:rsidR="009A51D1" w:rsidRPr="009A51D1" w:rsidRDefault="009A51D1" w:rsidP="009A51D1">
      <w:pPr>
        <w:numPr>
          <w:ilvl w:val="0"/>
          <w:numId w:val="108"/>
        </w:numPr>
      </w:pPr>
      <w:r w:rsidRPr="009A51D1">
        <w:t xml:space="preserve">• </w:t>
      </w:r>
      <w:r w:rsidRPr="009A51D1">
        <w:rPr>
          <w:b/>
          <w:bCs/>
        </w:rPr>
        <w:t>Instrucciones.</w:t>
      </w:r>
      <w:r w:rsidRPr="009A51D1">
        <w:t xml:space="preserve"> El Encargado tratará datos sólo según instrucciones documentadas del Responsable.</w:t>
      </w:r>
    </w:p>
    <w:p w14:paraId="4EAADF7C" w14:textId="77777777" w:rsidR="009A51D1" w:rsidRPr="009A51D1" w:rsidRDefault="009A51D1" w:rsidP="009A51D1">
      <w:pPr>
        <w:numPr>
          <w:ilvl w:val="0"/>
          <w:numId w:val="108"/>
        </w:numPr>
      </w:pPr>
      <w:r w:rsidRPr="009A51D1">
        <w:t xml:space="preserve">• </w:t>
      </w:r>
      <w:r w:rsidRPr="009A51D1">
        <w:rPr>
          <w:b/>
          <w:bCs/>
        </w:rPr>
        <w:t>Cumplimiento.</w:t>
      </w:r>
      <w:r w:rsidRPr="009A51D1">
        <w:t xml:space="preserve"> Observancia de RGPD/UK GDPR/LGPD/LFPDPPP/PIPEDA/leyes estatales EE. UU. aplicables.</w:t>
      </w:r>
    </w:p>
    <w:p w14:paraId="0C4C7C28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4. Medidas de seguridad</w:t>
      </w:r>
    </w:p>
    <w:p w14:paraId="6D43B16B" w14:textId="77777777" w:rsidR="009A51D1" w:rsidRPr="009A51D1" w:rsidRDefault="009A51D1" w:rsidP="009A51D1">
      <w:pPr>
        <w:numPr>
          <w:ilvl w:val="0"/>
          <w:numId w:val="109"/>
        </w:numPr>
      </w:pPr>
      <w:r w:rsidRPr="009A51D1">
        <w:t xml:space="preserve">• </w:t>
      </w:r>
      <w:r w:rsidRPr="009A51D1">
        <w:rPr>
          <w:b/>
          <w:bCs/>
        </w:rPr>
        <w:t>Controles.</w:t>
      </w:r>
      <w:r w:rsidRPr="009A51D1">
        <w:t xml:space="preserve"> Cifrado en tránsito/reposo, segregación lógica, IAM, registro de accesos, gestión de claves y pruebas periódicas.</w:t>
      </w:r>
    </w:p>
    <w:p w14:paraId="58FA3A20" w14:textId="77777777" w:rsidR="009A51D1" w:rsidRPr="009A51D1" w:rsidRDefault="009A51D1" w:rsidP="009A51D1">
      <w:pPr>
        <w:numPr>
          <w:ilvl w:val="0"/>
          <w:numId w:val="109"/>
        </w:numPr>
      </w:pPr>
      <w:r w:rsidRPr="009A51D1">
        <w:t xml:space="preserve">• </w:t>
      </w:r>
      <w:r w:rsidRPr="009A51D1">
        <w:rPr>
          <w:b/>
          <w:bCs/>
        </w:rPr>
        <w:t>Certificaciones.</w:t>
      </w:r>
      <w:r w:rsidRPr="009A51D1">
        <w:t xml:space="preserve"> Alineación con ISO/IEC 27001/27701 y 42001 cuando aplique.</w:t>
      </w:r>
    </w:p>
    <w:p w14:paraId="1294B8F7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 xml:space="preserve">5. </w:t>
      </w:r>
      <w:proofErr w:type="spellStart"/>
      <w:r w:rsidRPr="009A51D1">
        <w:rPr>
          <w:b/>
          <w:bCs/>
        </w:rPr>
        <w:t>Subencargados</w:t>
      </w:r>
      <w:proofErr w:type="spellEnd"/>
    </w:p>
    <w:p w14:paraId="6E889F50" w14:textId="77777777" w:rsidR="009A51D1" w:rsidRPr="009A51D1" w:rsidRDefault="009A51D1" w:rsidP="009A51D1">
      <w:pPr>
        <w:numPr>
          <w:ilvl w:val="0"/>
          <w:numId w:val="110"/>
        </w:numPr>
      </w:pPr>
      <w:r w:rsidRPr="009A51D1">
        <w:t xml:space="preserve">• </w:t>
      </w:r>
      <w:r w:rsidRPr="009A51D1">
        <w:rPr>
          <w:b/>
          <w:bCs/>
        </w:rPr>
        <w:t>Autorización.</w:t>
      </w:r>
      <w:r w:rsidRPr="009A51D1">
        <w:t xml:space="preserve"> General con derecho de objeción razonable; notificación previa de cambios.</w:t>
      </w:r>
    </w:p>
    <w:p w14:paraId="0A54BA20" w14:textId="77777777" w:rsidR="009A51D1" w:rsidRPr="009A51D1" w:rsidRDefault="009A51D1" w:rsidP="009A51D1">
      <w:pPr>
        <w:numPr>
          <w:ilvl w:val="0"/>
          <w:numId w:val="110"/>
        </w:numPr>
      </w:pPr>
      <w:r w:rsidRPr="009A51D1">
        <w:t xml:space="preserve">• </w:t>
      </w:r>
      <w:r w:rsidRPr="009A51D1">
        <w:rPr>
          <w:b/>
          <w:bCs/>
        </w:rPr>
        <w:t>Equivalencia.</w:t>
      </w:r>
      <w:r w:rsidRPr="009A51D1">
        <w:t xml:space="preserve"> Contrato con </w:t>
      </w:r>
      <w:proofErr w:type="spellStart"/>
      <w:r w:rsidRPr="009A51D1">
        <w:t>subencargados</w:t>
      </w:r>
      <w:proofErr w:type="spellEnd"/>
      <w:r w:rsidRPr="009A51D1">
        <w:t xml:space="preserve"> con obligaciones equivalentes.</w:t>
      </w:r>
    </w:p>
    <w:p w14:paraId="6F750D0D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6. Derechos de titulares y asistencia</w:t>
      </w:r>
    </w:p>
    <w:p w14:paraId="7882AB19" w14:textId="77777777" w:rsidR="009A51D1" w:rsidRPr="009A51D1" w:rsidRDefault="009A51D1" w:rsidP="009A51D1">
      <w:pPr>
        <w:numPr>
          <w:ilvl w:val="0"/>
          <w:numId w:val="111"/>
        </w:numPr>
      </w:pPr>
      <w:r w:rsidRPr="009A51D1">
        <w:t xml:space="preserve">• </w:t>
      </w:r>
      <w:r w:rsidRPr="009A51D1">
        <w:rPr>
          <w:b/>
          <w:bCs/>
        </w:rPr>
        <w:t>Asistencia.</w:t>
      </w:r>
      <w:r w:rsidRPr="009A51D1">
        <w:t xml:space="preserve"> El Encargado asistirá en atención de derechos, consultas de autoridad y DPIA/FRIA.</w:t>
      </w:r>
    </w:p>
    <w:p w14:paraId="47EAD631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7. Transferencias internacionales</w:t>
      </w:r>
    </w:p>
    <w:p w14:paraId="1727F63C" w14:textId="77777777" w:rsidR="009A51D1" w:rsidRPr="009A51D1" w:rsidRDefault="009A51D1" w:rsidP="009A51D1">
      <w:pPr>
        <w:numPr>
          <w:ilvl w:val="0"/>
          <w:numId w:val="112"/>
        </w:numPr>
      </w:pPr>
      <w:r w:rsidRPr="009A51D1">
        <w:lastRenderedPageBreak/>
        <w:t xml:space="preserve">• </w:t>
      </w:r>
      <w:r w:rsidRPr="009A51D1">
        <w:rPr>
          <w:b/>
          <w:bCs/>
        </w:rPr>
        <w:t>Mecanismos.</w:t>
      </w:r>
      <w:r w:rsidRPr="009A51D1">
        <w:t xml:space="preserve"> </w:t>
      </w:r>
      <w:proofErr w:type="spellStart"/>
      <w:r w:rsidRPr="009A51D1">
        <w:t>SCCs</w:t>
      </w:r>
      <w:proofErr w:type="spellEnd"/>
      <w:r w:rsidRPr="009A51D1">
        <w:t xml:space="preserve">, IDTA/UK </w:t>
      </w:r>
      <w:proofErr w:type="spellStart"/>
      <w:r w:rsidRPr="009A51D1">
        <w:t>Addendum</w:t>
      </w:r>
      <w:proofErr w:type="spellEnd"/>
      <w:r w:rsidRPr="009A51D1">
        <w:t>, CBPR/APEC y cláusulas locales; evaluación de transferencias y medidas complementarias.</w:t>
      </w:r>
    </w:p>
    <w:p w14:paraId="731E2CDE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8. Incidentes y eventos de IA</w:t>
      </w:r>
    </w:p>
    <w:p w14:paraId="67AC2F04" w14:textId="77777777" w:rsidR="009A51D1" w:rsidRPr="009A51D1" w:rsidRDefault="009A51D1" w:rsidP="009A51D1">
      <w:pPr>
        <w:numPr>
          <w:ilvl w:val="0"/>
          <w:numId w:val="113"/>
        </w:numPr>
      </w:pPr>
      <w:r w:rsidRPr="009A51D1">
        <w:t xml:space="preserve">• </w:t>
      </w:r>
      <w:r w:rsidRPr="009A51D1">
        <w:rPr>
          <w:b/>
          <w:bCs/>
        </w:rPr>
        <w:t>Notificación.</w:t>
      </w:r>
      <w:r w:rsidRPr="009A51D1">
        <w:t xml:space="preserve"> Sin dilación indebida, con naturaleza, alcance, afectados, medidas y plan de remediación.</w:t>
      </w:r>
    </w:p>
    <w:p w14:paraId="53949BB9" w14:textId="77777777" w:rsidR="009A51D1" w:rsidRPr="009A51D1" w:rsidRDefault="009A51D1" w:rsidP="009A51D1">
      <w:pPr>
        <w:numPr>
          <w:ilvl w:val="0"/>
          <w:numId w:val="113"/>
        </w:numPr>
      </w:pPr>
      <w:r w:rsidRPr="009A51D1">
        <w:t xml:space="preserve">• </w:t>
      </w:r>
      <w:r w:rsidRPr="009A51D1">
        <w:rPr>
          <w:b/>
          <w:bCs/>
        </w:rPr>
        <w:t>Cooperación.</w:t>
      </w:r>
      <w:r w:rsidRPr="009A51D1">
        <w:t xml:space="preserve"> Preservación de evidencias y apoyo en notificaciones a autoridades y titulares.</w:t>
      </w:r>
    </w:p>
    <w:p w14:paraId="0726D7EF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9. Supresión o devolución</w:t>
      </w:r>
    </w:p>
    <w:p w14:paraId="7836A97D" w14:textId="77777777" w:rsidR="009A51D1" w:rsidRPr="009A51D1" w:rsidRDefault="009A51D1" w:rsidP="009A51D1">
      <w:pPr>
        <w:numPr>
          <w:ilvl w:val="0"/>
          <w:numId w:val="114"/>
        </w:numPr>
      </w:pPr>
      <w:r w:rsidRPr="009A51D1">
        <w:t xml:space="preserve">• </w:t>
      </w:r>
      <w:r w:rsidRPr="009A51D1">
        <w:rPr>
          <w:b/>
          <w:bCs/>
        </w:rPr>
        <w:t>Al término.</w:t>
      </w:r>
      <w:r w:rsidRPr="009A51D1">
        <w:t xml:space="preserve"> A elección del Responsable: devolución o supresión certificada, salvo retenciones legales mínimas.</w:t>
      </w:r>
    </w:p>
    <w:p w14:paraId="64110D0E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10. Auditorías</w:t>
      </w:r>
    </w:p>
    <w:p w14:paraId="7D2EBA9C" w14:textId="77777777" w:rsidR="009A51D1" w:rsidRPr="009A51D1" w:rsidRDefault="009A51D1" w:rsidP="009A51D1">
      <w:pPr>
        <w:numPr>
          <w:ilvl w:val="0"/>
          <w:numId w:val="115"/>
        </w:numPr>
      </w:pPr>
      <w:r w:rsidRPr="009A51D1">
        <w:t xml:space="preserve">• </w:t>
      </w:r>
      <w:r w:rsidRPr="009A51D1">
        <w:rPr>
          <w:b/>
          <w:bCs/>
        </w:rPr>
        <w:t>Derecho.</w:t>
      </w:r>
      <w:r w:rsidRPr="009A51D1">
        <w:t xml:space="preserve"> Auditorías razonables por el Responsable; entrega de informes de terceros y pruebas de control.</w:t>
      </w:r>
    </w:p>
    <w:p w14:paraId="04B9DB6D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11. Registro y gobernanza de IA</w:t>
      </w:r>
    </w:p>
    <w:p w14:paraId="692395AC" w14:textId="77777777" w:rsidR="009A51D1" w:rsidRPr="009A51D1" w:rsidRDefault="009A51D1" w:rsidP="009A51D1">
      <w:pPr>
        <w:numPr>
          <w:ilvl w:val="0"/>
          <w:numId w:val="116"/>
        </w:numPr>
      </w:pPr>
      <w:r w:rsidRPr="009A51D1">
        <w:t xml:space="preserve">• </w:t>
      </w:r>
      <w:r w:rsidRPr="009A51D1">
        <w:rPr>
          <w:b/>
          <w:bCs/>
        </w:rPr>
        <w:t>Inventario.</w:t>
      </w:r>
      <w:r w:rsidRPr="009A51D1">
        <w:t xml:space="preserve"> Modelos/</w:t>
      </w:r>
      <w:proofErr w:type="spellStart"/>
      <w:r w:rsidRPr="009A51D1">
        <w:t>datasets</w:t>
      </w:r>
      <w:proofErr w:type="spellEnd"/>
      <w:r w:rsidRPr="009A51D1">
        <w:t>/</w:t>
      </w:r>
      <w:proofErr w:type="spellStart"/>
      <w:r w:rsidRPr="009A51D1">
        <w:t>endpoints</w:t>
      </w:r>
      <w:proofErr w:type="spellEnd"/>
      <w:r w:rsidRPr="009A51D1">
        <w:t xml:space="preserve"> versionados; sistema de cambios y aprobación legal</w:t>
      </w:r>
      <w:r w:rsidRPr="009A51D1">
        <w:noBreakHyphen/>
        <w:t>técnica.</w:t>
      </w:r>
    </w:p>
    <w:p w14:paraId="1531E6B7" w14:textId="77777777" w:rsidR="009A51D1" w:rsidRPr="009A51D1" w:rsidRDefault="009A51D1" w:rsidP="009A51D1">
      <w:r w:rsidRPr="009A51D1">
        <w:t>—</w:t>
      </w:r>
      <w:r w:rsidRPr="009A51D1">
        <w:br/>
        <w:t>Firmas DPA:</w:t>
      </w:r>
      <w:r w:rsidRPr="009A51D1">
        <w:br/>
        <w:t>Proveedor: ________________________ Fecha: ____/____/____</w:t>
      </w:r>
      <w:r w:rsidRPr="009A51D1">
        <w:br/>
        <w:t>Cliente: ___________________________ Fecha: ____/____/____</w:t>
      </w:r>
    </w:p>
    <w:p w14:paraId="366CBE4B" w14:textId="77777777" w:rsidR="009A51D1" w:rsidRPr="009A51D1" w:rsidRDefault="009A51D1" w:rsidP="009A51D1">
      <w:r w:rsidRPr="009A51D1">
        <w:pict w14:anchorId="79D3B16C">
          <v:rect id="_x0000_i1224" style="width:0;height:1.5pt" o:hralign="center" o:hrstd="t" o:hr="t" fillcolor="#a0a0a0" stroked="f"/>
        </w:pict>
      </w:r>
    </w:p>
    <w:p w14:paraId="04CD057D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Anexo B — Política de Privacidad Global</w:t>
      </w:r>
    </w:p>
    <w:p w14:paraId="48582F67" w14:textId="77777777" w:rsidR="009A51D1" w:rsidRPr="009A51D1" w:rsidRDefault="009A51D1" w:rsidP="009A51D1">
      <w:r w:rsidRPr="009A51D1">
        <w:t>Versión: 1 de septiembre de 2025</w:t>
      </w:r>
    </w:p>
    <w:p w14:paraId="7A1F5596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1. Responsable, corresponsables y contacto</w:t>
      </w:r>
    </w:p>
    <w:p w14:paraId="1F234D29" w14:textId="77777777" w:rsidR="009A51D1" w:rsidRPr="009A51D1" w:rsidRDefault="009A51D1" w:rsidP="009A51D1">
      <w:pPr>
        <w:numPr>
          <w:ilvl w:val="0"/>
          <w:numId w:val="117"/>
        </w:numPr>
      </w:pPr>
      <w:r w:rsidRPr="009A51D1">
        <w:t xml:space="preserve">• </w:t>
      </w:r>
      <w:r w:rsidRPr="009A51D1">
        <w:rPr>
          <w:b/>
          <w:bCs/>
        </w:rPr>
        <w:t>Responsable.</w:t>
      </w:r>
      <w:r w:rsidRPr="009A51D1">
        <w:t xml:space="preserve"> [RAZÓN SOCIAL PROVEEDOR], [DOMICILIO], [EMAIL PRIVACIDAD].</w:t>
      </w:r>
    </w:p>
    <w:p w14:paraId="2853E680" w14:textId="77777777" w:rsidR="009A51D1" w:rsidRPr="009A51D1" w:rsidRDefault="009A51D1" w:rsidP="009A51D1">
      <w:pPr>
        <w:numPr>
          <w:ilvl w:val="0"/>
          <w:numId w:val="117"/>
        </w:numPr>
      </w:pPr>
      <w:r w:rsidRPr="009A51D1">
        <w:t xml:space="preserve">• </w:t>
      </w:r>
      <w:r w:rsidRPr="009A51D1">
        <w:rPr>
          <w:b/>
          <w:bCs/>
        </w:rPr>
        <w:t>DPO/Oficial.</w:t>
      </w:r>
      <w:r w:rsidRPr="009A51D1">
        <w:t xml:space="preserve"> [NOMBRE], [EMAIL], [TELÉFONO].</w:t>
      </w:r>
    </w:p>
    <w:p w14:paraId="35BE96B7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2. Datos y finalidades</w:t>
      </w:r>
    </w:p>
    <w:p w14:paraId="6BA8B8A1" w14:textId="77777777" w:rsidR="009A51D1" w:rsidRPr="009A51D1" w:rsidRDefault="009A51D1" w:rsidP="009A51D1">
      <w:pPr>
        <w:numPr>
          <w:ilvl w:val="0"/>
          <w:numId w:val="118"/>
        </w:numPr>
      </w:pPr>
      <w:r w:rsidRPr="009A51D1">
        <w:t xml:space="preserve">• </w:t>
      </w:r>
      <w:r w:rsidRPr="009A51D1">
        <w:rPr>
          <w:b/>
          <w:bCs/>
        </w:rPr>
        <w:t>Cuenta/uso/telemetría.</w:t>
      </w:r>
      <w:r w:rsidRPr="009A51D1">
        <w:t xml:space="preserve"> Provisión del servicio, seguridad, mejora operativa.</w:t>
      </w:r>
    </w:p>
    <w:p w14:paraId="42BFE3A3" w14:textId="77777777" w:rsidR="009A51D1" w:rsidRPr="009A51D1" w:rsidRDefault="009A51D1" w:rsidP="009A51D1">
      <w:pPr>
        <w:numPr>
          <w:ilvl w:val="0"/>
          <w:numId w:val="118"/>
        </w:numPr>
      </w:pPr>
      <w:r w:rsidRPr="009A51D1">
        <w:lastRenderedPageBreak/>
        <w:t xml:space="preserve">• </w:t>
      </w:r>
      <w:r w:rsidRPr="009A51D1">
        <w:rPr>
          <w:b/>
          <w:bCs/>
        </w:rPr>
        <w:t>Contenidos y señales.</w:t>
      </w:r>
      <w:r w:rsidRPr="009A51D1">
        <w:t xml:space="preserve"> Ejecución de funcionalidades con minimización.</w:t>
      </w:r>
    </w:p>
    <w:p w14:paraId="568CB476" w14:textId="77777777" w:rsidR="009A51D1" w:rsidRPr="009A51D1" w:rsidRDefault="009A51D1" w:rsidP="009A51D1">
      <w:pPr>
        <w:numPr>
          <w:ilvl w:val="0"/>
          <w:numId w:val="118"/>
        </w:numPr>
      </w:pPr>
      <w:r w:rsidRPr="009A51D1">
        <w:t xml:space="preserve">• </w:t>
      </w:r>
      <w:r w:rsidRPr="009A51D1">
        <w:rPr>
          <w:b/>
          <w:bCs/>
        </w:rPr>
        <w:t>Sensible/biométrico.</w:t>
      </w:r>
      <w:r w:rsidRPr="009A51D1">
        <w:t xml:space="preserve"> Sólo con base legal reforzada y finalidad explícita.</w:t>
      </w:r>
    </w:p>
    <w:p w14:paraId="6EF4014F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3. Bases legales</w:t>
      </w:r>
    </w:p>
    <w:p w14:paraId="21E329DD" w14:textId="77777777" w:rsidR="009A51D1" w:rsidRPr="009A51D1" w:rsidRDefault="009A51D1" w:rsidP="009A51D1">
      <w:pPr>
        <w:numPr>
          <w:ilvl w:val="0"/>
          <w:numId w:val="119"/>
        </w:numPr>
      </w:pPr>
      <w:r w:rsidRPr="009A51D1">
        <w:t xml:space="preserve">• </w:t>
      </w:r>
      <w:r w:rsidRPr="009A51D1">
        <w:rPr>
          <w:b/>
          <w:bCs/>
        </w:rPr>
        <w:t>Contrato,</w:t>
      </w:r>
      <w:r w:rsidRPr="009A51D1">
        <w:t xml:space="preserve"> interés legítimo, consentimiento explícito, obligación legal y defensa de reclamaciones.</w:t>
      </w:r>
    </w:p>
    <w:p w14:paraId="22C9C7FF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4. Derechos y mecanismos</w:t>
      </w:r>
    </w:p>
    <w:p w14:paraId="320A4AC5" w14:textId="77777777" w:rsidR="009A51D1" w:rsidRPr="009A51D1" w:rsidRDefault="009A51D1" w:rsidP="009A51D1">
      <w:pPr>
        <w:numPr>
          <w:ilvl w:val="0"/>
          <w:numId w:val="120"/>
        </w:numPr>
      </w:pPr>
      <w:r w:rsidRPr="009A51D1">
        <w:t xml:space="preserve">• </w:t>
      </w:r>
      <w:r w:rsidRPr="009A51D1">
        <w:rPr>
          <w:b/>
          <w:bCs/>
        </w:rPr>
        <w:t>Ejercicio.</w:t>
      </w:r>
      <w:r w:rsidRPr="009A51D1">
        <w:t xml:space="preserve"> Acceso, rectificación, supresión, oposición, limitación y portabilidad con verificación de identidad y </w:t>
      </w:r>
      <w:proofErr w:type="spellStart"/>
      <w:r w:rsidRPr="009A51D1">
        <w:t>SLAs</w:t>
      </w:r>
      <w:proofErr w:type="spellEnd"/>
      <w:r w:rsidRPr="009A51D1">
        <w:t>.</w:t>
      </w:r>
    </w:p>
    <w:p w14:paraId="4FE325D5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5. Retención</w:t>
      </w:r>
    </w:p>
    <w:p w14:paraId="582F340B" w14:textId="77777777" w:rsidR="009A51D1" w:rsidRPr="009A51D1" w:rsidRDefault="009A51D1" w:rsidP="009A51D1">
      <w:pPr>
        <w:numPr>
          <w:ilvl w:val="0"/>
          <w:numId w:val="121"/>
        </w:numPr>
      </w:pPr>
      <w:r w:rsidRPr="009A51D1">
        <w:t xml:space="preserve">• </w:t>
      </w:r>
      <w:r w:rsidRPr="009A51D1">
        <w:rPr>
          <w:b/>
          <w:bCs/>
        </w:rPr>
        <w:t>Plazos.</w:t>
      </w:r>
      <w:r w:rsidRPr="009A51D1">
        <w:t xml:space="preserve"> Por categoría/finalidad; legal </w:t>
      </w:r>
      <w:proofErr w:type="spellStart"/>
      <w:r w:rsidRPr="009A51D1">
        <w:t>hold</w:t>
      </w:r>
      <w:proofErr w:type="spellEnd"/>
      <w:r w:rsidRPr="009A51D1">
        <w:t xml:space="preserve"> cuando proceda. [TABLA DE RETENCIÓN].</w:t>
      </w:r>
    </w:p>
    <w:p w14:paraId="25EC77C5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6. Transferencias</w:t>
      </w:r>
    </w:p>
    <w:p w14:paraId="7BBB7803" w14:textId="77777777" w:rsidR="009A51D1" w:rsidRPr="009A51D1" w:rsidRDefault="009A51D1" w:rsidP="009A51D1">
      <w:pPr>
        <w:numPr>
          <w:ilvl w:val="0"/>
          <w:numId w:val="122"/>
        </w:numPr>
      </w:pPr>
      <w:r w:rsidRPr="009A51D1">
        <w:t xml:space="preserve">• </w:t>
      </w:r>
      <w:r w:rsidRPr="009A51D1">
        <w:rPr>
          <w:b/>
          <w:bCs/>
        </w:rPr>
        <w:t>Mecanismos.</w:t>
      </w:r>
      <w:r w:rsidRPr="009A51D1">
        <w:t xml:space="preserve"> </w:t>
      </w:r>
      <w:proofErr w:type="spellStart"/>
      <w:r w:rsidRPr="009A51D1">
        <w:t>SCCs</w:t>
      </w:r>
      <w:proofErr w:type="spellEnd"/>
      <w:r w:rsidRPr="009A51D1">
        <w:t xml:space="preserve">, IDTA/UK </w:t>
      </w:r>
      <w:proofErr w:type="spellStart"/>
      <w:r w:rsidRPr="009A51D1">
        <w:t>Addendum</w:t>
      </w:r>
      <w:proofErr w:type="spellEnd"/>
      <w:r w:rsidRPr="009A51D1">
        <w:t xml:space="preserve">, CBPR/APEC y cláusulas locales; listado de </w:t>
      </w:r>
      <w:proofErr w:type="spellStart"/>
      <w:r w:rsidRPr="009A51D1">
        <w:t>subprocesadores</w:t>
      </w:r>
      <w:proofErr w:type="spellEnd"/>
      <w:r w:rsidRPr="009A51D1">
        <w:t>.</w:t>
      </w:r>
    </w:p>
    <w:p w14:paraId="61F7F4D0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7. Seguridad</w:t>
      </w:r>
    </w:p>
    <w:p w14:paraId="0077B4CB" w14:textId="77777777" w:rsidR="009A51D1" w:rsidRPr="009A51D1" w:rsidRDefault="009A51D1" w:rsidP="009A51D1">
      <w:pPr>
        <w:numPr>
          <w:ilvl w:val="0"/>
          <w:numId w:val="123"/>
        </w:numPr>
      </w:pPr>
      <w:r w:rsidRPr="009A51D1">
        <w:t xml:space="preserve">• </w:t>
      </w:r>
      <w:r w:rsidRPr="009A51D1">
        <w:rPr>
          <w:b/>
          <w:bCs/>
        </w:rPr>
        <w:t>Medidas.</w:t>
      </w:r>
      <w:r w:rsidRPr="009A51D1">
        <w:t xml:space="preserve"> Controles técnicos/organizativos y auditorías periódicas.</w:t>
      </w:r>
    </w:p>
    <w:p w14:paraId="0B5F9270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8. Menores</w:t>
      </w:r>
    </w:p>
    <w:p w14:paraId="6C817920" w14:textId="77777777" w:rsidR="009A51D1" w:rsidRPr="009A51D1" w:rsidRDefault="009A51D1" w:rsidP="009A51D1">
      <w:pPr>
        <w:numPr>
          <w:ilvl w:val="0"/>
          <w:numId w:val="124"/>
        </w:numPr>
      </w:pPr>
      <w:r w:rsidRPr="009A51D1">
        <w:t xml:space="preserve">• </w:t>
      </w:r>
      <w:r w:rsidRPr="009A51D1">
        <w:rPr>
          <w:b/>
          <w:bCs/>
        </w:rPr>
        <w:t>Diseño seguro.</w:t>
      </w:r>
      <w:r w:rsidRPr="009A51D1">
        <w:t xml:space="preserve"> Verificación de edad proporcional y restricciones de perfilado.</w:t>
      </w:r>
    </w:p>
    <w:p w14:paraId="3E10ACEF" w14:textId="77777777" w:rsidR="009A51D1" w:rsidRPr="009A51D1" w:rsidRDefault="009A51D1" w:rsidP="009A51D1">
      <w:r w:rsidRPr="009A51D1">
        <w:t>—</w:t>
      </w:r>
      <w:r w:rsidRPr="009A51D1">
        <w:br/>
        <w:t>Vigencia: 1 de septiembre de 2025.</w:t>
      </w:r>
    </w:p>
    <w:p w14:paraId="20C72910" w14:textId="77777777" w:rsidR="009A51D1" w:rsidRPr="009A51D1" w:rsidRDefault="009A51D1" w:rsidP="009A51D1">
      <w:r w:rsidRPr="009A51D1">
        <w:pict w14:anchorId="494A6D13">
          <v:rect id="_x0000_i1225" style="width:0;height:1.5pt" o:hralign="center" o:hrstd="t" o:hr="t" fillcolor="#a0a0a0" stroked="f"/>
        </w:pict>
      </w:r>
    </w:p>
    <w:p w14:paraId="137F154B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Anexo C — Política de Uso Aceptable (AUP)</w:t>
      </w:r>
    </w:p>
    <w:p w14:paraId="0D60A6DB" w14:textId="77777777" w:rsidR="009A51D1" w:rsidRPr="009A51D1" w:rsidRDefault="009A51D1" w:rsidP="009A51D1">
      <w:r w:rsidRPr="009A51D1">
        <w:t>Versión: 1 de septiembre de 2025</w:t>
      </w:r>
    </w:p>
    <w:p w14:paraId="4FEDD369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1. Conductas prohibidas</w:t>
      </w:r>
    </w:p>
    <w:p w14:paraId="71D4314B" w14:textId="77777777" w:rsidR="009A51D1" w:rsidRPr="009A51D1" w:rsidRDefault="009A51D1" w:rsidP="009A51D1">
      <w:pPr>
        <w:numPr>
          <w:ilvl w:val="0"/>
          <w:numId w:val="125"/>
        </w:numPr>
      </w:pPr>
      <w:r w:rsidRPr="009A51D1">
        <w:t xml:space="preserve">• </w:t>
      </w:r>
      <w:r w:rsidRPr="009A51D1">
        <w:rPr>
          <w:b/>
          <w:bCs/>
        </w:rPr>
        <w:t>Ilicitud.</w:t>
      </w:r>
      <w:r w:rsidRPr="009A51D1">
        <w:t xml:space="preserve"> Actividades contrarias a la ley o a derechos de terceros.</w:t>
      </w:r>
    </w:p>
    <w:p w14:paraId="7473F564" w14:textId="77777777" w:rsidR="009A51D1" w:rsidRPr="009A51D1" w:rsidRDefault="009A51D1" w:rsidP="009A51D1">
      <w:pPr>
        <w:numPr>
          <w:ilvl w:val="0"/>
          <w:numId w:val="125"/>
        </w:numPr>
      </w:pPr>
      <w:r w:rsidRPr="009A51D1">
        <w:t xml:space="preserve">• </w:t>
      </w:r>
      <w:r w:rsidRPr="009A51D1">
        <w:rPr>
          <w:b/>
          <w:bCs/>
        </w:rPr>
        <w:t>Seguridad.</w:t>
      </w:r>
      <w:r w:rsidRPr="009A51D1">
        <w:t xml:space="preserve"> Eludir salvaguardas, distribuir malware, pruebas intrusivas no autorizadas.</w:t>
      </w:r>
    </w:p>
    <w:p w14:paraId="1F99F3F1" w14:textId="77777777" w:rsidR="009A51D1" w:rsidRPr="009A51D1" w:rsidRDefault="009A51D1" w:rsidP="009A51D1">
      <w:pPr>
        <w:numPr>
          <w:ilvl w:val="0"/>
          <w:numId w:val="125"/>
        </w:numPr>
      </w:pPr>
      <w:r w:rsidRPr="009A51D1">
        <w:lastRenderedPageBreak/>
        <w:t xml:space="preserve">• </w:t>
      </w:r>
      <w:r w:rsidRPr="009A51D1">
        <w:rPr>
          <w:b/>
          <w:bCs/>
        </w:rPr>
        <w:t>Extracción.</w:t>
      </w:r>
      <w:r w:rsidRPr="009A51D1">
        <w:t xml:space="preserve"> </w:t>
      </w:r>
      <w:proofErr w:type="spellStart"/>
      <w:r w:rsidRPr="009A51D1">
        <w:t>Scraping</w:t>
      </w:r>
      <w:proofErr w:type="spellEnd"/>
      <w:r w:rsidRPr="009A51D1">
        <w:t>/</w:t>
      </w:r>
      <w:proofErr w:type="spellStart"/>
      <w:r w:rsidRPr="009A51D1">
        <w:t>harvesting</w:t>
      </w:r>
      <w:proofErr w:type="spellEnd"/>
      <w:r w:rsidRPr="009A51D1">
        <w:t xml:space="preserve"> masivo no autorizado.</w:t>
      </w:r>
    </w:p>
    <w:p w14:paraId="70302CB4" w14:textId="77777777" w:rsidR="009A51D1" w:rsidRPr="009A51D1" w:rsidRDefault="009A51D1" w:rsidP="009A51D1">
      <w:pPr>
        <w:numPr>
          <w:ilvl w:val="0"/>
          <w:numId w:val="125"/>
        </w:numPr>
      </w:pPr>
      <w:r w:rsidRPr="009A51D1">
        <w:t xml:space="preserve">• </w:t>
      </w:r>
      <w:r w:rsidRPr="009A51D1">
        <w:rPr>
          <w:b/>
          <w:bCs/>
        </w:rPr>
        <w:t>Propiedad intelectual.</w:t>
      </w:r>
      <w:r w:rsidRPr="009A51D1">
        <w:t xml:space="preserve"> Infracciones, falsificación de atribuciones, uso no autorizado de marcas.</w:t>
      </w:r>
    </w:p>
    <w:p w14:paraId="032FF286" w14:textId="77777777" w:rsidR="009A51D1" w:rsidRPr="009A51D1" w:rsidRDefault="009A51D1" w:rsidP="009A51D1">
      <w:pPr>
        <w:numPr>
          <w:ilvl w:val="0"/>
          <w:numId w:val="125"/>
        </w:numPr>
      </w:pPr>
      <w:r w:rsidRPr="009A51D1">
        <w:t xml:space="preserve">• </w:t>
      </w:r>
      <w:r w:rsidRPr="009A51D1">
        <w:rPr>
          <w:b/>
          <w:bCs/>
        </w:rPr>
        <w:t>IA.</w:t>
      </w:r>
      <w:r w:rsidRPr="009A51D1">
        <w:t xml:space="preserve"> Ingeniería inversa fuera de la ley; uso de salidas para entrenar modelos sin licencia.</w:t>
      </w:r>
    </w:p>
    <w:p w14:paraId="6177BF57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2. Integridad del servicio</w:t>
      </w:r>
    </w:p>
    <w:p w14:paraId="49F46372" w14:textId="77777777" w:rsidR="009A51D1" w:rsidRPr="009A51D1" w:rsidRDefault="009A51D1" w:rsidP="009A51D1">
      <w:pPr>
        <w:numPr>
          <w:ilvl w:val="0"/>
          <w:numId w:val="126"/>
        </w:numPr>
      </w:pPr>
      <w:r w:rsidRPr="009A51D1">
        <w:t xml:space="preserve">• </w:t>
      </w:r>
      <w:r w:rsidRPr="009A51D1">
        <w:rPr>
          <w:b/>
          <w:bCs/>
        </w:rPr>
        <w:t>Abuso.</w:t>
      </w:r>
      <w:r w:rsidRPr="009A51D1">
        <w:t xml:space="preserve"> Creación de cuentas falsas, saturación de </w:t>
      </w:r>
      <w:proofErr w:type="spellStart"/>
      <w:r w:rsidRPr="009A51D1">
        <w:t>endpoints</w:t>
      </w:r>
      <w:proofErr w:type="spellEnd"/>
      <w:r w:rsidRPr="009A51D1">
        <w:t>, automatización abusiva.</w:t>
      </w:r>
    </w:p>
    <w:p w14:paraId="3F97DA0A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3. Aplicación</w:t>
      </w:r>
    </w:p>
    <w:p w14:paraId="3F94925E" w14:textId="77777777" w:rsidR="009A51D1" w:rsidRPr="009A51D1" w:rsidRDefault="009A51D1" w:rsidP="009A51D1">
      <w:pPr>
        <w:numPr>
          <w:ilvl w:val="0"/>
          <w:numId w:val="127"/>
        </w:numPr>
      </w:pPr>
      <w:r w:rsidRPr="009A51D1">
        <w:t xml:space="preserve">• </w:t>
      </w:r>
      <w:r w:rsidRPr="009A51D1">
        <w:rPr>
          <w:b/>
          <w:bCs/>
        </w:rPr>
        <w:t>Medidas.</w:t>
      </w:r>
      <w:r w:rsidRPr="009A51D1">
        <w:t xml:space="preserve"> Advertencias, limitaciones, suspensión o terminación; preservación de evidencias y derecho de apelación.</w:t>
      </w:r>
    </w:p>
    <w:p w14:paraId="41BFE6BB" w14:textId="77777777" w:rsidR="009A51D1" w:rsidRPr="009A51D1" w:rsidRDefault="009A51D1" w:rsidP="009A51D1">
      <w:r w:rsidRPr="009A51D1">
        <w:pict w14:anchorId="47476105">
          <v:rect id="_x0000_i1226" style="width:0;height:1.5pt" o:hralign="center" o:hrstd="t" o:hr="t" fillcolor="#a0a0a0" stroked="f"/>
        </w:pict>
      </w:r>
    </w:p>
    <w:p w14:paraId="7A0371D1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Anexo D — Política de Transparencia y Etiquetado de Contenido Sintético</w:t>
      </w:r>
    </w:p>
    <w:p w14:paraId="71324F9E" w14:textId="77777777" w:rsidR="009A51D1" w:rsidRPr="009A51D1" w:rsidRDefault="009A51D1" w:rsidP="009A51D1">
      <w:r w:rsidRPr="009A51D1">
        <w:t>Versión: 1 de septiembre de 2025</w:t>
      </w:r>
    </w:p>
    <w:p w14:paraId="3225416F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1. Aviso visible</w:t>
      </w:r>
    </w:p>
    <w:p w14:paraId="5A4BFB7E" w14:textId="77777777" w:rsidR="009A51D1" w:rsidRPr="009A51D1" w:rsidRDefault="009A51D1" w:rsidP="009A51D1">
      <w:pPr>
        <w:numPr>
          <w:ilvl w:val="0"/>
          <w:numId w:val="128"/>
        </w:numPr>
      </w:pPr>
      <w:r w:rsidRPr="009A51D1">
        <w:t xml:space="preserve">• </w:t>
      </w:r>
      <w:r w:rsidRPr="009A51D1">
        <w:rPr>
          <w:b/>
          <w:bCs/>
        </w:rPr>
        <w:t>Interacción con IA.</w:t>
      </w:r>
      <w:r w:rsidRPr="009A51D1">
        <w:t xml:space="preserve"> Indicadores claros en la interfaz.</w:t>
      </w:r>
    </w:p>
    <w:p w14:paraId="2FFBE525" w14:textId="77777777" w:rsidR="009A51D1" w:rsidRPr="009A51D1" w:rsidRDefault="009A51D1" w:rsidP="009A51D1">
      <w:pPr>
        <w:numPr>
          <w:ilvl w:val="0"/>
          <w:numId w:val="128"/>
        </w:numPr>
      </w:pPr>
      <w:r w:rsidRPr="009A51D1">
        <w:t xml:space="preserve">• </w:t>
      </w:r>
      <w:r w:rsidRPr="009A51D1">
        <w:rPr>
          <w:b/>
          <w:bCs/>
        </w:rPr>
        <w:t>Contenido IA.</w:t>
      </w:r>
      <w:r w:rsidRPr="009A51D1">
        <w:t xml:space="preserve"> Señalización inequívoca en contenidos generados o modificados.</w:t>
      </w:r>
    </w:p>
    <w:p w14:paraId="6D928425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2. Etiquetado técnico</w:t>
      </w:r>
    </w:p>
    <w:p w14:paraId="28E47920" w14:textId="77777777" w:rsidR="009A51D1" w:rsidRPr="009A51D1" w:rsidRDefault="009A51D1" w:rsidP="009A51D1">
      <w:pPr>
        <w:numPr>
          <w:ilvl w:val="0"/>
          <w:numId w:val="129"/>
        </w:numPr>
      </w:pPr>
      <w:r w:rsidRPr="009A51D1">
        <w:t xml:space="preserve">• </w:t>
      </w:r>
      <w:r w:rsidRPr="009A51D1">
        <w:rPr>
          <w:b/>
          <w:bCs/>
        </w:rPr>
        <w:t>Metadatos.</w:t>
      </w:r>
      <w:r w:rsidRPr="009A51D1">
        <w:t xml:space="preserve"> C2PA o equivalente con modelo, versión, fecha/hora, parámetros relevantes y cadena de custodia.</w:t>
      </w:r>
    </w:p>
    <w:p w14:paraId="600799DD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 xml:space="preserve">3. </w:t>
      </w:r>
      <w:proofErr w:type="spellStart"/>
      <w:r w:rsidRPr="009A51D1">
        <w:rPr>
          <w:b/>
          <w:bCs/>
        </w:rPr>
        <w:t>Explicabilidad</w:t>
      </w:r>
      <w:proofErr w:type="spellEnd"/>
      <w:r w:rsidRPr="009A51D1">
        <w:rPr>
          <w:b/>
          <w:bCs/>
        </w:rPr>
        <w:t xml:space="preserve"> y revisión</w:t>
      </w:r>
    </w:p>
    <w:p w14:paraId="1EA699F0" w14:textId="77777777" w:rsidR="009A51D1" w:rsidRPr="009A51D1" w:rsidRDefault="009A51D1" w:rsidP="009A51D1">
      <w:pPr>
        <w:numPr>
          <w:ilvl w:val="0"/>
          <w:numId w:val="130"/>
        </w:numPr>
      </w:pPr>
      <w:r w:rsidRPr="009A51D1">
        <w:t xml:space="preserve">• </w:t>
      </w:r>
      <w:r w:rsidRPr="009A51D1">
        <w:rPr>
          <w:b/>
          <w:bCs/>
        </w:rPr>
        <w:t>Decisiones significativas.</w:t>
      </w:r>
      <w:r w:rsidRPr="009A51D1">
        <w:t xml:space="preserve"> Explicación significativa y revisión humana cuando corresponda.</w:t>
      </w:r>
    </w:p>
    <w:p w14:paraId="786C602E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4. Trazabilidad</w:t>
      </w:r>
    </w:p>
    <w:p w14:paraId="70B2B64D" w14:textId="77777777" w:rsidR="009A51D1" w:rsidRPr="009A51D1" w:rsidRDefault="009A51D1" w:rsidP="009A51D1">
      <w:pPr>
        <w:numPr>
          <w:ilvl w:val="0"/>
          <w:numId w:val="131"/>
        </w:numPr>
      </w:pPr>
      <w:r w:rsidRPr="009A51D1">
        <w:t xml:space="preserve">• </w:t>
      </w:r>
      <w:r w:rsidRPr="009A51D1">
        <w:rPr>
          <w:b/>
          <w:bCs/>
        </w:rPr>
        <w:t>Bitácoras.</w:t>
      </w:r>
      <w:r w:rsidRPr="009A51D1">
        <w:t xml:space="preserve"> </w:t>
      </w:r>
      <w:proofErr w:type="spellStart"/>
      <w:r w:rsidRPr="009A51D1">
        <w:t>Prompts</w:t>
      </w:r>
      <w:proofErr w:type="spellEnd"/>
      <w:r w:rsidRPr="009A51D1">
        <w:t xml:space="preserve">, filtros, versiones, </w:t>
      </w:r>
      <w:proofErr w:type="spellStart"/>
      <w:r w:rsidRPr="009A51D1">
        <w:t>datasets</w:t>
      </w:r>
      <w:proofErr w:type="spellEnd"/>
      <w:r w:rsidRPr="009A51D1">
        <w:t xml:space="preserve"> base, con retención proporcional.</w:t>
      </w:r>
    </w:p>
    <w:p w14:paraId="13088FE7" w14:textId="77777777" w:rsidR="009A51D1" w:rsidRPr="009A51D1" w:rsidRDefault="009A51D1" w:rsidP="009A51D1">
      <w:r w:rsidRPr="009A51D1">
        <w:pict w14:anchorId="1861E4F8">
          <v:rect id="_x0000_i1227" style="width:0;height:1.5pt" o:hralign="center" o:hrstd="t" o:hr="t" fillcolor="#a0a0a0" stroked="f"/>
        </w:pict>
      </w:r>
    </w:p>
    <w:p w14:paraId="4A8541FF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Anexo E — Política Biométrica y de Usos Sensibles</w:t>
      </w:r>
    </w:p>
    <w:p w14:paraId="7541AC80" w14:textId="77777777" w:rsidR="009A51D1" w:rsidRPr="009A51D1" w:rsidRDefault="009A51D1" w:rsidP="009A51D1">
      <w:r w:rsidRPr="009A51D1">
        <w:lastRenderedPageBreak/>
        <w:t>Versión: 1 de septiembre de 2025</w:t>
      </w:r>
    </w:p>
    <w:p w14:paraId="738394AC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1. Prohibición por defecto</w:t>
      </w:r>
    </w:p>
    <w:p w14:paraId="19EB7329" w14:textId="77777777" w:rsidR="009A51D1" w:rsidRPr="009A51D1" w:rsidRDefault="009A51D1" w:rsidP="009A51D1">
      <w:pPr>
        <w:numPr>
          <w:ilvl w:val="0"/>
          <w:numId w:val="132"/>
        </w:numPr>
      </w:pPr>
      <w:r w:rsidRPr="009A51D1">
        <w:t xml:space="preserve">• </w:t>
      </w:r>
      <w:r w:rsidRPr="009A51D1">
        <w:rPr>
          <w:b/>
          <w:bCs/>
        </w:rPr>
        <w:t>Habilitación.</w:t>
      </w:r>
      <w:r w:rsidRPr="009A51D1">
        <w:t xml:space="preserve"> Sólo con base legal reforzada, finalidad específica y DPIA aprobada.</w:t>
      </w:r>
    </w:p>
    <w:p w14:paraId="78ADBC4A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2. BIPA y análogas</w:t>
      </w:r>
    </w:p>
    <w:p w14:paraId="3C1D5F44" w14:textId="77777777" w:rsidR="009A51D1" w:rsidRPr="009A51D1" w:rsidRDefault="009A51D1" w:rsidP="009A51D1">
      <w:pPr>
        <w:numPr>
          <w:ilvl w:val="0"/>
          <w:numId w:val="133"/>
        </w:numPr>
      </w:pPr>
      <w:r w:rsidRPr="009A51D1">
        <w:t xml:space="preserve">• </w:t>
      </w:r>
      <w:r w:rsidRPr="009A51D1">
        <w:rPr>
          <w:b/>
          <w:bCs/>
        </w:rPr>
        <w:t>Consentimiento.</w:t>
      </w:r>
      <w:r w:rsidRPr="009A51D1">
        <w:t xml:space="preserve"> Previo, informado y (donde aplique) escrito; políticas públicas de retención; prohibición de lucro.</w:t>
      </w:r>
    </w:p>
    <w:p w14:paraId="4DDC7B42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3. Menores</w:t>
      </w:r>
    </w:p>
    <w:p w14:paraId="1E717EBA" w14:textId="77777777" w:rsidR="009A51D1" w:rsidRPr="009A51D1" w:rsidRDefault="009A51D1" w:rsidP="009A51D1">
      <w:pPr>
        <w:numPr>
          <w:ilvl w:val="0"/>
          <w:numId w:val="134"/>
        </w:numPr>
      </w:pPr>
      <w:r w:rsidRPr="009A51D1">
        <w:t xml:space="preserve">• </w:t>
      </w:r>
      <w:r w:rsidRPr="009A51D1">
        <w:rPr>
          <w:b/>
          <w:bCs/>
        </w:rPr>
        <w:t>Protección.</w:t>
      </w:r>
      <w:r w:rsidRPr="009A51D1">
        <w:t xml:space="preserve"> Experiencia segura por defecto, verificación de edad proporcional, sin perfilado sensible.</w:t>
      </w:r>
    </w:p>
    <w:p w14:paraId="031760B1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4. Sectores críticos</w:t>
      </w:r>
    </w:p>
    <w:p w14:paraId="32E525D7" w14:textId="77777777" w:rsidR="009A51D1" w:rsidRPr="009A51D1" w:rsidRDefault="009A51D1" w:rsidP="009A51D1">
      <w:pPr>
        <w:numPr>
          <w:ilvl w:val="0"/>
          <w:numId w:val="135"/>
        </w:numPr>
      </w:pPr>
      <w:r w:rsidRPr="009A51D1">
        <w:t xml:space="preserve">• </w:t>
      </w:r>
      <w:r w:rsidRPr="009A51D1">
        <w:rPr>
          <w:b/>
          <w:bCs/>
        </w:rPr>
        <w:t>Controles.</w:t>
      </w:r>
      <w:r w:rsidRPr="009A51D1">
        <w:t xml:space="preserve"> Pruebas reforzadas, sesgo/robustez y supervisión humana.</w:t>
      </w:r>
    </w:p>
    <w:p w14:paraId="1BE98426" w14:textId="77777777" w:rsidR="009A51D1" w:rsidRPr="009A51D1" w:rsidRDefault="009A51D1" w:rsidP="009A51D1">
      <w:r w:rsidRPr="009A51D1">
        <w:pict w14:anchorId="7E99C400">
          <v:rect id="_x0000_i1228" style="width:0;height:1.5pt" o:hralign="center" o:hrstd="t" o:hr="t" fillcolor="#a0a0a0" stroked="f"/>
        </w:pict>
      </w:r>
    </w:p>
    <w:p w14:paraId="687F6484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Anexo F — Política de Propiedad Intelectual y Entrenamiento de IA</w:t>
      </w:r>
    </w:p>
    <w:p w14:paraId="7A401D6D" w14:textId="77777777" w:rsidR="009A51D1" w:rsidRPr="009A51D1" w:rsidRDefault="009A51D1" w:rsidP="009A51D1">
      <w:r w:rsidRPr="009A51D1">
        <w:t>Versión: 1 de septiembre de 2025</w:t>
      </w:r>
    </w:p>
    <w:p w14:paraId="08B5DA02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1. Titularidad y licencias</w:t>
      </w:r>
    </w:p>
    <w:p w14:paraId="4379387F" w14:textId="77777777" w:rsidR="009A51D1" w:rsidRPr="009A51D1" w:rsidRDefault="009A51D1" w:rsidP="009A51D1">
      <w:pPr>
        <w:numPr>
          <w:ilvl w:val="0"/>
          <w:numId w:val="136"/>
        </w:numPr>
      </w:pPr>
      <w:r w:rsidRPr="009A51D1">
        <w:t xml:space="preserve">• </w:t>
      </w:r>
      <w:r w:rsidRPr="009A51D1">
        <w:rPr>
          <w:b/>
          <w:bCs/>
        </w:rPr>
        <w:t>Tecnología.</w:t>
      </w:r>
      <w:r w:rsidRPr="009A51D1">
        <w:t xml:space="preserve"> Derechos reservados del Proveedor.</w:t>
      </w:r>
    </w:p>
    <w:p w14:paraId="1C793BB4" w14:textId="77777777" w:rsidR="009A51D1" w:rsidRPr="009A51D1" w:rsidRDefault="009A51D1" w:rsidP="009A51D1">
      <w:pPr>
        <w:numPr>
          <w:ilvl w:val="0"/>
          <w:numId w:val="136"/>
        </w:numPr>
      </w:pPr>
      <w:r w:rsidRPr="009A51D1">
        <w:t xml:space="preserve">• </w:t>
      </w:r>
      <w:r w:rsidRPr="009A51D1">
        <w:rPr>
          <w:b/>
          <w:bCs/>
        </w:rPr>
        <w:t>Datos/Contenidos del Cliente.</w:t>
      </w:r>
      <w:r w:rsidRPr="009A51D1">
        <w:t xml:space="preserve"> Permanecen del Cliente.</w:t>
      </w:r>
    </w:p>
    <w:p w14:paraId="71F41A84" w14:textId="77777777" w:rsidR="009A51D1" w:rsidRPr="009A51D1" w:rsidRDefault="009A51D1" w:rsidP="009A51D1">
      <w:pPr>
        <w:numPr>
          <w:ilvl w:val="0"/>
          <w:numId w:val="136"/>
        </w:numPr>
      </w:pPr>
      <w:r w:rsidRPr="009A51D1">
        <w:t xml:space="preserve">• </w:t>
      </w:r>
      <w:r w:rsidRPr="009A51D1">
        <w:rPr>
          <w:b/>
          <w:bCs/>
        </w:rPr>
        <w:t>Salidas.</w:t>
      </w:r>
      <w:r w:rsidRPr="009A51D1">
        <w:t xml:space="preserve"> Licencia al Cliente; no se transfieren derechos sobre modelos.</w:t>
      </w:r>
    </w:p>
    <w:p w14:paraId="3CAA27A6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2. Entrenamiento</w:t>
      </w:r>
    </w:p>
    <w:p w14:paraId="66BFE225" w14:textId="77777777" w:rsidR="009A51D1" w:rsidRPr="009A51D1" w:rsidRDefault="009A51D1" w:rsidP="009A51D1">
      <w:pPr>
        <w:numPr>
          <w:ilvl w:val="0"/>
          <w:numId w:val="137"/>
        </w:numPr>
      </w:pPr>
      <w:r w:rsidRPr="009A51D1">
        <w:t xml:space="preserve">• </w:t>
      </w:r>
      <w:proofErr w:type="spellStart"/>
      <w:r w:rsidRPr="009A51D1">
        <w:rPr>
          <w:b/>
          <w:bCs/>
        </w:rPr>
        <w:t>Opt</w:t>
      </w:r>
      <w:r w:rsidRPr="009A51D1">
        <w:rPr>
          <w:b/>
          <w:bCs/>
        </w:rPr>
        <w:noBreakHyphen/>
        <w:t>out</w:t>
      </w:r>
      <w:proofErr w:type="spellEnd"/>
      <w:r w:rsidRPr="009A51D1">
        <w:rPr>
          <w:b/>
          <w:bCs/>
        </w:rPr>
        <w:t xml:space="preserve"> por defecto.</w:t>
      </w:r>
      <w:r w:rsidRPr="009A51D1">
        <w:t xml:space="preserve"> Entrenamiento con datos del Cliente sólo con </w:t>
      </w:r>
      <w:proofErr w:type="spellStart"/>
      <w:r w:rsidRPr="009A51D1">
        <w:t>opt</w:t>
      </w:r>
      <w:proofErr w:type="spellEnd"/>
      <w:r w:rsidRPr="009A51D1">
        <w:noBreakHyphen/>
        <w:t>in expreso, granular y documentado.</w:t>
      </w:r>
    </w:p>
    <w:p w14:paraId="6A539349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3. Fuentes y TDM</w:t>
      </w:r>
    </w:p>
    <w:p w14:paraId="23463C4D" w14:textId="77777777" w:rsidR="009A51D1" w:rsidRPr="009A51D1" w:rsidRDefault="009A51D1" w:rsidP="009A51D1">
      <w:pPr>
        <w:numPr>
          <w:ilvl w:val="0"/>
          <w:numId w:val="138"/>
        </w:numPr>
      </w:pPr>
      <w:r w:rsidRPr="009A51D1">
        <w:t xml:space="preserve">• </w:t>
      </w:r>
      <w:r w:rsidRPr="009A51D1">
        <w:rPr>
          <w:b/>
          <w:bCs/>
        </w:rPr>
        <w:t>Licenciamiento.</w:t>
      </w:r>
      <w:r w:rsidRPr="009A51D1">
        <w:t xml:space="preserve"> Lista blanca, pruebas de licencia o excepciones legales de minería (cuando existan); respeto de </w:t>
      </w:r>
      <w:proofErr w:type="spellStart"/>
      <w:r w:rsidRPr="009A51D1">
        <w:t>opt</w:t>
      </w:r>
      <w:r w:rsidRPr="009A51D1">
        <w:noBreakHyphen/>
        <w:t>outs</w:t>
      </w:r>
      <w:proofErr w:type="spellEnd"/>
      <w:r w:rsidRPr="009A51D1">
        <w:t>.</w:t>
      </w:r>
    </w:p>
    <w:p w14:paraId="58841536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4. Etiquetado y atribución</w:t>
      </w:r>
    </w:p>
    <w:p w14:paraId="5E2E9E25" w14:textId="77777777" w:rsidR="009A51D1" w:rsidRPr="009A51D1" w:rsidRDefault="009A51D1" w:rsidP="009A51D1">
      <w:pPr>
        <w:numPr>
          <w:ilvl w:val="0"/>
          <w:numId w:val="139"/>
        </w:numPr>
      </w:pPr>
      <w:r w:rsidRPr="009A51D1">
        <w:t xml:space="preserve">• </w:t>
      </w:r>
      <w:r w:rsidRPr="009A51D1">
        <w:rPr>
          <w:b/>
          <w:bCs/>
        </w:rPr>
        <w:t>Cultural.</w:t>
      </w:r>
      <w:r w:rsidRPr="009A51D1">
        <w:t xml:space="preserve"> Lineamientos de atribución y dignidad cultural; no</w:t>
      </w:r>
      <w:r w:rsidRPr="009A51D1">
        <w:noBreakHyphen/>
        <w:t>borrado de legado y metadatos.</w:t>
      </w:r>
    </w:p>
    <w:p w14:paraId="3D75D000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lastRenderedPageBreak/>
        <w:t>5. Reclamaciones</w:t>
      </w:r>
    </w:p>
    <w:p w14:paraId="6BB972AE" w14:textId="77777777" w:rsidR="009A51D1" w:rsidRPr="009A51D1" w:rsidRDefault="009A51D1" w:rsidP="009A51D1">
      <w:pPr>
        <w:numPr>
          <w:ilvl w:val="0"/>
          <w:numId w:val="140"/>
        </w:numPr>
      </w:pPr>
      <w:r w:rsidRPr="009A51D1">
        <w:t xml:space="preserve">• </w:t>
      </w:r>
      <w:proofErr w:type="spellStart"/>
      <w:r w:rsidRPr="009A51D1">
        <w:rPr>
          <w:b/>
          <w:bCs/>
        </w:rPr>
        <w:t>Takedown</w:t>
      </w:r>
      <w:proofErr w:type="spellEnd"/>
      <w:r w:rsidRPr="009A51D1">
        <w:rPr>
          <w:b/>
          <w:bCs/>
        </w:rPr>
        <w:t>.</w:t>
      </w:r>
      <w:r w:rsidRPr="009A51D1">
        <w:t xml:space="preserve"> Procedimiento de notificación y retirada; gestión de reincidencia y apelaciones.</w:t>
      </w:r>
    </w:p>
    <w:p w14:paraId="44715F84" w14:textId="77777777" w:rsidR="009A51D1" w:rsidRPr="009A51D1" w:rsidRDefault="009A51D1" w:rsidP="009A51D1">
      <w:r w:rsidRPr="009A51D1">
        <w:pict w14:anchorId="6C011FE5">
          <v:rect id="_x0000_i1229" style="width:0;height:1.5pt" o:hralign="center" o:hrstd="t" o:hr="t" fillcolor="#a0a0a0" stroked="f"/>
        </w:pict>
      </w:r>
    </w:p>
    <w:p w14:paraId="4C6A30C8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Anexo G — Acuerdo de Nivel de Servicio (SLA)</w:t>
      </w:r>
    </w:p>
    <w:p w14:paraId="20DE3CBA" w14:textId="77777777" w:rsidR="009A51D1" w:rsidRPr="009A51D1" w:rsidRDefault="009A51D1" w:rsidP="009A51D1">
      <w:r w:rsidRPr="009A51D1">
        <w:t>Versión: 1 de septiembre de 2025</w:t>
      </w:r>
    </w:p>
    <w:p w14:paraId="08CC7DC5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1. Disponibilidad</w:t>
      </w:r>
    </w:p>
    <w:p w14:paraId="2801AC02" w14:textId="77777777" w:rsidR="009A51D1" w:rsidRPr="009A51D1" w:rsidRDefault="009A51D1" w:rsidP="009A51D1">
      <w:pPr>
        <w:numPr>
          <w:ilvl w:val="0"/>
          <w:numId w:val="141"/>
        </w:numPr>
      </w:pPr>
      <w:r w:rsidRPr="009A51D1">
        <w:t xml:space="preserve">• </w:t>
      </w:r>
      <w:r w:rsidRPr="009A51D1">
        <w:rPr>
          <w:b/>
          <w:bCs/>
        </w:rPr>
        <w:t>Objetivo.</w:t>
      </w:r>
      <w:r w:rsidRPr="009A51D1">
        <w:t xml:space="preserve"> [DISPONIBILIDAD OBJETIVO %]/mes por módulo.</w:t>
      </w:r>
    </w:p>
    <w:p w14:paraId="6330A077" w14:textId="77777777" w:rsidR="009A51D1" w:rsidRPr="009A51D1" w:rsidRDefault="009A51D1" w:rsidP="009A51D1">
      <w:pPr>
        <w:numPr>
          <w:ilvl w:val="0"/>
          <w:numId w:val="141"/>
        </w:numPr>
      </w:pPr>
      <w:r w:rsidRPr="009A51D1">
        <w:t xml:space="preserve">• </w:t>
      </w:r>
      <w:r w:rsidRPr="009A51D1">
        <w:rPr>
          <w:b/>
          <w:bCs/>
        </w:rPr>
        <w:t>Cómputo.</w:t>
      </w:r>
      <w:r w:rsidRPr="009A51D1">
        <w:t xml:space="preserve"> Excluye fuerza mayor, mantenimientos comunicados y actos del Cliente.</w:t>
      </w:r>
    </w:p>
    <w:p w14:paraId="5B88E9F8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2. Soporte</w:t>
      </w:r>
    </w:p>
    <w:p w14:paraId="2E84A8C9" w14:textId="77777777" w:rsidR="009A51D1" w:rsidRPr="009A51D1" w:rsidRDefault="009A51D1" w:rsidP="009A51D1">
      <w:pPr>
        <w:numPr>
          <w:ilvl w:val="0"/>
          <w:numId w:val="142"/>
        </w:numPr>
      </w:pPr>
      <w:r w:rsidRPr="009A51D1">
        <w:t xml:space="preserve">• </w:t>
      </w:r>
      <w:r w:rsidRPr="009A51D1">
        <w:rPr>
          <w:b/>
          <w:bCs/>
        </w:rPr>
        <w:t>Severidad 1.</w:t>
      </w:r>
      <w:r w:rsidRPr="009A51D1">
        <w:t xml:space="preserve"> Tiempo de respuesta: [X] min; resolución: [Y] h.</w:t>
      </w:r>
    </w:p>
    <w:p w14:paraId="324BEAC2" w14:textId="77777777" w:rsidR="009A51D1" w:rsidRPr="009A51D1" w:rsidRDefault="009A51D1" w:rsidP="009A51D1">
      <w:pPr>
        <w:numPr>
          <w:ilvl w:val="0"/>
          <w:numId w:val="142"/>
        </w:numPr>
      </w:pPr>
      <w:r w:rsidRPr="009A51D1">
        <w:t xml:space="preserve">• </w:t>
      </w:r>
      <w:r w:rsidRPr="009A51D1">
        <w:rPr>
          <w:b/>
          <w:bCs/>
        </w:rPr>
        <w:t>Severidad 2.</w:t>
      </w:r>
      <w:r w:rsidRPr="009A51D1">
        <w:t xml:space="preserve"> Tiempo de respuesta: [X] h; resolución: [Y] h.</w:t>
      </w:r>
    </w:p>
    <w:p w14:paraId="2579CFBF" w14:textId="77777777" w:rsidR="009A51D1" w:rsidRPr="009A51D1" w:rsidRDefault="009A51D1" w:rsidP="009A51D1">
      <w:pPr>
        <w:numPr>
          <w:ilvl w:val="0"/>
          <w:numId w:val="142"/>
        </w:numPr>
      </w:pPr>
      <w:r w:rsidRPr="009A51D1">
        <w:t xml:space="preserve">• </w:t>
      </w:r>
      <w:r w:rsidRPr="009A51D1">
        <w:rPr>
          <w:b/>
          <w:bCs/>
        </w:rPr>
        <w:t>Severidad 3.</w:t>
      </w:r>
      <w:r w:rsidRPr="009A51D1">
        <w:t xml:space="preserve"> Tiempo de respuesta: [X] h; resolución: mejor esfuerzo.</w:t>
      </w:r>
    </w:p>
    <w:p w14:paraId="4D239FDD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3. Créditos</w:t>
      </w:r>
    </w:p>
    <w:p w14:paraId="6AB8B414" w14:textId="77777777" w:rsidR="009A51D1" w:rsidRPr="009A51D1" w:rsidRDefault="009A51D1" w:rsidP="009A51D1">
      <w:pPr>
        <w:numPr>
          <w:ilvl w:val="0"/>
          <w:numId w:val="143"/>
        </w:numPr>
      </w:pPr>
      <w:r w:rsidRPr="009A51D1">
        <w:t xml:space="preserve">• </w:t>
      </w:r>
      <w:r w:rsidRPr="009A51D1">
        <w:rPr>
          <w:b/>
          <w:bCs/>
        </w:rPr>
        <w:t>Créditos de servicio.</w:t>
      </w:r>
      <w:r w:rsidRPr="009A51D1">
        <w:t xml:space="preserve"> Según umbrales de indisponibilidad documentados.</w:t>
      </w:r>
    </w:p>
    <w:p w14:paraId="4AE15874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4. Continuidad</w:t>
      </w:r>
    </w:p>
    <w:p w14:paraId="420B3747" w14:textId="77777777" w:rsidR="009A51D1" w:rsidRPr="009A51D1" w:rsidRDefault="009A51D1" w:rsidP="009A51D1">
      <w:pPr>
        <w:numPr>
          <w:ilvl w:val="0"/>
          <w:numId w:val="144"/>
        </w:numPr>
      </w:pPr>
      <w:r w:rsidRPr="009A51D1">
        <w:t xml:space="preserve">• </w:t>
      </w:r>
      <w:r w:rsidRPr="009A51D1">
        <w:rPr>
          <w:b/>
          <w:bCs/>
        </w:rPr>
        <w:t>RTO/RPO.</w:t>
      </w:r>
      <w:r w:rsidRPr="009A51D1">
        <w:t xml:space="preserve"> RTO: [X] h; RPO: [Y] min por módulo. Pruebas semestrales de DR.</w:t>
      </w:r>
    </w:p>
    <w:p w14:paraId="4354702A" w14:textId="77777777" w:rsidR="009A51D1" w:rsidRPr="009A51D1" w:rsidRDefault="009A51D1" w:rsidP="009A51D1">
      <w:r w:rsidRPr="009A51D1">
        <w:pict w14:anchorId="0231839D">
          <v:rect id="_x0000_i1230" style="width:0;height:1.5pt" o:hralign="center" o:hrstd="t" o:hr="t" fillcolor="#a0a0a0" stroked="f"/>
        </w:pict>
      </w:r>
    </w:p>
    <w:p w14:paraId="195FDF24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 xml:space="preserve">Anexo H — </w:t>
      </w:r>
      <w:proofErr w:type="spellStart"/>
      <w:r w:rsidRPr="009A51D1">
        <w:rPr>
          <w:b/>
          <w:bCs/>
        </w:rPr>
        <w:t>Playbook</w:t>
      </w:r>
      <w:proofErr w:type="spellEnd"/>
      <w:r w:rsidRPr="009A51D1">
        <w:rPr>
          <w:b/>
          <w:bCs/>
        </w:rPr>
        <w:t xml:space="preserve"> de Incidentes y Vigilancia </w:t>
      </w:r>
      <w:proofErr w:type="spellStart"/>
      <w:r w:rsidRPr="009A51D1">
        <w:rPr>
          <w:b/>
          <w:bCs/>
        </w:rPr>
        <w:t>Posdespliegue</w:t>
      </w:r>
      <w:proofErr w:type="spellEnd"/>
    </w:p>
    <w:p w14:paraId="0E00206D" w14:textId="77777777" w:rsidR="009A51D1" w:rsidRPr="009A51D1" w:rsidRDefault="009A51D1" w:rsidP="009A51D1">
      <w:r w:rsidRPr="009A51D1">
        <w:t>Versión: 1 de septiembre de 2025</w:t>
      </w:r>
    </w:p>
    <w:p w14:paraId="35E8BFDA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1. Monitorización continua</w:t>
      </w:r>
    </w:p>
    <w:p w14:paraId="3D14E842" w14:textId="77777777" w:rsidR="009A51D1" w:rsidRPr="009A51D1" w:rsidRDefault="009A51D1" w:rsidP="009A51D1">
      <w:pPr>
        <w:numPr>
          <w:ilvl w:val="0"/>
          <w:numId w:val="145"/>
        </w:numPr>
      </w:pPr>
      <w:r w:rsidRPr="009A51D1">
        <w:t xml:space="preserve">• </w:t>
      </w:r>
      <w:r w:rsidRPr="009A51D1">
        <w:rPr>
          <w:b/>
          <w:bCs/>
        </w:rPr>
        <w:t>Métricas.</w:t>
      </w:r>
      <w:r w:rsidRPr="009A51D1">
        <w:t xml:space="preserve"> Desempeño, sesgo, seguridad y uso indebido; pruebas periódicas.</w:t>
      </w:r>
    </w:p>
    <w:p w14:paraId="661F128D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2. Clasificación de incidentes</w:t>
      </w:r>
    </w:p>
    <w:p w14:paraId="51179E9D" w14:textId="77777777" w:rsidR="009A51D1" w:rsidRPr="009A51D1" w:rsidRDefault="009A51D1" w:rsidP="009A51D1">
      <w:pPr>
        <w:numPr>
          <w:ilvl w:val="0"/>
          <w:numId w:val="146"/>
        </w:numPr>
      </w:pPr>
      <w:r w:rsidRPr="009A51D1">
        <w:t xml:space="preserve">• </w:t>
      </w:r>
      <w:r w:rsidRPr="009A51D1">
        <w:rPr>
          <w:b/>
          <w:bCs/>
        </w:rPr>
        <w:t>Severidades.</w:t>
      </w:r>
      <w:r w:rsidRPr="009A51D1">
        <w:t xml:space="preserve"> S1 crítico, S2 alto, S3 medio, S4 bajo; criterios por impacto, alcance y riesgo.</w:t>
      </w:r>
    </w:p>
    <w:p w14:paraId="122CBC63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3. Notificación y respuesta</w:t>
      </w:r>
    </w:p>
    <w:p w14:paraId="5943E327" w14:textId="77777777" w:rsidR="009A51D1" w:rsidRPr="009A51D1" w:rsidRDefault="009A51D1" w:rsidP="009A51D1">
      <w:pPr>
        <w:numPr>
          <w:ilvl w:val="0"/>
          <w:numId w:val="147"/>
        </w:numPr>
      </w:pPr>
      <w:r w:rsidRPr="009A51D1">
        <w:lastRenderedPageBreak/>
        <w:t xml:space="preserve">• </w:t>
      </w:r>
      <w:r w:rsidRPr="009A51D1">
        <w:rPr>
          <w:b/>
          <w:bCs/>
        </w:rPr>
        <w:t>Plazos.</w:t>
      </w:r>
      <w:r w:rsidRPr="009A51D1">
        <w:t xml:space="preserve"> S1: notificación inicial en [X] h; S2: [Y] h; con actualizaciones hasta remediación.</w:t>
      </w:r>
    </w:p>
    <w:p w14:paraId="1C6E2A0F" w14:textId="77777777" w:rsidR="009A51D1" w:rsidRPr="009A51D1" w:rsidRDefault="009A51D1" w:rsidP="009A51D1">
      <w:pPr>
        <w:numPr>
          <w:ilvl w:val="0"/>
          <w:numId w:val="147"/>
        </w:numPr>
      </w:pPr>
      <w:r w:rsidRPr="009A51D1">
        <w:t xml:space="preserve">• </w:t>
      </w:r>
      <w:r w:rsidRPr="009A51D1">
        <w:rPr>
          <w:b/>
          <w:bCs/>
        </w:rPr>
        <w:t>Autoridades.</w:t>
      </w:r>
      <w:r w:rsidRPr="009A51D1">
        <w:t xml:space="preserve"> Soporte al Cliente para cumplir plazos regulatorios.</w:t>
      </w:r>
    </w:p>
    <w:p w14:paraId="49504196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 xml:space="preserve">4. </w:t>
      </w:r>
      <w:proofErr w:type="spellStart"/>
      <w:r w:rsidRPr="009A51D1">
        <w:rPr>
          <w:b/>
          <w:bCs/>
        </w:rPr>
        <w:t>Post</w:t>
      </w:r>
      <w:r w:rsidRPr="009A51D1">
        <w:rPr>
          <w:b/>
          <w:bCs/>
        </w:rPr>
        <w:noBreakHyphen/>
        <w:t>mortem</w:t>
      </w:r>
      <w:proofErr w:type="spellEnd"/>
      <w:r w:rsidRPr="009A51D1">
        <w:rPr>
          <w:b/>
          <w:bCs/>
        </w:rPr>
        <w:t xml:space="preserve"> y mejoras</w:t>
      </w:r>
    </w:p>
    <w:p w14:paraId="26F103EA" w14:textId="77777777" w:rsidR="009A51D1" w:rsidRPr="009A51D1" w:rsidRDefault="009A51D1" w:rsidP="009A51D1">
      <w:pPr>
        <w:numPr>
          <w:ilvl w:val="0"/>
          <w:numId w:val="148"/>
        </w:numPr>
      </w:pPr>
      <w:r w:rsidRPr="009A51D1">
        <w:t xml:space="preserve">• </w:t>
      </w:r>
      <w:r w:rsidRPr="009A51D1">
        <w:rPr>
          <w:b/>
          <w:bCs/>
        </w:rPr>
        <w:t>Informe.</w:t>
      </w:r>
      <w:r w:rsidRPr="009A51D1">
        <w:t xml:space="preserve"> Causas raíz, correcciones, verificación y acciones preventivas.</w:t>
      </w:r>
    </w:p>
    <w:p w14:paraId="072FFB7B" w14:textId="77777777" w:rsidR="009A51D1" w:rsidRPr="009A51D1" w:rsidRDefault="009A51D1" w:rsidP="009A51D1">
      <w:r w:rsidRPr="009A51D1">
        <w:pict w14:anchorId="4092D568">
          <v:rect id="_x0000_i1231" style="width:0;height:1.5pt" o:hralign="center" o:hrstd="t" o:hr="t" fillcolor="#a0a0a0" stroked="f"/>
        </w:pict>
      </w:r>
    </w:p>
    <w:p w14:paraId="56CF5E7F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 xml:space="preserve">Anexo I — Transferencias Internacionales y </w:t>
      </w:r>
      <w:proofErr w:type="spellStart"/>
      <w:r w:rsidRPr="009A51D1">
        <w:rPr>
          <w:b/>
          <w:bCs/>
        </w:rPr>
        <w:t>Subprocesadores</w:t>
      </w:r>
      <w:proofErr w:type="spellEnd"/>
    </w:p>
    <w:p w14:paraId="6C690C8B" w14:textId="77777777" w:rsidR="009A51D1" w:rsidRPr="009A51D1" w:rsidRDefault="009A51D1" w:rsidP="009A51D1">
      <w:r w:rsidRPr="009A51D1">
        <w:t>Versión: 1 de septiembre de 2025</w:t>
      </w:r>
    </w:p>
    <w:p w14:paraId="15132B9B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1. Mecanismos de transferencia</w:t>
      </w:r>
    </w:p>
    <w:p w14:paraId="1B7C9D92" w14:textId="77777777" w:rsidR="009A51D1" w:rsidRPr="009A51D1" w:rsidRDefault="009A51D1" w:rsidP="009A51D1">
      <w:pPr>
        <w:numPr>
          <w:ilvl w:val="0"/>
          <w:numId w:val="149"/>
        </w:numPr>
      </w:pPr>
      <w:r w:rsidRPr="009A51D1">
        <w:t xml:space="preserve">• </w:t>
      </w:r>
      <w:r w:rsidRPr="009A51D1">
        <w:rPr>
          <w:b/>
          <w:bCs/>
        </w:rPr>
        <w:t>UE/EEE.</w:t>
      </w:r>
      <w:r w:rsidRPr="009A51D1">
        <w:t xml:space="preserve"> </w:t>
      </w:r>
      <w:proofErr w:type="spellStart"/>
      <w:r w:rsidRPr="009A51D1">
        <w:t>SCCs</w:t>
      </w:r>
      <w:proofErr w:type="spellEnd"/>
      <w:r w:rsidRPr="009A51D1">
        <w:t xml:space="preserve"> y evaluaciones de transferencia; medidas complementarias.</w:t>
      </w:r>
    </w:p>
    <w:p w14:paraId="16B5AFBA" w14:textId="77777777" w:rsidR="009A51D1" w:rsidRPr="009A51D1" w:rsidRDefault="009A51D1" w:rsidP="009A51D1">
      <w:pPr>
        <w:numPr>
          <w:ilvl w:val="0"/>
          <w:numId w:val="149"/>
        </w:numPr>
      </w:pPr>
      <w:r w:rsidRPr="009A51D1">
        <w:t xml:space="preserve">• </w:t>
      </w:r>
      <w:r w:rsidRPr="009A51D1">
        <w:rPr>
          <w:b/>
          <w:bCs/>
        </w:rPr>
        <w:t>Reino Unido.</w:t>
      </w:r>
      <w:r w:rsidRPr="009A51D1">
        <w:t xml:space="preserve"> IDTA o UK </w:t>
      </w:r>
      <w:proofErr w:type="spellStart"/>
      <w:r w:rsidRPr="009A51D1">
        <w:t>Addendum</w:t>
      </w:r>
      <w:proofErr w:type="spellEnd"/>
      <w:r w:rsidRPr="009A51D1">
        <w:t>.</w:t>
      </w:r>
    </w:p>
    <w:p w14:paraId="53232333" w14:textId="77777777" w:rsidR="009A51D1" w:rsidRPr="009A51D1" w:rsidRDefault="009A51D1" w:rsidP="009A51D1">
      <w:pPr>
        <w:numPr>
          <w:ilvl w:val="0"/>
          <w:numId w:val="149"/>
        </w:numPr>
      </w:pPr>
      <w:r w:rsidRPr="009A51D1">
        <w:t xml:space="preserve">• </w:t>
      </w:r>
      <w:r w:rsidRPr="009A51D1">
        <w:rPr>
          <w:b/>
          <w:bCs/>
        </w:rPr>
        <w:t>APEC.</w:t>
      </w:r>
      <w:r w:rsidRPr="009A51D1">
        <w:t xml:space="preserve"> CBPR/PRP cuando aplique.</w:t>
      </w:r>
    </w:p>
    <w:p w14:paraId="060A30F3" w14:textId="77777777" w:rsidR="009A51D1" w:rsidRPr="009A51D1" w:rsidRDefault="009A51D1" w:rsidP="009A51D1">
      <w:pPr>
        <w:numPr>
          <w:ilvl w:val="0"/>
          <w:numId w:val="149"/>
        </w:numPr>
      </w:pPr>
      <w:r w:rsidRPr="009A51D1">
        <w:t xml:space="preserve">• </w:t>
      </w:r>
      <w:r w:rsidRPr="009A51D1">
        <w:rPr>
          <w:b/>
          <w:bCs/>
        </w:rPr>
        <w:t>Locales.</w:t>
      </w:r>
      <w:r w:rsidRPr="009A51D1">
        <w:t xml:space="preserve"> Cláusulas y salvaguardas conforme a leyes de Brasil, México, Canadá, APAC/MENA.</w:t>
      </w:r>
    </w:p>
    <w:p w14:paraId="50049073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2. Inventario y transparencia</w:t>
      </w:r>
    </w:p>
    <w:p w14:paraId="5A267221" w14:textId="77777777" w:rsidR="009A51D1" w:rsidRPr="009A51D1" w:rsidRDefault="009A51D1" w:rsidP="009A51D1">
      <w:pPr>
        <w:numPr>
          <w:ilvl w:val="0"/>
          <w:numId w:val="150"/>
        </w:numPr>
      </w:pPr>
      <w:r w:rsidRPr="009A51D1">
        <w:t xml:space="preserve">• </w:t>
      </w:r>
      <w:r w:rsidRPr="009A51D1">
        <w:rPr>
          <w:b/>
          <w:bCs/>
        </w:rPr>
        <w:t>Listado.</w:t>
      </w:r>
      <w:r w:rsidRPr="009A51D1">
        <w:t xml:space="preserve"> </w:t>
      </w:r>
      <w:proofErr w:type="spellStart"/>
      <w:r w:rsidRPr="009A51D1">
        <w:t>Subprocesadores</w:t>
      </w:r>
      <w:proofErr w:type="spellEnd"/>
      <w:r w:rsidRPr="009A51D1">
        <w:t>: nombre, función, país, categoría de datos y salvaguardas. [ANEXO LISTA SUBPROCESADORES].</w:t>
      </w:r>
    </w:p>
    <w:p w14:paraId="0FF53A7A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3. Medidas complementarias</w:t>
      </w:r>
    </w:p>
    <w:p w14:paraId="4DD10FAB" w14:textId="77777777" w:rsidR="009A51D1" w:rsidRPr="009A51D1" w:rsidRDefault="009A51D1" w:rsidP="009A51D1">
      <w:pPr>
        <w:numPr>
          <w:ilvl w:val="0"/>
          <w:numId w:val="151"/>
        </w:numPr>
      </w:pPr>
      <w:r w:rsidRPr="009A51D1">
        <w:t xml:space="preserve">• </w:t>
      </w:r>
      <w:r w:rsidRPr="009A51D1">
        <w:rPr>
          <w:b/>
          <w:bCs/>
        </w:rPr>
        <w:t>Técnicas.</w:t>
      </w:r>
      <w:r w:rsidRPr="009A51D1">
        <w:t xml:space="preserve"> Cifrado extremo a extremo cuando proceda, gestión de claves, </w:t>
      </w:r>
      <w:proofErr w:type="spellStart"/>
      <w:r w:rsidRPr="009A51D1">
        <w:t>seudonimización</w:t>
      </w:r>
      <w:proofErr w:type="spellEnd"/>
      <w:r w:rsidRPr="009A51D1">
        <w:t xml:space="preserve"> y minimización.</w:t>
      </w:r>
    </w:p>
    <w:p w14:paraId="6852F98C" w14:textId="77777777" w:rsidR="009A51D1" w:rsidRPr="009A51D1" w:rsidRDefault="009A51D1" w:rsidP="009A51D1">
      <w:pPr>
        <w:numPr>
          <w:ilvl w:val="0"/>
          <w:numId w:val="151"/>
        </w:numPr>
      </w:pPr>
      <w:r w:rsidRPr="009A51D1">
        <w:t xml:space="preserve">• </w:t>
      </w:r>
      <w:r w:rsidRPr="009A51D1">
        <w:rPr>
          <w:b/>
          <w:bCs/>
        </w:rPr>
        <w:t>Organizativas.</w:t>
      </w:r>
      <w:r w:rsidRPr="009A51D1">
        <w:t xml:space="preserve"> Controles de acceso, formación y auditorías.</w:t>
      </w:r>
    </w:p>
    <w:p w14:paraId="523C5550" w14:textId="77777777" w:rsidR="009A51D1" w:rsidRPr="009A51D1" w:rsidRDefault="009A51D1" w:rsidP="009A51D1">
      <w:r w:rsidRPr="009A51D1">
        <w:pict w14:anchorId="5C11D98A">
          <v:rect id="_x0000_i1232" style="width:0;height:1.5pt" o:hralign="center" o:hrstd="t" o:hr="t" fillcolor="#a0a0a0" stroked="f"/>
        </w:pict>
      </w:r>
    </w:p>
    <w:p w14:paraId="6FA1B5A7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t>Bloque de firmas maestro</w:t>
      </w:r>
    </w:p>
    <w:p w14:paraId="29C2AE79" w14:textId="77777777" w:rsidR="009A51D1" w:rsidRPr="009A51D1" w:rsidRDefault="009A51D1" w:rsidP="009A51D1">
      <w:r w:rsidRPr="009A51D1">
        <w:t>Proveedor: ________________________ Nombre y cargo: ______________ Fecha: ____/____/____</w:t>
      </w:r>
      <w:r w:rsidRPr="009A51D1">
        <w:br/>
        <w:t>Cliente: ___________________________ Nombre y cargo: ______________ Fecha: ____/____/____</w:t>
      </w:r>
    </w:p>
    <w:p w14:paraId="2CAC1387" w14:textId="77777777" w:rsidR="009A51D1" w:rsidRPr="009A51D1" w:rsidRDefault="009A51D1" w:rsidP="009A51D1">
      <w:r w:rsidRPr="009A51D1">
        <w:pict w14:anchorId="33D35D0C">
          <v:rect id="_x0000_i1233" style="width:0;height:1.5pt" o:hralign="center" o:hrstd="t" o:hr="t" fillcolor="#a0a0a0" stroked="f"/>
        </w:pict>
      </w:r>
    </w:p>
    <w:p w14:paraId="6075E507" w14:textId="77777777" w:rsidR="009A51D1" w:rsidRPr="009A51D1" w:rsidRDefault="009A51D1" w:rsidP="009A51D1">
      <w:pPr>
        <w:rPr>
          <w:b/>
          <w:bCs/>
        </w:rPr>
      </w:pPr>
      <w:r w:rsidRPr="009A51D1">
        <w:rPr>
          <w:b/>
          <w:bCs/>
        </w:rPr>
        <w:lastRenderedPageBreak/>
        <w:t>Datos mínimos para cerrar versión sin campos abiertos</w:t>
      </w:r>
    </w:p>
    <w:p w14:paraId="25E02638" w14:textId="77777777" w:rsidR="009A51D1" w:rsidRPr="009A51D1" w:rsidRDefault="009A51D1" w:rsidP="009A51D1">
      <w:pPr>
        <w:numPr>
          <w:ilvl w:val="0"/>
          <w:numId w:val="152"/>
        </w:numPr>
      </w:pPr>
      <w:r w:rsidRPr="009A51D1">
        <w:t>• Razón social y domicilio del Proveedor.</w:t>
      </w:r>
    </w:p>
    <w:p w14:paraId="232702AB" w14:textId="77777777" w:rsidR="009A51D1" w:rsidRPr="009A51D1" w:rsidRDefault="009A51D1" w:rsidP="009A51D1">
      <w:pPr>
        <w:numPr>
          <w:ilvl w:val="0"/>
          <w:numId w:val="152"/>
        </w:numPr>
      </w:pPr>
      <w:r w:rsidRPr="009A51D1">
        <w:t>• Email y nombre del DPO/Oficial de Privacidad.</w:t>
      </w:r>
    </w:p>
    <w:p w14:paraId="2A9E292C" w14:textId="77777777" w:rsidR="009A51D1" w:rsidRPr="009A51D1" w:rsidRDefault="009A51D1" w:rsidP="009A51D1">
      <w:pPr>
        <w:numPr>
          <w:ilvl w:val="0"/>
          <w:numId w:val="152"/>
        </w:numPr>
      </w:pPr>
      <w:r w:rsidRPr="009A51D1">
        <w:t>• Ley aplicable y foro/sede de arbitraje preferidos.</w:t>
      </w:r>
    </w:p>
    <w:p w14:paraId="109E48AA" w14:textId="77777777" w:rsidR="009A51D1" w:rsidRPr="009A51D1" w:rsidRDefault="009A51D1" w:rsidP="009A51D1">
      <w:pPr>
        <w:numPr>
          <w:ilvl w:val="0"/>
          <w:numId w:val="152"/>
        </w:numPr>
      </w:pPr>
      <w:r w:rsidRPr="009A51D1">
        <w:t>• Disponibilidad objetivo (%), tiempos de respuesta/resolución y RTO/RPO.</w:t>
      </w:r>
    </w:p>
    <w:p w14:paraId="235666C5" w14:textId="77777777" w:rsidR="009A51D1" w:rsidRPr="009A51D1" w:rsidRDefault="009A51D1" w:rsidP="009A51D1">
      <w:pPr>
        <w:numPr>
          <w:ilvl w:val="0"/>
          <w:numId w:val="152"/>
        </w:numPr>
      </w:pPr>
      <w:r w:rsidRPr="009A51D1">
        <w:t xml:space="preserve">• Lista de </w:t>
      </w:r>
      <w:proofErr w:type="spellStart"/>
      <w:r w:rsidRPr="009A51D1">
        <w:t>subprocesadores</w:t>
      </w:r>
      <w:proofErr w:type="spellEnd"/>
      <w:r w:rsidRPr="009A51D1">
        <w:t xml:space="preserve"> (nombre, función, país) y ubicaciones de tratamiento.</w:t>
      </w:r>
    </w:p>
    <w:p w14:paraId="44B15235" w14:textId="77777777" w:rsidR="009A51D1" w:rsidRPr="009A51D1" w:rsidRDefault="009A51D1" w:rsidP="009A51D1">
      <w:pPr>
        <w:numPr>
          <w:ilvl w:val="0"/>
          <w:numId w:val="152"/>
        </w:numPr>
      </w:pPr>
      <w:r w:rsidRPr="009A51D1">
        <w:t>• Tabla de retención por categoría de datos.</w:t>
      </w:r>
    </w:p>
    <w:p w14:paraId="61AB8F66" w14:textId="77777777" w:rsidR="009A51D1" w:rsidRPr="009A51D1" w:rsidRDefault="009A51D1" w:rsidP="009A51D1">
      <w:r w:rsidRPr="009A51D1">
        <w:t>En cuanto me des estos 6 datos, te devuelvo todos los documentos sellados sin corchetes, listos para firma en ES/EN.</w:t>
      </w:r>
    </w:p>
    <w:p w14:paraId="75860BE1" w14:textId="77777777" w:rsidR="009A51D1" w:rsidRPr="009A51D1" w:rsidRDefault="009A51D1" w:rsidP="009A51D1">
      <w:r w:rsidRPr="009A51D1">
        <w:t>Términos y Condiciones de Servicio Globales — TAMV DM</w:t>
      </w:r>
      <w:r w:rsidRPr="009A51D1">
        <w:noBreakHyphen/>
        <w:t>X4™ e ISABELLA AI™</w:t>
      </w:r>
    </w:p>
    <w:p w14:paraId="3282A6C2" w14:textId="77777777" w:rsidR="009A51D1" w:rsidRPr="009A51D1" w:rsidRDefault="009A51D1" w:rsidP="009A51D1">
      <w:r w:rsidRPr="009A51D1">
        <w:t>Versión: 1 de septiembre de 2025</w:t>
      </w:r>
    </w:p>
    <w:p w14:paraId="5944293B" w14:textId="77777777" w:rsidR="009A51D1" w:rsidRPr="009A51D1" w:rsidRDefault="009A51D1" w:rsidP="009A51D1">
      <w:r w:rsidRPr="009A51D1">
        <w:t>Estos Términos y Condiciones de Servicio (“Términos”) regulan el acceso y uso de las plataformas TAMV DM</w:t>
      </w:r>
      <w:r w:rsidRPr="009A51D1">
        <w:noBreakHyphen/>
        <w:t>X4™ e ISABELLA AI™ y sus módulos asociados (las “Plataformas”). Al contratar, acceder o usar las Plataformas, el cliente acepta estos Términos.</w:t>
      </w:r>
    </w:p>
    <w:p w14:paraId="26EEA496" w14:textId="77777777" w:rsidR="009A51D1" w:rsidRPr="009A51D1" w:rsidRDefault="009A51D1" w:rsidP="009A51D1">
      <w:r w:rsidRPr="009A51D1">
        <w:t>1. Partes, aceptación y actualizaciones</w:t>
      </w:r>
    </w:p>
    <w:p w14:paraId="2C2CD467" w14:textId="77777777" w:rsidR="009A51D1" w:rsidRPr="009A51D1" w:rsidRDefault="009A51D1" w:rsidP="009A51D1">
      <w:pPr>
        <w:numPr>
          <w:ilvl w:val="0"/>
          <w:numId w:val="153"/>
        </w:numPr>
      </w:pPr>
      <w:r w:rsidRPr="009A51D1">
        <w:rPr>
          <w:b/>
          <w:bCs/>
        </w:rPr>
        <w:t>Partes.</w:t>
      </w:r>
      <w:r w:rsidRPr="009A51D1">
        <w:t xml:space="preserve"> La entidad operadora de TAMV DM</w:t>
      </w:r>
      <w:r w:rsidRPr="009A51D1">
        <w:noBreakHyphen/>
        <w:t>X4™ e ISABELLA AI™ actúa como proveedor del servicio (el “Proveedor”). La persona física o moral que contrata o utiliza las Plataformas actúa como cliente (el “Cliente”).</w:t>
      </w:r>
    </w:p>
    <w:p w14:paraId="4EDD38F3" w14:textId="77777777" w:rsidR="009A51D1" w:rsidRPr="009A51D1" w:rsidRDefault="009A51D1" w:rsidP="009A51D1">
      <w:pPr>
        <w:numPr>
          <w:ilvl w:val="0"/>
          <w:numId w:val="153"/>
        </w:numPr>
      </w:pPr>
      <w:r w:rsidRPr="009A51D1">
        <w:rPr>
          <w:b/>
          <w:bCs/>
        </w:rPr>
        <w:t>Aceptación.</w:t>
      </w:r>
      <w:r w:rsidRPr="009A51D1">
        <w:t xml:space="preserve"> El uso de las Plataformas implica la aceptación íntegra de estos Términos y de los documentos incorporados por referencia (Política de Privacidad, DPA, AUP, SLA y Anexos).</w:t>
      </w:r>
    </w:p>
    <w:p w14:paraId="17DEB1B3" w14:textId="77777777" w:rsidR="009A51D1" w:rsidRPr="009A51D1" w:rsidRDefault="009A51D1" w:rsidP="009A51D1">
      <w:pPr>
        <w:numPr>
          <w:ilvl w:val="0"/>
          <w:numId w:val="153"/>
        </w:numPr>
      </w:pPr>
      <w:r w:rsidRPr="009A51D1">
        <w:rPr>
          <w:b/>
          <w:bCs/>
        </w:rPr>
        <w:t>Actualizaciones.</w:t>
      </w:r>
      <w:r w:rsidRPr="009A51D1">
        <w:t xml:space="preserve"> El Proveedor puede actualizar estos Términos para reflejar cambios regulatorios o mejoras del servicio. Las modificaciones se notificarán por canales razonables y entrarán en vigor a partir de su publicación, salvo que se indique otro plazo.</w:t>
      </w:r>
    </w:p>
    <w:p w14:paraId="5553D753" w14:textId="77777777" w:rsidR="009A51D1" w:rsidRPr="009A51D1" w:rsidRDefault="009A51D1" w:rsidP="009A51D1">
      <w:r w:rsidRPr="009A51D1">
        <w:t>2. Definiciones</w:t>
      </w:r>
    </w:p>
    <w:p w14:paraId="0C7866F1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rPr>
          <w:b/>
          <w:bCs/>
        </w:rPr>
        <w:t>Plataformas.</w:t>
      </w:r>
      <w:r w:rsidRPr="009A51D1">
        <w:t xml:space="preserve"> TAMV DM</w:t>
      </w:r>
      <w:r w:rsidRPr="009A51D1">
        <w:noBreakHyphen/>
        <w:t xml:space="preserve">X4™ e ISABELLA AI™ y sus módulos (incluidos componentes web, móviles, XR, audio y </w:t>
      </w:r>
      <w:proofErr w:type="spellStart"/>
      <w:r w:rsidRPr="009A51D1">
        <w:t>APIs</w:t>
      </w:r>
      <w:proofErr w:type="spellEnd"/>
      <w:r w:rsidRPr="009A51D1">
        <w:t>).</w:t>
      </w:r>
    </w:p>
    <w:p w14:paraId="06C4B78A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lastRenderedPageBreak/>
        <w:t xml:space="preserve">  • </w:t>
      </w:r>
      <w:r w:rsidRPr="009A51D1">
        <w:rPr>
          <w:b/>
          <w:bCs/>
        </w:rPr>
        <w:t>Documentación.</w:t>
      </w:r>
      <w:r w:rsidRPr="009A51D1">
        <w:t xml:space="preserve"> Material técnico, legal y de uso (manuales, políticas, fichas del sistema/modelo).</w:t>
      </w:r>
    </w:p>
    <w:p w14:paraId="43C1CB60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Datos del Cliente.</w:t>
      </w:r>
      <w:r w:rsidRPr="009A51D1">
        <w:t xml:space="preserve"> Datos y contenidos (incluidas señales multisensoriales) aportados o generados por el uso.</w:t>
      </w:r>
    </w:p>
    <w:p w14:paraId="7CA3FC1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Contenido.</w:t>
      </w:r>
      <w:r w:rsidRPr="009A51D1">
        <w:t xml:space="preserve"> Entradas, salidas, </w:t>
      </w:r>
      <w:proofErr w:type="spellStart"/>
      <w:r w:rsidRPr="009A51D1">
        <w:t>prompts</w:t>
      </w:r>
      <w:proofErr w:type="spellEnd"/>
      <w:r w:rsidRPr="009A51D1">
        <w:t>, activos y materiales procesados o producidos por las Plataformas.</w:t>
      </w:r>
    </w:p>
    <w:p w14:paraId="3A0ACC82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Usuario Final.</w:t>
      </w:r>
      <w:r w:rsidRPr="009A51D1">
        <w:t xml:space="preserve"> Persona que accede por cuenta del Cliente.</w:t>
      </w:r>
    </w:p>
    <w:p w14:paraId="4B545C1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Sistemas de Alto Riesgo.</w:t>
      </w:r>
      <w:r w:rsidRPr="009A51D1">
        <w:t xml:space="preserve"> Sistemas clasificados como tales por marcos regulatorios aplicables.</w:t>
      </w:r>
    </w:p>
    <w:p w14:paraId="7E5D8F0E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3. Alcance del servicio y licencia</w:t>
      </w:r>
    </w:p>
    <w:p w14:paraId="66460ED5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Concesión.</w:t>
      </w:r>
      <w:r w:rsidRPr="009A51D1">
        <w:t xml:space="preserve"> Licencia no exclusiva, intransferible y revocable para usar las Plataformas conforme a la Documentación y a estos Términos, para fines lícitos y autorizados.</w:t>
      </w:r>
    </w:p>
    <w:p w14:paraId="28B4003C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Restricciones.</w:t>
      </w:r>
      <w:r w:rsidRPr="009A51D1">
        <w:t xml:space="preserve"> Prohibida la sublicencia, cesión, arrendamiento, o ingeniería inversa fuera de lo permitido por ley.</w:t>
      </w:r>
    </w:p>
    <w:p w14:paraId="1C79C522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Servicios gestionados.</w:t>
      </w:r>
      <w:r w:rsidRPr="009A51D1">
        <w:t xml:space="preserve"> Los módulos gestionados se rigen además por el SLA vigente.</w:t>
      </w:r>
    </w:p>
    <w:p w14:paraId="068C59D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4. Cuentas, acceso y controles</w:t>
      </w:r>
    </w:p>
    <w:p w14:paraId="515F07DC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Gestión de cuentas.</w:t>
      </w:r>
      <w:r w:rsidRPr="009A51D1">
        <w:t xml:space="preserve"> El Cliente administra credenciales, roles y permisos de Usuarios Finales.</w:t>
      </w:r>
    </w:p>
    <w:p w14:paraId="45BD67B3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Seguridad de acceso.</w:t>
      </w:r>
      <w:r w:rsidRPr="009A51D1">
        <w:t xml:space="preserve"> Autenticación robusta, mínimo privilegio y notificación sin dilación de accesos indebidos.</w:t>
      </w:r>
    </w:p>
    <w:p w14:paraId="0E4023A2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Auditoría.</w:t>
      </w:r>
      <w:r w:rsidRPr="009A51D1">
        <w:t xml:space="preserve"> Registros de acceso y uso para fines de seguridad, cumplimiento y soporte.</w:t>
      </w:r>
    </w:p>
    <w:p w14:paraId="29A6DF80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5. Cumplimiento normativo de IA y datos</w:t>
      </w:r>
    </w:p>
    <w:p w14:paraId="01D8F57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Marco global.</w:t>
      </w:r>
      <w:r w:rsidRPr="009A51D1">
        <w:t xml:space="preserve"> Cumplimiento de obligaciones vigentes desde H2</w:t>
      </w:r>
      <w:r w:rsidRPr="009A51D1">
        <w:noBreakHyphen/>
        <w:t>2025 (incluyendo Reglamento de IA UE, RGPD/UK GDPR, DSA, NIS2, CCPA/CPRA y demás leyes estatales de EE. UU., BIPA/biometría, LGPD Brasil, LFPDPPP México, PIPEDA Canadá y marcos APAC/MENA que apliquen).</w:t>
      </w:r>
    </w:p>
    <w:p w14:paraId="7B4D800A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lastRenderedPageBreak/>
        <w:t xml:space="preserve">• </w:t>
      </w:r>
      <w:r w:rsidRPr="009A51D1">
        <w:rPr>
          <w:b/>
          <w:bCs/>
        </w:rPr>
        <w:t>Clasificación de riesgo.</w:t>
      </w:r>
      <w:r w:rsidRPr="009A51D1">
        <w:t xml:space="preserve"> Prohibido desplegar Sistemas de Alto Riesgo sin expediente técnico, FRIA/DPIA, mitigaciones de sesgo, supervisión humana y plan de vigilancia </w:t>
      </w:r>
      <w:proofErr w:type="spellStart"/>
      <w:r w:rsidRPr="009A51D1">
        <w:t>posdespliegue</w:t>
      </w:r>
      <w:proofErr w:type="spellEnd"/>
      <w:r w:rsidRPr="009A51D1">
        <w:t xml:space="preserve"> aprobados.</w:t>
      </w:r>
    </w:p>
    <w:p w14:paraId="6735E71C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Transparencia algorítmica.</w:t>
      </w:r>
      <w:r w:rsidRPr="009A51D1">
        <w:t xml:space="preserve"> Fichas de sistema/modelo, documentación de capacidades/limitaciones y salvaguardas frente a uso indebido para sistemas generativos/GPAI.</w:t>
      </w:r>
    </w:p>
    <w:p w14:paraId="19F00819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Transferencias internacionales.</w:t>
      </w:r>
      <w:r w:rsidRPr="009A51D1">
        <w:t xml:space="preserve"> Uso de mecanismos reconocidos (</w:t>
      </w:r>
      <w:proofErr w:type="spellStart"/>
      <w:r w:rsidRPr="009A51D1">
        <w:t>SCCs</w:t>
      </w:r>
      <w:proofErr w:type="spellEnd"/>
      <w:r w:rsidRPr="009A51D1">
        <w:t xml:space="preserve">, IDTA/UK </w:t>
      </w:r>
      <w:proofErr w:type="spellStart"/>
      <w:r w:rsidRPr="009A51D1">
        <w:t>Addendum</w:t>
      </w:r>
      <w:proofErr w:type="spellEnd"/>
      <w:r w:rsidRPr="009A51D1">
        <w:t xml:space="preserve">, CBPR/APEC y cláusulas locales) con medidas complementarias (cifrado, </w:t>
      </w:r>
      <w:proofErr w:type="spellStart"/>
      <w:r w:rsidRPr="009A51D1">
        <w:t>seudonimización</w:t>
      </w:r>
      <w:proofErr w:type="spellEnd"/>
      <w:r w:rsidRPr="009A51D1">
        <w:t>, minimización).</w:t>
      </w:r>
    </w:p>
    <w:p w14:paraId="2873624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Incidentes.</w:t>
      </w:r>
      <w:r w:rsidRPr="009A51D1">
        <w:t xml:space="preserve"> Notificación de “eventos graves” de IA y brechas de datos a clientes/autoridades dentro de plazos legales.</w:t>
      </w:r>
    </w:p>
    <w:p w14:paraId="6D8E044C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Accesibilidad.</w:t>
      </w:r>
      <w:r w:rsidRPr="009A51D1">
        <w:t xml:space="preserve"> Cumplimiento de WCAG 2.1 AA o superior y prohibición de patrones oscuros.</w:t>
      </w:r>
    </w:p>
    <w:p w14:paraId="7C47D4E3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6. Transparencia y etiquetado de contenido sintético</w:t>
      </w:r>
    </w:p>
    <w:p w14:paraId="6ABEFD4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Aviso de IA.</w:t>
      </w:r>
      <w:r w:rsidRPr="009A51D1">
        <w:t xml:space="preserve"> La interfaz informará cuando el usuario interactúe con IA y ante contenido generado o modificado por IA.</w:t>
      </w:r>
    </w:p>
    <w:p w14:paraId="17D07FCC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t xml:space="preserve">  </w:t>
      </w:r>
      <w:r w:rsidRPr="009A51D1">
        <w:rPr>
          <w:b/>
          <w:bCs/>
        </w:rPr>
        <w:t>Etiquetado técnico.</w:t>
      </w:r>
      <w:r w:rsidRPr="009A51D1">
        <w:t xml:space="preserve"> Marcas de agua y metadatos persistentes (p. ej., C2PA o equivalente) con modelo, versión y fecha/hora.</w:t>
      </w:r>
    </w:p>
    <w:p w14:paraId="34C385F5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Trazabilidad.</w:t>
      </w:r>
      <w:r w:rsidRPr="009A51D1">
        <w:t xml:space="preserve"> Bitácoras de </w:t>
      </w:r>
      <w:proofErr w:type="spellStart"/>
      <w:r w:rsidRPr="009A51D1">
        <w:t>prompts</w:t>
      </w:r>
      <w:proofErr w:type="spellEnd"/>
      <w:r w:rsidRPr="009A51D1">
        <w:t>, versiones, filtros y contexto, con retención proporcional y base legal adecuada.</w:t>
      </w:r>
    </w:p>
    <w:p w14:paraId="4BF6E178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proofErr w:type="spellStart"/>
      <w:r w:rsidRPr="009A51D1">
        <w:rPr>
          <w:b/>
          <w:bCs/>
        </w:rPr>
        <w:t>Explicabilidad</w:t>
      </w:r>
      <w:proofErr w:type="spellEnd"/>
      <w:r w:rsidRPr="009A51D1">
        <w:rPr>
          <w:b/>
          <w:bCs/>
        </w:rPr>
        <w:t>.</w:t>
      </w:r>
      <w:r w:rsidRPr="009A51D1">
        <w:t xml:space="preserve"> Explicación significativa y revisión humana cuando una decisión automatizada tenga efectos legales o similares.</w:t>
      </w:r>
    </w:p>
    <w:p w14:paraId="59348DC9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7. Uso aceptable y prohibiciones</w:t>
      </w:r>
    </w:p>
    <w:p w14:paraId="50304603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Prohibiciones.</w:t>
      </w:r>
      <w:r w:rsidRPr="009A51D1">
        <w:t xml:space="preserve"> Usos ilícitos; infracciones de derechos; elusión de salvaguardas; extracción masiva no autorizada; ingeniería inversa fuera de ley; entrenamiento con salidas sin licencia; usos de alto riesgo no evaluados.</w:t>
      </w:r>
    </w:p>
    <w:p w14:paraId="66FAD3CE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Sectores críticos.</w:t>
      </w:r>
      <w:r w:rsidRPr="009A51D1">
        <w:t xml:space="preserve"> Salud, finanzas, empleo, educación, identidad/seguridad y recursos públicos requieren revisión reforzada, robustez y supervisión humana.</w:t>
      </w:r>
    </w:p>
    <w:p w14:paraId="3F9C6332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Biometría y menores.</w:t>
      </w:r>
      <w:r w:rsidRPr="009A51D1">
        <w:t xml:space="preserve"> Biometría deshabilitada por defecto salvo base legal reforzada y DPIA; experiencia por defecto segura para menores y prohibición de perfilado sensible.</w:t>
      </w:r>
    </w:p>
    <w:p w14:paraId="6D965B70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lastRenderedPageBreak/>
        <w:t>8. Propiedad intelectual y derechos sobre contenidos</w:t>
      </w:r>
    </w:p>
    <w:p w14:paraId="3C3ED591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Tecnología.</w:t>
      </w:r>
      <w:r w:rsidRPr="009A51D1">
        <w:t xml:space="preserve"> El Proveedor mantiene todos los derechos sobre las Plataformas y la Documentación.</w:t>
      </w:r>
    </w:p>
    <w:p w14:paraId="5193FB82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Datos del Cliente.</w:t>
      </w:r>
      <w:r w:rsidRPr="009A51D1">
        <w:t xml:space="preserve"> El Cliente conserva derechos sobre sus datos y contenidos originales.</w:t>
      </w:r>
    </w:p>
    <w:p w14:paraId="620EA0A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t xml:space="preserve">  </w:t>
      </w:r>
      <w:r w:rsidRPr="009A51D1">
        <w:rPr>
          <w:b/>
          <w:bCs/>
        </w:rPr>
        <w:t>Salidas generadas.</w:t>
      </w:r>
      <w:r w:rsidRPr="009A51D1">
        <w:t xml:space="preserve"> Licencia mundial, no exclusiva, para fines lícitos del Cliente; no se transfieren derechos sobre los modelos.</w:t>
      </w:r>
    </w:p>
    <w:p w14:paraId="6635DFC3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Entrenamiento con datos del Cliente.</w:t>
      </w:r>
      <w:r w:rsidRPr="009A51D1">
        <w:t xml:space="preserve"> Deshabilitado por defecto; sólo con consentimiento expreso, granular y documentado.</w:t>
      </w:r>
    </w:p>
    <w:p w14:paraId="3BD6256A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No</w:t>
      </w:r>
      <w:r w:rsidRPr="009A51D1">
        <w:rPr>
          <w:b/>
          <w:bCs/>
        </w:rPr>
        <w:noBreakHyphen/>
        <w:t>borrado de legado.</w:t>
      </w:r>
      <w:r w:rsidRPr="009A51D1">
        <w:t xml:space="preserve"> No se eliminarán metadatos de autoría ni cadena de custodia salvo obligación legal notificada.</w:t>
      </w:r>
    </w:p>
    <w:p w14:paraId="21662ABA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9. Privacidad y protección de datos</w:t>
      </w:r>
    </w:p>
    <w:p w14:paraId="6781E58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Documentos aplicables.</w:t>
      </w:r>
      <w:r w:rsidRPr="009A51D1">
        <w:t xml:space="preserve"> Se rige por la Política de Privacidad y el DPA; prevalece el DPA en materias de datos personales.</w:t>
      </w:r>
    </w:p>
    <w:p w14:paraId="7D4F6293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Derechos.</w:t>
      </w:r>
      <w:r w:rsidRPr="009A51D1">
        <w:t xml:space="preserve"> Mecanismos de ejercicio de derechos (acceso, rectificación, supresión, oposición, limitación, portabilidad) con verificación de identidad y </w:t>
      </w:r>
      <w:proofErr w:type="spellStart"/>
      <w:r w:rsidRPr="009A51D1">
        <w:t>SLAs</w:t>
      </w:r>
      <w:proofErr w:type="spellEnd"/>
      <w:r w:rsidRPr="009A51D1">
        <w:t>.</w:t>
      </w:r>
    </w:p>
    <w:p w14:paraId="6985AF3D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proofErr w:type="spellStart"/>
      <w:r w:rsidRPr="009A51D1">
        <w:rPr>
          <w:b/>
          <w:bCs/>
        </w:rPr>
        <w:t>Subprocesadores</w:t>
      </w:r>
      <w:proofErr w:type="spellEnd"/>
      <w:r w:rsidRPr="009A51D1">
        <w:rPr>
          <w:b/>
          <w:bCs/>
        </w:rPr>
        <w:t>.</w:t>
      </w:r>
      <w:r w:rsidRPr="009A51D1">
        <w:t xml:space="preserve"> Listado actualizado, funciones, ubicaciones, salvaguardas y derecho de objeción razonable del Cliente.</w:t>
      </w:r>
    </w:p>
    <w:p w14:paraId="48A0B185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10. Seguridad, continuidad y resiliencia</w:t>
      </w:r>
    </w:p>
    <w:p w14:paraId="57C7068B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Medidas.</w:t>
      </w:r>
      <w:r w:rsidRPr="009A51D1">
        <w:t xml:space="preserve"> Controles técnicos/organizativos, cifrado en tránsito y reposo, segregación lógica, IAM y registros.</w:t>
      </w:r>
    </w:p>
    <w:p w14:paraId="0952EA6D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Zero</w:t>
      </w:r>
      <w:r w:rsidRPr="009A51D1">
        <w:rPr>
          <w:b/>
          <w:bCs/>
        </w:rPr>
        <w:noBreakHyphen/>
        <w:t>trust y criptografía.</w:t>
      </w:r>
      <w:r w:rsidRPr="009A51D1">
        <w:t xml:space="preserve"> Mínimo privilegio, segmentación y gestión robusta de claves; adopción progresiva de controles resistentes a amenazas emergentes.</w:t>
      </w:r>
    </w:p>
    <w:p w14:paraId="4CF8089A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Continuidad.</w:t>
      </w:r>
      <w:r w:rsidRPr="009A51D1">
        <w:t xml:space="preserve"> RTO/RPO por módulo, pruebas periódicas y redundancia geográfica cuando aplique.</w:t>
      </w:r>
    </w:p>
    <w:p w14:paraId="626ECDD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11. Disponibilidad, soporte y SLA</w:t>
      </w:r>
    </w:p>
    <w:p w14:paraId="66834EC5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  • </w:t>
      </w:r>
      <w:r w:rsidRPr="009A51D1">
        <w:rPr>
          <w:b/>
          <w:bCs/>
        </w:rPr>
        <w:t>Disponibilidad.</w:t>
      </w:r>
      <w:r w:rsidRPr="009A51D1">
        <w:t xml:space="preserve"> Objetivo mensual conforme al SLA.</w:t>
      </w:r>
    </w:p>
    <w:p w14:paraId="5671C451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Soporte.</w:t>
      </w:r>
      <w:r w:rsidRPr="009A51D1">
        <w:t xml:space="preserve"> Tiempos de respuesta y resolución por severidad según SLA.</w:t>
      </w:r>
    </w:p>
    <w:p w14:paraId="65852EB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lastRenderedPageBreak/>
        <w:t xml:space="preserve">• </w:t>
      </w:r>
      <w:r w:rsidRPr="009A51D1">
        <w:rPr>
          <w:b/>
          <w:bCs/>
        </w:rPr>
        <w:t>Exclusiones.</w:t>
      </w:r>
      <w:r w:rsidRPr="009A51D1">
        <w:t xml:space="preserve"> Fuerza mayor, actos/omisiones del Cliente y mantenimientos de emergencia.</w:t>
      </w:r>
    </w:p>
    <w:p w14:paraId="415E13C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12. Tarifas, facturación e impuestos</w:t>
      </w:r>
    </w:p>
    <w:p w14:paraId="51295EFB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Precios.</w:t>
      </w:r>
      <w:r w:rsidRPr="009A51D1">
        <w:t xml:space="preserve"> Según orden de servicio/acuerdo comercial.</w:t>
      </w:r>
    </w:p>
    <w:p w14:paraId="3B2DAB09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Impuestos.</w:t>
      </w:r>
      <w:r w:rsidRPr="009A51D1">
        <w:t xml:space="preserve"> Excluidos de precios salvo indicación; cada parte asume los que le correspondan.</w:t>
      </w:r>
    </w:p>
    <w:p w14:paraId="620748AA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Mora.</w:t>
      </w:r>
      <w:r w:rsidRPr="009A51D1">
        <w:t xml:space="preserve"> Intereses y/o suspensión previa notificación por impago.</w:t>
      </w:r>
    </w:p>
    <w:p w14:paraId="4C7B9E23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13. Garantías, descargos y reconocimientos</w:t>
      </w:r>
    </w:p>
    <w:p w14:paraId="3D6E92A3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Garantía limitada.</w:t>
      </w:r>
      <w:r w:rsidRPr="009A51D1">
        <w:t xml:space="preserve"> Prestación diligente conforme a Documentación.</w:t>
      </w:r>
    </w:p>
    <w:p w14:paraId="55FC3C99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Descargos.</w:t>
      </w:r>
      <w:r w:rsidRPr="009A51D1">
        <w:t xml:space="preserve"> Servicio “tal cual”, sin garantías de resultado, ni de ausencia total de errores/interrupciones.</w:t>
      </w:r>
    </w:p>
    <w:p w14:paraId="48AD9B10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Reconocimientos.</w:t>
      </w:r>
      <w:r w:rsidRPr="009A51D1">
        <w:t xml:space="preserve"> El Cliente implementará controles humanos adecuados en usos significativos de IA.</w:t>
      </w:r>
    </w:p>
    <w:p w14:paraId="47229AB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14. Limitación de responsabilidad</w:t>
      </w:r>
    </w:p>
    <w:p w14:paraId="15963985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Límite.</w:t>
      </w:r>
      <w:r w:rsidRPr="009A51D1">
        <w:t xml:space="preserve"> Tope agregado: importes pagados en los 12 meses previos al evento.</w:t>
      </w:r>
    </w:p>
    <w:p w14:paraId="3F297164" w14:textId="70231F49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Exclusiones.</w:t>
      </w:r>
      <w:r w:rsidRPr="009A51D1">
        <w:t xml:space="preserve"> Daños indirectos, consecuenciales, lucro cesante, pérdida de datos o reputación, salvo dolo o culpa </w:t>
      </w:r>
      <w:r>
        <w:t>grave</w:t>
      </w:r>
    </w:p>
    <w:p w14:paraId="44995FC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  grave.</w:t>
      </w:r>
    </w:p>
    <w:p w14:paraId="4AFC2C22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Ámbito.</w:t>
      </w:r>
      <w:r w:rsidRPr="009A51D1">
        <w:t xml:space="preserve"> En la máxima medida legal permitida.</w:t>
      </w:r>
    </w:p>
    <w:p w14:paraId="47360232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15. Indemnización</w:t>
      </w:r>
    </w:p>
    <w:p w14:paraId="7DFF1CF0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Cliente a Proveedor.</w:t>
      </w:r>
      <w:r w:rsidRPr="009A51D1">
        <w:t xml:space="preserve"> Por uso contrario a ley/Términos; contenidos del Cliente; combinaciones no autorizadas.</w:t>
      </w:r>
    </w:p>
    <w:p w14:paraId="3F062F2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Proveedor a Cliente.</w:t>
      </w:r>
      <w:r w:rsidRPr="009A51D1">
        <w:t xml:space="preserve"> Por infracción de IP atribuible a tecnología propia; remedios: sustituir, modificar o reembolsar proporcionalmente.</w:t>
      </w:r>
    </w:p>
    <w:p w14:paraId="6B4BD0B2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16. Moderación, apelaciones y DSA</w:t>
      </w:r>
    </w:p>
    <w:p w14:paraId="56921B39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Reporte.</w:t>
      </w:r>
      <w:r w:rsidRPr="009A51D1">
        <w:t xml:space="preserve"> Mecanismos para reportar contenidos o conductas.</w:t>
      </w:r>
    </w:p>
    <w:p w14:paraId="3E2B3C8A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Revisión.</w:t>
      </w:r>
      <w:r w:rsidRPr="009A51D1">
        <w:t xml:space="preserve"> Revisión humana de casos sensibles y canal de apelación.</w:t>
      </w:r>
    </w:p>
    <w:p w14:paraId="1BBE4404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Transparencia.</w:t>
      </w:r>
      <w:r w:rsidRPr="009A51D1">
        <w:t xml:space="preserve"> Informes de transparencia cuando lo exija la DSA.</w:t>
      </w:r>
    </w:p>
    <w:p w14:paraId="6D4404AC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lastRenderedPageBreak/>
        <w:t>17. Cumplimiento sectorial, biometría y menores</w:t>
      </w:r>
    </w:p>
    <w:p w14:paraId="657435AA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Sectores regulados.</w:t>
      </w:r>
      <w:r w:rsidRPr="009A51D1">
        <w:t xml:space="preserve"> Revisión legal reforzada y controles específicos antes del despliegue.</w:t>
      </w:r>
    </w:p>
    <w:p w14:paraId="363BAC4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Biometría.</w:t>
      </w:r>
      <w:r w:rsidRPr="009A51D1">
        <w:t xml:space="preserve"> Consentimiento reforzado, políticas de retención/eliminación; en BIPA, consentimiento escrito y prohibición de lucro.</w:t>
      </w:r>
    </w:p>
    <w:p w14:paraId="2A4CDA63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Menores.</w:t>
      </w:r>
      <w:r w:rsidRPr="009A51D1">
        <w:t xml:space="preserve"> Verificación de edad proporcional y controles de contenido.</w:t>
      </w:r>
    </w:p>
    <w:p w14:paraId="6162E373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18. Transferencias internacionales y exportación</w:t>
      </w:r>
    </w:p>
    <w:p w14:paraId="29BCAAAA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Mecanismos.</w:t>
      </w:r>
      <w:r w:rsidRPr="009A51D1">
        <w:t xml:space="preserve"> </w:t>
      </w:r>
      <w:proofErr w:type="spellStart"/>
      <w:r w:rsidRPr="009A51D1">
        <w:t>SCCs</w:t>
      </w:r>
      <w:proofErr w:type="spellEnd"/>
      <w:r w:rsidRPr="009A51D1">
        <w:t xml:space="preserve">, IDTA/UK </w:t>
      </w:r>
      <w:proofErr w:type="spellStart"/>
      <w:r w:rsidRPr="009A51D1">
        <w:t>Addendum</w:t>
      </w:r>
      <w:proofErr w:type="spellEnd"/>
      <w:r w:rsidRPr="009A51D1">
        <w:t>, CBPR/APEC y cláusulas locales; evaluaciones de transferencia y medidas complementarias.</w:t>
      </w:r>
    </w:p>
    <w:p w14:paraId="45EC073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Exportación/sanciones.</w:t>
      </w:r>
      <w:r w:rsidRPr="009A51D1">
        <w:t xml:space="preserve"> Cumplimiento de controles de exportación y sanciones; prohibiciones de uso por sujetos/países sancionados.</w:t>
      </w:r>
    </w:p>
    <w:p w14:paraId="0ADD791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19. Confidencialidad</w:t>
      </w:r>
    </w:p>
    <w:p w14:paraId="6D7B0BFE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Obligación.</w:t>
      </w:r>
      <w:r w:rsidRPr="009A51D1">
        <w:t xml:space="preserve"> Protección diligente de la Información Confidencial.</w:t>
      </w:r>
    </w:p>
    <w:p w14:paraId="248808A9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Excepciones.</w:t>
      </w:r>
      <w:r w:rsidRPr="009A51D1">
        <w:t xml:space="preserve"> Información pública, conocida, desarrollada independientemente o divulgada por mandato legal.</w:t>
      </w:r>
    </w:p>
    <w:p w14:paraId="11C0F8C4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Acceso.</w:t>
      </w:r>
      <w:r w:rsidRPr="009A51D1">
        <w:t xml:space="preserve"> Necesidad de conocer y obligaciones equivalentes.</w:t>
      </w:r>
    </w:p>
    <w:p w14:paraId="3314219D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20. Suspensión y terminación</w:t>
      </w:r>
    </w:p>
    <w:p w14:paraId="265A5688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Suspensión.</w:t>
      </w:r>
      <w:r w:rsidRPr="009A51D1">
        <w:t xml:space="preserve"> Ante incumplimientos graves de seguridad, impago o violaciones materiales; notificación razonable.</w:t>
      </w:r>
    </w:p>
    <w:p w14:paraId="72B678B8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Terminación.</w:t>
      </w:r>
      <w:r w:rsidRPr="009A51D1">
        <w:t xml:space="preserve"> Por incumplimiento material no subsanado en 30 días; otras causales según contrato.</w:t>
      </w:r>
    </w:p>
    <w:p w14:paraId="5D42187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21. Efectos de la terminación</w:t>
      </w:r>
    </w:p>
    <w:p w14:paraId="4BB15D2E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Licencias.</w:t>
      </w:r>
      <w:r w:rsidRPr="009A51D1">
        <w:t xml:space="preserve"> Cese de uso y desinstalación cuando aplique.</w:t>
      </w:r>
    </w:p>
    <w:p w14:paraId="6E508048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Datos.</w:t>
      </w:r>
      <w:r w:rsidRPr="009A51D1">
        <w:t xml:space="preserve"> Devolución o supresión conforme al DPA; retenciones legales mínimas.</w:t>
      </w:r>
    </w:p>
    <w:p w14:paraId="21562A71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Legado.</w:t>
      </w:r>
      <w:r w:rsidRPr="009A51D1">
        <w:t xml:space="preserve"> No eliminación de metadatos/cadena de custodia salvo obligación legal.</w:t>
      </w:r>
    </w:p>
    <w:p w14:paraId="01A6F444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22. Publicidad, marcas y referencias</w:t>
      </w:r>
    </w:p>
    <w:p w14:paraId="7CF5858E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Marcas.</w:t>
      </w:r>
      <w:r w:rsidRPr="009A51D1">
        <w:t xml:space="preserve"> Uso sólo con autorización previa.</w:t>
      </w:r>
    </w:p>
    <w:p w14:paraId="721182E8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lastRenderedPageBreak/>
        <w:t xml:space="preserve">• </w:t>
      </w:r>
      <w:r w:rsidRPr="009A51D1">
        <w:rPr>
          <w:b/>
          <w:bCs/>
        </w:rPr>
        <w:t>Referencias.</w:t>
      </w:r>
      <w:r w:rsidRPr="009A51D1">
        <w:t xml:space="preserve"> Posible mención del Cliente salvo oposición escrita.</w:t>
      </w:r>
    </w:p>
    <w:p w14:paraId="24D8006F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23. Cesión y cambios de control</w:t>
      </w:r>
    </w:p>
    <w:p w14:paraId="0D95696F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Cesión.</w:t>
      </w:r>
      <w:r w:rsidRPr="009A51D1">
        <w:t xml:space="preserve"> Requiere consentimiento, salvo a afiliadas o por M&amp;A con notificación.</w:t>
      </w:r>
    </w:p>
    <w:p w14:paraId="37FA8943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Cambio de control.</w:t>
      </w:r>
      <w:r w:rsidRPr="009A51D1">
        <w:t xml:space="preserve"> Notificación y continuidad del contrato.</w:t>
      </w:r>
    </w:p>
    <w:p w14:paraId="2170A330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24. Notificaciones</w:t>
      </w:r>
    </w:p>
    <w:p w14:paraId="793125BA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Forma.</w:t>
      </w:r>
      <w:r w:rsidRPr="009A51D1">
        <w:t xml:space="preserve"> Escritas: email/plataforma administrativa designada.</w:t>
      </w:r>
    </w:p>
    <w:p w14:paraId="6D8140BC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Datos.</w:t>
      </w:r>
      <w:r w:rsidRPr="009A51D1">
        <w:t xml:space="preserve"> Las partes mantendrán contactos actualizados.</w:t>
      </w:r>
    </w:p>
    <w:p w14:paraId="129D695B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25. Orden de prelación y documentos vinculados</w:t>
      </w:r>
    </w:p>
    <w:p w14:paraId="3BDF81AE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Prelación.</w:t>
      </w:r>
      <w:r w:rsidRPr="009A51D1">
        <w:t xml:space="preserve"> (1) Orden de Servicio/Acuerdo Comercial; (2) DPA y Anexos; (3) Estos Términos; (4) SLA; (5) Políticas; (6) Documentación técnica.</w:t>
      </w:r>
    </w:p>
    <w:p w14:paraId="087EBDD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Incorporación.</w:t>
      </w:r>
      <w:r w:rsidRPr="009A51D1">
        <w:t xml:space="preserve"> Todos forman parte del acuerdo.</w:t>
      </w:r>
    </w:p>
    <w:p w14:paraId="01459B7B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26. Ley aplicable y disputas</w:t>
      </w:r>
    </w:p>
    <w:p w14:paraId="666A5DE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Ley/foro.</w:t>
      </w:r>
      <w:r w:rsidRPr="009A51D1">
        <w:t xml:space="preserve"> [LEY APLICABLE PRINCIPAL] y [FORO/SEDE ARBITRAJE]. En ausencia, ley de México y arbitraje en Ciudad de México, un (1) árbitro, español.</w:t>
      </w:r>
    </w:p>
    <w:p w14:paraId="19A144CF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Escalamiento.</w:t>
      </w:r>
      <w:r w:rsidRPr="009A51D1">
        <w:t xml:space="preserve"> Negociación y mediación previa antes de arbitraje o tribunales.</w:t>
      </w:r>
    </w:p>
    <w:p w14:paraId="5AD968A1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27. Modificaciones y separabilidad</w:t>
      </w:r>
    </w:p>
    <w:p w14:paraId="618FC180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Modificaciones.</w:t>
      </w:r>
      <w:r w:rsidRPr="009A51D1">
        <w:t xml:space="preserve"> Por escrito; continuidad de uso implica aceptación cuando legalmente válido.</w:t>
      </w:r>
    </w:p>
    <w:p w14:paraId="62FF439C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Separabilidad.</w:t>
      </w:r>
      <w:r w:rsidRPr="009A51D1">
        <w:t xml:space="preserve"> Nulidad parcial no afecta el resto; sustitución por cláusula válida equivalente.</w:t>
      </w:r>
    </w:p>
    <w:p w14:paraId="75D1980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No renuncia.</w:t>
      </w:r>
      <w:r w:rsidRPr="009A51D1">
        <w:t xml:space="preserve"> La inacción no implica renuncia futura.</w:t>
      </w:r>
    </w:p>
    <w:p w14:paraId="04C23504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28. Acuerdo íntegro</w:t>
      </w:r>
    </w:p>
    <w:p w14:paraId="2978804B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Totalidad.</w:t>
      </w:r>
      <w:r w:rsidRPr="009A51D1">
        <w:t xml:space="preserve"> Prevalece sobre acuerdos previos respecto del mismo objeto.</w:t>
      </w:r>
    </w:p>
    <w:p w14:paraId="0EDE8CAC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Actualización.</w:t>
      </w:r>
      <w:r w:rsidRPr="009A51D1">
        <w:t xml:space="preserve"> Interpretación dinámica para cumplimiento continuo.</w:t>
      </w:r>
    </w:p>
    <w:p w14:paraId="0AC76AA5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29. Entrada en vigor</w:t>
      </w:r>
    </w:p>
    <w:p w14:paraId="1F52EC59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lastRenderedPageBreak/>
        <w:t xml:space="preserve">• </w:t>
      </w:r>
      <w:r w:rsidRPr="009A51D1">
        <w:rPr>
          <w:b/>
          <w:bCs/>
        </w:rPr>
        <w:t>Fecha.</w:t>
      </w:r>
      <w:r w:rsidRPr="009A51D1">
        <w:t xml:space="preserve"> 1 de septiembre de 2025.</w:t>
      </w:r>
    </w:p>
    <w:p w14:paraId="4B41D2D8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Duración.</w:t>
      </w:r>
      <w:r w:rsidRPr="009A51D1">
        <w:t xml:space="preserve"> Hasta sustitución o terminación conforme a estos Términos.</w:t>
      </w:r>
    </w:p>
    <w:p w14:paraId="3742915F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—</w:t>
      </w:r>
      <w:r w:rsidRPr="009A51D1">
        <w:br/>
        <w:t>Firmas:</w:t>
      </w:r>
      <w:r w:rsidRPr="009A51D1">
        <w:br/>
        <w:t xml:space="preserve">Proveedor: ________________________ Fecha: </w:t>
      </w:r>
      <w:r w:rsidRPr="009A51D1">
        <w:rPr>
          <w:b/>
          <w:bCs/>
        </w:rPr>
        <w:t>/</w:t>
      </w:r>
      <w:r w:rsidRPr="009A51D1">
        <w:t>/____</w:t>
      </w:r>
      <w:r w:rsidRPr="009A51D1">
        <w:br/>
        <w:t xml:space="preserve">Cliente: ___________________________ Fecha: </w:t>
      </w:r>
      <w:r w:rsidRPr="009A51D1">
        <w:rPr>
          <w:b/>
          <w:bCs/>
        </w:rPr>
        <w:t>/</w:t>
      </w:r>
      <w:r w:rsidRPr="009A51D1">
        <w:t>/____</w:t>
      </w:r>
    </w:p>
    <w:p w14:paraId="0FCFA861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Anexo A — Acuerdo de Tratamiento de Datos (DPA)</w:t>
      </w:r>
    </w:p>
    <w:p w14:paraId="2C7B53ED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Versión: 1 de septiembre de 2025</w:t>
      </w:r>
    </w:p>
    <w:p w14:paraId="124F77E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1. Objeto y duración</w:t>
      </w:r>
    </w:p>
    <w:p w14:paraId="0DB7935E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Objeto.</w:t>
      </w:r>
      <w:r w:rsidRPr="009A51D1">
        <w:t xml:space="preserve"> Regula el tratamiento de datos personales por el Proveedor como encargado (“Encargado”) por cuenta del Cliente (“Responsable”).</w:t>
      </w:r>
    </w:p>
    <w:p w14:paraId="569D245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Duración.</w:t>
      </w:r>
      <w:r w:rsidRPr="009A51D1">
        <w:t xml:space="preserve"> Vigente mientras subsista el servicio y obligaciones posteriores de supresión/devolución.</w:t>
      </w:r>
    </w:p>
    <w:p w14:paraId="6587D101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2. Naturaleza, finalidad y categorías</w:t>
      </w:r>
    </w:p>
    <w:p w14:paraId="266A046F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Naturaleza.</w:t>
      </w:r>
      <w:r w:rsidRPr="009A51D1">
        <w:t xml:space="preserve"> Procesamiento, almacenamiento, transmisión, inferencia y soporte.</w:t>
      </w:r>
    </w:p>
    <w:p w14:paraId="4C38CD79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Finalidad.</w:t>
      </w:r>
      <w:r w:rsidRPr="009A51D1">
        <w:t xml:space="preserve"> Prestación de IA multisensorial, analítica operativa, seguridad y soporte.</w:t>
      </w:r>
    </w:p>
    <w:p w14:paraId="3A2F68CF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Datos.</w:t>
      </w:r>
      <w:r w:rsidRPr="009A51D1">
        <w:t xml:space="preserve"> Identificadores, metadatos de uso, contenidos, señales (texto/audio/XR).</w:t>
      </w:r>
    </w:p>
    <w:p w14:paraId="47D49C79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Titulares.</w:t>
      </w:r>
      <w:r w:rsidRPr="009A51D1">
        <w:t xml:space="preserve"> Usuarios del Cliente, personal y demás sujetos previstos por el Responsable.</w:t>
      </w:r>
    </w:p>
    <w:p w14:paraId="4283AE8A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3. Instrucciones y cumplimiento</w:t>
      </w:r>
    </w:p>
    <w:p w14:paraId="50CBC324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Instrucciones.</w:t>
      </w:r>
      <w:r w:rsidRPr="009A51D1">
        <w:t xml:space="preserve"> El Encargado tratará datos sólo según instrucciones documentadas del Responsable.</w:t>
      </w:r>
    </w:p>
    <w:p w14:paraId="340A2235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Cumplimiento.</w:t>
      </w:r>
      <w:r w:rsidRPr="009A51D1">
        <w:t xml:space="preserve"> Observancia de RGPD/UK GDPR/LGPD/LFPDPPP/PIPEDA/leyes estatales EE. UU. aplicables.</w:t>
      </w:r>
    </w:p>
    <w:p w14:paraId="03CF14D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4. Medidas de seguridad</w:t>
      </w:r>
    </w:p>
    <w:p w14:paraId="3A5F1774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lastRenderedPageBreak/>
        <w:t xml:space="preserve">• </w:t>
      </w:r>
      <w:r w:rsidRPr="009A51D1">
        <w:rPr>
          <w:b/>
          <w:bCs/>
        </w:rPr>
        <w:t>Controles.</w:t>
      </w:r>
      <w:r w:rsidRPr="009A51D1">
        <w:t xml:space="preserve"> Cifrado en tránsito/reposo, segregación lógica, IAM, registro de accesos, gestión de claves y pruebas periódicas.</w:t>
      </w:r>
    </w:p>
    <w:p w14:paraId="6D13A271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Certificaciones.</w:t>
      </w:r>
      <w:r w:rsidRPr="009A51D1">
        <w:t xml:space="preserve"> Alineación con ISO/IEC 27001/27701 y 42001 cuando aplique.</w:t>
      </w:r>
    </w:p>
    <w:p w14:paraId="254BB912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5. </w:t>
      </w:r>
      <w:proofErr w:type="spellStart"/>
      <w:r w:rsidRPr="009A51D1">
        <w:t>Subencargados</w:t>
      </w:r>
      <w:proofErr w:type="spellEnd"/>
    </w:p>
    <w:p w14:paraId="6507B04B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Autorización.</w:t>
      </w:r>
      <w:r w:rsidRPr="009A51D1">
        <w:t xml:space="preserve"> General con derecho de objeción razonable; notificación previa de cambios.</w:t>
      </w:r>
    </w:p>
    <w:p w14:paraId="73031565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Equivalencia.</w:t>
      </w:r>
      <w:r w:rsidRPr="009A51D1">
        <w:t xml:space="preserve"> Contrato con </w:t>
      </w:r>
      <w:proofErr w:type="spellStart"/>
      <w:r w:rsidRPr="009A51D1">
        <w:t>subencargados</w:t>
      </w:r>
      <w:proofErr w:type="spellEnd"/>
      <w:r w:rsidRPr="009A51D1">
        <w:t xml:space="preserve"> con obligaciones equivalentes.</w:t>
      </w:r>
    </w:p>
    <w:p w14:paraId="5858AFF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6. Derechos de titulares y asistencia</w:t>
      </w:r>
    </w:p>
    <w:p w14:paraId="5D635C5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Asistencia.</w:t>
      </w:r>
      <w:r w:rsidRPr="009A51D1">
        <w:t xml:space="preserve"> El Encargado asistirá en atención de derechos, consultas de autoridad y DPIA/FRIA.</w:t>
      </w:r>
    </w:p>
    <w:p w14:paraId="47DA45A1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7. Transferencias internacionales</w:t>
      </w:r>
    </w:p>
    <w:p w14:paraId="1BAE0B08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Mecanismos.</w:t>
      </w:r>
      <w:r w:rsidRPr="009A51D1">
        <w:t xml:space="preserve"> </w:t>
      </w:r>
      <w:proofErr w:type="spellStart"/>
      <w:r w:rsidRPr="009A51D1">
        <w:t>SCCs</w:t>
      </w:r>
      <w:proofErr w:type="spellEnd"/>
      <w:r w:rsidRPr="009A51D1">
        <w:t xml:space="preserve">, IDTA/UK </w:t>
      </w:r>
      <w:proofErr w:type="spellStart"/>
      <w:r w:rsidRPr="009A51D1">
        <w:t>Addendum</w:t>
      </w:r>
      <w:proofErr w:type="spellEnd"/>
      <w:r w:rsidRPr="009A51D1">
        <w:t>, CBPR/APEC y cláusulas locales; evaluación de transferencias y medidas complementarias.</w:t>
      </w:r>
    </w:p>
    <w:p w14:paraId="7EE9E7B4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8. Incidentes y eventos de IA</w:t>
      </w:r>
    </w:p>
    <w:p w14:paraId="6E6ACE43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Notificación.</w:t>
      </w:r>
      <w:r w:rsidRPr="009A51D1">
        <w:t xml:space="preserve"> Sin dilación indebida, con naturaleza, alcance, afectados, medidas y plan de remediación.</w:t>
      </w:r>
    </w:p>
    <w:p w14:paraId="1277D382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Cooperación.</w:t>
      </w:r>
      <w:r w:rsidRPr="009A51D1">
        <w:t xml:space="preserve"> Preservación de evidencias y apoyo en notificaciones a autoridades y titulares.</w:t>
      </w:r>
    </w:p>
    <w:p w14:paraId="19F9DCC0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9. Supresión o devolución</w:t>
      </w:r>
    </w:p>
    <w:p w14:paraId="21965FE8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Al término.</w:t>
      </w:r>
      <w:r w:rsidRPr="009A51D1">
        <w:t xml:space="preserve"> A elección del Responsable: devolución o supresión certificada, salvo retenciones legales mínimas.</w:t>
      </w:r>
    </w:p>
    <w:p w14:paraId="20EA1CED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10. Auditorías</w:t>
      </w:r>
    </w:p>
    <w:p w14:paraId="50647B2D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Derecho.</w:t>
      </w:r>
      <w:r w:rsidRPr="009A51D1">
        <w:t xml:space="preserve"> Auditorías razonables por el Responsable; entrega de informes de terceros y pruebas de control.</w:t>
      </w:r>
    </w:p>
    <w:p w14:paraId="39D6475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11. Registro y gobernanza de IA</w:t>
      </w:r>
    </w:p>
    <w:p w14:paraId="6C7B8DD9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Inventario.</w:t>
      </w:r>
      <w:r w:rsidRPr="009A51D1">
        <w:t xml:space="preserve"> Modelos/</w:t>
      </w:r>
      <w:proofErr w:type="spellStart"/>
      <w:r w:rsidRPr="009A51D1">
        <w:t>datasets</w:t>
      </w:r>
      <w:proofErr w:type="spellEnd"/>
      <w:r w:rsidRPr="009A51D1">
        <w:t>/</w:t>
      </w:r>
      <w:proofErr w:type="spellStart"/>
      <w:r w:rsidRPr="009A51D1">
        <w:t>endpoints</w:t>
      </w:r>
      <w:proofErr w:type="spellEnd"/>
      <w:r w:rsidRPr="009A51D1">
        <w:t xml:space="preserve"> versionados; sistema de cambios y aprobación legal</w:t>
      </w:r>
      <w:r w:rsidRPr="009A51D1">
        <w:noBreakHyphen/>
        <w:t>técnica.</w:t>
      </w:r>
    </w:p>
    <w:p w14:paraId="5AFDB55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lastRenderedPageBreak/>
        <w:t>—</w:t>
      </w:r>
      <w:r w:rsidRPr="009A51D1">
        <w:br/>
        <w:t>Firmas DPA:</w:t>
      </w:r>
      <w:r w:rsidRPr="009A51D1">
        <w:br/>
        <w:t xml:space="preserve">Proveedor: ________________________ Fecha: </w:t>
      </w:r>
      <w:r w:rsidRPr="009A51D1">
        <w:rPr>
          <w:b/>
          <w:bCs/>
        </w:rPr>
        <w:t>/</w:t>
      </w:r>
      <w:r w:rsidRPr="009A51D1">
        <w:t>/____</w:t>
      </w:r>
      <w:r w:rsidRPr="009A51D1">
        <w:br/>
        <w:t xml:space="preserve">Cliente: ___________________________ Fecha: </w:t>
      </w:r>
      <w:r w:rsidRPr="009A51D1">
        <w:rPr>
          <w:b/>
          <w:bCs/>
        </w:rPr>
        <w:t>/</w:t>
      </w:r>
      <w:r w:rsidRPr="009A51D1">
        <w:t>/____</w:t>
      </w:r>
    </w:p>
    <w:p w14:paraId="5222C004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Anexo B — Política de Privacidad Global</w:t>
      </w:r>
    </w:p>
    <w:p w14:paraId="1A2D4B7F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Versión: 1 de septiembre de 2025</w:t>
      </w:r>
    </w:p>
    <w:p w14:paraId="56B60C25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1. Responsable, corresponsables y contacto</w:t>
      </w:r>
    </w:p>
    <w:p w14:paraId="20FCCC72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Responsable.</w:t>
      </w:r>
      <w:r w:rsidRPr="009A51D1">
        <w:t xml:space="preserve"> [RAZÓN SOCIAL PROVEEDOR], [DOMICILIO], [EMAIL PRIVACIDAD].</w:t>
      </w:r>
    </w:p>
    <w:p w14:paraId="1D3C0590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DPO/Oficial.</w:t>
      </w:r>
      <w:r w:rsidRPr="009A51D1">
        <w:t xml:space="preserve"> [NOMBRE], [EMAIL], [TELÉFONO].</w:t>
      </w:r>
    </w:p>
    <w:p w14:paraId="22AE181E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2. Datos y finalidades</w:t>
      </w:r>
    </w:p>
    <w:p w14:paraId="0BDFF039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Cuenta/uso/telemetría.</w:t>
      </w:r>
      <w:r w:rsidRPr="009A51D1">
        <w:t xml:space="preserve"> Provisión del servicio, seguridad, mejora operativa.</w:t>
      </w:r>
    </w:p>
    <w:p w14:paraId="290F6C7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Contenidos y señales.</w:t>
      </w:r>
      <w:r w:rsidRPr="009A51D1">
        <w:t xml:space="preserve"> Ejecución de funcionalidades con minimización.</w:t>
      </w:r>
    </w:p>
    <w:p w14:paraId="4FC0B5B8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Sensible/biométrico.</w:t>
      </w:r>
      <w:r w:rsidRPr="009A51D1">
        <w:t xml:space="preserve"> Sólo con base legal reforzada y finalidad explícita.</w:t>
      </w:r>
    </w:p>
    <w:p w14:paraId="2F083F4B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3. Bases legales</w:t>
      </w:r>
    </w:p>
    <w:p w14:paraId="6A70E5DA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Contrato,</w:t>
      </w:r>
      <w:r w:rsidRPr="009A51D1">
        <w:t xml:space="preserve"> interés legítimo, consentimiento explícito, obligación legal y defensa de reclamaciones.</w:t>
      </w:r>
    </w:p>
    <w:p w14:paraId="082ED29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4. Derechos y mecanismos</w:t>
      </w:r>
    </w:p>
    <w:p w14:paraId="075177AC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Ejercicio.</w:t>
      </w:r>
      <w:r w:rsidRPr="009A51D1">
        <w:t xml:space="preserve"> Acceso, rectificación, supresión, oposición, limitación y portabilidad con verificación de identidad y </w:t>
      </w:r>
      <w:proofErr w:type="spellStart"/>
      <w:r w:rsidRPr="009A51D1">
        <w:t>SLAs</w:t>
      </w:r>
      <w:proofErr w:type="spellEnd"/>
      <w:r w:rsidRPr="009A51D1">
        <w:t>.</w:t>
      </w:r>
    </w:p>
    <w:p w14:paraId="5B68B748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5. Retención</w:t>
      </w:r>
    </w:p>
    <w:p w14:paraId="5B4C2F0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Plazos.</w:t>
      </w:r>
      <w:r w:rsidRPr="009A51D1">
        <w:t xml:space="preserve"> Por categoría/finalidad; legal </w:t>
      </w:r>
      <w:proofErr w:type="spellStart"/>
      <w:r w:rsidRPr="009A51D1">
        <w:t>hold</w:t>
      </w:r>
      <w:proofErr w:type="spellEnd"/>
      <w:r w:rsidRPr="009A51D1">
        <w:t xml:space="preserve"> cuando proceda. [TABLA DE RETENCIÓN].</w:t>
      </w:r>
    </w:p>
    <w:p w14:paraId="14B512A3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6. Transferencias</w:t>
      </w:r>
    </w:p>
    <w:p w14:paraId="0198AAB2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Mecanismos.</w:t>
      </w:r>
      <w:r w:rsidRPr="009A51D1">
        <w:t xml:space="preserve"> </w:t>
      </w:r>
      <w:proofErr w:type="spellStart"/>
      <w:r w:rsidRPr="009A51D1">
        <w:t>SCCs</w:t>
      </w:r>
      <w:proofErr w:type="spellEnd"/>
      <w:r w:rsidRPr="009A51D1">
        <w:t xml:space="preserve">, IDTA/UK </w:t>
      </w:r>
      <w:proofErr w:type="spellStart"/>
      <w:r w:rsidRPr="009A51D1">
        <w:t>Addendum</w:t>
      </w:r>
      <w:proofErr w:type="spellEnd"/>
      <w:r w:rsidRPr="009A51D1">
        <w:t xml:space="preserve">, CBPR/APEC y cláusulas locales; listado de </w:t>
      </w:r>
      <w:proofErr w:type="spellStart"/>
      <w:r w:rsidRPr="009A51D1">
        <w:t>subprocesadores</w:t>
      </w:r>
      <w:proofErr w:type="spellEnd"/>
      <w:r w:rsidRPr="009A51D1">
        <w:t>.</w:t>
      </w:r>
    </w:p>
    <w:p w14:paraId="58D919F9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lastRenderedPageBreak/>
        <w:t>7. Seguridad</w:t>
      </w:r>
    </w:p>
    <w:p w14:paraId="1BC63EDA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Medidas.</w:t>
      </w:r>
      <w:r w:rsidRPr="009A51D1">
        <w:t xml:space="preserve"> Controles técnicos/organizativos y auditorías periódicas.</w:t>
      </w:r>
    </w:p>
    <w:p w14:paraId="1F65E48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8. Menores</w:t>
      </w:r>
    </w:p>
    <w:p w14:paraId="22FCAC6B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Diseño seguro.</w:t>
      </w:r>
      <w:r w:rsidRPr="009A51D1">
        <w:t xml:space="preserve"> Verificación de edad proporcional y restricciones de perfilado.</w:t>
      </w:r>
    </w:p>
    <w:p w14:paraId="526F4023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—</w:t>
      </w:r>
      <w:r w:rsidRPr="009A51D1">
        <w:br/>
        <w:t>Vigencia: 1 de septiembre de 2025.</w:t>
      </w:r>
    </w:p>
    <w:p w14:paraId="10FC728F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Anexo C — Política de Uso Aceptable (AUP)</w:t>
      </w:r>
    </w:p>
    <w:p w14:paraId="3FC38462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Versión: 1 de septiembre de 2025</w:t>
      </w:r>
    </w:p>
    <w:p w14:paraId="4ABA726D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1. Conductas prohibidas</w:t>
      </w:r>
    </w:p>
    <w:p w14:paraId="6DC49CBB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Ilicitud.</w:t>
      </w:r>
      <w:r w:rsidRPr="009A51D1">
        <w:t xml:space="preserve"> Actividades contrarias a la ley o a derechos de terceros.</w:t>
      </w:r>
    </w:p>
    <w:p w14:paraId="2ABDA9AC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Seguridad.</w:t>
      </w:r>
      <w:r w:rsidRPr="009A51D1">
        <w:t xml:space="preserve"> Eludir salvaguardas, distribuir malware, pruebas intrusivas no autorizadas.</w:t>
      </w:r>
    </w:p>
    <w:p w14:paraId="4922E92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Extracción.</w:t>
      </w:r>
      <w:r w:rsidRPr="009A51D1">
        <w:t xml:space="preserve"> </w:t>
      </w:r>
      <w:proofErr w:type="spellStart"/>
      <w:r w:rsidRPr="009A51D1">
        <w:t>Scraping</w:t>
      </w:r>
      <w:proofErr w:type="spellEnd"/>
      <w:r w:rsidRPr="009A51D1">
        <w:t>/</w:t>
      </w:r>
      <w:proofErr w:type="spellStart"/>
      <w:r w:rsidRPr="009A51D1">
        <w:t>harvesting</w:t>
      </w:r>
      <w:proofErr w:type="spellEnd"/>
      <w:r w:rsidRPr="009A51D1">
        <w:t xml:space="preserve"> masivo no autorizado.</w:t>
      </w:r>
    </w:p>
    <w:p w14:paraId="5B574373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Propiedad intelectual.</w:t>
      </w:r>
      <w:r w:rsidRPr="009A51D1">
        <w:t xml:space="preserve"> Infracciones, falsificación de atribuciones, uso no autorizado de marcas.</w:t>
      </w:r>
    </w:p>
    <w:p w14:paraId="3DC37B2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IA.</w:t>
      </w:r>
      <w:r w:rsidRPr="009A51D1">
        <w:t xml:space="preserve"> Ingeniería inversa fuera de la ley; uso de salidas para entrenar modelos sin licencia.</w:t>
      </w:r>
    </w:p>
    <w:p w14:paraId="0F5861FC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2. Integridad del servicio</w:t>
      </w:r>
    </w:p>
    <w:p w14:paraId="4CB3B9B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Abuso.</w:t>
      </w:r>
      <w:r w:rsidRPr="009A51D1">
        <w:t xml:space="preserve"> Creación de cuentas falsas, saturación de </w:t>
      </w:r>
      <w:proofErr w:type="spellStart"/>
      <w:r w:rsidRPr="009A51D1">
        <w:t>endpoints</w:t>
      </w:r>
      <w:proofErr w:type="spellEnd"/>
      <w:r w:rsidRPr="009A51D1">
        <w:t>, automatización abusiva.</w:t>
      </w:r>
    </w:p>
    <w:p w14:paraId="25E8920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3. Aplicación</w:t>
      </w:r>
    </w:p>
    <w:p w14:paraId="6636C34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Medidas.</w:t>
      </w:r>
      <w:r w:rsidRPr="009A51D1">
        <w:t xml:space="preserve"> Advertencias, limitaciones, suspensión o terminación; preservación de evidencias y derecho de apelación.</w:t>
      </w:r>
    </w:p>
    <w:p w14:paraId="5DEE3F20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Anexo D — Política de Transparencia y Etiquetado de Contenido Sintético</w:t>
      </w:r>
    </w:p>
    <w:p w14:paraId="17F8A1A5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Versión: 1 de septiembre de 2025</w:t>
      </w:r>
    </w:p>
    <w:p w14:paraId="385DE373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1. Aviso visible</w:t>
      </w:r>
    </w:p>
    <w:p w14:paraId="04EB8893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Interacción con IA.</w:t>
      </w:r>
      <w:r w:rsidRPr="009A51D1">
        <w:t xml:space="preserve"> Indicadores claros en la interfaz.</w:t>
      </w:r>
    </w:p>
    <w:p w14:paraId="5AE3220D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lastRenderedPageBreak/>
        <w:t xml:space="preserve">• </w:t>
      </w:r>
      <w:r w:rsidRPr="009A51D1">
        <w:rPr>
          <w:b/>
          <w:bCs/>
        </w:rPr>
        <w:t>Contenido IA.</w:t>
      </w:r>
      <w:r w:rsidRPr="009A51D1">
        <w:t xml:space="preserve"> Señalización inequívoca en contenidos generados o modificados.</w:t>
      </w:r>
    </w:p>
    <w:p w14:paraId="569E44D5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2. Etiquetado técnico</w:t>
      </w:r>
    </w:p>
    <w:p w14:paraId="10C37FBD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Metadatos.</w:t>
      </w:r>
      <w:r w:rsidRPr="009A51D1">
        <w:t xml:space="preserve"> C2PA o equivalente con modelo, versión, fecha/hora, parámetros relevantes y cadena de custodia.</w:t>
      </w:r>
    </w:p>
    <w:p w14:paraId="37083FC4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3. </w:t>
      </w:r>
      <w:proofErr w:type="spellStart"/>
      <w:r w:rsidRPr="009A51D1">
        <w:t>Explicabilidad</w:t>
      </w:r>
      <w:proofErr w:type="spellEnd"/>
      <w:r w:rsidRPr="009A51D1">
        <w:t xml:space="preserve"> y revisión</w:t>
      </w:r>
    </w:p>
    <w:p w14:paraId="52830E54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Decisiones significativas.</w:t>
      </w:r>
      <w:r w:rsidRPr="009A51D1">
        <w:t xml:space="preserve"> Explicación significativa y revisión humana cuando corresponda.</w:t>
      </w:r>
    </w:p>
    <w:p w14:paraId="08C99B5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4. Trazabilidad</w:t>
      </w:r>
    </w:p>
    <w:p w14:paraId="3958FE85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Bitácoras.</w:t>
      </w:r>
      <w:r w:rsidRPr="009A51D1">
        <w:t xml:space="preserve"> </w:t>
      </w:r>
      <w:proofErr w:type="spellStart"/>
      <w:r w:rsidRPr="009A51D1">
        <w:t>Prompts</w:t>
      </w:r>
      <w:proofErr w:type="spellEnd"/>
      <w:r w:rsidRPr="009A51D1">
        <w:t xml:space="preserve">, filtros, versiones, </w:t>
      </w:r>
      <w:proofErr w:type="spellStart"/>
      <w:r w:rsidRPr="009A51D1">
        <w:t>datasets</w:t>
      </w:r>
      <w:proofErr w:type="spellEnd"/>
      <w:r w:rsidRPr="009A51D1">
        <w:t xml:space="preserve"> base, con retención proporcional.</w:t>
      </w:r>
    </w:p>
    <w:p w14:paraId="26290AB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Anexo E — Política Biométrica y de Usos Sensibles</w:t>
      </w:r>
    </w:p>
    <w:p w14:paraId="0F8CAC28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Versión: 1 de septiembre de 2025</w:t>
      </w:r>
    </w:p>
    <w:p w14:paraId="22B52B50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1. Prohibición por defecto</w:t>
      </w:r>
    </w:p>
    <w:p w14:paraId="1B4B590F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Habilitación.</w:t>
      </w:r>
      <w:r w:rsidRPr="009A51D1">
        <w:t xml:space="preserve"> Sólo con base legal reforzada, finalidad específica y DPIA aprobada.</w:t>
      </w:r>
    </w:p>
    <w:p w14:paraId="34A44262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2. BIPA y análogas</w:t>
      </w:r>
    </w:p>
    <w:p w14:paraId="1C936A58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Consentimiento.</w:t>
      </w:r>
      <w:r w:rsidRPr="009A51D1">
        <w:t xml:space="preserve"> Previo, informado y (donde aplique) escrito; políticas públicas de retención; prohibición de lucro.</w:t>
      </w:r>
    </w:p>
    <w:p w14:paraId="5E63630C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3. Menores</w:t>
      </w:r>
    </w:p>
    <w:p w14:paraId="25DB9C3A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Protección.</w:t>
      </w:r>
      <w:r w:rsidRPr="009A51D1">
        <w:t xml:space="preserve"> Experiencia segura por defecto, verificación de edad proporcional, sin perfilado sensible.</w:t>
      </w:r>
    </w:p>
    <w:p w14:paraId="750520E1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4. Sectores críticos</w:t>
      </w:r>
    </w:p>
    <w:p w14:paraId="60CB405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Controles.</w:t>
      </w:r>
      <w:r w:rsidRPr="009A51D1">
        <w:t xml:space="preserve"> Pruebas reforzadas, sesgo/robustez y supervisión humana.</w:t>
      </w:r>
    </w:p>
    <w:p w14:paraId="707012F5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Anexo F — Política de Propiedad Intelectual y Entrenamiento de IA</w:t>
      </w:r>
    </w:p>
    <w:p w14:paraId="16943A8A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Versión: 1 de septiembre de 2025</w:t>
      </w:r>
    </w:p>
    <w:p w14:paraId="4F968B9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1. Titularidad y licencias</w:t>
      </w:r>
    </w:p>
    <w:p w14:paraId="5D75CFF5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Tecnología.</w:t>
      </w:r>
      <w:r w:rsidRPr="009A51D1">
        <w:t xml:space="preserve"> Derechos reservados del Proveedor.</w:t>
      </w:r>
    </w:p>
    <w:p w14:paraId="0BB7DB60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lastRenderedPageBreak/>
        <w:t xml:space="preserve">• </w:t>
      </w:r>
      <w:r w:rsidRPr="009A51D1">
        <w:rPr>
          <w:b/>
          <w:bCs/>
        </w:rPr>
        <w:t>Datos/Contenidos del Cliente.</w:t>
      </w:r>
      <w:r w:rsidRPr="009A51D1">
        <w:t xml:space="preserve"> Permanecen del Cliente.</w:t>
      </w:r>
    </w:p>
    <w:p w14:paraId="27679E89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Salidas.</w:t>
      </w:r>
      <w:r w:rsidRPr="009A51D1">
        <w:t xml:space="preserve"> Licencia al Cliente; no se transfieren derechos sobre modelos.</w:t>
      </w:r>
    </w:p>
    <w:p w14:paraId="4D39AB23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2. Entrenamiento</w:t>
      </w:r>
    </w:p>
    <w:p w14:paraId="38672E7D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proofErr w:type="spellStart"/>
      <w:r w:rsidRPr="009A51D1">
        <w:rPr>
          <w:b/>
          <w:bCs/>
        </w:rPr>
        <w:t>Opt</w:t>
      </w:r>
      <w:r w:rsidRPr="009A51D1">
        <w:rPr>
          <w:b/>
          <w:bCs/>
        </w:rPr>
        <w:noBreakHyphen/>
        <w:t>out</w:t>
      </w:r>
      <w:proofErr w:type="spellEnd"/>
      <w:r w:rsidRPr="009A51D1">
        <w:rPr>
          <w:b/>
          <w:bCs/>
        </w:rPr>
        <w:t xml:space="preserve"> por defecto.</w:t>
      </w:r>
      <w:r w:rsidRPr="009A51D1">
        <w:t xml:space="preserve"> Entrenamiento con datos del Cliente sólo con </w:t>
      </w:r>
      <w:proofErr w:type="spellStart"/>
      <w:r w:rsidRPr="009A51D1">
        <w:t>opt</w:t>
      </w:r>
      <w:proofErr w:type="spellEnd"/>
      <w:r w:rsidRPr="009A51D1">
        <w:noBreakHyphen/>
        <w:t>in expreso, granular y documentado.</w:t>
      </w:r>
    </w:p>
    <w:p w14:paraId="696F43E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3. Fuentes y TDM</w:t>
      </w:r>
    </w:p>
    <w:p w14:paraId="6C8CF498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Licenciamiento.</w:t>
      </w:r>
      <w:r w:rsidRPr="009A51D1">
        <w:t xml:space="preserve"> Lista blanca, pruebas de licencia o excepciones legales de minería (cuando existan); respeto de </w:t>
      </w:r>
      <w:proofErr w:type="spellStart"/>
      <w:r w:rsidRPr="009A51D1">
        <w:t>opt</w:t>
      </w:r>
      <w:r w:rsidRPr="009A51D1">
        <w:noBreakHyphen/>
        <w:t>outs</w:t>
      </w:r>
      <w:proofErr w:type="spellEnd"/>
      <w:r w:rsidRPr="009A51D1">
        <w:t>.</w:t>
      </w:r>
    </w:p>
    <w:p w14:paraId="769058D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4. Etiquetado y atribución</w:t>
      </w:r>
    </w:p>
    <w:p w14:paraId="1AAD000E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Cultural.</w:t>
      </w:r>
      <w:r w:rsidRPr="009A51D1">
        <w:t xml:space="preserve"> Lineamientos de atribución y dignidad cultural; no</w:t>
      </w:r>
      <w:r w:rsidRPr="009A51D1">
        <w:noBreakHyphen/>
        <w:t>borrado de legado y metadatos.</w:t>
      </w:r>
    </w:p>
    <w:p w14:paraId="79E7EBBB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5. Reclamaciones</w:t>
      </w:r>
    </w:p>
    <w:p w14:paraId="514B4C2F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proofErr w:type="spellStart"/>
      <w:r w:rsidRPr="009A51D1">
        <w:rPr>
          <w:b/>
          <w:bCs/>
        </w:rPr>
        <w:t>Takedown</w:t>
      </w:r>
      <w:proofErr w:type="spellEnd"/>
      <w:r w:rsidRPr="009A51D1">
        <w:rPr>
          <w:b/>
          <w:bCs/>
        </w:rPr>
        <w:t>.</w:t>
      </w:r>
      <w:r w:rsidRPr="009A51D1">
        <w:t xml:space="preserve"> Procedimiento de notificación y retirada; gestión de reincidencia y apelaciones.</w:t>
      </w:r>
    </w:p>
    <w:p w14:paraId="50B68C9A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Anexo G — Acuerdo de Nivel de Servicio (SLA)</w:t>
      </w:r>
    </w:p>
    <w:p w14:paraId="063CCE82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Versión: 1 de septiembre de 2025</w:t>
      </w:r>
    </w:p>
    <w:p w14:paraId="65CB0D8B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1. Disponibilidad</w:t>
      </w:r>
    </w:p>
    <w:p w14:paraId="39D36FCD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Objetivo.</w:t>
      </w:r>
      <w:r w:rsidRPr="009A51D1">
        <w:t xml:space="preserve"> [DISPONIBILIDAD OBJETIVO %]/mes por módulo.</w:t>
      </w:r>
    </w:p>
    <w:p w14:paraId="7F74F14C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Cómputo.</w:t>
      </w:r>
      <w:r w:rsidRPr="009A51D1">
        <w:t xml:space="preserve"> Excluye fuerza mayor, mantenimientos comunicados y actos del Cliente.</w:t>
      </w:r>
    </w:p>
    <w:p w14:paraId="4459EB0B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2. Soporte</w:t>
      </w:r>
    </w:p>
    <w:p w14:paraId="489AD758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Severidad 1.</w:t>
      </w:r>
      <w:r w:rsidRPr="009A51D1">
        <w:t xml:space="preserve"> Tiempo de respuesta: [X] min; resolución: [Y] h.</w:t>
      </w:r>
    </w:p>
    <w:p w14:paraId="77441658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Severidad 2.</w:t>
      </w:r>
      <w:r w:rsidRPr="009A51D1">
        <w:t xml:space="preserve"> Tiempo de respuesta: [X] h; resolución: [Y] h.</w:t>
      </w:r>
    </w:p>
    <w:p w14:paraId="0A1A23D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Severidad 3.</w:t>
      </w:r>
      <w:r w:rsidRPr="009A51D1">
        <w:t xml:space="preserve"> Tiempo de respuesta: [X] h; resolución: mejor esfuerzo.</w:t>
      </w:r>
    </w:p>
    <w:p w14:paraId="27DD7194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3. Créditos</w:t>
      </w:r>
    </w:p>
    <w:p w14:paraId="755B1460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Créditos de servicio.</w:t>
      </w:r>
      <w:r w:rsidRPr="009A51D1">
        <w:t xml:space="preserve"> Según umbrales de indisponibilidad documentados.</w:t>
      </w:r>
    </w:p>
    <w:p w14:paraId="4229B05E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lastRenderedPageBreak/>
        <w:t>4. Continuidad</w:t>
      </w:r>
    </w:p>
    <w:p w14:paraId="545FEBFA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RTO/RPO.</w:t>
      </w:r>
      <w:r w:rsidRPr="009A51D1">
        <w:t xml:space="preserve"> RTO: [X] h; RPO: [Y] min por módulo. Pruebas semestrales de DR.</w:t>
      </w:r>
    </w:p>
    <w:p w14:paraId="7EECA9E3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Anexo H — </w:t>
      </w:r>
      <w:proofErr w:type="spellStart"/>
      <w:r w:rsidRPr="009A51D1">
        <w:t>Playbook</w:t>
      </w:r>
      <w:proofErr w:type="spellEnd"/>
      <w:r w:rsidRPr="009A51D1">
        <w:t xml:space="preserve"> de Incidentes y Vigilancia </w:t>
      </w:r>
      <w:proofErr w:type="spellStart"/>
      <w:r w:rsidRPr="009A51D1">
        <w:t>Posdespliegue</w:t>
      </w:r>
      <w:proofErr w:type="spellEnd"/>
    </w:p>
    <w:p w14:paraId="583E620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Versión: 1 de septiembre de 2025</w:t>
      </w:r>
    </w:p>
    <w:p w14:paraId="6C43640F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1. Monitorización continua</w:t>
      </w:r>
    </w:p>
    <w:p w14:paraId="70627228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Métricas.</w:t>
      </w:r>
      <w:r w:rsidRPr="009A51D1">
        <w:t xml:space="preserve"> Desempeño, sesgo, seguridad y uso indebido; pruebas periódicas.</w:t>
      </w:r>
    </w:p>
    <w:p w14:paraId="0BC2592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2. Clasificación de incidentes</w:t>
      </w:r>
    </w:p>
    <w:p w14:paraId="39E2E0F2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Severidades.</w:t>
      </w:r>
      <w:r w:rsidRPr="009A51D1">
        <w:t xml:space="preserve"> S1 crítico, S2 alto, S3 medio, S4 bajo; criterios por impacto, alcance y riesgo.</w:t>
      </w:r>
    </w:p>
    <w:p w14:paraId="4FDC6B18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3. Notificación y respuesta</w:t>
      </w:r>
    </w:p>
    <w:p w14:paraId="560566FC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Plazos.</w:t>
      </w:r>
      <w:r w:rsidRPr="009A51D1">
        <w:t xml:space="preserve"> S1: notificación inicial en [X] h; S2: [Y] h; con actualizaciones hasta remediación.</w:t>
      </w:r>
    </w:p>
    <w:p w14:paraId="284CC7A3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Autoridades.</w:t>
      </w:r>
      <w:r w:rsidRPr="009A51D1">
        <w:t xml:space="preserve"> Soporte al Cliente para cumplir plazos regulatorios.</w:t>
      </w:r>
    </w:p>
    <w:p w14:paraId="249375E2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4. </w:t>
      </w:r>
      <w:proofErr w:type="spellStart"/>
      <w:r w:rsidRPr="009A51D1">
        <w:t>Post</w:t>
      </w:r>
      <w:r w:rsidRPr="009A51D1">
        <w:noBreakHyphen/>
        <w:t>mortem</w:t>
      </w:r>
      <w:proofErr w:type="spellEnd"/>
      <w:r w:rsidRPr="009A51D1">
        <w:t xml:space="preserve"> y mejoras</w:t>
      </w:r>
    </w:p>
    <w:p w14:paraId="481E2562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Informe.</w:t>
      </w:r>
      <w:r w:rsidRPr="009A51D1">
        <w:t xml:space="preserve"> Causas raíz, correcciones, verificación y acciones preventivas.</w:t>
      </w:r>
    </w:p>
    <w:p w14:paraId="478D08FA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Anexo I — Transferencias Internacionales y </w:t>
      </w:r>
      <w:proofErr w:type="spellStart"/>
      <w:r w:rsidRPr="009A51D1">
        <w:t>Subprocesadores</w:t>
      </w:r>
      <w:proofErr w:type="spellEnd"/>
    </w:p>
    <w:p w14:paraId="089E39A3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Versión: 1 de septiembre de 2025</w:t>
      </w:r>
    </w:p>
    <w:p w14:paraId="3915DB63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1. Mecanismos de transferencia</w:t>
      </w:r>
    </w:p>
    <w:p w14:paraId="168E2F2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UE/EEE.</w:t>
      </w:r>
      <w:r w:rsidRPr="009A51D1">
        <w:t xml:space="preserve"> </w:t>
      </w:r>
      <w:proofErr w:type="spellStart"/>
      <w:r w:rsidRPr="009A51D1">
        <w:t>SCCs</w:t>
      </w:r>
      <w:proofErr w:type="spellEnd"/>
      <w:r w:rsidRPr="009A51D1">
        <w:t xml:space="preserve"> y evaluaciones de transferencia; medidas complementarias.</w:t>
      </w:r>
    </w:p>
    <w:p w14:paraId="67B37189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Reino Unido.</w:t>
      </w:r>
      <w:r w:rsidRPr="009A51D1">
        <w:t xml:space="preserve"> IDTA o UK </w:t>
      </w:r>
      <w:proofErr w:type="spellStart"/>
      <w:r w:rsidRPr="009A51D1">
        <w:t>Addendum</w:t>
      </w:r>
      <w:proofErr w:type="spellEnd"/>
      <w:r w:rsidRPr="009A51D1">
        <w:t>.</w:t>
      </w:r>
    </w:p>
    <w:p w14:paraId="6A177F7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APEC.</w:t>
      </w:r>
      <w:r w:rsidRPr="009A51D1">
        <w:t xml:space="preserve"> CBPR/PRP cuando aplique.</w:t>
      </w:r>
    </w:p>
    <w:p w14:paraId="2281EB3F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Locales.</w:t>
      </w:r>
      <w:r w:rsidRPr="009A51D1">
        <w:t xml:space="preserve"> Cláusulas y salvaguardas conforme a leyes de Brasil, México, Canadá, APAC/MENA.</w:t>
      </w:r>
    </w:p>
    <w:p w14:paraId="6D2AA2C1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2. Inventario y transparencia</w:t>
      </w:r>
    </w:p>
    <w:p w14:paraId="17B2C246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lastRenderedPageBreak/>
        <w:t xml:space="preserve">• </w:t>
      </w:r>
      <w:r w:rsidRPr="009A51D1">
        <w:rPr>
          <w:b/>
          <w:bCs/>
        </w:rPr>
        <w:t>Listado.</w:t>
      </w:r>
      <w:r w:rsidRPr="009A51D1">
        <w:t xml:space="preserve"> </w:t>
      </w:r>
      <w:proofErr w:type="spellStart"/>
      <w:r w:rsidRPr="009A51D1">
        <w:t>Subprocesadores</w:t>
      </w:r>
      <w:proofErr w:type="spellEnd"/>
      <w:r w:rsidRPr="009A51D1">
        <w:t>: nombre, función, país, categoría de datos y salvaguardas. [ANEXO LISTA SUBPROCESADORES].</w:t>
      </w:r>
    </w:p>
    <w:p w14:paraId="3FD3AA28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3. Medidas complementarias</w:t>
      </w:r>
    </w:p>
    <w:p w14:paraId="3633993F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Técnicas.</w:t>
      </w:r>
      <w:r w:rsidRPr="009A51D1">
        <w:t xml:space="preserve"> Cifrado extremo a extremo cuando proceda, gestión de claves, </w:t>
      </w:r>
      <w:proofErr w:type="spellStart"/>
      <w:r w:rsidRPr="009A51D1">
        <w:t>seudonimización</w:t>
      </w:r>
      <w:proofErr w:type="spellEnd"/>
      <w:r w:rsidRPr="009A51D1">
        <w:t xml:space="preserve"> y minimización.</w:t>
      </w:r>
    </w:p>
    <w:p w14:paraId="748AE21F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</w:t>
      </w:r>
      <w:r w:rsidRPr="009A51D1">
        <w:rPr>
          <w:b/>
          <w:bCs/>
        </w:rPr>
        <w:t>Organizativas.</w:t>
      </w:r>
      <w:r w:rsidRPr="009A51D1">
        <w:t xml:space="preserve"> Controles de acceso, formación y auditorías.</w:t>
      </w:r>
    </w:p>
    <w:p w14:paraId="0F11B01B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Bloque de firmas maestro</w:t>
      </w:r>
    </w:p>
    <w:p w14:paraId="349DC491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Proveedor: ________________________ Nombre y cargo: ______________ Fecha: </w:t>
      </w:r>
      <w:r w:rsidRPr="009A51D1">
        <w:rPr>
          <w:b/>
          <w:bCs/>
        </w:rPr>
        <w:t>/</w:t>
      </w:r>
      <w:r w:rsidRPr="009A51D1">
        <w:t>/____</w:t>
      </w:r>
      <w:r w:rsidRPr="009A51D1">
        <w:br/>
        <w:t xml:space="preserve">Cliente: ___________________________ Nombre y cargo: ______________ Fecha: </w:t>
      </w:r>
      <w:r w:rsidRPr="009A51D1">
        <w:rPr>
          <w:b/>
          <w:bCs/>
        </w:rPr>
        <w:t>/</w:t>
      </w:r>
      <w:r w:rsidRPr="009A51D1">
        <w:t>/____</w:t>
      </w:r>
    </w:p>
    <w:p w14:paraId="238AB07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Datos mínimos para cerrar versión sin campos abiertos</w:t>
      </w:r>
    </w:p>
    <w:p w14:paraId="1AA08B24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• Razón social y domicilio del Proveedor.</w:t>
      </w:r>
    </w:p>
    <w:p w14:paraId="1C06A99D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• Email y nombre del DPO/Oficial de Privacidad.</w:t>
      </w:r>
    </w:p>
    <w:p w14:paraId="46A5B517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• Ley aplicable y foro/sede de arbitraje preferidos.</w:t>
      </w:r>
    </w:p>
    <w:p w14:paraId="5E211104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• Disponibilidad objetivo (%), tiempos de respuesta/resolución y RTO/RPO.</w:t>
      </w:r>
    </w:p>
    <w:p w14:paraId="3596A23E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 xml:space="preserve">• Lista de </w:t>
      </w:r>
      <w:proofErr w:type="spellStart"/>
      <w:r w:rsidRPr="009A51D1">
        <w:t>subprocesadores</w:t>
      </w:r>
      <w:proofErr w:type="spellEnd"/>
      <w:r w:rsidRPr="009A51D1">
        <w:t xml:space="preserve"> (nombre, función, país) y ubicaciones de tratamiento.</w:t>
      </w:r>
    </w:p>
    <w:p w14:paraId="6EDAEB8E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• Tabla de retención por categoría de datos.</w:t>
      </w:r>
    </w:p>
    <w:p w14:paraId="5F8B87EB" w14:textId="77777777" w:rsidR="009A51D1" w:rsidRPr="009A51D1" w:rsidRDefault="009A51D1" w:rsidP="009A51D1">
      <w:pPr>
        <w:numPr>
          <w:ilvl w:val="0"/>
          <w:numId w:val="154"/>
        </w:numPr>
      </w:pPr>
      <w:r w:rsidRPr="009A51D1">
        <w:t>En cuanto me des estos 6 datos, te devuelvo todos los documentos sellados sin corchetes, listos para firma en ES/EN.</w:t>
      </w:r>
    </w:p>
    <w:p w14:paraId="2DF0E38B" w14:textId="4FDB9F66" w:rsidR="009A51D1" w:rsidRPr="009A51D1" w:rsidRDefault="009A51D1" w:rsidP="009A51D1">
      <w:pPr>
        <w:numPr>
          <w:ilvl w:val="0"/>
          <w:numId w:val="154"/>
        </w:numPr>
      </w:pPr>
    </w:p>
    <w:sectPr w:rsidR="009A51D1" w:rsidRPr="009A51D1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18153" w14:textId="77777777" w:rsidR="009A51D1" w:rsidRDefault="009A51D1" w:rsidP="009A51D1">
      <w:pPr>
        <w:spacing w:after="0" w:line="240" w:lineRule="auto"/>
      </w:pPr>
      <w:r>
        <w:separator/>
      </w:r>
    </w:p>
  </w:endnote>
  <w:endnote w:type="continuationSeparator" w:id="0">
    <w:p w14:paraId="2A89CE15" w14:textId="77777777" w:rsidR="009A51D1" w:rsidRDefault="009A51D1" w:rsidP="009A5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01776" w14:textId="77777777" w:rsidR="009A51D1" w:rsidRDefault="009A51D1" w:rsidP="009A51D1">
      <w:pPr>
        <w:spacing w:after="0" w:line="240" w:lineRule="auto"/>
      </w:pPr>
      <w:r>
        <w:separator/>
      </w:r>
    </w:p>
  </w:footnote>
  <w:footnote w:type="continuationSeparator" w:id="0">
    <w:p w14:paraId="5DA7F408" w14:textId="77777777" w:rsidR="009A51D1" w:rsidRDefault="009A51D1" w:rsidP="009A5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9F4B2" w14:textId="56EBDEBE" w:rsidR="009A51D1" w:rsidRDefault="009A51D1">
    <w:pPr>
      <w:pStyle w:val="Encabezado"/>
    </w:pPr>
    <w:proofErr w:type="spellStart"/>
    <w:r>
      <w:t>Tamv</w:t>
    </w:r>
    <w:proofErr w:type="spellEnd"/>
  </w:p>
  <w:p w14:paraId="06FB3492" w14:textId="77777777" w:rsidR="009A51D1" w:rsidRDefault="009A51D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F72"/>
    <w:multiLevelType w:val="multilevel"/>
    <w:tmpl w:val="E1B2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75D91"/>
    <w:multiLevelType w:val="multilevel"/>
    <w:tmpl w:val="7FF8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C2751"/>
    <w:multiLevelType w:val="multilevel"/>
    <w:tmpl w:val="ED4E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61FD2"/>
    <w:multiLevelType w:val="multilevel"/>
    <w:tmpl w:val="E992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A37B2"/>
    <w:multiLevelType w:val="multilevel"/>
    <w:tmpl w:val="E554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62E36"/>
    <w:multiLevelType w:val="multilevel"/>
    <w:tmpl w:val="F616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94E1B"/>
    <w:multiLevelType w:val="multilevel"/>
    <w:tmpl w:val="6EDC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6F28B9"/>
    <w:multiLevelType w:val="multilevel"/>
    <w:tmpl w:val="0CE4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A21A6A"/>
    <w:multiLevelType w:val="multilevel"/>
    <w:tmpl w:val="2038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C8636D"/>
    <w:multiLevelType w:val="multilevel"/>
    <w:tmpl w:val="1B08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23DAE"/>
    <w:multiLevelType w:val="multilevel"/>
    <w:tmpl w:val="1412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071B0B"/>
    <w:multiLevelType w:val="multilevel"/>
    <w:tmpl w:val="6B5C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2A5A3E"/>
    <w:multiLevelType w:val="multilevel"/>
    <w:tmpl w:val="870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637D1A"/>
    <w:multiLevelType w:val="multilevel"/>
    <w:tmpl w:val="611C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6B0386"/>
    <w:multiLevelType w:val="multilevel"/>
    <w:tmpl w:val="A64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BD1EB5"/>
    <w:multiLevelType w:val="multilevel"/>
    <w:tmpl w:val="5E36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16022E"/>
    <w:multiLevelType w:val="multilevel"/>
    <w:tmpl w:val="BE2C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9464CB"/>
    <w:multiLevelType w:val="multilevel"/>
    <w:tmpl w:val="34C4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9A1F9C"/>
    <w:multiLevelType w:val="multilevel"/>
    <w:tmpl w:val="A106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4E0C0B"/>
    <w:multiLevelType w:val="multilevel"/>
    <w:tmpl w:val="82B0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5937B1"/>
    <w:multiLevelType w:val="multilevel"/>
    <w:tmpl w:val="9FC8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646D87"/>
    <w:multiLevelType w:val="multilevel"/>
    <w:tmpl w:val="5954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A059BF"/>
    <w:multiLevelType w:val="multilevel"/>
    <w:tmpl w:val="89FA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40662F"/>
    <w:multiLevelType w:val="multilevel"/>
    <w:tmpl w:val="F140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E434456"/>
    <w:multiLevelType w:val="multilevel"/>
    <w:tmpl w:val="C1F8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CF3F5A"/>
    <w:multiLevelType w:val="multilevel"/>
    <w:tmpl w:val="4146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490520"/>
    <w:multiLevelType w:val="multilevel"/>
    <w:tmpl w:val="860E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793832"/>
    <w:multiLevelType w:val="multilevel"/>
    <w:tmpl w:val="3FCE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E83BDF"/>
    <w:multiLevelType w:val="multilevel"/>
    <w:tmpl w:val="1082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65016B"/>
    <w:multiLevelType w:val="multilevel"/>
    <w:tmpl w:val="1E5A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3773A2"/>
    <w:multiLevelType w:val="multilevel"/>
    <w:tmpl w:val="E05A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D51FA9"/>
    <w:multiLevelType w:val="multilevel"/>
    <w:tmpl w:val="A59A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BB1420"/>
    <w:multiLevelType w:val="multilevel"/>
    <w:tmpl w:val="97A8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425889"/>
    <w:multiLevelType w:val="multilevel"/>
    <w:tmpl w:val="72D0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8D1758"/>
    <w:multiLevelType w:val="multilevel"/>
    <w:tmpl w:val="A204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C45859"/>
    <w:multiLevelType w:val="multilevel"/>
    <w:tmpl w:val="4AC6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F9406D"/>
    <w:multiLevelType w:val="multilevel"/>
    <w:tmpl w:val="A2A0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20172B"/>
    <w:multiLevelType w:val="multilevel"/>
    <w:tmpl w:val="011E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872323"/>
    <w:multiLevelType w:val="multilevel"/>
    <w:tmpl w:val="39E2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B322B5"/>
    <w:multiLevelType w:val="multilevel"/>
    <w:tmpl w:val="7542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1D736E"/>
    <w:multiLevelType w:val="multilevel"/>
    <w:tmpl w:val="2672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A307EB"/>
    <w:multiLevelType w:val="multilevel"/>
    <w:tmpl w:val="D1B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BC3999"/>
    <w:multiLevelType w:val="multilevel"/>
    <w:tmpl w:val="CD42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BF258C"/>
    <w:multiLevelType w:val="multilevel"/>
    <w:tmpl w:val="5E52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337C8A"/>
    <w:multiLevelType w:val="multilevel"/>
    <w:tmpl w:val="1622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6D0FE9"/>
    <w:multiLevelType w:val="multilevel"/>
    <w:tmpl w:val="1560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BF5832"/>
    <w:multiLevelType w:val="multilevel"/>
    <w:tmpl w:val="9B80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5F5A8F"/>
    <w:multiLevelType w:val="multilevel"/>
    <w:tmpl w:val="EFB8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FE3DD6"/>
    <w:multiLevelType w:val="multilevel"/>
    <w:tmpl w:val="FDDC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B300E"/>
    <w:multiLevelType w:val="multilevel"/>
    <w:tmpl w:val="AA50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6F1B3B"/>
    <w:multiLevelType w:val="multilevel"/>
    <w:tmpl w:val="A7C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E3785D"/>
    <w:multiLevelType w:val="multilevel"/>
    <w:tmpl w:val="A970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E651DC"/>
    <w:multiLevelType w:val="multilevel"/>
    <w:tmpl w:val="68B0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6151E7"/>
    <w:multiLevelType w:val="multilevel"/>
    <w:tmpl w:val="A5EE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AD1F45"/>
    <w:multiLevelType w:val="multilevel"/>
    <w:tmpl w:val="9F2E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C94E21"/>
    <w:multiLevelType w:val="multilevel"/>
    <w:tmpl w:val="312C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2E77B6"/>
    <w:multiLevelType w:val="multilevel"/>
    <w:tmpl w:val="9AC8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99748D"/>
    <w:multiLevelType w:val="multilevel"/>
    <w:tmpl w:val="1F8A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EE339A"/>
    <w:multiLevelType w:val="multilevel"/>
    <w:tmpl w:val="CDC4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D661F4"/>
    <w:multiLevelType w:val="multilevel"/>
    <w:tmpl w:val="19E2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DA733B"/>
    <w:multiLevelType w:val="multilevel"/>
    <w:tmpl w:val="DF4A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4E3E59"/>
    <w:multiLevelType w:val="multilevel"/>
    <w:tmpl w:val="2D7E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E0171E"/>
    <w:multiLevelType w:val="multilevel"/>
    <w:tmpl w:val="42EC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1647EF"/>
    <w:multiLevelType w:val="multilevel"/>
    <w:tmpl w:val="A5C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B10716"/>
    <w:multiLevelType w:val="multilevel"/>
    <w:tmpl w:val="2FC4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50485D"/>
    <w:multiLevelType w:val="multilevel"/>
    <w:tmpl w:val="991C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EB7359"/>
    <w:multiLevelType w:val="multilevel"/>
    <w:tmpl w:val="EA24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CE7FEB"/>
    <w:multiLevelType w:val="multilevel"/>
    <w:tmpl w:val="7BA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C918FB"/>
    <w:multiLevelType w:val="multilevel"/>
    <w:tmpl w:val="2128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C91C7A"/>
    <w:multiLevelType w:val="multilevel"/>
    <w:tmpl w:val="37A6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724B9E"/>
    <w:multiLevelType w:val="multilevel"/>
    <w:tmpl w:val="56FC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FF66C1"/>
    <w:multiLevelType w:val="multilevel"/>
    <w:tmpl w:val="6AB8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402C5D"/>
    <w:multiLevelType w:val="multilevel"/>
    <w:tmpl w:val="5238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94203B0"/>
    <w:multiLevelType w:val="multilevel"/>
    <w:tmpl w:val="3002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9914B6"/>
    <w:multiLevelType w:val="multilevel"/>
    <w:tmpl w:val="74A2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2175C9"/>
    <w:multiLevelType w:val="multilevel"/>
    <w:tmpl w:val="C2DC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5D7DAD"/>
    <w:multiLevelType w:val="multilevel"/>
    <w:tmpl w:val="35D6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D20251"/>
    <w:multiLevelType w:val="multilevel"/>
    <w:tmpl w:val="273C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922F98"/>
    <w:multiLevelType w:val="multilevel"/>
    <w:tmpl w:val="3040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B31811"/>
    <w:multiLevelType w:val="multilevel"/>
    <w:tmpl w:val="DD9C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D013CE4"/>
    <w:multiLevelType w:val="multilevel"/>
    <w:tmpl w:val="4BBA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315B72"/>
    <w:multiLevelType w:val="multilevel"/>
    <w:tmpl w:val="D190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E6A5766"/>
    <w:multiLevelType w:val="multilevel"/>
    <w:tmpl w:val="3F62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C004CE"/>
    <w:multiLevelType w:val="multilevel"/>
    <w:tmpl w:val="F012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C543A9"/>
    <w:multiLevelType w:val="multilevel"/>
    <w:tmpl w:val="FA94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8D460F"/>
    <w:multiLevelType w:val="multilevel"/>
    <w:tmpl w:val="F28A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EF05E6"/>
    <w:multiLevelType w:val="multilevel"/>
    <w:tmpl w:val="EE86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5110F8"/>
    <w:multiLevelType w:val="multilevel"/>
    <w:tmpl w:val="801A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66083A"/>
    <w:multiLevelType w:val="multilevel"/>
    <w:tmpl w:val="8EC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9455BF"/>
    <w:multiLevelType w:val="multilevel"/>
    <w:tmpl w:val="A1E0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44278E"/>
    <w:multiLevelType w:val="multilevel"/>
    <w:tmpl w:val="6592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485107"/>
    <w:multiLevelType w:val="multilevel"/>
    <w:tmpl w:val="8DEA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F36CD0"/>
    <w:multiLevelType w:val="multilevel"/>
    <w:tmpl w:val="6E18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6B32E88"/>
    <w:multiLevelType w:val="multilevel"/>
    <w:tmpl w:val="BB7E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F45DFF"/>
    <w:multiLevelType w:val="multilevel"/>
    <w:tmpl w:val="869E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3637F7"/>
    <w:multiLevelType w:val="multilevel"/>
    <w:tmpl w:val="66B0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861473"/>
    <w:multiLevelType w:val="multilevel"/>
    <w:tmpl w:val="7002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8C5C35"/>
    <w:multiLevelType w:val="multilevel"/>
    <w:tmpl w:val="428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D9681E"/>
    <w:multiLevelType w:val="multilevel"/>
    <w:tmpl w:val="3DAA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9E54158"/>
    <w:multiLevelType w:val="multilevel"/>
    <w:tmpl w:val="1BCE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F64632"/>
    <w:multiLevelType w:val="multilevel"/>
    <w:tmpl w:val="5EB8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9FA647A"/>
    <w:multiLevelType w:val="multilevel"/>
    <w:tmpl w:val="CA36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053FE1"/>
    <w:multiLevelType w:val="multilevel"/>
    <w:tmpl w:val="C50E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6E0E47"/>
    <w:multiLevelType w:val="multilevel"/>
    <w:tmpl w:val="E86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4770BD"/>
    <w:multiLevelType w:val="multilevel"/>
    <w:tmpl w:val="7FAA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E92FE2"/>
    <w:multiLevelType w:val="multilevel"/>
    <w:tmpl w:val="6A44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8648CF"/>
    <w:multiLevelType w:val="multilevel"/>
    <w:tmpl w:val="D3DA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B5343D"/>
    <w:multiLevelType w:val="multilevel"/>
    <w:tmpl w:val="6CBE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E56E97"/>
    <w:multiLevelType w:val="multilevel"/>
    <w:tmpl w:val="CA5C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053A17"/>
    <w:multiLevelType w:val="multilevel"/>
    <w:tmpl w:val="7F76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AE1138"/>
    <w:multiLevelType w:val="multilevel"/>
    <w:tmpl w:val="824E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0C9207F"/>
    <w:multiLevelType w:val="multilevel"/>
    <w:tmpl w:val="B992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0E549CE"/>
    <w:multiLevelType w:val="multilevel"/>
    <w:tmpl w:val="4C14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424AB5"/>
    <w:multiLevelType w:val="multilevel"/>
    <w:tmpl w:val="A4AA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1C73068"/>
    <w:multiLevelType w:val="multilevel"/>
    <w:tmpl w:val="9FA8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1F8176A"/>
    <w:multiLevelType w:val="multilevel"/>
    <w:tmpl w:val="DBC4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2B85527"/>
    <w:multiLevelType w:val="multilevel"/>
    <w:tmpl w:val="EBF4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3222FC3"/>
    <w:multiLevelType w:val="multilevel"/>
    <w:tmpl w:val="23D4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3500DF8"/>
    <w:multiLevelType w:val="multilevel"/>
    <w:tmpl w:val="4908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7643B8"/>
    <w:multiLevelType w:val="multilevel"/>
    <w:tmpl w:val="7122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40C4491"/>
    <w:multiLevelType w:val="multilevel"/>
    <w:tmpl w:val="4D82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4164035"/>
    <w:multiLevelType w:val="multilevel"/>
    <w:tmpl w:val="D8F0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C570A4"/>
    <w:multiLevelType w:val="multilevel"/>
    <w:tmpl w:val="0F26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4F40F97"/>
    <w:multiLevelType w:val="multilevel"/>
    <w:tmpl w:val="9BD0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3767B4"/>
    <w:multiLevelType w:val="multilevel"/>
    <w:tmpl w:val="5AB0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7955CF"/>
    <w:multiLevelType w:val="multilevel"/>
    <w:tmpl w:val="7F24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6B01271"/>
    <w:multiLevelType w:val="multilevel"/>
    <w:tmpl w:val="3FAE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85818EC"/>
    <w:multiLevelType w:val="multilevel"/>
    <w:tmpl w:val="821E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867577B"/>
    <w:multiLevelType w:val="multilevel"/>
    <w:tmpl w:val="B490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B4D0ABC"/>
    <w:multiLevelType w:val="multilevel"/>
    <w:tmpl w:val="0972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B9D0FA2"/>
    <w:multiLevelType w:val="multilevel"/>
    <w:tmpl w:val="FB8E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BC57E0E"/>
    <w:multiLevelType w:val="multilevel"/>
    <w:tmpl w:val="49D8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C727FBE"/>
    <w:multiLevelType w:val="multilevel"/>
    <w:tmpl w:val="DCBC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C31527"/>
    <w:multiLevelType w:val="multilevel"/>
    <w:tmpl w:val="534C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D6029DE"/>
    <w:multiLevelType w:val="multilevel"/>
    <w:tmpl w:val="AD6C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D405CD"/>
    <w:multiLevelType w:val="multilevel"/>
    <w:tmpl w:val="4D24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DD40A77"/>
    <w:multiLevelType w:val="multilevel"/>
    <w:tmpl w:val="7520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926502"/>
    <w:multiLevelType w:val="multilevel"/>
    <w:tmpl w:val="8482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4B0DE4"/>
    <w:multiLevelType w:val="multilevel"/>
    <w:tmpl w:val="3B8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8B3082"/>
    <w:multiLevelType w:val="multilevel"/>
    <w:tmpl w:val="5920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F86E79"/>
    <w:multiLevelType w:val="multilevel"/>
    <w:tmpl w:val="ABB6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2AC51D8"/>
    <w:multiLevelType w:val="multilevel"/>
    <w:tmpl w:val="1DBA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3A538E4"/>
    <w:multiLevelType w:val="multilevel"/>
    <w:tmpl w:val="9A08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0500A0"/>
    <w:multiLevelType w:val="multilevel"/>
    <w:tmpl w:val="6B1E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1C7CE4"/>
    <w:multiLevelType w:val="multilevel"/>
    <w:tmpl w:val="1F4C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484132B"/>
    <w:multiLevelType w:val="multilevel"/>
    <w:tmpl w:val="051A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50015F2"/>
    <w:multiLevelType w:val="multilevel"/>
    <w:tmpl w:val="5496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2C3C71"/>
    <w:multiLevelType w:val="multilevel"/>
    <w:tmpl w:val="F450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F02E56"/>
    <w:multiLevelType w:val="multilevel"/>
    <w:tmpl w:val="BDA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5D7CD4"/>
    <w:multiLevelType w:val="multilevel"/>
    <w:tmpl w:val="36C4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6D86DF9"/>
    <w:multiLevelType w:val="multilevel"/>
    <w:tmpl w:val="70F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75A7076"/>
    <w:multiLevelType w:val="multilevel"/>
    <w:tmpl w:val="50B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687370"/>
    <w:multiLevelType w:val="multilevel"/>
    <w:tmpl w:val="E1CC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7CF629E"/>
    <w:multiLevelType w:val="multilevel"/>
    <w:tmpl w:val="0A06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7D26ED1"/>
    <w:multiLevelType w:val="multilevel"/>
    <w:tmpl w:val="4612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7F77788"/>
    <w:multiLevelType w:val="multilevel"/>
    <w:tmpl w:val="C0E8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818466E"/>
    <w:multiLevelType w:val="multilevel"/>
    <w:tmpl w:val="414A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87C68DF"/>
    <w:multiLevelType w:val="multilevel"/>
    <w:tmpl w:val="0E9A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8EF1AD5"/>
    <w:multiLevelType w:val="multilevel"/>
    <w:tmpl w:val="2632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9560FFC"/>
    <w:multiLevelType w:val="multilevel"/>
    <w:tmpl w:val="EA88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957368B"/>
    <w:multiLevelType w:val="multilevel"/>
    <w:tmpl w:val="6A9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A013042"/>
    <w:multiLevelType w:val="multilevel"/>
    <w:tmpl w:val="0AF0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AAC4AAD"/>
    <w:multiLevelType w:val="multilevel"/>
    <w:tmpl w:val="3484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B75568C"/>
    <w:multiLevelType w:val="multilevel"/>
    <w:tmpl w:val="E4F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C935002"/>
    <w:multiLevelType w:val="multilevel"/>
    <w:tmpl w:val="33AC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34666C"/>
    <w:multiLevelType w:val="multilevel"/>
    <w:tmpl w:val="24A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D695A77"/>
    <w:multiLevelType w:val="multilevel"/>
    <w:tmpl w:val="9448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D8B712F"/>
    <w:multiLevelType w:val="multilevel"/>
    <w:tmpl w:val="CEF0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DC21605"/>
    <w:multiLevelType w:val="multilevel"/>
    <w:tmpl w:val="090E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E5E10CB"/>
    <w:multiLevelType w:val="multilevel"/>
    <w:tmpl w:val="ED90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E9828A4"/>
    <w:multiLevelType w:val="multilevel"/>
    <w:tmpl w:val="B844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F051B57"/>
    <w:multiLevelType w:val="multilevel"/>
    <w:tmpl w:val="2652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F2312D3"/>
    <w:multiLevelType w:val="multilevel"/>
    <w:tmpl w:val="B008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05D2188"/>
    <w:multiLevelType w:val="multilevel"/>
    <w:tmpl w:val="3696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1CE7398"/>
    <w:multiLevelType w:val="multilevel"/>
    <w:tmpl w:val="C91E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826372"/>
    <w:multiLevelType w:val="multilevel"/>
    <w:tmpl w:val="9C9E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7F3FC2"/>
    <w:multiLevelType w:val="multilevel"/>
    <w:tmpl w:val="62AE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3DD6DA6"/>
    <w:multiLevelType w:val="multilevel"/>
    <w:tmpl w:val="B232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4206EF3"/>
    <w:multiLevelType w:val="multilevel"/>
    <w:tmpl w:val="4864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9159BE"/>
    <w:multiLevelType w:val="multilevel"/>
    <w:tmpl w:val="3A64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5D319B0"/>
    <w:multiLevelType w:val="multilevel"/>
    <w:tmpl w:val="52BE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6010D2E"/>
    <w:multiLevelType w:val="multilevel"/>
    <w:tmpl w:val="7972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7265849"/>
    <w:multiLevelType w:val="multilevel"/>
    <w:tmpl w:val="4C18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7881135"/>
    <w:multiLevelType w:val="multilevel"/>
    <w:tmpl w:val="9B06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7CC4F69"/>
    <w:multiLevelType w:val="multilevel"/>
    <w:tmpl w:val="4AE6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7FF69A8"/>
    <w:multiLevelType w:val="multilevel"/>
    <w:tmpl w:val="62BA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763A08"/>
    <w:multiLevelType w:val="multilevel"/>
    <w:tmpl w:val="1CEC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385BF7"/>
    <w:multiLevelType w:val="multilevel"/>
    <w:tmpl w:val="BCA4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A156B1C"/>
    <w:multiLevelType w:val="multilevel"/>
    <w:tmpl w:val="9BBE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A225F7C"/>
    <w:multiLevelType w:val="multilevel"/>
    <w:tmpl w:val="C1A2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A3700A6"/>
    <w:multiLevelType w:val="multilevel"/>
    <w:tmpl w:val="17E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B4D3A97"/>
    <w:multiLevelType w:val="multilevel"/>
    <w:tmpl w:val="EF38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C4563E8"/>
    <w:multiLevelType w:val="multilevel"/>
    <w:tmpl w:val="1FA2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C9135DA"/>
    <w:multiLevelType w:val="multilevel"/>
    <w:tmpl w:val="75F6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CE54E1A"/>
    <w:multiLevelType w:val="multilevel"/>
    <w:tmpl w:val="07D4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D3263DF"/>
    <w:multiLevelType w:val="multilevel"/>
    <w:tmpl w:val="41BC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D411916"/>
    <w:multiLevelType w:val="multilevel"/>
    <w:tmpl w:val="4760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D885A7A"/>
    <w:multiLevelType w:val="multilevel"/>
    <w:tmpl w:val="AA40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E8957AF"/>
    <w:multiLevelType w:val="multilevel"/>
    <w:tmpl w:val="2108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EBD123A"/>
    <w:multiLevelType w:val="multilevel"/>
    <w:tmpl w:val="B882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F380CA5"/>
    <w:multiLevelType w:val="multilevel"/>
    <w:tmpl w:val="8A18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019335A"/>
    <w:multiLevelType w:val="multilevel"/>
    <w:tmpl w:val="7064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08D2123"/>
    <w:multiLevelType w:val="multilevel"/>
    <w:tmpl w:val="C926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12B3D8C"/>
    <w:multiLevelType w:val="multilevel"/>
    <w:tmpl w:val="E4C0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18D063E"/>
    <w:multiLevelType w:val="multilevel"/>
    <w:tmpl w:val="370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3943E30"/>
    <w:multiLevelType w:val="multilevel"/>
    <w:tmpl w:val="DFB0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3D86F7B"/>
    <w:multiLevelType w:val="multilevel"/>
    <w:tmpl w:val="2316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42D3863"/>
    <w:multiLevelType w:val="multilevel"/>
    <w:tmpl w:val="E7A0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53C57F0"/>
    <w:multiLevelType w:val="multilevel"/>
    <w:tmpl w:val="CD9C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5A918BD"/>
    <w:multiLevelType w:val="multilevel"/>
    <w:tmpl w:val="8BD4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5B97BA9"/>
    <w:multiLevelType w:val="multilevel"/>
    <w:tmpl w:val="92C6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5EA6608"/>
    <w:multiLevelType w:val="multilevel"/>
    <w:tmpl w:val="0E50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68C2B3A"/>
    <w:multiLevelType w:val="multilevel"/>
    <w:tmpl w:val="F6A4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7960DDE"/>
    <w:multiLevelType w:val="multilevel"/>
    <w:tmpl w:val="4D82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7D170F0"/>
    <w:multiLevelType w:val="multilevel"/>
    <w:tmpl w:val="058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7E308A3"/>
    <w:multiLevelType w:val="multilevel"/>
    <w:tmpl w:val="321A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80A6021"/>
    <w:multiLevelType w:val="multilevel"/>
    <w:tmpl w:val="2ECE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82A360C"/>
    <w:multiLevelType w:val="multilevel"/>
    <w:tmpl w:val="689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89D7C89"/>
    <w:multiLevelType w:val="multilevel"/>
    <w:tmpl w:val="D09E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9615E4A"/>
    <w:multiLevelType w:val="multilevel"/>
    <w:tmpl w:val="0A3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9935C90"/>
    <w:multiLevelType w:val="multilevel"/>
    <w:tmpl w:val="9AE2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ACD5CA9"/>
    <w:multiLevelType w:val="multilevel"/>
    <w:tmpl w:val="0C48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B153AB3"/>
    <w:multiLevelType w:val="multilevel"/>
    <w:tmpl w:val="5FAE2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B1C2718"/>
    <w:multiLevelType w:val="multilevel"/>
    <w:tmpl w:val="20DC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B512A0F"/>
    <w:multiLevelType w:val="multilevel"/>
    <w:tmpl w:val="717E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B960114"/>
    <w:multiLevelType w:val="multilevel"/>
    <w:tmpl w:val="004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BC15F3B"/>
    <w:multiLevelType w:val="multilevel"/>
    <w:tmpl w:val="51FA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C7B564D"/>
    <w:multiLevelType w:val="multilevel"/>
    <w:tmpl w:val="3868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CDB269B"/>
    <w:multiLevelType w:val="multilevel"/>
    <w:tmpl w:val="9074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CDC5CA5"/>
    <w:multiLevelType w:val="multilevel"/>
    <w:tmpl w:val="0288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CFD4A59"/>
    <w:multiLevelType w:val="multilevel"/>
    <w:tmpl w:val="1996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FE3703D"/>
    <w:multiLevelType w:val="multilevel"/>
    <w:tmpl w:val="452C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858007">
    <w:abstractNumId w:val="13"/>
  </w:num>
  <w:num w:numId="2" w16cid:durableId="1856916583">
    <w:abstractNumId w:val="77"/>
  </w:num>
  <w:num w:numId="3" w16cid:durableId="737898431">
    <w:abstractNumId w:val="175"/>
  </w:num>
  <w:num w:numId="4" w16cid:durableId="367797362">
    <w:abstractNumId w:val="103"/>
  </w:num>
  <w:num w:numId="5" w16cid:durableId="1680036191">
    <w:abstractNumId w:val="150"/>
  </w:num>
  <w:num w:numId="6" w16cid:durableId="1298299312">
    <w:abstractNumId w:val="191"/>
  </w:num>
  <w:num w:numId="7" w16cid:durableId="617178996">
    <w:abstractNumId w:val="64"/>
  </w:num>
  <w:num w:numId="8" w16cid:durableId="968168044">
    <w:abstractNumId w:val="60"/>
  </w:num>
  <w:num w:numId="9" w16cid:durableId="814181642">
    <w:abstractNumId w:val="190"/>
  </w:num>
  <w:num w:numId="10" w16cid:durableId="1918516120">
    <w:abstractNumId w:val="165"/>
  </w:num>
  <w:num w:numId="11" w16cid:durableId="173498073">
    <w:abstractNumId w:val="2"/>
  </w:num>
  <w:num w:numId="12" w16cid:durableId="887643000">
    <w:abstractNumId w:val="214"/>
  </w:num>
  <w:num w:numId="13" w16cid:durableId="1531451557">
    <w:abstractNumId w:val="129"/>
  </w:num>
  <w:num w:numId="14" w16cid:durableId="1500537274">
    <w:abstractNumId w:val="39"/>
  </w:num>
  <w:num w:numId="15" w16cid:durableId="1915045267">
    <w:abstractNumId w:val="183"/>
  </w:num>
  <w:num w:numId="16" w16cid:durableId="1158417729">
    <w:abstractNumId w:val="171"/>
  </w:num>
  <w:num w:numId="17" w16cid:durableId="1924219363">
    <w:abstractNumId w:val="50"/>
  </w:num>
  <w:num w:numId="18" w16cid:durableId="120616481">
    <w:abstractNumId w:val="152"/>
  </w:num>
  <w:num w:numId="19" w16cid:durableId="2143574177">
    <w:abstractNumId w:val="28"/>
  </w:num>
  <w:num w:numId="20" w16cid:durableId="737703305">
    <w:abstractNumId w:val="163"/>
  </w:num>
  <w:num w:numId="21" w16cid:durableId="1077020427">
    <w:abstractNumId w:val="141"/>
  </w:num>
  <w:num w:numId="22" w16cid:durableId="1628924189">
    <w:abstractNumId w:val="148"/>
  </w:num>
  <w:num w:numId="23" w16cid:durableId="2075616736">
    <w:abstractNumId w:val="157"/>
  </w:num>
  <w:num w:numId="24" w16cid:durableId="906918160">
    <w:abstractNumId w:val="31"/>
  </w:num>
  <w:num w:numId="25" w16cid:durableId="1278416400">
    <w:abstractNumId w:val="57"/>
  </w:num>
  <w:num w:numId="26" w16cid:durableId="1679503171">
    <w:abstractNumId w:val="54"/>
  </w:num>
  <w:num w:numId="27" w16cid:durableId="170722852">
    <w:abstractNumId w:val="144"/>
  </w:num>
  <w:num w:numId="28" w16cid:durableId="242498651">
    <w:abstractNumId w:val="107"/>
  </w:num>
  <w:num w:numId="29" w16cid:durableId="1192575839">
    <w:abstractNumId w:val="59"/>
  </w:num>
  <w:num w:numId="30" w16cid:durableId="316884604">
    <w:abstractNumId w:val="119"/>
  </w:num>
  <w:num w:numId="31" w16cid:durableId="1945454944">
    <w:abstractNumId w:val="137"/>
  </w:num>
  <w:num w:numId="32" w16cid:durableId="1545025523">
    <w:abstractNumId w:val="89"/>
  </w:num>
  <w:num w:numId="33" w16cid:durableId="1490055688">
    <w:abstractNumId w:val="83"/>
  </w:num>
  <w:num w:numId="34" w16cid:durableId="1878851942">
    <w:abstractNumId w:val="213"/>
  </w:num>
  <w:num w:numId="35" w16cid:durableId="1177423697">
    <w:abstractNumId w:val="134"/>
  </w:num>
  <w:num w:numId="36" w16cid:durableId="1625386704">
    <w:abstractNumId w:val="151"/>
  </w:num>
  <w:num w:numId="37" w16cid:durableId="667290243">
    <w:abstractNumId w:val="231"/>
  </w:num>
  <w:num w:numId="38" w16cid:durableId="2115976198">
    <w:abstractNumId w:val="209"/>
  </w:num>
  <w:num w:numId="39" w16cid:durableId="1913195559">
    <w:abstractNumId w:val="203"/>
  </w:num>
  <w:num w:numId="40" w16cid:durableId="64959124">
    <w:abstractNumId w:val="181"/>
  </w:num>
  <w:num w:numId="41" w16cid:durableId="1393041252">
    <w:abstractNumId w:val="21"/>
  </w:num>
  <w:num w:numId="42" w16cid:durableId="148714028">
    <w:abstractNumId w:val="202"/>
  </w:num>
  <w:num w:numId="43" w16cid:durableId="461461480">
    <w:abstractNumId w:val="24"/>
  </w:num>
  <w:num w:numId="44" w16cid:durableId="1889418722">
    <w:abstractNumId w:val="81"/>
  </w:num>
  <w:num w:numId="45" w16cid:durableId="2120954851">
    <w:abstractNumId w:val="118"/>
  </w:num>
  <w:num w:numId="46" w16cid:durableId="116067159">
    <w:abstractNumId w:val="146"/>
  </w:num>
  <w:num w:numId="47" w16cid:durableId="421681885">
    <w:abstractNumId w:val="71"/>
  </w:num>
  <w:num w:numId="48" w16cid:durableId="1264537852">
    <w:abstractNumId w:val="62"/>
  </w:num>
  <w:num w:numId="49" w16cid:durableId="1903756252">
    <w:abstractNumId w:val="51"/>
  </w:num>
  <w:num w:numId="50" w16cid:durableId="994188201">
    <w:abstractNumId w:val="124"/>
  </w:num>
  <w:num w:numId="51" w16cid:durableId="2132547739">
    <w:abstractNumId w:val="133"/>
  </w:num>
  <w:num w:numId="52" w16cid:durableId="246616814">
    <w:abstractNumId w:val="67"/>
  </w:num>
  <w:num w:numId="53" w16cid:durableId="335768859">
    <w:abstractNumId w:val="176"/>
  </w:num>
  <w:num w:numId="54" w16cid:durableId="32973342">
    <w:abstractNumId w:val="7"/>
  </w:num>
  <w:num w:numId="55" w16cid:durableId="1686514552">
    <w:abstractNumId w:val="3"/>
  </w:num>
  <w:num w:numId="56" w16cid:durableId="1434202484">
    <w:abstractNumId w:val="142"/>
  </w:num>
  <w:num w:numId="57" w16cid:durableId="299238012">
    <w:abstractNumId w:val="223"/>
  </w:num>
  <w:num w:numId="58" w16cid:durableId="1018695294">
    <w:abstractNumId w:val="9"/>
  </w:num>
  <w:num w:numId="59" w16cid:durableId="1409577198">
    <w:abstractNumId w:val="45"/>
  </w:num>
  <w:num w:numId="60" w16cid:durableId="1529760982">
    <w:abstractNumId w:val="91"/>
  </w:num>
  <w:num w:numId="61" w16cid:durableId="771776801">
    <w:abstractNumId w:val="215"/>
  </w:num>
  <w:num w:numId="62" w16cid:durableId="961763547">
    <w:abstractNumId w:val="189"/>
  </w:num>
  <w:num w:numId="63" w16cid:durableId="344405624">
    <w:abstractNumId w:val="15"/>
  </w:num>
  <w:num w:numId="64" w16cid:durableId="666790548">
    <w:abstractNumId w:val="185"/>
  </w:num>
  <w:num w:numId="65" w16cid:durableId="1165826222">
    <w:abstractNumId w:val="205"/>
  </w:num>
  <w:num w:numId="66" w16cid:durableId="553932351">
    <w:abstractNumId w:val="210"/>
  </w:num>
  <w:num w:numId="67" w16cid:durableId="140536250">
    <w:abstractNumId w:val="1"/>
  </w:num>
  <w:num w:numId="68" w16cid:durableId="496307817">
    <w:abstractNumId w:val="162"/>
  </w:num>
  <w:num w:numId="69" w16cid:durableId="98717864">
    <w:abstractNumId w:val="30"/>
  </w:num>
  <w:num w:numId="70" w16cid:durableId="915019783">
    <w:abstractNumId w:val="11"/>
  </w:num>
  <w:num w:numId="71" w16cid:durableId="1005785714">
    <w:abstractNumId w:val="196"/>
  </w:num>
  <w:num w:numId="72" w16cid:durableId="1144588763">
    <w:abstractNumId w:val="109"/>
  </w:num>
  <w:num w:numId="73" w16cid:durableId="1486628827">
    <w:abstractNumId w:val="136"/>
  </w:num>
  <w:num w:numId="74" w16cid:durableId="1727995657">
    <w:abstractNumId w:val="111"/>
  </w:num>
  <w:num w:numId="75" w16cid:durableId="1364018932">
    <w:abstractNumId w:val="140"/>
  </w:num>
  <w:num w:numId="76" w16cid:durableId="884947462">
    <w:abstractNumId w:val="121"/>
  </w:num>
  <w:num w:numId="77" w16cid:durableId="1044215631">
    <w:abstractNumId w:val="125"/>
  </w:num>
  <w:num w:numId="78" w16cid:durableId="552739347">
    <w:abstractNumId w:val="182"/>
  </w:num>
  <w:num w:numId="79" w16cid:durableId="1427536629">
    <w:abstractNumId w:val="164"/>
  </w:num>
  <w:num w:numId="80" w16cid:durableId="105738215">
    <w:abstractNumId w:val="198"/>
  </w:num>
  <w:num w:numId="81" w16cid:durableId="708723144">
    <w:abstractNumId w:val="127"/>
  </w:num>
  <w:num w:numId="82" w16cid:durableId="652609734">
    <w:abstractNumId w:val="159"/>
  </w:num>
  <w:num w:numId="83" w16cid:durableId="144904929">
    <w:abstractNumId w:val="99"/>
  </w:num>
  <w:num w:numId="84" w16cid:durableId="1615626131">
    <w:abstractNumId w:val="201"/>
  </w:num>
  <w:num w:numId="85" w16cid:durableId="367804931">
    <w:abstractNumId w:val="14"/>
  </w:num>
  <w:num w:numId="86" w16cid:durableId="492333500">
    <w:abstractNumId w:val="76"/>
  </w:num>
  <w:num w:numId="87" w16cid:durableId="1176262471">
    <w:abstractNumId w:val="63"/>
  </w:num>
  <w:num w:numId="88" w16cid:durableId="211238613">
    <w:abstractNumId w:val="4"/>
  </w:num>
  <w:num w:numId="89" w16cid:durableId="591860869">
    <w:abstractNumId w:val="100"/>
  </w:num>
  <w:num w:numId="90" w16cid:durableId="128985296">
    <w:abstractNumId w:val="197"/>
  </w:num>
  <w:num w:numId="91" w16cid:durableId="482695648">
    <w:abstractNumId w:val="179"/>
  </w:num>
  <w:num w:numId="92" w16cid:durableId="1307396055">
    <w:abstractNumId w:val="105"/>
  </w:num>
  <w:num w:numId="93" w16cid:durableId="2098670678">
    <w:abstractNumId w:val="135"/>
  </w:num>
  <w:num w:numId="94" w16cid:durableId="1503084889">
    <w:abstractNumId w:val="74"/>
  </w:num>
  <w:num w:numId="95" w16cid:durableId="297494001">
    <w:abstractNumId w:val="108"/>
  </w:num>
  <w:num w:numId="96" w16cid:durableId="607004832">
    <w:abstractNumId w:val="56"/>
  </w:num>
  <w:num w:numId="97" w16cid:durableId="677118329">
    <w:abstractNumId w:val="120"/>
  </w:num>
  <w:num w:numId="98" w16cid:durableId="1525441957">
    <w:abstractNumId w:val="96"/>
  </w:num>
  <w:num w:numId="99" w16cid:durableId="284504491">
    <w:abstractNumId w:val="79"/>
  </w:num>
  <w:num w:numId="100" w16cid:durableId="1422604307">
    <w:abstractNumId w:val="52"/>
  </w:num>
  <w:num w:numId="101" w16cid:durableId="1912084070">
    <w:abstractNumId w:val="208"/>
  </w:num>
  <w:num w:numId="102" w16cid:durableId="1481339058">
    <w:abstractNumId w:val="216"/>
  </w:num>
  <w:num w:numId="103" w16cid:durableId="708729314">
    <w:abstractNumId w:val="95"/>
  </w:num>
  <w:num w:numId="104" w16cid:durableId="996153278">
    <w:abstractNumId w:val="17"/>
  </w:num>
  <w:num w:numId="105" w16cid:durableId="75903214">
    <w:abstractNumId w:val="229"/>
  </w:num>
  <w:num w:numId="106" w16cid:durableId="423915769">
    <w:abstractNumId w:val="154"/>
  </w:num>
  <w:num w:numId="107" w16cid:durableId="1123422356">
    <w:abstractNumId w:val="106"/>
  </w:num>
  <w:num w:numId="108" w16cid:durableId="97338733">
    <w:abstractNumId w:val="87"/>
  </w:num>
  <w:num w:numId="109" w16cid:durableId="484784287">
    <w:abstractNumId w:val="55"/>
  </w:num>
  <w:num w:numId="110" w16cid:durableId="644546639">
    <w:abstractNumId w:val="192"/>
  </w:num>
  <w:num w:numId="111" w16cid:durableId="658267365">
    <w:abstractNumId w:val="207"/>
  </w:num>
  <w:num w:numId="112" w16cid:durableId="1612587563">
    <w:abstractNumId w:val="27"/>
  </w:num>
  <w:num w:numId="113" w16cid:durableId="343167966">
    <w:abstractNumId w:val="40"/>
  </w:num>
  <w:num w:numId="114" w16cid:durableId="2130853264">
    <w:abstractNumId w:val="92"/>
  </w:num>
  <w:num w:numId="115" w16cid:durableId="519972324">
    <w:abstractNumId w:val="22"/>
  </w:num>
  <w:num w:numId="116" w16cid:durableId="741804174">
    <w:abstractNumId w:val="177"/>
  </w:num>
  <w:num w:numId="117" w16cid:durableId="1582254533">
    <w:abstractNumId w:val="138"/>
  </w:num>
  <w:num w:numId="118" w16cid:durableId="722362746">
    <w:abstractNumId w:val="167"/>
  </w:num>
  <w:num w:numId="119" w16cid:durableId="1400789762">
    <w:abstractNumId w:val="112"/>
  </w:num>
  <w:num w:numId="120" w16cid:durableId="1532645513">
    <w:abstractNumId w:val="48"/>
  </w:num>
  <w:num w:numId="121" w16cid:durableId="1036735583">
    <w:abstractNumId w:val="193"/>
  </w:num>
  <w:num w:numId="122" w16cid:durableId="703141129">
    <w:abstractNumId w:val="37"/>
  </w:num>
  <w:num w:numId="123" w16cid:durableId="1287587274">
    <w:abstractNumId w:val="104"/>
  </w:num>
  <w:num w:numId="124" w16cid:durableId="2093549789">
    <w:abstractNumId w:val="88"/>
  </w:num>
  <w:num w:numId="125" w16cid:durableId="1777405755">
    <w:abstractNumId w:val="70"/>
  </w:num>
  <w:num w:numId="126" w16cid:durableId="491528129">
    <w:abstractNumId w:val="6"/>
  </w:num>
  <w:num w:numId="127" w16cid:durableId="1579707335">
    <w:abstractNumId w:val="147"/>
  </w:num>
  <w:num w:numId="128" w16cid:durableId="1037000921">
    <w:abstractNumId w:val="0"/>
  </w:num>
  <w:num w:numId="129" w16cid:durableId="1160542745">
    <w:abstractNumId w:val="78"/>
  </w:num>
  <w:num w:numId="130" w16cid:durableId="1569994955">
    <w:abstractNumId w:val="204"/>
  </w:num>
  <w:num w:numId="131" w16cid:durableId="2076735931">
    <w:abstractNumId w:val="220"/>
  </w:num>
  <w:num w:numId="132" w16cid:durableId="359745670">
    <w:abstractNumId w:val="160"/>
  </w:num>
  <w:num w:numId="133" w16cid:durableId="406340229">
    <w:abstractNumId w:val="18"/>
  </w:num>
  <w:num w:numId="134" w16cid:durableId="65957249">
    <w:abstractNumId w:val="47"/>
  </w:num>
  <w:num w:numId="135" w16cid:durableId="1790396996">
    <w:abstractNumId w:val="98"/>
  </w:num>
  <w:num w:numId="136" w16cid:durableId="1855998593">
    <w:abstractNumId w:val="153"/>
  </w:num>
  <w:num w:numId="137" w16cid:durableId="499275767">
    <w:abstractNumId w:val="221"/>
  </w:num>
  <w:num w:numId="138" w16cid:durableId="1963415429">
    <w:abstractNumId w:val="155"/>
  </w:num>
  <w:num w:numId="139" w16cid:durableId="516307744">
    <w:abstractNumId w:val="178"/>
  </w:num>
  <w:num w:numId="140" w16cid:durableId="1325358094">
    <w:abstractNumId w:val="225"/>
  </w:num>
  <w:num w:numId="141" w16cid:durableId="1609434664">
    <w:abstractNumId w:val="130"/>
  </w:num>
  <w:num w:numId="142" w16cid:durableId="289672875">
    <w:abstractNumId w:val="132"/>
  </w:num>
  <w:num w:numId="143" w16cid:durableId="399862910">
    <w:abstractNumId w:val="180"/>
  </w:num>
  <w:num w:numId="144" w16cid:durableId="1220902860">
    <w:abstractNumId w:val="212"/>
  </w:num>
  <w:num w:numId="145" w16cid:durableId="1138491616">
    <w:abstractNumId w:val="44"/>
  </w:num>
  <w:num w:numId="146" w16cid:durableId="1315648575">
    <w:abstractNumId w:val="123"/>
  </w:num>
  <w:num w:numId="147" w16cid:durableId="776756002">
    <w:abstractNumId w:val="41"/>
  </w:num>
  <w:num w:numId="148" w16cid:durableId="2135829899">
    <w:abstractNumId w:val="200"/>
  </w:num>
  <w:num w:numId="149" w16cid:durableId="483468822">
    <w:abstractNumId w:val="217"/>
  </w:num>
  <w:num w:numId="150" w16cid:durableId="2057662049">
    <w:abstractNumId w:val="158"/>
  </w:num>
  <w:num w:numId="151" w16cid:durableId="2112585304">
    <w:abstractNumId w:val="115"/>
  </w:num>
  <w:num w:numId="152" w16cid:durableId="1100299205">
    <w:abstractNumId w:val="94"/>
  </w:num>
  <w:num w:numId="153" w16cid:durableId="1406604629">
    <w:abstractNumId w:val="222"/>
  </w:num>
  <w:num w:numId="154" w16cid:durableId="598562279">
    <w:abstractNumId w:val="23"/>
  </w:num>
  <w:num w:numId="155" w16cid:durableId="1518889816">
    <w:abstractNumId w:val="86"/>
  </w:num>
  <w:num w:numId="156" w16cid:durableId="1072192958">
    <w:abstractNumId w:val="168"/>
  </w:num>
  <w:num w:numId="157" w16cid:durableId="1730038108">
    <w:abstractNumId w:val="16"/>
  </w:num>
  <w:num w:numId="158" w16cid:durableId="1732193740">
    <w:abstractNumId w:val="173"/>
  </w:num>
  <w:num w:numId="159" w16cid:durableId="1945914193">
    <w:abstractNumId w:val="46"/>
  </w:num>
  <w:num w:numId="160" w16cid:durableId="1062484669">
    <w:abstractNumId w:val="131"/>
  </w:num>
  <w:num w:numId="161" w16cid:durableId="1793010427">
    <w:abstractNumId w:val="80"/>
  </w:num>
  <w:num w:numId="162" w16cid:durableId="1774472870">
    <w:abstractNumId w:val="73"/>
  </w:num>
  <w:num w:numId="163" w16cid:durableId="37290384">
    <w:abstractNumId w:val="32"/>
  </w:num>
  <w:num w:numId="164" w16cid:durableId="945235205">
    <w:abstractNumId w:val="75"/>
  </w:num>
  <w:num w:numId="165" w16cid:durableId="2096974921">
    <w:abstractNumId w:val="228"/>
  </w:num>
  <w:num w:numId="166" w16cid:durableId="470633434">
    <w:abstractNumId w:val="72"/>
  </w:num>
  <w:num w:numId="167" w16cid:durableId="803498816">
    <w:abstractNumId w:val="84"/>
  </w:num>
  <w:num w:numId="168" w16cid:durableId="121462362">
    <w:abstractNumId w:val="143"/>
  </w:num>
  <w:num w:numId="169" w16cid:durableId="1685552340">
    <w:abstractNumId w:val="218"/>
  </w:num>
  <w:num w:numId="170" w16cid:durableId="1581987940">
    <w:abstractNumId w:val="26"/>
  </w:num>
  <w:num w:numId="171" w16cid:durableId="2023778760">
    <w:abstractNumId w:val="10"/>
  </w:num>
  <w:num w:numId="172" w16cid:durableId="223225068">
    <w:abstractNumId w:val="166"/>
  </w:num>
  <w:num w:numId="173" w16cid:durableId="1339385669">
    <w:abstractNumId w:val="66"/>
  </w:num>
  <w:num w:numId="174" w16cid:durableId="203106076">
    <w:abstractNumId w:val="43"/>
  </w:num>
  <w:num w:numId="175" w16cid:durableId="608858962">
    <w:abstractNumId w:val="53"/>
  </w:num>
  <w:num w:numId="176" w16cid:durableId="494539361">
    <w:abstractNumId w:val="186"/>
  </w:num>
  <w:num w:numId="177" w16cid:durableId="1008410063">
    <w:abstractNumId w:val="126"/>
  </w:num>
  <w:num w:numId="178" w16cid:durableId="113524235">
    <w:abstractNumId w:val="139"/>
  </w:num>
  <w:num w:numId="179" w16cid:durableId="751199368">
    <w:abstractNumId w:val="195"/>
  </w:num>
  <w:num w:numId="180" w16cid:durableId="61759931">
    <w:abstractNumId w:val="227"/>
  </w:num>
  <w:num w:numId="181" w16cid:durableId="1937134862">
    <w:abstractNumId w:val="25"/>
  </w:num>
  <w:num w:numId="182" w16cid:durableId="1676835384">
    <w:abstractNumId w:val="113"/>
  </w:num>
  <w:num w:numId="183" w16cid:durableId="987905704">
    <w:abstractNumId w:val="12"/>
  </w:num>
  <w:num w:numId="184" w16cid:durableId="1399671072">
    <w:abstractNumId w:val="224"/>
  </w:num>
  <w:num w:numId="185" w16cid:durableId="879829807">
    <w:abstractNumId w:val="38"/>
  </w:num>
  <w:num w:numId="186" w16cid:durableId="1046488406">
    <w:abstractNumId w:val="5"/>
  </w:num>
  <w:num w:numId="187" w16cid:durableId="1285304410">
    <w:abstractNumId w:val="19"/>
  </w:num>
  <w:num w:numId="188" w16cid:durableId="900946084">
    <w:abstractNumId w:val="68"/>
  </w:num>
  <w:num w:numId="189" w16cid:durableId="2015181365">
    <w:abstractNumId w:val="161"/>
  </w:num>
  <w:num w:numId="190" w16cid:durableId="867107328">
    <w:abstractNumId w:val="128"/>
  </w:num>
  <w:num w:numId="191" w16cid:durableId="712850504">
    <w:abstractNumId w:val="194"/>
  </w:num>
  <w:num w:numId="192" w16cid:durableId="319886407">
    <w:abstractNumId w:val="122"/>
  </w:num>
  <w:num w:numId="193" w16cid:durableId="1242839194">
    <w:abstractNumId w:val="42"/>
  </w:num>
  <w:num w:numId="194" w16cid:durableId="190531941">
    <w:abstractNumId w:val="49"/>
  </w:num>
  <w:num w:numId="195" w16cid:durableId="1961260764">
    <w:abstractNumId w:val="184"/>
  </w:num>
  <w:num w:numId="196" w16cid:durableId="128712993">
    <w:abstractNumId w:val="97"/>
  </w:num>
  <w:num w:numId="197" w16cid:durableId="801733027">
    <w:abstractNumId w:val="206"/>
  </w:num>
  <w:num w:numId="198" w16cid:durableId="386225465">
    <w:abstractNumId w:val="93"/>
  </w:num>
  <w:num w:numId="199" w16cid:durableId="545409932">
    <w:abstractNumId w:val="102"/>
  </w:num>
  <w:num w:numId="200" w16cid:durableId="1275017517">
    <w:abstractNumId w:val="226"/>
  </w:num>
  <w:num w:numId="201" w16cid:durableId="1890992353">
    <w:abstractNumId w:val="61"/>
  </w:num>
  <w:num w:numId="202" w16cid:durableId="1598176644">
    <w:abstractNumId w:val="69"/>
  </w:num>
  <w:num w:numId="203" w16cid:durableId="1800489060">
    <w:abstractNumId w:val="90"/>
  </w:num>
  <w:num w:numId="204" w16cid:durableId="1027440436">
    <w:abstractNumId w:val="170"/>
  </w:num>
  <w:num w:numId="205" w16cid:durableId="1227183326">
    <w:abstractNumId w:val="116"/>
  </w:num>
  <w:num w:numId="206" w16cid:durableId="1946187546">
    <w:abstractNumId w:val="33"/>
  </w:num>
  <w:num w:numId="207" w16cid:durableId="65612922">
    <w:abstractNumId w:val="174"/>
  </w:num>
  <w:num w:numId="208" w16cid:durableId="1993829556">
    <w:abstractNumId w:val="29"/>
  </w:num>
  <w:num w:numId="209" w16cid:durableId="1281302001">
    <w:abstractNumId w:val="34"/>
  </w:num>
  <w:num w:numId="210" w16cid:durableId="517700269">
    <w:abstractNumId w:val="149"/>
  </w:num>
  <w:num w:numId="211" w16cid:durableId="351687606">
    <w:abstractNumId w:val="35"/>
  </w:num>
  <w:num w:numId="212" w16cid:durableId="24599250">
    <w:abstractNumId w:val="65"/>
  </w:num>
  <w:num w:numId="213" w16cid:durableId="1575815780">
    <w:abstractNumId w:val="187"/>
  </w:num>
  <w:num w:numId="214" w16cid:durableId="218515410">
    <w:abstractNumId w:val="117"/>
  </w:num>
  <w:num w:numId="215" w16cid:durableId="683749311">
    <w:abstractNumId w:val="230"/>
  </w:num>
  <w:num w:numId="216" w16cid:durableId="1842232295">
    <w:abstractNumId w:val="199"/>
  </w:num>
  <w:num w:numId="217" w16cid:durableId="1573200514">
    <w:abstractNumId w:val="101"/>
  </w:num>
  <w:num w:numId="218" w16cid:durableId="1651590753">
    <w:abstractNumId w:val="36"/>
  </w:num>
  <w:num w:numId="219" w16cid:durableId="1735424384">
    <w:abstractNumId w:val="114"/>
  </w:num>
  <w:num w:numId="220" w16cid:durableId="365762104">
    <w:abstractNumId w:val="8"/>
  </w:num>
  <w:num w:numId="221" w16cid:durableId="754279822">
    <w:abstractNumId w:val="58"/>
  </w:num>
  <w:num w:numId="222" w16cid:durableId="559556235">
    <w:abstractNumId w:val="156"/>
  </w:num>
  <w:num w:numId="223" w16cid:durableId="2055301861">
    <w:abstractNumId w:val="169"/>
  </w:num>
  <w:num w:numId="224" w16cid:durableId="507988711">
    <w:abstractNumId w:val="82"/>
  </w:num>
  <w:num w:numId="225" w16cid:durableId="162285859">
    <w:abstractNumId w:val="145"/>
  </w:num>
  <w:num w:numId="226" w16cid:durableId="696273395">
    <w:abstractNumId w:val="219"/>
  </w:num>
  <w:num w:numId="227" w16cid:durableId="156238790">
    <w:abstractNumId w:val="110"/>
  </w:num>
  <w:num w:numId="228" w16cid:durableId="996767467">
    <w:abstractNumId w:val="211"/>
  </w:num>
  <w:num w:numId="229" w16cid:durableId="89552594">
    <w:abstractNumId w:val="188"/>
  </w:num>
  <w:num w:numId="230" w16cid:durableId="1820608131">
    <w:abstractNumId w:val="85"/>
  </w:num>
  <w:num w:numId="231" w16cid:durableId="1392116288">
    <w:abstractNumId w:val="172"/>
  </w:num>
  <w:num w:numId="232" w16cid:durableId="91678579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D1"/>
    <w:rsid w:val="00703FC2"/>
    <w:rsid w:val="009A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A8B677"/>
  <w15:chartTrackingRefBased/>
  <w15:docId w15:val="{C187F5F6-CA99-44FF-85B7-5188A236A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5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5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5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5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5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5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5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5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5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5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5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51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51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51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51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51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51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5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5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5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51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51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51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51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51D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A51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51D1"/>
  </w:style>
  <w:style w:type="paragraph" w:styleId="Piedepgina">
    <w:name w:val="footer"/>
    <w:basedOn w:val="Normal"/>
    <w:link w:val="PiedepginaCar"/>
    <w:uiPriority w:val="99"/>
    <w:unhideWhenUsed/>
    <w:rsid w:val="009A51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29</Pages>
  <Words>5266</Words>
  <Characters>34817</Characters>
  <Application>Microsoft Office Word</Application>
  <DocSecurity>0</DocSecurity>
  <Lines>834</Lines>
  <Paragraphs>535</Paragraphs>
  <ScaleCrop>false</ScaleCrop>
  <Company/>
  <LinksUpToDate>false</LinksUpToDate>
  <CharactersWithSpaces>40072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2025-09-02T05:46:00Z</dcterms:created>
  <dcterms:modified xsi:type="dcterms:W3CDTF">2025-09-02T05:55:00Z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420a10d5-3076-4aa5-8006-dcd974536847</vt:lpwstr>
  </property>
</Properties>
</file>