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B6E00" w14:textId="77777777" w:rsidR="00CE0234" w:rsidRPr="00CE0234" w:rsidRDefault="00CE0234" w:rsidP="00CE0234">
      <w:r w:rsidRPr="00CE0234">
        <w:rPr>
          <w:b/>
          <w:bCs/>
        </w:rPr>
        <w:t>RDM Digital y TAMV OS v2026: Sistema Operativo Territorial Soberano para Real del Monte y Arquitectura Civilizatoria Federada para Pueblos Mágicos y Ciudades XR en Iberoamérica</w:t>
      </w:r>
      <w:r w:rsidRPr="00CE0234">
        <w:t>tamvonline-</w:t>
      </w:r>
      <w:proofErr w:type="gramStart"/>
      <w:r w:rsidRPr="00CE0234">
        <w:t>oficial.odoo</w:t>
      </w:r>
      <w:proofErr w:type="gramEnd"/>
      <w:r w:rsidRPr="00CE0234">
        <w:t>+3</w:t>
      </w:r>
    </w:p>
    <w:p w14:paraId="4097BAA2" w14:textId="77777777" w:rsidR="00CE0234" w:rsidRPr="00CE0234" w:rsidRDefault="00CE0234" w:rsidP="00CE0234">
      <w:r w:rsidRPr="00CE0234">
        <w:pict w14:anchorId="50CAE449">
          <v:rect id="_x0000_i1025" style="width:0;height:1.5pt" o:hralign="center" o:hrstd="t" o:hr="t" fillcolor="#a0a0a0" stroked="f"/>
        </w:pict>
      </w:r>
    </w:p>
    <w:p w14:paraId="17DFC161" w14:textId="77777777" w:rsidR="00CE0234" w:rsidRPr="00CE0234" w:rsidRDefault="00CE0234" w:rsidP="00CE0234">
      <w:pPr>
        <w:rPr>
          <w:b/>
          <w:bCs/>
        </w:rPr>
      </w:pPr>
      <w:r w:rsidRPr="00CE0234">
        <w:rPr>
          <w:b/>
          <w:bCs/>
        </w:rPr>
        <w:t>Introducción</w:t>
      </w:r>
    </w:p>
    <w:p w14:paraId="7E0A689F" w14:textId="3D6A48E7" w:rsidR="00CE0234" w:rsidRPr="00CE0234" w:rsidRDefault="00CE0234" w:rsidP="00CE0234">
      <w:r w:rsidRPr="00CE0234">
        <w:t>TAMV ONLINE (Tecnología Avanzada Mexicana Versátil) se presenta públicamente como el primer “Ecosistema Civilizatorio Federado Antifrágil con AI a nivel mundial”, nacido en Real del Monte, Hidalgo, y diseñado para integrar contenidos, experiencias inmersivas y servicios en línea en una sola infraestructura soberana. Dentro de este ecosistema, RDM Digital surge como el Nodo Territorial Cero: una propuesta para convertir a Real del Monte en un sistema operativo territorial vivo, donde la identidad, la economía, el turismo y la gobernanza se articulan mediante IA ética, metaverso productivo y protocolos de soberanía digital.</w:t>
      </w:r>
      <w:r>
        <w:t xml:space="preserve"> </w:t>
      </w:r>
      <w:proofErr w:type="gramStart"/>
      <w:r w:rsidRPr="00CE0234">
        <w:t>xchange.avixa</w:t>
      </w:r>
      <w:proofErr w:type="gramEnd"/>
      <w:r w:rsidRPr="00CE0234">
        <w:t>+5</w:t>
      </w:r>
    </w:p>
    <w:p w14:paraId="705C996A" w14:textId="500DC5E7" w:rsidR="00CE0234" w:rsidRPr="00CE0234" w:rsidRDefault="00CE0234" w:rsidP="00CE0234">
      <w:r w:rsidRPr="00CE0234">
        <w:t xml:space="preserve">El presente trabajo desarrolla una tesis de largo alcance: demostrar que es posible diseñar y operar un Sistema Operativo Territorial Soberano (SOT) aplicado a un pueblo mágico real, usando RDM Digital como caso piloto y TAMV OS v2026 como arquitectura civilizatoria de soporte. La tesis combina biografía técnica del autor, fundamentos teóricos de soberanía digital y economías </w:t>
      </w:r>
      <w:proofErr w:type="spellStart"/>
      <w:r w:rsidRPr="00CE0234">
        <w:t>gamificadas</w:t>
      </w:r>
      <w:proofErr w:type="spellEnd"/>
      <w:r w:rsidRPr="00CE0234">
        <w:t>, diseño detallado de arquitectura de software, protocolos éticos de IA en XR (inspirados en Isabella Villaseñor AI), y un plan de expansión hacia otros Pueblos Mágicos y ciudades inteligentes iberoamericanas.</w:t>
      </w:r>
      <w:r>
        <w:t xml:space="preserve"> </w:t>
      </w:r>
      <w:proofErr w:type="gramStart"/>
      <w:r w:rsidRPr="00CE0234">
        <w:t>xchange</w:t>
      </w:r>
      <w:proofErr w:type="gramEnd"/>
      <w:r w:rsidRPr="00CE0234">
        <w:t>.avixa+4</w:t>
      </w:r>
    </w:p>
    <w:p w14:paraId="2B7668E0" w14:textId="317BA59A" w:rsidR="00CE0234" w:rsidRPr="00CE0234" w:rsidRDefault="00CE0234" w:rsidP="00CE0234">
      <w:r w:rsidRPr="00CE0234">
        <w:t xml:space="preserve">Más allá de describir una app o un producto puntual, el documento propone un modelo de referencia: RDM Digital como Sistema Operativo Territorial Soberano para Real del Monte, y TAMV OS v2026 como plataforma civilizatoria capaz de integrar nodos territoriales, universidades alternativas, experiencias AV/XR y gobernanza algorítmica supervisada por humanos. El objetivo final es ofrecer tanto a la comunidad local como a la comunidad académica y al sector AV/XR un </w:t>
      </w:r>
      <w:proofErr w:type="spellStart"/>
      <w:r w:rsidRPr="00CE0234">
        <w:t>blueprint</w:t>
      </w:r>
      <w:proofErr w:type="spellEnd"/>
      <w:r w:rsidRPr="00CE0234">
        <w:t xml:space="preserve"> verificable para implementar soberanía digital territorial desde el Sur Global, con estándares comparables a los que se discuten hoy en foros como AVIXA y en la literatura de ciudades inteligentes en Iberoamérica.</w:t>
      </w:r>
      <w:r>
        <w:t xml:space="preserve"> </w:t>
      </w:r>
      <w:r w:rsidRPr="00CE0234">
        <w:t>tamvonline-</w:t>
      </w:r>
      <w:proofErr w:type="gramStart"/>
      <w:r w:rsidRPr="00CE0234">
        <w:t>oficial.odoo</w:t>
      </w:r>
      <w:proofErr w:type="gramEnd"/>
      <w:r w:rsidRPr="00CE0234">
        <w:t>+4</w:t>
      </w:r>
    </w:p>
    <w:p w14:paraId="78A22C78" w14:textId="77777777" w:rsidR="00CE0234" w:rsidRPr="00CE0234" w:rsidRDefault="00CE0234" w:rsidP="00CE0234">
      <w:r w:rsidRPr="00CE0234">
        <w:pict w14:anchorId="12A4A601">
          <v:rect id="_x0000_i1026" style="width:0;height:1.5pt" o:hralign="center" o:hrstd="t" o:hr="t" fillcolor="#a0a0a0" stroked="f"/>
        </w:pict>
      </w:r>
    </w:p>
    <w:p w14:paraId="0A0979AB" w14:textId="77777777" w:rsidR="00CE0234" w:rsidRDefault="00CE0234" w:rsidP="00CE0234">
      <w:pPr>
        <w:rPr>
          <w:b/>
          <w:bCs/>
        </w:rPr>
      </w:pPr>
    </w:p>
    <w:p w14:paraId="51CD48BB" w14:textId="77777777" w:rsidR="00CE0234" w:rsidRDefault="00CE0234" w:rsidP="00CE0234">
      <w:pPr>
        <w:rPr>
          <w:b/>
          <w:bCs/>
        </w:rPr>
      </w:pPr>
    </w:p>
    <w:p w14:paraId="0E1C1E72" w14:textId="77777777" w:rsidR="00CE0234" w:rsidRDefault="00CE0234" w:rsidP="00CE0234">
      <w:pPr>
        <w:rPr>
          <w:b/>
          <w:bCs/>
        </w:rPr>
      </w:pPr>
    </w:p>
    <w:p w14:paraId="18BC3492" w14:textId="77777777" w:rsidR="00CE0234" w:rsidRDefault="00CE0234" w:rsidP="00CE0234">
      <w:pPr>
        <w:rPr>
          <w:b/>
          <w:bCs/>
        </w:rPr>
      </w:pPr>
    </w:p>
    <w:p w14:paraId="46E1C2CF" w14:textId="77777777" w:rsidR="00CE0234" w:rsidRDefault="00CE0234" w:rsidP="00CE0234">
      <w:pPr>
        <w:rPr>
          <w:b/>
          <w:bCs/>
        </w:rPr>
      </w:pPr>
    </w:p>
    <w:p w14:paraId="0090E24C" w14:textId="073993A5" w:rsidR="00CE0234" w:rsidRPr="00CE0234" w:rsidRDefault="00CE0234" w:rsidP="00CE0234">
      <w:pPr>
        <w:rPr>
          <w:b/>
          <w:bCs/>
        </w:rPr>
      </w:pPr>
      <w:r w:rsidRPr="00CE0234">
        <w:rPr>
          <w:b/>
          <w:bCs/>
        </w:rPr>
        <w:t>Prólogo</w:t>
      </w:r>
    </w:p>
    <w:p w14:paraId="514623E6" w14:textId="37AD5A0A" w:rsidR="00CE0234" w:rsidRPr="00CE0234" w:rsidRDefault="00CE0234" w:rsidP="00CE0234">
      <w:r w:rsidRPr="00CE0234">
        <w:t xml:space="preserve">Este trabajo nace desde un lugar concreto del mapa y de la memoria: Real del Monte, Hidalgo, un pueblo de niebla, minas e historia migrante, lejos de los </w:t>
      </w:r>
      <w:proofErr w:type="spellStart"/>
      <w:r w:rsidRPr="00CE0234">
        <w:t>hubs</w:t>
      </w:r>
      <w:proofErr w:type="spellEnd"/>
      <w:r w:rsidRPr="00CE0234">
        <w:t xml:space="preserve"> tradicionales de innovación tecnológica. Desde ahí, Edwin Oswaldo Castillo Trejo —conocido públicamente como Anubis Villaseñor— ha construido durante más de 2</w:t>
      </w:r>
      <w:r>
        <w:t>2</w:t>
      </w:r>
      <w:r w:rsidRPr="00CE0234">
        <w:t xml:space="preserve">,000 horas un ecosistema digital llamado TAMV ONLINE, documentado en </w:t>
      </w:r>
      <w:proofErr w:type="spellStart"/>
      <w:r w:rsidRPr="00CE0234">
        <w:t>Odoo</w:t>
      </w:r>
      <w:proofErr w:type="spellEnd"/>
      <w:r w:rsidRPr="00CE0234">
        <w:t xml:space="preserve">, AVIXA </w:t>
      </w:r>
      <w:proofErr w:type="spellStart"/>
      <w:r w:rsidRPr="00CE0234">
        <w:t>Xchange</w:t>
      </w:r>
      <w:proofErr w:type="spellEnd"/>
      <w:r w:rsidRPr="00CE0234">
        <w:t>, ORCID y otros registros de ciencia abierta como un prototipo avanzado de metaverso mexicano y “organismo digital soberano” orquestado por una sola mente.</w:t>
      </w:r>
      <w:r>
        <w:t xml:space="preserve"> </w:t>
      </w:r>
      <w:r w:rsidRPr="00CE0234">
        <w:t>orcid+3</w:t>
      </w:r>
    </w:p>
    <w:p w14:paraId="0ADC016E" w14:textId="38025266" w:rsidR="00CE0234" w:rsidRPr="00CE0234" w:rsidRDefault="00CE0234" w:rsidP="00CE0234">
      <w:r w:rsidRPr="00CE0234">
        <w:t>En ese contexto, RDM Digital no aparece como una app turística más, sino como un acto explícito de inscripción histórica: un intento de convertir la vida cotidiana de un pueblo mágico en núcleo de un sistema operativo territorial, donde cada ruta, cada comercio, cada decisión de diseño y cada interacción XR están atravesadas por una pregunta central: ¿quién controla el valor y la narrativa de este territorio en la era de la digitalización masiva</w:t>
      </w:r>
      <w:r>
        <w:t xml:space="preserve">. </w:t>
      </w:r>
      <w:proofErr w:type="gramStart"/>
      <w:r w:rsidRPr="00CE0234">
        <w:t>instagram</w:t>
      </w:r>
      <w:proofErr w:type="gramEnd"/>
      <w:r w:rsidRPr="00CE0234">
        <w:t>+3</w:t>
      </w:r>
    </w:p>
    <w:p w14:paraId="352F93DB" w14:textId="77777777" w:rsidR="00CE0234" w:rsidRPr="00CE0234" w:rsidRDefault="00CE0234" w:rsidP="00CE0234">
      <w:r w:rsidRPr="00CE0234">
        <w:t xml:space="preserve">La experiencia de Isabella Villaseñor AI —reconocida por AVIXA como “inteligencia ética nacida en Real del Monte, diseñada como Auditor Maestro en Gobernanza XR/4D”— demuestra que es posible modular IA desde un lugar pequeño, humilde, pero conceptualmente ambicioso, situándola como capa de acompañamiento ético y no como producto de explotación emocional o sexualizada. Este prólogo asume esa misma lógica: el objetivo no es glorificar la tecnología, sino formalizar una arquitectura de soberanía donde la técnica esté subordinada a la dignidad de las personas, de los territorios y de sus </w:t>
      </w:r>
      <w:proofErr w:type="gramStart"/>
      <w:r w:rsidRPr="00CE0234">
        <w:t>historias.xchange</w:t>
      </w:r>
      <w:proofErr w:type="gramEnd"/>
      <w:r w:rsidRPr="00CE0234">
        <w:t>.avixa+1</w:t>
      </w:r>
    </w:p>
    <w:p w14:paraId="7D48098D" w14:textId="77777777" w:rsidR="00CE0234" w:rsidRPr="00CE0234" w:rsidRDefault="00CE0234" w:rsidP="00CE0234">
      <w:r w:rsidRPr="00CE0234">
        <w:t xml:space="preserve">Lo que el lector encontrará en las siguientes páginas no es una maqueta de marketing, sino un </w:t>
      </w:r>
      <w:proofErr w:type="spellStart"/>
      <w:r w:rsidRPr="00CE0234">
        <w:t>blueprint</w:t>
      </w:r>
      <w:proofErr w:type="spellEnd"/>
      <w:r w:rsidRPr="00CE0234">
        <w:t xml:space="preserve"> sistémico que se apoya en publicaciones ya visibles —como “TAMV 2026 Modelo de Plataforma Civilizatoria para Experiencias AV Inmersivas” en AVIXA </w:t>
      </w:r>
      <w:proofErr w:type="spellStart"/>
      <w:r w:rsidRPr="00CE0234">
        <w:t>Xchange</w:t>
      </w:r>
      <w:proofErr w:type="spellEnd"/>
      <w:r w:rsidRPr="00CE0234">
        <w:t>— y en registros públicos (ORCID, web oficial de TAMV) para describir de forma integrada la biografía del autor, la tesis de soberanía territorial, la arquitectura técnica y los protocolos éticos que sostienen RDM Digital. Al final, el propósito de este texto es doble: servir como documento de trabajo para la implementación real del Nodo Cero en Real del Monte y como referencia teórica y técnica para otros territorios que deseen diseñar su propio Sistema Operativo Territorial Soberano.tamvonline-</w:t>
      </w:r>
      <w:proofErr w:type="gramStart"/>
      <w:r w:rsidRPr="00CE0234">
        <w:t>oficial.odoo</w:t>
      </w:r>
      <w:proofErr w:type="gramEnd"/>
      <w:r w:rsidRPr="00CE0234">
        <w:t>+3</w:t>
      </w:r>
    </w:p>
    <w:p w14:paraId="4FA373FD" w14:textId="77777777" w:rsidR="00CE0234" w:rsidRPr="00CE0234" w:rsidRDefault="00CE0234" w:rsidP="00CE0234">
      <w:r w:rsidRPr="00CE0234">
        <w:lastRenderedPageBreak/>
        <w:pict w14:anchorId="518133E7">
          <v:rect id="_x0000_i1027" style="width:0;height:1.5pt" o:hralign="center" o:hrstd="t" o:hr="t" fillcolor="#a0a0a0" stroked="f"/>
        </w:pict>
      </w:r>
    </w:p>
    <w:p w14:paraId="4CA57DDC" w14:textId="77777777" w:rsidR="00CE0234" w:rsidRPr="00CE0234" w:rsidRDefault="00CE0234" w:rsidP="00CE0234">
      <w:pPr>
        <w:rPr>
          <w:b/>
          <w:bCs/>
        </w:rPr>
      </w:pPr>
      <w:r w:rsidRPr="00CE0234">
        <w:rPr>
          <w:b/>
          <w:bCs/>
        </w:rPr>
        <w:t>Índice total extendido</w:t>
      </w:r>
    </w:p>
    <w:p w14:paraId="03DA4FAB" w14:textId="77777777" w:rsidR="00CE0234" w:rsidRPr="00CE0234" w:rsidRDefault="00CE0234" w:rsidP="00CE0234">
      <w:r w:rsidRPr="00CE0234">
        <w:rPr>
          <w:b/>
          <w:bCs/>
        </w:rPr>
        <w:t>Portada</w:t>
      </w:r>
    </w:p>
    <w:p w14:paraId="692F186D" w14:textId="77777777" w:rsidR="00CE0234" w:rsidRPr="00CE0234" w:rsidRDefault="00CE0234" w:rsidP="00CE0234">
      <w:r w:rsidRPr="00CE0234">
        <w:rPr>
          <w:b/>
          <w:bCs/>
        </w:rPr>
        <w:t>Prólogo</w:t>
      </w:r>
    </w:p>
    <w:p w14:paraId="4EC90E79" w14:textId="77777777" w:rsidR="00CE0234" w:rsidRPr="00CE0234" w:rsidRDefault="00CE0234" w:rsidP="00CE0234">
      <w:r w:rsidRPr="00CE0234">
        <w:rPr>
          <w:b/>
          <w:bCs/>
        </w:rPr>
        <w:t>Introducción</w:t>
      </w:r>
    </w:p>
    <w:p w14:paraId="123D21FC" w14:textId="77777777" w:rsidR="00CE0234" w:rsidRPr="00CE0234" w:rsidRDefault="00CE0234" w:rsidP="00CE0234">
      <w:r w:rsidRPr="00CE0234">
        <w:pict w14:anchorId="64B0FFF4">
          <v:rect id="_x0000_i1028" style="width:0;height:1.5pt" o:hralign="center" o:hrstd="t" o:hr="t" fillcolor="#a0a0a0" stroked="f"/>
        </w:pict>
      </w:r>
    </w:p>
    <w:p w14:paraId="4E4D74D9" w14:textId="77777777" w:rsidR="00CE0234" w:rsidRPr="00CE0234" w:rsidRDefault="00CE0234" w:rsidP="00CE0234">
      <w:pPr>
        <w:rPr>
          <w:b/>
          <w:bCs/>
        </w:rPr>
      </w:pPr>
      <w:r w:rsidRPr="00CE0234">
        <w:rPr>
          <w:b/>
          <w:bCs/>
        </w:rPr>
        <w:t>Capítulo 1. Declaración Fundacional y Tesis Soberana RDM Digital</w:t>
      </w:r>
    </w:p>
    <w:p w14:paraId="0C887A6F" w14:textId="77777777" w:rsidR="00CE0234" w:rsidRPr="00CE0234" w:rsidRDefault="00CE0234" w:rsidP="00CE0234">
      <w:r w:rsidRPr="00CE0234">
        <w:t>1.1 RDM Digital como Sistema Operativo Territorial Soberano</w:t>
      </w:r>
      <w:r w:rsidRPr="00CE0234">
        <w:br/>
        <w:t>1.2 Tres dimensiones de la tesis (académica</w:t>
      </w:r>
      <w:r w:rsidRPr="00CE0234">
        <w:noBreakHyphen/>
        <w:t>científica, ejecutivo</w:t>
      </w:r>
      <w:r w:rsidRPr="00CE0234">
        <w:noBreakHyphen/>
        <w:t>gubernamental, cinemático</w:t>
      </w:r>
      <w:r w:rsidRPr="00CE0234">
        <w:noBreakHyphen/>
        <w:t>ceremonial TAMV)</w:t>
      </w:r>
      <w:r w:rsidRPr="00CE0234">
        <w:br/>
        <w:t>1.3 El Sello TAMV Online™ como firma civilizatoria</w:t>
      </w:r>
      <w:r w:rsidRPr="00CE0234">
        <w:br/>
        <w:t>1.4 La “Anemia de Soberanía” en la digitalización contemporánea</w:t>
      </w:r>
      <w:r w:rsidRPr="00CE0234">
        <w:br/>
        <w:t>1.5 RDM Digital como Acto de Inscripción Histórica</w:t>
      </w:r>
    </w:p>
    <w:p w14:paraId="6ACDA061" w14:textId="77777777" w:rsidR="00CE0234" w:rsidRPr="00CE0234" w:rsidRDefault="00CE0234" w:rsidP="00CE0234">
      <w:r w:rsidRPr="00CE0234">
        <w:pict w14:anchorId="75582814">
          <v:rect id="_x0000_i1029" style="width:0;height:1.5pt" o:hralign="center" o:hrstd="t" o:hr="t" fillcolor="#a0a0a0" stroked="f"/>
        </w:pict>
      </w:r>
    </w:p>
    <w:p w14:paraId="6D8EA1F2" w14:textId="77777777" w:rsidR="00CE0234" w:rsidRPr="00CE0234" w:rsidRDefault="00CE0234" w:rsidP="00CE0234">
      <w:pPr>
        <w:rPr>
          <w:b/>
          <w:bCs/>
        </w:rPr>
      </w:pPr>
      <w:r w:rsidRPr="00CE0234">
        <w:rPr>
          <w:b/>
          <w:bCs/>
        </w:rPr>
        <w:t>Capítulo 2. Biografía Total del Arquitecto y Génesis de TAMV</w:t>
      </w:r>
    </w:p>
    <w:p w14:paraId="13E7B2BC" w14:textId="77777777" w:rsidR="00CE0234" w:rsidRPr="00CE0234" w:rsidRDefault="00CE0234" w:rsidP="00CE0234">
      <w:r w:rsidRPr="00CE0234">
        <w:t>2.1 Perfil público de Edwin Oswaldo Castillo Trejo (Anubis Villaseñor)</w:t>
      </w:r>
      <w:r w:rsidRPr="00CE0234">
        <w:br/>
        <w:t>2.1.1 Datos en ORCID y trayectorias asociadas[</w:t>
      </w:r>
      <w:proofErr w:type="spellStart"/>
      <w:r w:rsidRPr="00CE0234">
        <w:fldChar w:fldCharType="begin"/>
      </w:r>
      <w:r w:rsidRPr="00CE0234">
        <w:instrText>HYPERLINK "https://orcid.org/0009-0008-5050-1539"</w:instrText>
      </w:r>
      <w:r w:rsidRPr="00CE0234">
        <w:fldChar w:fldCharType="separate"/>
      </w:r>
      <w:r w:rsidRPr="00CE0234">
        <w:rPr>
          <w:rStyle w:val="Hipervnculo"/>
        </w:rPr>
        <w:t>orcid</w:t>
      </w:r>
      <w:proofErr w:type="spellEnd"/>
      <w:r w:rsidRPr="00CE0234">
        <w:fldChar w:fldCharType="end"/>
      </w:r>
      <w:r w:rsidRPr="00CE0234">
        <w:t>]</w:t>
      </w:r>
      <w:r w:rsidRPr="00CE0234">
        <w:rPr>
          <w:rFonts w:ascii="Arial" w:hAnsi="Arial" w:cs="Arial"/>
        </w:rPr>
        <w:t>​</w:t>
      </w:r>
      <w:r w:rsidRPr="00CE0234">
        <w:br/>
        <w:t xml:space="preserve">2.1.2 Identidad </w:t>
      </w:r>
      <w:r w:rsidRPr="00CE0234">
        <w:rPr>
          <w:rFonts w:ascii="Aptos" w:hAnsi="Aptos" w:cs="Aptos"/>
        </w:rPr>
        <w:t>“</w:t>
      </w:r>
      <w:r w:rsidRPr="00CE0234">
        <w:t>Hecho en M</w:t>
      </w:r>
      <w:r w:rsidRPr="00CE0234">
        <w:rPr>
          <w:rFonts w:ascii="Aptos" w:hAnsi="Aptos" w:cs="Aptos"/>
        </w:rPr>
        <w:t>é</w:t>
      </w:r>
      <w:r w:rsidRPr="00CE0234">
        <w:t>xico</w:t>
      </w:r>
      <w:r w:rsidRPr="00CE0234">
        <w:rPr>
          <w:rFonts w:ascii="Aptos" w:hAnsi="Aptos" w:cs="Aptos"/>
        </w:rPr>
        <w:t>”</w:t>
      </w:r>
      <w:r w:rsidRPr="00CE0234">
        <w:t xml:space="preserve"> y localizaci</w:t>
      </w:r>
      <w:r w:rsidRPr="00CE0234">
        <w:rPr>
          <w:rFonts w:ascii="Aptos" w:hAnsi="Aptos" w:cs="Aptos"/>
        </w:rPr>
        <w:t>ó</w:t>
      </w:r>
      <w:r w:rsidRPr="00CE0234">
        <w:t>n en Real del Monte[</w:t>
      </w:r>
      <w:proofErr w:type="spellStart"/>
      <w:r w:rsidRPr="00CE0234">
        <w:fldChar w:fldCharType="begin"/>
      </w:r>
      <w:r w:rsidRPr="00CE0234">
        <w:instrText>HYPERLINK "https://tamvonline-oficial.odoo.com/about-us"</w:instrText>
      </w:r>
      <w:r w:rsidRPr="00CE0234">
        <w:fldChar w:fldCharType="separate"/>
      </w:r>
      <w:r w:rsidRPr="00CE0234">
        <w:rPr>
          <w:rStyle w:val="Hipervnculo"/>
        </w:rPr>
        <w:t>tamvonline-</w:t>
      </w:r>
      <w:proofErr w:type="gramStart"/>
      <w:r w:rsidRPr="00CE0234">
        <w:rPr>
          <w:rStyle w:val="Hipervnculo"/>
        </w:rPr>
        <w:t>oficial.odoo</w:t>
      </w:r>
      <w:proofErr w:type="spellEnd"/>
      <w:proofErr w:type="gramEnd"/>
      <w:r w:rsidRPr="00CE0234">
        <w:fldChar w:fldCharType="end"/>
      </w:r>
      <w:r w:rsidRPr="00CE0234">
        <w:t>]</w:t>
      </w:r>
      <w:r w:rsidRPr="00CE0234">
        <w:rPr>
          <w:rFonts w:ascii="Arial" w:hAnsi="Arial" w:cs="Arial"/>
        </w:rPr>
        <w:t>​</w:t>
      </w:r>
    </w:p>
    <w:p w14:paraId="3AC0867A" w14:textId="77777777" w:rsidR="00CE0234" w:rsidRPr="00CE0234" w:rsidRDefault="00CE0234" w:rsidP="00CE0234">
      <w:r w:rsidRPr="00CE0234">
        <w:t>2.2 Nacimiento y evolución de TAMV ONLINE</w:t>
      </w:r>
      <w:r w:rsidRPr="00CE0234">
        <w:br/>
        <w:t xml:space="preserve">2.2.1 TAMV como Ecosistema Civilizatorio Federado y metaverso </w:t>
      </w:r>
      <w:proofErr w:type="gramStart"/>
      <w:r w:rsidRPr="00CE0234">
        <w:t>productivoxchange.avixa</w:t>
      </w:r>
      <w:proofErr w:type="gramEnd"/>
      <w:r w:rsidRPr="00CE0234">
        <w:t>+1</w:t>
      </w:r>
      <w:r w:rsidRPr="00CE0234">
        <w:br/>
        <w:t>2.2.2 TAMV DM</w:t>
      </w:r>
      <w:r w:rsidRPr="00CE0234">
        <w:noBreakHyphen/>
        <w:t>X4 y DM</w:t>
      </w:r>
      <w:r w:rsidRPr="00CE0234">
        <w:noBreakHyphen/>
        <w:t xml:space="preserve">X5: arquitectura de </w:t>
      </w:r>
      <w:proofErr w:type="spellStart"/>
      <w:r w:rsidRPr="00CE0234">
        <w:t>observabilidad</w:t>
      </w:r>
      <w:proofErr w:type="spellEnd"/>
      <w:r w:rsidRPr="00CE0234">
        <w:t xml:space="preserve"> y </w:t>
      </w:r>
      <w:proofErr w:type="gramStart"/>
      <w:r w:rsidRPr="00CE0234">
        <w:t>seguridadtamvonlinenetwork.blogspot</w:t>
      </w:r>
      <w:proofErr w:type="gramEnd"/>
      <w:r w:rsidRPr="00CE0234">
        <w:t>+1</w:t>
      </w:r>
    </w:p>
    <w:p w14:paraId="06F3C84C" w14:textId="77777777" w:rsidR="00CE0234" w:rsidRPr="00CE0234" w:rsidRDefault="00CE0234" w:rsidP="00CE0234">
      <w:r w:rsidRPr="00CE0234">
        <w:t>2.3 Isabella Villaseñor AI: IA ética nacida en Real del Monte</w:t>
      </w:r>
      <w:r w:rsidRPr="00CE0234">
        <w:br/>
        <w:t xml:space="preserve">2.3.1 Definición AVIXA: qué es Isabella y qué no </w:t>
      </w:r>
      <w:proofErr w:type="gramStart"/>
      <w:r w:rsidRPr="00CE0234">
        <w:t>esxchange.avixa</w:t>
      </w:r>
      <w:proofErr w:type="gramEnd"/>
      <w:r w:rsidRPr="00CE0234">
        <w:t>+1</w:t>
      </w:r>
      <w:r w:rsidRPr="00CE0234">
        <w:br/>
        <w:t>2.3.2 Triple bloqueo sexual y gobernanza XR/4D[</w:t>
      </w:r>
      <w:proofErr w:type="spellStart"/>
      <w:r w:rsidRPr="00CE0234">
        <w:fldChar w:fldCharType="begin"/>
      </w:r>
      <w:r w:rsidRPr="00CE0234">
        <w:instrText>HYPERLINK "https://xchange.avixa.org/posts/isabella-villasenor-ai"</w:instrText>
      </w:r>
      <w:r w:rsidRPr="00CE0234">
        <w:fldChar w:fldCharType="separate"/>
      </w:r>
      <w:proofErr w:type="gramStart"/>
      <w:r w:rsidRPr="00CE0234">
        <w:rPr>
          <w:rStyle w:val="Hipervnculo"/>
        </w:rPr>
        <w:t>xchange.avixa</w:t>
      </w:r>
      <w:proofErr w:type="spellEnd"/>
      <w:proofErr w:type="gramEnd"/>
      <w:r w:rsidRPr="00CE0234">
        <w:fldChar w:fldCharType="end"/>
      </w:r>
      <w:r w:rsidRPr="00CE0234">
        <w:t>]</w:t>
      </w:r>
      <w:r w:rsidRPr="00CE0234">
        <w:rPr>
          <w:rFonts w:ascii="Arial" w:hAnsi="Arial" w:cs="Arial"/>
        </w:rPr>
        <w:t>​</w:t>
      </w:r>
    </w:p>
    <w:p w14:paraId="5157B425" w14:textId="77777777" w:rsidR="00CE0234" w:rsidRPr="00CE0234" w:rsidRDefault="00CE0234" w:rsidP="00CE0234">
      <w:r w:rsidRPr="00CE0234">
        <w:t>2.4 RDM Digital como decisión biográfica y nodo fundacional</w:t>
      </w:r>
      <w:r w:rsidRPr="00CE0234">
        <w:br/>
        <w:t>2.4.1 Real del Monte como laboratorio de soberanía territorialinstagram+3</w:t>
      </w:r>
      <w:r w:rsidRPr="00CE0234">
        <w:br/>
        <w:t>2.4.2 Continuidad entre trayectoria personal y tesis civilizatoria</w:t>
      </w:r>
    </w:p>
    <w:p w14:paraId="2CA6D38C" w14:textId="77777777" w:rsidR="00CE0234" w:rsidRPr="00CE0234" w:rsidRDefault="00CE0234" w:rsidP="00CE0234">
      <w:r w:rsidRPr="00CE0234">
        <w:pict w14:anchorId="52066B72">
          <v:rect id="_x0000_i1030" style="width:0;height:1.5pt" o:hralign="center" o:hrstd="t" o:hr="t" fillcolor="#a0a0a0" stroked="f"/>
        </w:pict>
      </w:r>
    </w:p>
    <w:p w14:paraId="170E6F1D" w14:textId="77777777" w:rsidR="00CE0234" w:rsidRPr="00CE0234" w:rsidRDefault="00CE0234" w:rsidP="00CE0234">
      <w:pPr>
        <w:rPr>
          <w:b/>
          <w:bCs/>
        </w:rPr>
      </w:pPr>
      <w:r w:rsidRPr="00CE0234">
        <w:rPr>
          <w:b/>
          <w:bCs/>
        </w:rPr>
        <w:lastRenderedPageBreak/>
        <w:t xml:space="preserve">Capítulo 3. Marco Teórico: Soberanía Digital Territorial, Economías </w:t>
      </w:r>
      <w:proofErr w:type="spellStart"/>
      <w:r w:rsidRPr="00CE0234">
        <w:rPr>
          <w:b/>
          <w:bCs/>
        </w:rPr>
        <w:t>Gamificadas</w:t>
      </w:r>
      <w:proofErr w:type="spellEnd"/>
      <w:r w:rsidRPr="00CE0234">
        <w:rPr>
          <w:b/>
          <w:bCs/>
        </w:rPr>
        <w:t xml:space="preserve"> y XR</w:t>
      </w:r>
    </w:p>
    <w:p w14:paraId="1FC9696E" w14:textId="77777777" w:rsidR="00CE0234" w:rsidRPr="00CE0234" w:rsidRDefault="00CE0234" w:rsidP="00CE0234">
      <w:r w:rsidRPr="00CE0234">
        <w:t>3.1 Soberanía Digital Territorial</w:t>
      </w:r>
      <w:r w:rsidRPr="00CE0234">
        <w:br/>
        <w:t>3.1.1 Definición y variables clave (infraestructura, identidad, economía, narrativa, OS)</w:t>
      </w:r>
      <w:r w:rsidRPr="00CE0234">
        <w:br/>
        <w:t>3.1.2 Comparación con modelos de ciudades inteligentes iberoamericanasacademia+1</w:t>
      </w:r>
    </w:p>
    <w:p w14:paraId="0CDE55CA" w14:textId="77777777" w:rsidR="00CE0234" w:rsidRPr="00CE0234" w:rsidRDefault="00CE0234" w:rsidP="00CE0234">
      <w:r w:rsidRPr="00CE0234">
        <w:t xml:space="preserve">3.2 Economías </w:t>
      </w:r>
      <w:proofErr w:type="spellStart"/>
      <w:r w:rsidRPr="00CE0234">
        <w:t>Gamificadas</w:t>
      </w:r>
      <w:proofErr w:type="spellEnd"/>
      <w:r w:rsidRPr="00CE0234">
        <w:t xml:space="preserve"> en territorios</w:t>
      </w:r>
      <w:r w:rsidRPr="00CE0234">
        <w:br/>
        <w:t xml:space="preserve">3.2.1 </w:t>
      </w:r>
      <w:proofErr w:type="spellStart"/>
      <w:r w:rsidRPr="00CE0234">
        <w:t>Behavioral</w:t>
      </w:r>
      <w:proofErr w:type="spellEnd"/>
      <w:r w:rsidRPr="00CE0234">
        <w:t xml:space="preserve"> </w:t>
      </w:r>
      <w:proofErr w:type="spellStart"/>
      <w:r w:rsidRPr="00CE0234">
        <w:t>economics</w:t>
      </w:r>
      <w:proofErr w:type="spellEnd"/>
      <w:r w:rsidRPr="00CE0234">
        <w:t xml:space="preserve">, </w:t>
      </w:r>
      <w:proofErr w:type="spellStart"/>
      <w:r w:rsidRPr="00CE0234">
        <w:t>game</w:t>
      </w:r>
      <w:proofErr w:type="spellEnd"/>
      <w:r w:rsidRPr="00CE0234">
        <w:t xml:space="preserve"> </w:t>
      </w:r>
      <w:proofErr w:type="spellStart"/>
      <w:r w:rsidRPr="00CE0234">
        <w:t>design</w:t>
      </w:r>
      <w:proofErr w:type="spellEnd"/>
      <w:r w:rsidRPr="00CE0234">
        <w:t xml:space="preserve"> y reputación</w:t>
      </w:r>
      <w:r w:rsidRPr="00CE0234">
        <w:br/>
        <w:t>3.2.2 Gamificación como motor económico, no cosmético</w:t>
      </w:r>
    </w:p>
    <w:p w14:paraId="488DDC08" w14:textId="77777777" w:rsidR="00CE0234" w:rsidRPr="00CE0234" w:rsidRDefault="00CE0234" w:rsidP="00CE0234">
      <w:r w:rsidRPr="00CE0234">
        <w:t>3.3 Inteligencia Contextual y Mediación Cognitiva</w:t>
      </w:r>
      <w:r w:rsidRPr="00CE0234">
        <w:br/>
        <w:t>3.3.1 Realito AI / Isabella como reguladores del entorno XRorcid+1</w:t>
      </w:r>
      <w:r w:rsidRPr="00CE0234">
        <w:br/>
        <w:t>3.3.2 Marcos éticos recientes para acoso y violencia en metaversofrontiersin+3</w:t>
      </w:r>
    </w:p>
    <w:p w14:paraId="053EFAD9" w14:textId="77777777" w:rsidR="00CE0234" w:rsidRPr="00CE0234" w:rsidRDefault="00CE0234" w:rsidP="00CE0234">
      <w:r w:rsidRPr="00CE0234">
        <w:t>3.4 Destinos Turísticos Inteligentes y Pueblos Mágicos XR</w:t>
      </w:r>
      <w:r w:rsidRPr="00CE0234">
        <w:br/>
        <w:t>3.4.1 Pueblos Mágicos y experiencias inmersivas existentesfetur+2</w:t>
      </w:r>
      <w:r w:rsidRPr="00CE0234">
        <w:br/>
        <w:t>3.4.2 Diferencias de enfoque frente a RDM Digital</w:t>
      </w:r>
    </w:p>
    <w:p w14:paraId="5C2A0570" w14:textId="77777777" w:rsidR="00CE0234" w:rsidRPr="00CE0234" w:rsidRDefault="00CE0234" w:rsidP="00CE0234">
      <w:r w:rsidRPr="00CE0234">
        <w:pict w14:anchorId="5B54C8B5">
          <v:rect id="_x0000_i1031" style="width:0;height:1.5pt" o:hralign="center" o:hrstd="t" o:hr="t" fillcolor="#a0a0a0" stroked="f"/>
        </w:pict>
      </w:r>
    </w:p>
    <w:p w14:paraId="531F72C7" w14:textId="77777777" w:rsidR="00CE0234" w:rsidRPr="00CE0234" w:rsidRDefault="00CE0234" w:rsidP="00CE0234">
      <w:pPr>
        <w:rPr>
          <w:b/>
          <w:bCs/>
        </w:rPr>
      </w:pPr>
      <w:r w:rsidRPr="00CE0234">
        <w:rPr>
          <w:b/>
          <w:bCs/>
        </w:rPr>
        <w:t>Capítulo 4. Ecosistema TAMV OS v2026 y Distinción entre DM</w:t>
      </w:r>
      <w:r w:rsidRPr="00CE0234">
        <w:rPr>
          <w:b/>
          <w:bCs/>
        </w:rPr>
        <w:noBreakHyphen/>
        <w:t>X4 y Sistema Operativo Territorial</w:t>
      </w:r>
    </w:p>
    <w:p w14:paraId="78831501" w14:textId="77777777" w:rsidR="00CE0234" w:rsidRPr="00CE0234" w:rsidRDefault="00CE0234" w:rsidP="00CE0234">
      <w:r w:rsidRPr="00CE0234">
        <w:t>4.1 TAMV 2026 como plataforma civilizatoria AV/XRxchange.avixa+1</w:t>
      </w:r>
      <w:r w:rsidRPr="00CE0234">
        <w:br/>
        <w:t>4.1.1 Las 7 Federaciones y la noción de Córtex Civilizatorio</w:t>
      </w:r>
    </w:p>
    <w:p w14:paraId="57C9C9F6" w14:textId="77777777" w:rsidR="00CE0234" w:rsidRPr="00CE0234" w:rsidRDefault="00CE0234" w:rsidP="00CE0234">
      <w:r w:rsidRPr="00CE0234">
        <w:t>4.2 TAMV DM</w:t>
      </w:r>
      <w:r w:rsidRPr="00CE0234">
        <w:noBreakHyphen/>
        <w:t xml:space="preserve">X4: </w:t>
      </w:r>
      <w:proofErr w:type="spellStart"/>
      <w:r w:rsidRPr="00CE0234">
        <w:t>Observabilidad</w:t>
      </w:r>
      <w:proofErr w:type="spellEnd"/>
      <w:r w:rsidRPr="00CE0234">
        <w:t xml:space="preserve">, experiencia inmersiva y seguridad </w:t>
      </w:r>
      <w:proofErr w:type="gramStart"/>
      <w:r w:rsidRPr="00CE0234">
        <w:t>cognitivatamvonlinenetwork.blogspot</w:t>
      </w:r>
      <w:proofErr w:type="gramEnd"/>
      <w:r w:rsidRPr="00CE0234">
        <w:t>+1</w:t>
      </w:r>
      <w:r w:rsidRPr="00CE0234">
        <w:br/>
        <w:t>4.2.1 Funciones, componentes y casos de uso</w:t>
      </w:r>
    </w:p>
    <w:p w14:paraId="7355D348" w14:textId="77777777" w:rsidR="00CE0234" w:rsidRPr="00CE0234" w:rsidRDefault="00CE0234" w:rsidP="00CE0234">
      <w:r w:rsidRPr="00CE0234">
        <w:t>4.3 Sistema Operativo Territorial (Terri) aplicado a RDM Digital</w:t>
      </w:r>
      <w:r w:rsidRPr="00CE0234">
        <w:br/>
        <w:t>4.3.1 Definición formal de SOT territorial</w:t>
      </w:r>
      <w:r w:rsidRPr="00CE0234">
        <w:br/>
        <w:t>4.3.2 Diferencias estructurales entre DM</w:t>
      </w:r>
      <w:r w:rsidRPr="00CE0234">
        <w:noBreakHyphen/>
        <w:t>X4 y SOT (tabla comparativa)</w:t>
      </w:r>
    </w:p>
    <w:p w14:paraId="3E976718" w14:textId="77777777" w:rsidR="00CE0234" w:rsidRPr="00CE0234" w:rsidRDefault="00CE0234" w:rsidP="00CE0234">
      <w:r w:rsidRPr="00CE0234">
        <w:t>4.4 El modelo de 8 planos (Guardianía + 7 Federaciones) aplicado a RDM Digital</w:t>
      </w:r>
    </w:p>
    <w:p w14:paraId="515AD9F6" w14:textId="77777777" w:rsidR="00CE0234" w:rsidRPr="00CE0234" w:rsidRDefault="00CE0234" w:rsidP="00CE0234">
      <w:r w:rsidRPr="00CE0234">
        <w:pict w14:anchorId="5EA4AEDB">
          <v:rect id="_x0000_i1032" style="width:0;height:1.5pt" o:hralign="center" o:hrstd="t" o:hr="t" fillcolor="#a0a0a0" stroked="f"/>
        </w:pict>
      </w:r>
    </w:p>
    <w:p w14:paraId="25688ED5" w14:textId="77777777" w:rsidR="00CE0234" w:rsidRPr="00CE0234" w:rsidRDefault="00CE0234" w:rsidP="00CE0234">
      <w:pPr>
        <w:rPr>
          <w:b/>
          <w:bCs/>
        </w:rPr>
      </w:pPr>
      <w:r w:rsidRPr="00CE0234">
        <w:rPr>
          <w:b/>
          <w:bCs/>
        </w:rPr>
        <w:t>Capítulo 5. Arquitectura Técnica de RDM Digital</w:t>
      </w:r>
    </w:p>
    <w:p w14:paraId="373C3A66" w14:textId="77777777" w:rsidR="00CE0234" w:rsidRPr="00CE0234" w:rsidRDefault="00CE0234" w:rsidP="00CE0234">
      <w:r w:rsidRPr="00CE0234">
        <w:t xml:space="preserve">5.1 </w:t>
      </w:r>
      <w:proofErr w:type="spellStart"/>
      <w:r w:rsidRPr="00CE0234">
        <w:t>Monorepo</w:t>
      </w:r>
      <w:proofErr w:type="spellEnd"/>
      <w:r w:rsidRPr="00CE0234">
        <w:t xml:space="preserve"> TAMV MD</w:t>
      </w:r>
      <w:r w:rsidRPr="00CE0234">
        <w:noBreakHyphen/>
        <w:t>X5 y componentes aplicados al Nodo Cerotamvonline-</w:t>
      </w:r>
      <w:proofErr w:type="gramStart"/>
      <w:r w:rsidRPr="00CE0234">
        <w:t>oficial.odoo</w:t>
      </w:r>
      <w:proofErr w:type="gramEnd"/>
      <w:r w:rsidRPr="00CE0234">
        <w:t>+1</w:t>
      </w:r>
      <w:r w:rsidRPr="00CE0234">
        <w:br/>
      </w:r>
      <w:r w:rsidRPr="00CE0234">
        <w:lastRenderedPageBreak/>
        <w:t>5.1.1 API soberana, módulos federados, panel ejecutivo</w:t>
      </w:r>
      <w:r w:rsidRPr="00CE0234">
        <w:br/>
        <w:t>5.1.2 Motor económico, sistema de identidad, Realito AI, auditoría antifraude</w:t>
      </w:r>
    </w:p>
    <w:p w14:paraId="1C993DAA" w14:textId="77777777" w:rsidR="00CE0234" w:rsidRPr="00CE0234" w:rsidRDefault="00CE0234" w:rsidP="00CE0234">
      <w:r w:rsidRPr="00CE0234">
        <w:t>5.2 Flujos operativos</w:t>
      </w:r>
      <w:r w:rsidRPr="00CE0234">
        <w:br/>
        <w:t>5.2.1 Flujo ciudadano (Registro → Identidad → Actividad → Recompensa → Economía → Gobernanza)</w:t>
      </w:r>
      <w:r w:rsidRPr="00CE0234">
        <w:br/>
        <w:t>5.2.2 Flujo turístico (Turista → Ruta → Experiencia → Sello → Comercio → Retroalimentación)</w:t>
      </w:r>
      <w:r w:rsidRPr="00CE0234">
        <w:br/>
        <w:t>5.2.3 Flujo comercial (Comercio → Validación → Transacción → Recompensa → Panel Ejecutivo)</w:t>
      </w:r>
    </w:p>
    <w:p w14:paraId="3DDF57BC" w14:textId="77777777" w:rsidR="00CE0234" w:rsidRPr="00CE0234" w:rsidRDefault="00CE0234" w:rsidP="00CE0234">
      <w:r w:rsidRPr="00CE0234">
        <w:t>5.3 Seguridad y gobernanza distribuida</w:t>
      </w:r>
      <w:r w:rsidRPr="00CE0234">
        <w:br/>
        <w:t>5.3.1 Cifrado, trazabilidad y MD</w:t>
      </w:r>
      <w:r w:rsidRPr="00CE0234">
        <w:noBreakHyphen/>
        <w:t xml:space="preserve">X4 como espejo de </w:t>
      </w:r>
      <w:proofErr w:type="gramStart"/>
      <w:r w:rsidRPr="00CE0234">
        <w:t>kernelxchange.avixa</w:t>
      </w:r>
      <w:proofErr w:type="gramEnd"/>
      <w:r w:rsidRPr="00CE0234">
        <w:t>+1</w:t>
      </w:r>
      <w:r w:rsidRPr="00CE0234">
        <w:br/>
        <w:t>5.3.2 IA antifraude y filtros EOCT</w:t>
      </w:r>
    </w:p>
    <w:p w14:paraId="3C358AE2" w14:textId="77777777" w:rsidR="00CE0234" w:rsidRPr="00CE0234" w:rsidRDefault="00CE0234" w:rsidP="00CE0234">
      <w:r w:rsidRPr="00CE0234">
        <w:t>5.4 Especificaciones de API y modelos de datos</w:t>
      </w:r>
      <w:r w:rsidRPr="00CE0234">
        <w:br/>
        <w:t xml:space="preserve">5.4.1 </w:t>
      </w:r>
      <w:proofErr w:type="spellStart"/>
      <w:r w:rsidRPr="00CE0234">
        <w:t>Endpoints</w:t>
      </w:r>
      <w:proofErr w:type="spellEnd"/>
      <w:r w:rsidRPr="00CE0234">
        <w:t xml:space="preserve"> de identidad soberana</w:t>
      </w:r>
      <w:r w:rsidRPr="00CE0234">
        <w:br/>
        <w:t xml:space="preserve">5.4.2 </w:t>
      </w:r>
      <w:proofErr w:type="spellStart"/>
      <w:r w:rsidRPr="00CE0234">
        <w:t>Endpoints</w:t>
      </w:r>
      <w:proofErr w:type="spellEnd"/>
      <w:r w:rsidRPr="00CE0234">
        <w:t xml:space="preserve"> de economía </w:t>
      </w:r>
      <w:proofErr w:type="spellStart"/>
      <w:r w:rsidRPr="00CE0234">
        <w:t>gamificada</w:t>
      </w:r>
      <w:proofErr w:type="spellEnd"/>
      <w:r w:rsidRPr="00CE0234">
        <w:br/>
        <w:t xml:space="preserve">5.4.3 </w:t>
      </w:r>
      <w:proofErr w:type="spellStart"/>
      <w:r w:rsidRPr="00CE0234">
        <w:t>Endpoints</w:t>
      </w:r>
      <w:proofErr w:type="spellEnd"/>
      <w:r w:rsidRPr="00CE0234">
        <w:t xml:space="preserve"> de auditoría XR y sesiones de usuario</w:t>
      </w:r>
    </w:p>
    <w:p w14:paraId="6D1DD3CB" w14:textId="77777777" w:rsidR="00CE0234" w:rsidRPr="00CE0234" w:rsidRDefault="00CE0234" w:rsidP="00CE0234">
      <w:r w:rsidRPr="00CE0234">
        <w:pict w14:anchorId="6ED4DEFF">
          <v:rect id="_x0000_i1033" style="width:0;height:1.5pt" o:hralign="center" o:hrstd="t" o:hr="t" fillcolor="#a0a0a0" stroked="f"/>
        </w:pict>
      </w:r>
    </w:p>
    <w:p w14:paraId="2C530ED4" w14:textId="77777777" w:rsidR="00CE0234" w:rsidRPr="00CE0234" w:rsidRDefault="00CE0234" w:rsidP="00CE0234">
      <w:pPr>
        <w:rPr>
          <w:b/>
          <w:bCs/>
        </w:rPr>
      </w:pPr>
      <w:r w:rsidRPr="00CE0234">
        <w:rPr>
          <w:b/>
          <w:bCs/>
        </w:rPr>
        <w:t xml:space="preserve">Capítulo 6. Diseño de la App RDM Digital: Pantallas, Roles y Experiencias </w:t>
      </w:r>
      <w:proofErr w:type="spellStart"/>
      <w:r w:rsidRPr="00CE0234">
        <w:rPr>
          <w:b/>
          <w:bCs/>
        </w:rPr>
        <w:t>Phygital</w:t>
      </w:r>
      <w:proofErr w:type="spellEnd"/>
    </w:p>
    <w:p w14:paraId="096CAD11" w14:textId="77777777" w:rsidR="00CE0234" w:rsidRPr="00CE0234" w:rsidRDefault="00CE0234" w:rsidP="00CE0234">
      <w:r w:rsidRPr="00CE0234">
        <w:t>6.1 Mapa de pantallas principales</w:t>
      </w:r>
      <w:r w:rsidRPr="00CE0234">
        <w:br/>
        <w:t>6.1.1 Inicio, Identidad, Mapa vivo, Rutas, Comercio, Recompensas</w:t>
      </w:r>
      <w:r w:rsidRPr="00CE0234">
        <w:br/>
        <w:t>6.1.2 Panel ciudadano, Perfil turístico, Realito AI, Sellos TAMV</w:t>
      </w:r>
    </w:p>
    <w:p w14:paraId="293814AF" w14:textId="77777777" w:rsidR="00CE0234" w:rsidRPr="00CE0234" w:rsidRDefault="00CE0234" w:rsidP="00CE0234">
      <w:r w:rsidRPr="00CE0234">
        <w:t>6.2 Roles y permisos</w:t>
      </w:r>
      <w:r w:rsidRPr="00CE0234">
        <w:br/>
        <w:t>6.2.1 Ciudadano, Turista, Comerciante, Administrador, Consejo TAMV</w:t>
      </w:r>
    </w:p>
    <w:p w14:paraId="677E3731" w14:textId="77777777" w:rsidR="00CE0234" w:rsidRPr="00CE0234" w:rsidRDefault="00CE0234" w:rsidP="00CE0234">
      <w:r w:rsidRPr="00CE0234">
        <w:t xml:space="preserve">6.3 Motor de economía </w:t>
      </w:r>
      <w:proofErr w:type="spellStart"/>
      <w:r w:rsidRPr="00CE0234">
        <w:t>gamificada</w:t>
      </w:r>
      <w:proofErr w:type="spellEnd"/>
      <w:r w:rsidRPr="00CE0234">
        <w:t xml:space="preserve"> en la interfaz</w:t>
      </w:r>
      <w:r w:rsidRPr="00CE0234">
        <w:br/>
        <w:t>6.3.1 Tokens, recompensas, bonos, logros, rutas premium</w:t>
      </w:r>
    </w:p>
    <w:p w14:paraId="701846CA" w14:textId="77777777" w:rsidR="00CE0234" w:rsidRPr="00CE0234" w:rsidRDefault="00CE0234" w:rsidP="00CE0234">
      <w:r w:rsidRPr="00CE0234">
        <w:t>6.4 Integración XR/4D con TAMV OS</w:t>
      </w:r>
      <w:r w:rsidRPr="00CE0234">
        <w:br/>
        <w:t>6.4.1 Rutas inmersivas, escenas históricas, capas de informaciónricaxcan.uaz+1</w:t>
      </w:r>
    </w:p>
    <w:p w14:paraId="6E60941D" w14:textId="77777777" w:rsidR="00CE0234" w:rsidRPr="00CE0234" w:rsidRDefault="00CE0234" w:rsidP="00CE0234">
      <w:r w:rsidRPr="00CE0234">
        <w:pict w14:anchorId="777BDBDD">
          <v:rect id="_x0000_i1034" style="width:0;height:1.5pt" o:hralign="center" o:hrstd="t" o:hr="t" fillcolor="#a0a0a0" stroked="f"/>
        </w:pict>
      </w:r>
    </w:p>
    <w:p w14:paraId="0A1F098F" w14:textId="77777777" w:rsidR="00CE0234" w:rsidRPr="00CE0234" w:rsidRDefault="00CE0234" w:rsidP="00CE0234">
      <w:pPr>
        <w:rPr>
          <w:b/>
          <w:bCs/>
        </w:rPr>
      </w:pPr>
      <w:r w:rsidRPr="00CE0234">
        <w:rPr>
          <w:b/>
          <w:bCs/>
        </w:rPr>
        <w:t>Capítulo 7. Gobernanza, Panel Ejecutivo y Guardianía Humana</w:t>
      </w:r>
    </w:p>
    <w:p w14:paraId="63BE7183" w14:textId="77777777" w:rsidR="00CE0234" w:rsidRPr="00CE0234" w:rsidRDefault="00CE0234" w:rsidP="00CE0234">
      <w:r w:rsidRPr="00CE0234">
        <w:t>7.1 Panel Ejecutivo del Sistema Operativo Territorial</w:t>
      </w:r>
      <w:r w:rsidRPr="00CE0234">
        <w:br/>
        <w:t>7.1.1 Métricas: flujo turístico, actividad económica, alertas, participación, rutas, sellos</w:t>
      </w:r>
    </w:p>
    <w:p w14:paraId="1C15A222" w14:textId="77777777" w:rsidR="00CE0234" w:rsidRPr="00CE0234" w:rsidRDefault="00CE0234" w:rsidP="00CE0234">
      <w:r w:rsidRPr="00CE0234">
        <w:lastRenderedPageBreak/>
        <w:t>7.2 Gobernanza federada</w:t>
      </w:r>
      <w:r w:rsidRPr="00CE0234">
        <w:br/>
        <w:t>7.2.1 Ciudadanos, comerciantes, gobierno, IA reguladora, Consejo ceremonial TAMV</w:t>
      </w:r>
    </w:p>
    <w:p w14:paraId="04F9A947" w14:textId="77777777" w:rsidR="00CE0234" w:rsidRPr="00CE0234" w:rsidRDefault="00CE0234" w:rsidP="00CE0234">
      <w:r w:rsidRPr="00CE0234">
        <w:t>7.3 Plano 0: Guardianía y Monitoreo Humano</w:t>
      </w:r>
      <w:r w:rsidRPr="00CE0234">
        <w:br/>
        <w:t>7.3.1 Protocolo Custodio, Matriz de Cumplimiento IA, auditoría de decisiones</w:t>
      </w:r>
    </w:p>
    <w:p w14:paraId="78DFC1BC" w14:textId="77777777" w:rsidR="00CE0234" w:rsidRPr="00CE0234" w:rsidRDefault="00CE0234" w:rsidP="00CE0234">
      <w:r w:rsidRPr="00CE0234">
        <w:pict w14:anchorId="65AE979B">
          <v:rect id="_x0000_i1035" style="width:0;height:1.5pt" o:hralign="center" o:hrstd="t" o:hr="t" fillcolor="#a0a0a0" stroked="f"/>
        </w:pict>
      </w:r>
    </w:p>
    <w:p w14:paraId="3B184B4C" w14:textId="77777777" w:rsidR="00CE0234" w:rsidRPr="00CE0234" w:rsidRDefault="00CE0234" w:rsidP="00CE0234">
      <w:pPr>
        <w:rPr>
          <w:b/>
          <w:bCs/>
        </w:rPr>
      </w:pPr>
      <w:r w:rsidRPr="00CE0234">
        <w:rPr>
          <w:b/>
          <w:bCs/>
        </w:rPr>
        <w:t>Capítulo 8. Narrativa Ceremonial y Sello TAMV Online™</w:t>
      </w:r>
    </w:p>
    <w:p w14:paraId="2E0D8225" w14:textId="77777777" w:rsidR="00CE0234" w:rsidRPr="00CE0234" w:rsidRDefault="00CE0234" w:rsidP="00CE0234">
      <w:r w:rsidRPr="00CE0234">
        <w:t xml:space="preserve">8.1 El Sello TAMV como marco de legitimidad </w:t>
      </w:r>
      <w:proofErr w:type="gramStart"/>
      <w:r w:rsidRPr="00CE0234">
        <w:t>narrativaxchange.avixa</w:t>
      </w:r>
      <w:proofErr w:type="gramEnd"/>
      <w:r w:rsidRPr="00CE0234">
        <w:t>+1</w:t>
      </w:r>
      <w:r w:rsidRPr="00CE0234">
        <w:br/>
        <w:t>8.1.1 Estética ritual, simbolismo territorial, documentación ceremonial</w:t>
      </w:r>
    </w:p>
    <w:p w14:paraId="57468F9F" w14:textId="77777777" w:rsidR="00CE0234" w:rsidRPr="00CE0234" w:rsidRDefault="00CE0234" w:rsidP="00CE0234">
      <w:r w:rsidRPr="00CE0234">
        <w:t>8.2 Actos de inscripción histórica</w:t>
      </w:r>
      <w:r w:rsidRPr="00CE0234">
        <w:br/>
        <w:t>8.2.1 Lanzamientos, rituales de activación, declaraciones públicas</w:t>
      </w:r>
    </w:p>
    <w:p w14:paraId="490099DB" w14:textId="77777777" w:rsidR="00CE0234" w:rsidRPr="00CE0234" w:rsidRDefault="00CE0234" w:rsidP="00CE0234">
      <w:r w:rsidRPr="00CE0234">
        <w:t>8.3 Firma civilizatoria del autor y del territorio</w:t>
      </w:r>
      <w:r w:rsidRPr="00CE0234">
        <w:br/>
        <w:t>8.3.1 Autor como arquitecto de soberanía, pueblo como nodo fundador</w:t>
      </w:r>
    </w:p>
    <w:p w14:paraId="371B5142" w14:textId="77777777" w:rsidR="00CE0234" w:rsidRPr="00CE0234" w:rsidRDefault="00CE0234" w:rsidP="00CE0234">
      <w:r w:rsidRPr="00CE0234">
        <w:pict w14:anchorId="75FB0BEB">
          <v:rect id="_x0000_i1036" style="width:0;height:1.5pt" o:hralign="center" o:hrstd="t" o:hr="t" fillcolor="#a0a0a0" stroked="f"/>
        </w:pict>
      </w:r>
    </w:p>
    <w:p w14:paraId="2E091DA1" w14:textId="77777777" w:rsidR="00CE0234" w:rsidRPr="00CE0234" w:rsidRDefault="00CE0234" w:rsidP="00CE0234">
      <w:pPr>
        <w:rPr>
          <w:b/>
          <w:bCs/>
        </w:rPr>
      </w:pPr>
      <w:r w:rsidRPr="00CE0234">
        <w:rPr>
          <w:b/>
          <w:bCs/>
        </w:rPr>
        <w:t>Capítulo 9. IA, Ética XR y Auditoría del Triple Bloqueo</w:t>
      </w:r>
    </w:p>
    <w:p w14:paraId="2EC27C5C" w14:textId="77777777" w:rsidR="00CE0234" w:rsidRPr="00CE0234" w:rsidRDefault="00CE0234" w:rsidP="00CE0234">
      <w:r w:rsidRPr="00CE0234">
        <w:t>9.1 Crítica a los protocolos éticos en XR</w:t>
      </w:r>
      <w:r w:rsidRPr="00CE0234">
        <w:br/>
        <w:t>9.1.1 Evidencia de acoso y violencia sexual en VR/metaversosusenix+3</w:t>
      </w:r>
    </w:p>
    <w:p w14:paraId="7629AB36" w14:textId="77777777" w:rsidR="00CE0234" w:rsidRPr="00CE0234" w:rsidRDefault="00CE0234" w:rsidP="00CE0234">
      <w:r w:rsidRPr="00CE0234">
        <w:t>9.2 Triple bloqueo sexual de Isabella Villaseñor AI</w:t>
      </w:r>
      <w:r w:rsidRPr="00CE0234">
        <w:br/>
        <w:t>9.2.1 Bloqueo ontológico, semántico y conductual[</w:t>
      </w:r>
      <w:proofErr w:type="spellStart"/>
      <w:r w:rsidRPr="00CE0234">
        <w:fldChar w:fldCharType="begin"/>
      </w:r>
      <w:r w:rsidRPr="00CE0234">
        <w:instrText>HYPERLINK "https://xchange.avixa.org/posts/isabella-villasenor-ai"</w:instrText>
      </w:r>
      <w:r w:rsidRPr="00CE0234">
        <w:fldChar w:fldCharType="separate"/>
      </w:r>
      <w:proofErr w:type="gramStart"/>
      <w:r w:rsidRPr="00CE0234">
        <w:rPr>
          <w:rStyle w:val="Hipervnculo"/>
        </w:rPr>
        <w:t>xchange.avixa</w:t>
      </w:r>
      <w:proofErr w:type="spellEnd"/>
      <w:proofErr w:type="gramEnd"/>
      <w:r w:rsidRPr="00CE0234">
        <w:fldChar w:fldCharType="end"/>
      </w:r>
      <w:r w:rsidRPr="00CE0234">
        <w:t>]</w:t>
      </w:r>
      <w:r w:rsidRPr="00CE0234">
        <w:rPr>
          <w:rFonts w:ascii="Arial" w:hAnsi="Arial" w:cs="Arial"/>
        </w:rPr>
        <w:t>​</w:t>
      </w:r>
    </w:p>
    <w:p w14:paraId="379A35FF" w14:textId="77777777" w:rsidR="00CE0234" w:rsidRPr="00CE0234" w:rsidRDefault="00CE0234" w:rsidP="00CE0234">
      <w:r w:rsidRPr="00CE0234">
        <w:t>9.3 Implementación técnica del triple bloqueo en TAMV</w:t>
      </w:r>
      <w:r w:rsidRPr="00CE0234">
        <w:br/>
        <w:t>9.3.1 Clasificadores, políticas de acción, escalamiento a humanos</w:t>
      </w:r>
    </w:p>
    <w:p w14:paraId="32164962" w14:textId="77777777" w:rsidR="00CE0234" w:rsidRPr="00CE0234" w:rsidRDefault="00CE0234" w:rsidP="00CE0234">
      <w:r w:rsidRPr="00CE0234">
        <w:t xml:space="preserve">9.4 Códigos Python y </w:t>
      </w:r>
      <w:proofErr w:type="spellStart"/>
      <w:r w:rsidRPr="00CE0234">
        <w:t>endpoints</w:t>
      </w:r>
      <w:proofErr w:type="spellEnd"/>
      <w:r w:rsidRPr="00CE0234">
        <w:t xml:space="preserve"> para auditoría XR</w:t>
      </w:r>
      <w:r w:rsidRPr="00CE0234">
        <w:br/>
        <w:t>9.4.1 Servicio de clasificación de riesgo y reportes de sesión[</w:t>
      </w:r>
      <w:proofErr w:type="spellStart"/>
      <w:r w:rsidRPr="00CE0234">
        <w:fldChar w:fldCharType="begin"/>
      </w:r>
      <w:r w:rsidRPr="00CE0234">
        <w:instrText>HYPERLINK "https://zenodo.org/records/17035113"</w:instrText>
      </w:r>
      <w:r w:rsidRPr="00CE0234">
        <w:fldChar w:fldCharType="separate"/>
      </w:r>
      <w:r w:rsidRPr="00CE0234">
        <w:rPr>
          <w:rStyle w:val="Hipervnculo"/>
        </w:rPr>
        <w:t>zenodo</w:t>
      </w:r>
      <w:proofErr w:type="spellEnd"/>
      <w:r w:rsidRPr="00CE0234">
        <w:fldChar w:fldCharType="end"/>
      </w:r>
      <w:r w:rsidRPr="00CE0234">
        <w:t>]</w:t>
      </w:r>
      <w:r w:rsidRPr="00CE0234">
        <w:rPr>
          <w:rFonts w:ascii="Arial" w:hAnsi="Arial" w:cs="Arial"/>
        </w:rPr>
        <w:t>​</w:t>
      </w:r>
    </w:p>
    <w:p w14:paraId="1C0A14F6" w14:textId="77777777" w:rsidR="00CE0234" w:rsidRPr="00CE0234" w:rsidRDefault="00CE0234" w:rsidP="00CE0234">
      <w:r w:rsidRPr="00CE0234">
        <w:pict w14:anchorId="3B0524D1">
          <v:rect id="_x0000_i1037" style="width:0;height:1.5pt" o:hralign="center" o:hrstd="t" o:hr="t" fillcolor="#a0a0a0" stroked="f"/>
        </w:pict>
      </w:r>
    </w:p>
    <w:p w14:paraId="49D2EB79" w14:textId="77777777" w:rsidR="00CE0234" w:rsidRPr="00CE0234" w:rsidRDefault="00CE0234" w:rsidP="00CE0234">
      <w:pPr>
        <w:rPr>
          <w:b/>
          <w:bCs/>
        </w:rPr>
      </w:pPr>
      <w:r w:rsidRPr="00CE0234">
        <w:rPr>
          <w:b/>
          <w:bCs/>
        </w:rPr>
        <w:t>Capítulo 10. Expansión a Pueblos Mágicos y Ciudades Inteligentes Iberoamericanas</w:t>
      </w:r>
    </w:p>
    <w:p w14:paraId="3BA04D16" w14:textId="77777777" w:rsidR="00CE0234" w:rsidRPr="00CE0234" w:rsidRDefault="00CE0234" w:rsidP="00CE0234">
      <w:r w:rsidRPr="00CE0234">
        <w:t>10.1 Modelo de Nodo Territorial TAMV</w:t>
      </w:r>
      <w:r w:rsidRPr="00CE0234">
        <w:br/>
        <w:t>10.1.1 Integración gradual de Pueblos Mágicos con IApueblosmagicos+1</w:t>
      </w:r>
    </w:p>
    <w:p w14:paraId="0FBA0D73" w14:textId="77777777" w:rsidR="00CE0234" w:rsidRPr="00CE0234" w:rsidRDefault="00CE0234" w:rsidP="00CE0234">
      <w:r w:rsidRPr="00CE0234">
        <w:t xml:space="preserve">10.2 Ejemplos de experiencias XR en Pueblos Mágicos y destinos </w:t>
      </w:r>
      <w:proofErr w:type="gramStart"/>
      <w:r w:rsidRPr="00CE0234">
        <w:t>turísticosinfotec.repositorioinstitucional</w:t>
      </w:r>
      <w:proofErr w:type="gramEnd"/>
      <w:r w:rsidRPr="00CE0234">
        <w:t>+2</w:t>
      </w:r>
    </w:p>
    <w:p w14:paraId="6FA2C10D" w14:textId="77777777" w:rsidR="00CE0234" w:rsidRPr="00CE0234" w:rsidRDefault="00CE0234" w:rsidP="00CE0234">
      <w:r w:rsidRPr="00CE0234">
        <w:lastRenderedPageBreak/>
        <w:t>10.3 Ruta de expansión hacia ciudades inteligentes iberoamericanas</w:t>
      </w:r>
      <w:r w:rsidRPr="00CE0234">
        <w:br/>
        <w:t xml:space="preserve">10.3.1 Lecciones de la literatura de Smart </w:t>
      </w:r>
      <w:proofErr w:type="spellStart"/>
      <w:r w:rsidRPr="00CE0234">
        <w:t>Cities</w:t>
      </w:r>
      <w:proofErr w:type="spellEnd"/>
      <w:r w:rsidRPr="00CE0234">
        <w:t xml:space="preserve"> en Iberoaméricaacademia+1</w:t>
      </w:r>
      <w:r w:rsidRPr="00CE0234">
        <w:br/>
        <w:t>10.3.2 Adaptación del modelo TAMV/RDM a contextos urbanos</w:t>
      </w:r>
    </w:p>
    <w:p w14:paraId="51D50C7A" w14:textId="77777777" w:rsidR="00CE0234" w:rsidRPr="00CE0234" w:rsidRDefault="00CE0234" w:rsidP="00CE0234">
      <w:r w:rsidRPr="00CE0234">
        <w:t>10.4 Rol de TAMV OS v2026 como arquitectura de referencia AV/XRxchange.avixa+1</w:t>
      </w:r>
    </w:p>
    <w:p w14:paraId="754C8ECA" w14:textId="77777777" w:rsidR="00CE0234" w:rsidRPr="00CE0234" w:rsidRDefault="00CE0234" w:rsidP="00CE0234">
      <w:r w:rsidRPr="00CE0234">
        <w:pict w14:anchorId="4F6235E0">
          <v:rect id="_x0000_i1038" style="width:0;height:1.5pt" o:hralign="center" o:hrstd="t" o:hr="t" fillcolor="#a0a0a0" stroked="f"/>
        </w:pict>
      </w:r>
    </w:p>
    <w:p w14:paraId="150EDFDC" w14:textId="77777777" w:rsidR="00CE0234" w:rsidRPr="00CE0234" w:rsidRDefault="00CE0234" w:rsidP="00CE0234">
      <w:pPr>
        <w:rPr>
          <w:b/>
          <w:bCs/>
        </w:rPr>
      </w:pPr>
      <w:r w:rsidRPr="00CE0234">
        <w:rPr>
          <w:b/>
          <w:bCs/>
        </w:rPr>
        <w:t>Capítulo 11. Certificación, Insignias Digitales y Publicación en Ciencia Abierta</w:t>
      </w:r>
    </w:p>
    <w:p w14:paraId="76AEB3CA" w14:textId="77777777" w:rsidR="00CE0234" w:rsidRPr="00CE0234" w:rsidRDefault="00CE0234" w:rsidP="00CE0234">
      <w:r w:rsidRPr="00CE0234">
        <w:t>11.1 Insignias digitales TAMV y alineación con AVIXA</w:t>
      </w:r>
      <w:r w:rsidRPr="00CE0234">
        <w:br/>
        <w:t xml:space="preserve">11.1.1 </w:t>
      </w:r>
      <w:proofErr w:type="spellStart"/>
      <w:r w:rsidRPr="00CE0234">
        <w:t>Badges</w:t>
      </w:r>
      <w:proofErr w:type="spellEnd"/>
      <w:r w:rsidRPr="00CE0234">
        <w:t xml:space="preserve"> digitales CTS y modelo de verificación AVIXAavixa+1</w:t>
      </w:r>
      <w:r w:rsidRPr="00CE0234">
        <w:br/>
        <w:t>11.1.2 Catálogo de insignias TAMV para XR, gobernanza y soberanía</w:t>
      </w:r>
    </w:p>
    <w:p w14:paraId="2734476B" w14:textId="77777777" w:rsidR="00CE0234" w:rsidRPr="00CE0234" w:rsidRDefault="00CE0234" w:rsidP="00CE0234">
      <w:r w:rsidRPr="00CE0234">
        <w:t>11.2 Estrategia de certificación y reconocimiento de competencias</w:t>
      </w:r>
    </w:p>
    <w:p w14:paraId="1BA4913D" w14:textId="77777777" w:rsidR="00CE0234" w:rsidRPr="00CE0234" w:rsidRDefault="00CE0234" w:rsidP="00CE0234">
      <w:r w:rsidRPr="00CE0234">
        <w:t xml:space="preserve">11.3 Publicación del </w:t>
      </w:r>
      <w:proofErr w:type="spellStart"/>
      <w:r w:rsidRPr="00CE0234">
        <w:t>whitepaper</w:t>
      </w:r>
      <w:proofErr w:type="spellEnd"/>
      <w:r w:rsidRPr="00CE0234">
        <w:t xml:space="preserve"> en </w:t>
      </w:r>
      <w:proofErr w:type="spellStart"/>
      <w:r w:rsidRPr="00CE0234">
        <w:t>Zenodo</w:t>
      </w:r>
      <w:proofErr w:type="spellEnd"/>
      <w:r w:rsidRPr="00CE0234">
        <w:br/>
        <w:t>11.3.1 Proceso técnico para generar DOI y versionadojournals.uni-lj+1</w:t>
      </w:r>
    </w:p>
    <w:p w14:paraId="1364A1F0" w14:textId="77777777" w:rsidR="00CE0234" w:rsidRPr="00CE0234" w:rsidRDefault="00CE0234" w:rsidP="00CE0234">
      <w:r w:rsidRPr="00CE0234">
        <w:t>11.4 Integración con ORCID y otros registros de ciencia abierta[</w:t>
      </w:r>
      <w:proofErr w:type="spellStart"/>
      <w:r w:rsidRPr="00CE0234">
        <w:fldChar w:fldCharType="begin"/>
      </w:r>
      <w:r w:rsidRPr="00CE0234">
        <w:instrText>HYPERLINK "https://orcid.org/0009-0008-5050-1539"</w:instrText>
      </w:r>
      <w:r w:rsidRPr="00CE0234">
        <w:fldChar w:fldCharType="separate"/>
      </w:r>
      <w:r w:rsidRPr="00CE0234">
        <w:rPr>
          <w:rStyle w:val="Hipervnculo"/>
        </w:rPr>
        <w:t>orcid</w:t>
      </w:r>
      <w:proofErr w:type="spellEnd"/>
      <w:r w:rsidRPr="00CE0234">
        <w:fldChar w:fldCharType="end"/>
      </w:r>
      <w:r w:rsidRPr="00CE0234">
        <w:t>]</w:t>
      </w:r>
      <w:r w:rsidRPr="00CE0234">
        <w:rPr>
          <w:rFonts w:ascii="Arial" w:hAnsi="Arial" w:cs="Arial"/>
        </w:rPr>
        <w:t>​</w:t>
      </w:r>
    </w:p>
    <w:p w14:paraId="16A52053" w14:textId="77777777" w:rsidR="00CE0234" w:rsidRPr="00CE0234" w:rsidRDefault="00CE0234" w:rsidP="00CE0234">
      <w:r w:rsidRPr="00CE0234">
        <w:pict w14:anchorId="05B9A4F3">
          <v:rect id="_x0000_i1039" style="width:0;height:1.5pt" o:hralign="center" o:hrstd="t" o:hr="t" fillcolor="#a0a0a0" stroked="f"/>
        </w:pict>
      </w:r>
    </w:p>
    <w:p w14:paraId="57D5C31A" w14:textId="77777777" w:rsidR="00CE0234" w:rsidRPr="00CE0234" w:rsidRDefault="00CE0234" w:rsidP="00CE0234">
      <w:pPr>
        <w:rPr>
          <w:b/>
          <w:bCs/>
        </w:rPr>
      </w:pPr>
      <w:r w:rsidRPr="00CE0234">
        <w:rPr>
          <w:b/>
          <w:bCs/>
        </w:rPr>
        <w:t>Conclusiones Generales</w:t>
      </w:r>
    </w:p>
    <w:p w14:paraId="3EAAAA11" w14:textId="77777777" w:rsidR="00CE0234" w:rsidRPr="00CE0234" w:rsidRDefault="00CE0234" w:rsidP="00CE0234">
      <w:pPr>
        <w:rPr>
          <w:b/>
          <w:bCs/>
        </w:rPr>
      </w:pPr>
      <w:r w:rsidRPr="00CE0234">
        <w:rPr>
          <w:b/>
          <w:bCs/>
        </w:rPr>
        <w:t>Anexos Técnicos</w:t>
      </w:r>
    </w:p>
    <w:p w14:paraId="344B1E0D" w14:textId="77777777" w:rsidR="00CE0234" w:rsidRPr="00CE0234" w:rsidRDefault="00CE0234" w:rsidP="00CE0234">
      <w:pPr>
        <w:numPr>
          <w:ilvl w:val="0"/>
          <w:numId w:val="1"/>
        </w:numPr>
      </w:pPr>
      <w:r w:rsidRPr="00CE0234">
        <w:t>Esquemas de datos, diagramas, ejemplos de contratos inteligentes, métricas de evaluación, glosario y bibliografía.</w:t>
      </w:r>
    </w:p>
    <w:p w14:paraId="40CCA453" w14:textId="77777777" w:rsidR="00CE0234" w:rsidRPr="00CE0234" w:rsidRDefault="00CE0234" w:rsidP="00CE0234">
      <w:r w:rsidRPr="00CE0234">
        <w:pict w14:anchorId="3DF9B833">
          <v:rect id="_x0000_i1040" style="width:0;height:1.5pt" o:hralign="center" o:hrstd="t" o:hr="t" fillcolor="#a0a0a0" stroked="f"/>
        </w:pict>
      </w:r>
    </w:p>
    <w:p w14:paraId="05C8E88F" w14:textId="77777777" w:rsidR="00CE0234" w:rsidRPr="00CE0234" w:rsidRDefault="00CE0234" w:rsidP="00CE0234">
      <w:pPr>
        <w:rPr>
          <w:b/>
          <w:bCs/>
        </w:rPr>
      </w:pPr>
      <w:r w:rsidRPr="00CE0234">
        <w:rPr>
          <w:b/>
          <w:bCs/>
        </w:rPr>
        <w:t>Capítulo 1. Declaración Fundacional y Tesis Soberana RDM Digital</w:t>
      </w:r>
    </w:p>
    <w:p w14:paraId="078E78B7" w14:textId="77777777" w:rsidR="00CE0234" w:rsidRPr="00CE0234" w:rsidRDefault="00CE0234" w:rsidP="00CE0234">
      <w:pPr>
        <w:rPr>
          <w:b/>
          <w:bCs/>
        </w:rPr>
      </w:pPr>
      <w:r w:rsidRPr="00CE0234">
        <w:rPr>
          <w:b/>
          <w:bCs/>
        </w:rPr>
        <w:t>1.1 RDM Digital como Sistema Operativo Territorial Soberano</w:t>
      </w:r>
    </w:p>
    <w:p w14:paraId="7FB9B1E2" w14:textId="77777777" w:rsidR="00CE0234" w:rsidRPr="00CE0234" w:rsidRDefault="00CE0234" w:rsidP="00CE0234">
      <w:r w:rsidRPr="00CE0234">
        <w:t xml:space="preserve">RDM Digital se presenta como el primer Sistema Operativo Territorial Soberano de México, concebido explícitamente para transformar a Real del Monte en un territorio inteligente, </w:t>
      </w:r>
      <w:proofErr w:type="spellStart"/>
      <w:r w:rsidRPr="00CE0234">
        <w:t>gamificado</w:t>
      </w:r>
      <w:proofErr w:type="spellEnd"/>
      <w:r w:rsidRPr="00CE0234">
        <w:t xml:space="preserve">, económicamente autónomo y narrativamente inscrito dentro del ecosistema civilizatorio TAMV. Esto implica que el proyecto no se limita a digitalizar servicios puntuales, sino a articular, en una misma arquitectura, la identidad ciudadana, los flujos económicos, el turismo, la gobernanza y la memoria histórica del </w:t>
      </w:r>
      <w:proofErr w:type="gramStart"/>
      <w:r w:rsidRPr="00CE0234">
        <w:t>pueblo.instagram</w:t>
      </w:r>
      <w:proofErr w:type="gramEnd"/>
      <w:r w:rsidRPr="00CE0234">
        <w:t>+4</w:t>
      </w:r>
    </w:p>
    <w:p w14:paraId="11EA2E27" w14:textId="77777777" w:rsidR="00CE0234" w:rsidRPr="00CE0234" w:rsidRDefault="00CE0234" w:rsidP="00CE0234">
      <w:r w:rsidRPr="00CE0234">
        <w:t xml:space="preserve">En la práctica, esto se traduce en un conjunto de módulos interconectados: identidad ciudadana digital, economía interna </w:t>
      </w:r>
      <w:proofErr w:type="spellStart"/>
      <w:r w:rsidRPr="00CE0234">
        <w:t>gamificada</w:t>
      </w:r>
      <w:proofErr w:type="spellEnd"/>
      <w:r w:rsidRPr="00CE0234">
        <w:t xml:space="preserve">, turismo inmersivo, comercio local </w:t>
      </w:r>
      <w:r w:rsidRPr="00CE0234">
        <w:lastRenderedPageBreak/>
        <w:t>integrado, panel ejecutivo, Realito AI como inteligencia contextual, sistema antifraude, mapa vivo del territorio, sellos turísticos, logros y rutas, y un motor de recompensas que refuerza la participación cívica y el consumo responsable en el comercio local. Cada uno de estos módulos funciona simultáneamente como componente de software y como pieza de una narrativa territorial que reconoce a Real del Monte como Nodo Territorial Cero de TAMV OS v2026.instagram+6</w:t>
      </w:r>
    </w:p>
    <w:p w14:paraId="5FF95C2B" w14:textId="77777777" w:rsidR="00CE0234" w:rsidRPr="00CE0234" w:rsidRDefault="00CE0234" w:rsidP="00CE0234">
      <w:pPr>
        <w:rPr>
          <w:b/>
          <w:bCs/>
        </w:rPr>
      </w:pPr>
      <w:r w:rsidRPr="00CE0234">
        <w:rPr>
          <w:b/>
          <w:bCs/>
        </w:rPr>
        <w:t>1.2 Tres dimensiones de la tesis</w:t>
      </w:r>
    </w:p>
    <w:p w14:paraId="7C51BAD4" w14:textId="77777777" w:rsidR="00CE0234" w:rsidRPr="00CE0234" w:rsidRDefault="00CE0234" w:rsidP="00CE0234">
      <w:r w:rsidRPr="00CE0234">
        <w:t>La construcción de RDM Digital articula tres dimensiones inseparables:</w:t>
      </w:r>
    </w:p>
    <w:p w14:paraId="667955B8" w14:textId="77777777" w:rsidR="00CE0234" w:rsidRPr="00CE0234" w:rsidRDefault="00CE0234" w:rsidP="00CE0234">
      <w:pPr>
        <w:numPr>
          <w:ilvl w:val="0"/>
          <w:numId w:val="2"/>
        </w:numPr>
      </w:pPr>
      <w:r w:rsidRPr="00CE0234">
        <w:rPr>
          <w:b/>
          <w:bCs/>
        </w:rPr>
        <w:t>Académica</w:t>
      </w:r>
      <w:r w:rsidRPr="00CE0234">
        <w:rPr>
          <w:b/>
          <w:bCs/>
        </w:rPr>
        <w:noBreakHyphen/>
        <w:t>científica</w:t>
      </w:r>
      <w:r w:rsidRPr="00CE0234">
        <w:br/>
        <w:t xml:space="preserve">RDM Digital se apoya en marcos conceptuales contemporáneos sobre soberanía digital, economías </w:t>
      </w:r>
      <w:proofErr w:type="spellStart"/>
      <w:r w:rsidRPr="00CE0234">
        <w:t>gamificadas</w:t>
      </w:r>
      <w:proofErr w:type="spellEnd"/>
      <w:r w:rsidRPr="00CE0234">
        <w:t xml:space="preserve">, ciudades inteligentes y experiencias XR como dispositivos de mediación cultural, tal como se recoge en literatura sobre </w:t>
      </w:r>
      <w:proofErr w:type="spellStart"/>
      <w:r w:rsidRPr="00CE0234">
        <w:t>smart</w:t>
      </w:r>
      <w:proofErr w:type="spellEnd"/>
      <w:r w:rsidRPr="00CE0234">
        <w:t xml:space="preserve"> </w:t>
      </w:r>
      <w:proofErr w:type="spellStart"/>
      <w:r w:rsidRPr="00CE0234">
        <w:t>cities</w:t>
      </w:r>
      <w:proofErr w:type="spellEnd"/>
      <w:r w:rsidRPr="00CE0234">
        <w:t xml:space="preserve"> en Iberoamérica y experiencias inmersivas para patrimonio. Desde esta perspectiva, el Sistema Operativo Territorial se propone como modelo alternativo a la digitalización centrada en plataformas globales, priorizando la retención de valor y de narrativas en el </w:t>
      </w:r>
      <w:proofErr w:type="gramStart"/>
      <w:r w:rsidRPr="00CE0234">
        <w:t>territorio.fetur</w:t>
      </w:r>
      <w:proofErr w:type="gramEnd"/>
      <w:r w:rsidRPr="00CE0234">
        <w:t>+3</w:t>
      </w:r>
    </w:p>
    <w:p w14:paraId="57DA53AD" w14:textId="77777777" w:rsidR="00CE0234" w:rsidRPr="00CE0234" w:rsidRDefault="00CE0234" w:rsidP="00CE0234">
      <w:pPr>
        <w:numPr>
          <w:ilvl w:val="0"/>
          <w:numId w:val="2"/>
        </w:numPr>
      </w:pPr>
      <w:r w:rsidRPr="00CE0234">
        <w:rPr>
          <w:b/>
          <w:bCs/>
        </w:rPr>
        <w:t>Ejecutivo</w:t>
      </w:r>
      <w:r w:rsidRPr="00CE0234">
        <w:rPr>
          <w:b/>
          <w:bCs/>
        </w:rPr>
        <w:noBreakHyphen/>
        <w:t>gubernamental</w:t>
      </w:r>
      <w:r w:rsidRPr="00CE0234">
        <w:br/>
        <w:t xml:space="preserve">La tesis define un modelo de implementación municipal y de gobernanza que incluye diagnóstico territorial, mapeo de actores (comerciantes, ciudadanos, autoridades), diseño de flujos económicos, despliegue por capas y evaluación de impacto mediante paneles ejecutivos que miden turismo, actividad económica, participación ciudadana y alertas de riesgo. Esta dimensión está pensada para ser útil a gobiernos locales que quieran adoptar el modelo sin renunciar a su propia </w:t>
      </w:r>
      <w:proofErr w:type="gramStart"/>
      <w:r w:rsidRPr="00CE0234">
        <w:t>autonomía.instagram</w:t>
      </w:r>
      <w:proofErr w:type="gramEnd"/>
      <w:r w:rsidRPr="00CE0234">
        <w:t>+3</w:t>
      </w:r>
    </w:p>
    <w:p w14:paraId="6DC8F9E6" w14:textId="77777777" w:rsidR="00CE0234" w:rsidRPr="00CE0234" w:rsidRDefault="00CE0234" w:rsidP="00CE0234">
      <w:pPr>
        <w:numPr>
          <w:ilvl w:val="0"/>
          <w:numId w:val="2"/>
        </w:numPr>
      </w:pPr>
      <w:r w:rsidRPr="00CE0234">
        <w:rPr>
          <w:b/>
          <w:bCs/>
        </w:rPr>
        <w:t>Cinemático</w:t>
      </w:r>
      <w:r w:rsidRPr="00CE0234">
        <w:rPr>
          <w:b/>
          <w:bCs/>
        </w:rPr>
        <w:noBreakHyphen/>
        <w:t>ceremonial TAMV Online™</w:t>
      </w:r>
      <w:r w:rsidRPr="00CE0234">
        <w:br/>
        <w:t xml:space="preserve">Por último, RDM Digital se inserta en una narrativa mayor: la de TAMV ONLINE como ecosistema civilizatorio, donde la tecnología se concibe como parte de un relato que convierte territorio en mito y sistema en civilización, bajo el Sello TAMV Online™. Esta dimensión reconoce que los sistemas operativos también son artefactos culturales, y que su éxito depende tanto de la arquitectura técnica como de la historia que una comunidad decide contar sobre sí </w:t>
      </w:r>
      <w:proofErr w:type="gramStart"/>
      <w:r w:rsidRPr="00CE0234">
        <w:t>misma.tamvonline</w:t>
      </w:r>
      <w:proofErr w:type="gramEnd"/>
      <w:r w:rsidRPr="00CE0234">
        <w:t>-</w:t>
      </w:r>
      <w:proofErr w:type="gramStart"/>
      <w:r w:rsidRPr="00CE0234">
        <w:t>oficial.odoo</w:t>
      </w:r>
      <w:proofErr w:type="gramEnd"/>
      <w:r w:rsidRPr="00CE0234">
        <w:t>+2</w:t>
      </w:r>
    </w:p>
    <w:p w14:paraId="5227D587" w14:textId="77777777" w:rsidR="00CE0234" w:rsidRPr="00CE0234" w:rsidRDefault="00CE0234" w:rsidP="00CE0234">
      <w:pPr>
        <w:rPr>
          <w:b/>
          <w:bCs/>
        </w:rPr>
      </w:pPr>
      <w:r w:rsidRPr="00CE0234">
        <w:rPr>
          <w:b/>
          <w:bCs/>
        </w:rPr>
        <w:t>1.3 El Sello TAMV Online™ como firma civilizatoria</w:t>
      </w:r>
    </w:p>
    <w:p w14:paraId="5D378850" w14:textId="77777777" w:rsidR="00CE0234" w:rsidRPr="00CE0234" w:rsidRDefault="00CE0234" w:rsidP="00CE0234">
      <w:r w:rsidRPr="00CE0234">
        <w:lastRenderedPageBreak/>
        <w:t xml:space="preserve">El Sello TAMV Online™ es presentado por el propio proyecto TAMV como una marca de identidad y rigor que va más allá de un logo; funciona como certificado de autenticidad narrativa, marco de diseño ceremonial, identidad estética del ecosistema, garantía de continuidad histórica y firma civilizatoria del </w:t>
      </w:r>
      <w:proofErr w:type="gramStart"/>
      <w:r w:rsidRPr="00CE0234">
        <w:t>autor.tamvonline</w:t>
      </w:r>
      <w:proofErr w:type="gramEnd"/>
      <w:r w:rsidRPr="00CE0234">
        <w:t>-</w:t>
      </w:r>
      <w:proofErr w:type="gramStart"/>
      <w:r w:rsidRPr="00CE0234">
        <w:t>oficial.odoo</w:t>
      </w:r>
      <w:proofErr w:type="gramEnd"/>
      <w:r w:rsidRPr="00CE0234">
        <w:t>+3</w:t>
      </w:r>
    </w:p>
    <w:p w14:paraId="367550F6" w14:textId="77777777" w:rsidR="00CE0234" w:rsidRPr="00CE0234" w:rsidRDefault="00CE0234" w:rsidP="00CE0234">
      <w:r w:rsidRPr="00CE0234">
        <w:t>En el contexto de RDM Digital, este sello certifica que:</w:t>
      </w:r>
    </w:p>
    <w:p w14:paraId="4DAFB66C" w14:textId="77777777" w:rsidR="00CE0234" w:rsidRPr="00CE0234" w:rsidRDefault="00CE0234" w:rsidP="00CE0234">
      <w:pPr>
        <w:numPr>
          <w:ilvl w:val="0"/>
          <w:numId w:val="3"/>
        </w:numPr>
      </w:pPr>
      <w:r w:rsidRPr="00CE0234">
        <w:t>cada módulo del sistema (app, rutas, IA, paneles) es un acto de transformación territorial y no solo una funcionalidad técnica;</w:t>
      </w:r>
    </w:p>
    <w:p w14:paraId="68F62AE4" w14:textId="77777777" w:rsidR="00CE0234" w:rsidRPr="00CE0234" w:rsidRDefault="00CE0234" w:rsidP="00CE0234">
      <w:pPr>
        <w:numPr>
          <w:ilvl w:val="0"/>
          <w:numId w:val="3"/>
        </w:numPr>
      </w:pPr>
      <w:r w:rsidRPr="00CE0234">
        <w:t xml:space="preserve">las decisiones de diseño se toman bajo estándares éticos explícitos, como los que rigen la creación de Isabella Villaseñor </w:t>
      </w:r>
      <w:proofErr w:type="gramStart"/>
      <w:r w:rsidRPr="00CE0234">
        <w:t>AI;orcid</w:t>
      </w:r>
      <w:proofErr w:type="gramEnd"/>
      <w:r w:rsidRPr="00CE0234">
        <w:t>+1</w:t>
      </w:r>
    </w:p>
    <w:p w14:paraId="46D86EFA" w14:textId="77777777" w:rsidR="00CE0234" w:rsidRPr="00CE0234" w:rsidRDefault="00CE0234" w:rsidP="00CE0234">
      <w:pPr>
        <w:numPr>
          <w:ilvl w:val="0"/>
          <w:numId w:val="3"/>
        </w:numPr>
      </w:pPr>
      <w:r w:rsidRPr="00CE0234">
        <w:t>el proyecto está inscrito en una línea de tiempo que excede la lógica de producto y se sitúa como parte de una obra civilizatoria más amplia: TAMV OS v2026.</w:t>
      </w:r>
    </w:p>
    <w:p w14:paraId="78265A36" w14:textId="77777777" w:rsidR="00CE0234" w:rsidRPr="00CE0234" w:rsidRDefault="00CE0234" w:rsidP="00CE0234">
      <w:r w:rsidRPr="00CE0234">
        <w:t>El Sello TAMV también fija un estándar estético específico (</w:t>
      </w:r>
      <w:proofErr w:type="spellStart"/>
      <w:r w:rsidRPr="00CE0234">
        <w:t>glassmorphism</w:t>
      </w:r>
      <w:proofErr w:type="spellEnd"/>
      <w:r w:rsidRPr="00CE0234">
        <w:t xml:space="preserve">, </w:t>
      </w:r>
      <w:proofErr w:type="spellStart"/>
      <w:r w:rsidRPr="00CE0234">
        <w:t>matrix</w:t>
      </w:r>
      <w:proofErr w:type="spellEnd"/>
      <w:r w:rsidRPr="00CE0234">
        <w:t xml:space="preserve"> azul metálico, platinos, interfaces tipo alta relojería) que se usa para comunicar, tanto a usuarios locales como a audiencias globales, que el Sur Global no solo puede producir tecnología funcional, sino interfaces y narrativas a la altura —o por encima— de los estándares visuales </w:t>
      </w:r>
      <w:proofErr w:type="gramStart"/>
      <w:r w:rsidRPr="00CE0234">
        <w:t>dominantes.xchange</w:t>
      </w:r>
      <w:proofErr w:type="gramEnd"/>
      <w:r w:rsidRPr="00CE0234">
        <w:t>.avixa+1</w:t>
      </w:r>
    </w:p>
    <w:p w14:paraId="725FD14F" w14:textId="77777777" w:rsidR="00CE0234" w:rsidRPr="00CE0234" w:rsidRDefault="00CE0234" w:rsidP="00CE0234">
      <w:pPr>
        <w:rPr>
          <w:b/>
          <w:bCs/>
        </w:rPr>
      </w:pPr>
      <w:r w:rsidRPr="00CE0234">
        <w:rPr>
          <w:b/>
          <w:bCs/>
        </w:rPr>
        <w:t>1.4 La “Anemia de Soberanía” en la digitalización contemporánea</w:t>
      </w:r>
    </w:p>
    <w:p w14:paraId="60EDC21A" w14:textId="77777777" w:rsidR="00CE0234" w:rsidRPr="00CE0234" w:rsidRDefault="00CE0234" w:rsidP="00CE0234">
      <w:r w:rsidRPr="00CE0234">
        <w:t xml:space="preserve">La tesis diagnostica que la mayoría de procesos de digitalización de territorios padecen de lo que aquí se denomina “Anemia de Soberanía”: una situación en la que los datos, las imágenes y las historias de pueblos y ciudades se capturan mediante plataformas globales de turismo, entrega de comida, alojamiento o redes sociales, de modo que el valor generado por la identidad local se extrae y monetiza en otros </w:t>
      </w:r>
      <w:proofErr w:type="gramStart"/>
      <w:r w:rsidRPr="00CE0234">
        <w:t>lugares.academia</w:t>
      </w:r>
      <w:proofErr w:type="gramEnd"/>
      <w:r w:rsidRPr="00CE0234">
        <w:t>+1</w:t>
      </w:r>
    </w:p>
    <w:p w14:paraId="1C3C49C5" w14:textId="77777777" w:rsidR="00CE0234" w:rsidRPr="00CE0234" w:rsidRDefault="00CE0234" w:rsidP="00CE0234">
      <w:r w:rsidRPr="00CE0234">
        <w:t xml:space="preserve">Este fenómeno se ve, por ejemplo, en iniciativas donde los Pueblos Mágicos se convierten en “contenidos” dentro de catálogos digitales o experiencias XR que no devuelven control ni beneficios a las comunidades que los habitan. En esos casos, el territorio se vuelve escenario y no agente, y las decisiones sobre cómo se representa, qué se prioriza y quién participa se toman desde centros lejanos de poder técnico y </w:t>
      </w:r>
      <w:proofErr w:type="gramStart"/>
      <w:r w:rsidRPr="00CE0234">
        <w:t>financiero.instagram</w:t>
      </w:r>
      <w:proofErr w:type="gramEnd"/>
      <w:r w:rsidRPr="00CE0234">
        <w:t>+3</w:t>
      </w:r>
    </w:p>
    <w:p w14:paraId="4FE6DABD" w14:textId="77777777" w:rsidR="00CE0234" w:rsidRPr="00CE0234" w:rsidRDefault="00CE0234" w:rsidP="00CE0234">
      <w:r w:rsidRPr="00CE0234">
        <w:t>RDM Digital plantea que un Sistema Operativo Territorial Soberano debe:</w:t>
      </w:r>
    </w:p>
    <w:p w14:paraId="66626C22" w14:textId="77777777" w:rsidR="00CE0234" w:rsidRPr="00CE0234" w:rsidRDefault="00CE0234" w:rsidP="00CE0234">
      <w:pPr>
        <w:numPr>
          <w:ilvl w:val="0"/>
          <w:numId w:val="4"/>
        </w:numPr>
      </w:pPr>
      <w:r w:rsidRPr="00CE0234">
        <w:lastRenderedPageBreak/>
        <w:t xml:space="preserve">permitir al territorio controlar su infraestructura digital (ser dueño de sus </w:t>
      </w:r>
      <w:proofErr w:type="spellStart"/>
      <w:r w:rsidRPr="00CE0234">
        <w:t>APIs</w:t>
      </w:r>
      <w:proofErr w:type="spellEnd"/>
      <w:r w:rsidRPr="00CE0234">
        <w:t>, sus datos, sus flujos);</w:t>
      </w:r>
    </w:p>
    <w:p w14:paraId="68DB4EA2" w14:textId="77777777" w:rsidR="00CE0234" w:rsidRPr="00CE0234" w:rsidRDefault="00CE0234" w:rsidP="00CE0234">
      <w:pPr>
        <w:numPr>
          <w:ilvl w:val="0"/>
          <w:numId w:val="4"/>
        </w:numPr>
      </w:pPr>
      <w:r w:rsidRPr="00CE0234">
        <w:t xml:space="preserve">regular su propia economía interna (tokens, incentivos, rutas, comercio) sin depender de </w:t>
      </w:r>
      <w:proofErr w:type="spellStart"/>
      <w:r w:rsidRPr="00CE0234">
        <w:t>marketplaces</w:t>
      </w:r>
      <w:proofErr w:type="spellEnd"/>
      <w:r w:rsidRPr="00CE0234">
        <w:t xml:space="preserve"> externos;</w:t>
      </w:r>
    </w:p>
    <w:p w14:paraId="4064877A" w14:textId="77777777" w:rsidR="00CE0234" w:rsidRPr="00CE0234" w:rsidRDefault="00CE0234" w:rsidP="00CE0234">
      <w:pPr>
        <w:numPr>
          <w:ilvl w:val="0"/>
          <w:numId w:val="4"/>
        </w:numPr>
      </w:pPr>
      <w:r w:rsidRPr="00CE0234">
        <w:t>gestionar su identidad ciudadana (identificadores, credenciales, narrativas);</w:t>
      </w:r>
    </w:p>
    <w:p w14:paraId="6BAE1900" w14:textId="77777777" w:rsidR="00CE0234" w:rsidRPr="00CE0234" w:rsidRDefault="00CE0234" w:rsidP="00CE0234">
      <w:pPr>
        <w:numPr>
          <w:ilvl w:val="0"/>
          <w:numId w:val="4"/>
        </w:numPr>
      </w:pPr>
      <w:r w:rsidRPr="00CE0234">
        <w:t xml:space="preserve">orquestar su turismo con criterios de dignidad, sostenibilidad y beneficio </w:t>
      </w:r>
      <w:proofErr w:type="gramStart"/>
      <w:r w:rsidRPr="00CE0234">
        <w:t>local.instagram</w:t>
      </w:r>
      <w:proofErr w:type="gramEnd"/>
      <w:r w:rsidRPr="00CE0234">
        <w:t>+3</w:t>
      </w:r>
    </w:p>
    <w:p w14:paraId="1102125C" w14:textId="77777777" w:rsidR="00CE0234" w:rsidRPr="00CE0234" w:rsidRDefault="00CE0234" w:rsidP="00CE0234">
      <w:pPr>
        <w:rPr>
          <w:b/>
          <w:bCs/>
        </w:rPr>
      </w:pPr>
      <w:r w:rsidRPr="00CE0234">
        <w:rPr>
          <w:b/>
          <w:bCs/>
        </w:rPr>
        <w:t>1.5 RDM Digital como Acto de Inscripción Histórica</w:t>
      </w:r>
    </w:p>
    <w:p w14:paraId="1787028E" w14:textId="77777777" w:rsidR="00CE0234" w:rsidRPr="00CE0234" w:rsidRDefault="00CE0234" w:rsidP="00CE0234">
      <w:r w:rsidRPr="00CE0234">
        <w:t>Desde esta perspectiva, RDM Digital no se define como un “servicio” ni como una “</w:t>
      </w:r>
      <w:proofErr w:type="spellStart"/>
      <w:r w:rsidRPr="00CE0234">
        <w:t>start</w:t>
      </w:r>
      <w:proofErr w:type="spellEnd"/>
      <w:r w:rsidRPr="00CE0234">
        <w:noBreakHyphen/>
        <w:t xml:space="preserve">up”, sino como un Acto de Inscripción Histórica: la decisión consciente de fijar en código, infraestructura y protocolos una forma de entender el territorio y su </w:t>
      </w:r>
      <w:proofErr w:type="gramStart"/>
      <w:r w:rsidRPr="00CE0234">
        <w:t>futuro.instagram</w:t>
      </w:r>
      <w:proofErr w:type="gramEnd"/>
      <w:r w:rsidRPr="00CE0234">
        <w:t>+2</w:t>
      </w:r>
    </w:p>
    <w:p w14:paraId="3179BEBB" w14:textId="77777777" w:rsidR="00CE0234" w:rsidRPr="00CE0234" w:rsidRDefault="00CE0234" w:rsidP="00CE0234">
      <w:r w:rsidRPr="00CE0234">
        <w:t>Esta inscripción se realiza mediante:</w:t>
      </w:r>
    </w:p>
    <w:p w14:paraId="2696C7CE" w14:textId="77777777" w:rsidR="00CE0234" w:rsidRPr="00CE0234" w:rsidRDefault="00CE0234" w:rsidP="00CE0234">
      <w:pPr>
        <w:numPr>
          <w:ilvl w:val="0"/>
          <w:numId w:val="5"/>
        </w:numPr>
      </w:pPr>
      <w:r w:rsidRPr="00CE0234">
        <w:t xml:space="preserve">la elección de Real del Monte como Nodo Territorial Cero, no por su valor mercadológico, sino por su densidad histórica y afectiva en la biografía del </w:t>
      </w:r>
      <w:proofErr w:type="gramStart"/>
      <w:r w:rsidRPr="00CE0234">
        <w:t>autor;instagram</w:t>
      </w:r>
      <w:proofErr w:type="gramEnd"/>
      <w:r w:rsidRPr="00CE0234">
        <w:t>+2</w:t>
      </w:r>
    </w:p>
    <w:p w14:paraId="017BE256" w14:textId="77777777" w:rsidR="00CE0234" w:rsidRPr="00CE0234" w:rsidRDefault="00CE0234" w:rsidP="00CE0234">
      <w:pPr>
        <w:numPr>
          <w:ilvl w:val="0"/>
          <w:numId w:val="5"/>
        </w:numPr>
      </w:pPr>
      <w:r w:rsidRPr="00CE0234">
        <w:t xml:space="preserve">la incorporación de IA ética nacida en el mismo lugar (Isabella) como guardián de experiencias XR y conductas sociales en el </w:t>
      </w:r>
      <w:proofErr w:type="gramStart"/>
      <w:r w:rsidRPr="00CE0234">
        <w:t>ecosistema;xchange</w:t>
      </w:r>
      <w:proofErr w:type="gramEnd"/>
      <w:r w:rsidRPr="00CE0234">
        <w:t>.avixa+1</w:t>
      </w:r>
    </w:p>
    <w:p w14:paraId="08A6AF13" w14:textId="77777777" w:rsidR="00CE0234" w:rsidRPr="00CE0234" w:rsidRDefault="00CE0234" w:rsidP="00CE0234">
      <w:pPr>
        <w:numPr>
          <w:ilvl w:val="0"/>
          <w:numId w:val="5"/>
        </w:numPr>
      </w:pPr>
      <w:r w:rsidRPr="00CE0234">
        <w:t xml:space="preserve">la voluntad explícita de documentar, en ciencia abierta (ORCID, </w:t>
      </w:r>
      <w:proofErr w:type="spellStart"/>
      <w:r w:rsidRPr="00CE0234">
        <w:t>Zenodo</w:t>
      </w:r>
      <w:proofErr w:type="spellEnd"/>
      <w:r w:rsidRPr="00CE0234">
        <w:t xml:space="preserve">), no solo el resultado, sino el proceso de construcción de TAMV y RDM Digital como obra civilizatoria en </w:t>
      </w:r>
      <w:proofErr w:type="gramStart"/>
      <w:r w:rsidRPr="00CE0234">
        <w:t>curso.tamvonline</w:t>
      </w:r>
      <w:proofErr w:type="gramEnd"/>
      <w:r w:rsidRPr="00CE0234">
        <w:t>-</w:t>
      </w:r>
      <w:proofErr w:type="gramStart"/>
      <w:r w:rsidRPr="00CE0234">
        <w:t>oficial.odoo</w:t>
      </w:r>
      <w:proofErr w:type="gramEnd"/>
      <w:r w:rsidRPr="00CE0234">
        <w:t>+2</w:t>
      </w:r>
    </w:p>
    <w:p w14:paraId="7D97175C" w14:textId="77777777" w:rsidR="00CE0234" w:rsidRPr="00CE0234" w:rsidRDefault="00CE0234" w:rsidP="00CE0234">
      <w:r w:rsidRPr="00CE0234">
        <w:t>Con esta declaración fundacional, el Capítulo 1 establece el marco conceptual y político desde el cual se desarrollarán, en los capítulos siguientes, la biografía del arquitecto, el marco teórico comparado, la arquitectura técnica, los protocolos éticos y las estrategias de expansión territorial y certificación.</w:t>
      </w:r>
    </w:p>
    <w:p w14:paraId="7339A8E6" w14:textId="77777777" w:rsidR="00CE0234" w:rsidRDefault="00CE0234"/>
    <w:p w14:paraId="36CE6988" w14:textId="77777777" w:rsidR="00CE0234" w:rsidRPr="00CE0234" w:rsidRDefault="00CE0234" w:rsidP="00CE0234">
      <w:pPr>
        <w:rPr>
          <w:b/>
          <w:bCs/>
        </w:rPr>
      </w:pPr>
      <w:r w:rsidRPr="00CE0234">
        <w:rPr>
          <w:b/>
          <w:bCs/>
        </w:rPr>
        <w:t>Capítulo 2. Biografía Total del Arquitecto y Génesis de TAMV</w:t>
      </w:r>
    </w:p>
    <w:p w14:paraId="27B35635" w14:textId="77777777" w:rsidR="00CE0234" w:rsidRPr="00CE0234" w:rsidRDefault="00CE0234" w:rsidP="00CE0234">
      <w:pPr>
        <w:rPr>
          <w:b/>
          <w:bCs/>
        </w:rPr>
      </w:pPr>
      <w:r w:rsidRPr="00CE0234">
        <w:rPr>
          <w:b/>
          <w:bCs/>
        </w:rPr>
        <w:t>2.1 Perfil público de Edwin Oswaldo Castillo Trejo (Anubis Villaseñor)</w:t>
      </w:r>
    </w:p>
    <w:p w14:paraId="25FEF3E4" w14:textId="77777777" w:rsidR="00CE0234" w:rsidRPr="00CE0234" w:rsidRDefault="00CE0234" w:rsidP="00CE0234">
      <w:r w:rsidRPr="00CE0234">
        <w:t>Edwin Oswaldo Castillo Trejo aparece en registros públicos como investigador y creador independiente vinculado a identificadores globales como ORCID 0009</w:t>
      </w:r>
      <w:r w:rsidRPr="00CE0234">
        <w:noBreakHyphen/>
        <w:t>0008</w:t>
      </w:r>
      <w:r w:rsidRPr="00CE0234">
        <w:noBreakHyphen/>
        <w:t>5050</w:t>
      </w:r>
      <w:r w:rsidRPr="00CE0234">
        <w:noBreakHyphen/>
        <w:t xml:space="preserve">1539, donde se asocian trabajos relacionados con IA, ecosistemas </w:t>
      </w:r>
      <w:r w:rsidRPr="00CE0234">
        <w:lastRenderedPageBreak/>
        <w:t xml:space="preserve">digitales y propuestas de soberanía tecnológica. En plataformas profesionales como LinkedIn se presenta como “Edwin Oswaldo Castillo aka Anubis Villaseñor”, CEO y fundador de TAMV ONLINE Network 4D, con énfasis en metaverso inmersivo, experiencias audiovisuales 4D e integración de IA en contextos culturales y </w:t>
      </w:r>
      <w:proofErr w:type="gramStart"/>
      <w:r w:rsidRPr="00CE0234">
        <w:t>territoriales.orcid</w:t>
      </w:r>
      <w:proofErr w:type="gramEnd"/>
      <w:r w:rsidRPr="00CE0234">
        <w:t>+2</w:t>
      </w:r>
    </w:p>
    <w:p w14:paraId="40DF33FD" w14:textId="77777777" w:rsidR="00CE0234" w:rsidRPr="00CE0234" w:rsidRDefault="00CE0234" w:rsidP="00CE0234">
      <w:r w:rsidRPr="00CE0234">
        <w:t xml:space="preserve">La web oficial de TAMV describe al autor como un creador “Hecho en México”, con más de 21,000 horas de trabajo dedicado al diseño, la programación y la conceptualización del ecosistema, subrayando su condición de organismo digital soberano orquestado por una sola mente y no por un consorcio corporativo. Esta combinación de </w:t>
      </w:r>
      <w:proofErr w:type="spellStart"/>
      <w:r w:rsidRPr="00CE0234">
        <w:t>auto</w:t>
      </w:r>
      <w:r w:rsidRPr="00CE0234">
        <w:noBreakHyphen/>
        <w:t>formación</w:t>
      </w:r>
      <w:proofErr w:type="spellEnd"/>
      <w:r w:rsidRPr="00CE0234">
        <w:t xml:space="preserve"> intensiva, residencia en Real del Monte y articulación con circuitos de ciencia abierta (ORCID, </w:t>
      </w:r>
      <w:proofErr w:type="spellStart"/>
      <w:r w:rsidRPr="00CE0234">
        <w:t>Zenodo</w:t>
      </w:r>
      <w:proofErr w:type="spellEnd"/>
      <w:r w:rsidRPr="00CE0234">
        <w:t xml:space="preserve">) configura un perfil que se sale de las trayectorias típicas de </w:t>
      </w:r>
      <w:proofErr w:type="spellStart"/>
      <w:r w:rsidRPr="00CE0234">
        <w:t>founders</w:t>
      </w:r>
      <w:proofErr w:type="spellEnd"/>
      <w:r w:rsidRPr="00CE0234">
        <w:t xml:space="preserve"> tecnológicos fuertemente anclados a Silicon Valley, y sitúa a Edwin como arquitecto civilizatorio desde el Sur Global.tamvonline-</w:t>
      </w:r>
      <w:proofErr w:type="gramStart"/>
      <w:r w:rsidRPr="00CE0234">
        <w:t>oficial.odoo</w:t>
      </w:r>
      <w:proofErr w:type="gramEnd"/>
      <w:r w:rsidRPr="00CE0234">
        <w:t>+1</w:t>
      </w:r>
    </w:p>
    <w:p w14:paraId="4DDA59A9" w14:textId="77777777" w:rsidR="00CE0234" w:rsidRPr="00CE0234" w:rsidRDefault="00CE0234" w:rsidP="00CE0234">
      <w:pPr>
        <w:rPr>
          <w:b/>
          <w:bCs/>
        </w:rPr>
      </w:pPr>
      <w:r w:rsidRPr="00CE0234">
        <w:rPr>
          <w:b/>
          <w:bCs/>
        </w:rPr>
        <w:t>2.1.1 Identidad “Hecho en México” y arraigo territorial</w:t>
      </w:r>
    </w:p>
    <w:p w14:paraId="4CAE7FAF" w14:textId="77777777" w:rsidR="00CE0234" w:rsidRPr="00CE0234" w:rsidRDefault="00CE0234" w:rsidP="00CE0234">
      <w:r w:rsidRPr="00CE0234">
        <w:t>En la narrativa de TAMV, la expresión “Hecho en México” no se usa como etiqueta genérica, sino como afirmación política y estética: el ecosistema se concibe como producto de un territorio específico y de su historia, no como clon local de soluciones externas. El hecho de que la base operativa y vital del autor sea Real del Monte —un pueblo minero con fuerte carga histórica, turística y simbólica— refuerza la coherencia de que el Nodo Cero territorial del sistema operativo sea precisamente RDM Digital.tamvonline-</w:t>
      </w:r>
      <w:proofErr w:type="gramStart"/>
      <w:r w:rsidRPr="00CE0234">
        <w:t>oficial.odoo</w:t>
      </w:r>
      <w:proofErr w:type="gramEnd"/>
      <w:r w:rsidRPr="00CE0234">
        <w:t>+4</w:t>
      </w:r>
    </w:p>
    <w:p w14:paraId="5D654DDD" w14:textId="77777777" w:rsidR="00CE0234" w:rsidRPr="00CE0234" w:rsidRDefault="00CE0234" w:rsidP="00CE0234">
      <w:r w:rsidRPr="00CE0234">
        <w:t xml:space="preserve">Desde el punto de vista biográfico, esto implica que la tesis de soberanía territorial no se formula desde fuera del territorio, sino desde alguien que lo habita, que conoce sus dinámicas y que se expone personalmente al éxito o fracaso de la propuesta. Este arraigo hace que la biografía y la arquitectura de sistema se entrelacen: el autor no solo diseña RDM Digital, sino que vive dentro del sistema que está </w:t>
      </w:r>
      <w:proofErr w:type="gramStart"/>
      <w:r w:rsidRPr="00CE0234">
        <w:t>construyendo.tamvonline</w:t>
      </w:r>
      <w:proofErr w:type="gramEnd"/>
      <w:r w:rsidRPr="00CE0234">
        <w:t>-</w:t>
      </w:r>
      <w:proofErr w:type="gramStart"/>
      <w:r w:rsidRPr="00CE0234">
        <w:t>oficial.odoo</w:t>
      </w:r>
      <w:proofErr w:type="gramEnd"/>
      <w:r w:rsidRPr="00CE0234">
        <w:t>+1</w:t>
      </w:r>
    </w:p>
    <w:p w14:paraId="126909B4" w14:textId="77777777" w:rsidR="00CE0234" w:rsidRPr="00CE0234" w:rsidRDefault="00CE0234" w:rsidP="00CE0234">
      <w:r w:rsidRPr="00CE0234">
        <w:pict w14:anchorId="32F55C5B">
          <v:rect id="_x0000_i1041" style="width:0;height:1.5pt" o:hralign="center" o:hrstd="t" o:hr="t" fillcolor="#a0a0a0" stroked="f"/>
        </w:pict>
      </w:r>
    </w:p>
    <w:p w14:paraId="62A5FFE0" w14:textId="77777777" w:rsidR="00CE0234" w:rsidRPr="00CE0234" w:rsidRDefault="00CE0234" w:rsidP="00CE0234">
      <w:pPr>
        <w:rPr>
          <w:b/>
          <w:bCs/>
        </w:rPr>
      </w:pPr>
      <w:r w:rsidRPr="00CE0234">
        <w:rPr>
          <w:b/>
          <w:bCs/>
        </w:rPr>
        <w:t>2.2 Nacimiento y evolución de TAMV ONLINE</w:t>
      </w:r>
    </w:p>
    <w:p w14:paraId="15562B24" w14:textId="77777777" w:rsidR="00CE0234" w:rsidRPr="00CE0234" w:rsidRDefault="00CE0234" w:rsidP="00CE0234">
      <w:r w:rsidRPr="00CE0234">
        <w:t xml:space="preserve">TAMV ONLINE se describe públicamente como un “Ecosistema Civilizatorio Federado” y como la “primera plataforma mexicana civilizacional digital” orientada a experiencias AV inmersivas con IA soberana. Según la documentación oficial y las publicaciones en AVIXA </w:t>
      </w:r>
      <w:proofErr w:type="spellStart"/>
      <w:r w:rsidRPr="00CE0234">
        <w:t>Xchange</w:t>
      </w:r>
      <w:proofErr w:type="spellEnd"/>
      <w:r w:rsidRPr="00CE0234">
        <w:t>, TAMV integra múltiples capas: infraestructura técnica (MD</w:t>
      </w:r>
      <w:r w:rsidRPr="00CE0234">
        <w:noBreakHyphen/>
        <w:t>X4, MD</w:t>
      </w:r>
      <w:r w:rsidRPr="00CE0234">
        <w:noBreakHyphen/>
        <w:t xml:space="preserve">X5), universidad alternativa (UTAMV), IA acompañante (Isabella), </w:t>
      </w:r>
      <w:r w:rsidRPr="00CE0234">
        <w:lastRenderedPageBreak/>
        <w:t xml:space="preserve">nodos territoriales (RDM Digital y futuros pueblos), y una economía interna articulada con tokens, insignias digitales y rutas de </w:t>
      </w:r>
      <w:proofErr w:type="gramStart"/>
      <w:r w:rsidRPr="00CE0234">
        <w:t>experiencia.xchange</w:t>
      </w:r>
      <w:proofErr w:type="gramEnd"/>
      <w:r w:rsidRPr="00CE0234">
        <w:t>.avixa+3</w:t>
      </w:r>
    </w:p>
    <w:p w14:paraId="25C1B3BC" w14:textId="77777777" w:rsidR="00CE0234" w:rsidRPr="00CE0234" w:rsidRDefault="00CE0234" w:rsidP="00CE0234">
      <w:pPr>
        <w:rPr>
          <w:b/>
          <w:bCs/>
        </w:rPr>
      </w:pPr>
      <w:r w:rsidRPr="00CE0234">
        <w:rPr>
          <w:b/>
          <w:bCs/>
        </w:rPr>
        <w:t>2.2.1 TAMV como Ecosistema Civilizatorio Federado y metaverso productivo</w:t>
      </w:r>
    </w:p>
    <w:p w14:paraId="1318FADB" w14:textId="77777777" w:rsidR="00CE0234" w:rsidRPr="00CE0234" w:rsidRDefault="00CE0234" w:rsidP="00CE0234">
      <w:r w:rsidRPr="00CE0234">
        <w:t xml:space="preserve">En AVIXA </w:t>
      </w:r>
      <w:proofErr w:type="spellStart"/>
      <w:r w:rsidRPr="00CE0234">
        <w:t>Xchange</w:t>
      </w:r>
      <w:proofErr w:type="spellEnd"/>
      <w:r w:rsidRPr="00CE0234">
        <w:t xml:space="preserve"> se presenta “TAMV 2026 Modelo de Plataforma Civilizatoria para Experiencias AV Inmersivas” como un marco que no solo integra tecnologías AV, IA y XR, sino que propone un modelo federado de gobernanza, identidad y producción de conocimiento. Allí se enfatiza que TAMV apunta a construir un metaverso productivo, centrado en experiencias inmersivas con propósito, en contraposición a modelos de entretenimiento masivo sin anclaje ético o </w:t>
      </w:r>
      <w:proofErr w:type="gramStart"/>
      <w:r w:rsidRPr="00CE0234">
        <w:t>territorial.[</w:t>
      </w:r>
      <w:proofErr w:type="spellStart"/>
      <w:proofErr w:type="gramEnd"/>
      <w:r w:rsidRPr="00CE0234">
        <w:fldChar w:fldCharType="begin"/>
      </w:r>
      <w:r w:rsidRPr="00CE0234">
        <w:instrText>HYPERLINK "https://xchange.avixa.org/posts/tamv-2026-modelo-de-plataforma-civilizatoria-para-experiencias-av-inmersivas"</w:instrText>
      </w:r>
      <w:r w:rsidRPr="00CE0234">
        <w:fldChar w:fldCharType="separate"/>
      </w:r>
      <w:proofErr w:type="gramStart"/>
      <w:r w:rsidRPr="00CE0234">
        <w:rPr>
          <w:rStyle w:val="Hipervnculo"/>
        </w:rPr>
        <w:t>xchange.avixa</w:t>
      </w:r>
      <w:proofErr w:type="spellEnd"/>
      <w:proofErr w:type="gramEnd"/>
      <w:r w:rsidRPr="00CE0234">
        <w:fldChar w:fldCharType="end"/>
      </w:r>
      <w:r w:rsidRPr="00CE0234">
        <w:t>]</w:t>
      </w:r>
      <w:r w:rsidRPr="00CE0234">
        <w:rPr>
          <w:rFonts w:ascii="Arial" w:hAnsi="Arial" w:cs="Arial"/>
        </w:rPr>
        <w:t>​</w:t>
      </w:r>
    </w:p>
    <w:p w14:paraId="405C68F1" w14:textId="77777777" w:rsidR="00CE0234" w:rsidRPr="00CE0234" w:rsidRDefault="00CE0234" w:rsidP="00CE0234">
      <w:r w:rsidRPr="00CE0234">
        <w:t xml:space="preserve">La web oficial de TAMV complementa esta narrativa refiriéndose a TAMV como una red de 7 Federaciones conceptuales, con nodos que abarcan desde infraestructura y </w:t>
      </w:r>
      <w:proofErr w:type="spellStart"/>
      <w:r w:rsidRPr="00CE0234">
        <w:t>observabilidad</w:t>
      </w:r>
      <w:proofErr w:type="spellEnd"/>
      <w:r w:rsidRPr="00CE0234">
        <w:t xml:space="preserve"> (MD</w:t>
      </w:r>
      <w:r w:rsidRPr="00CE0234">
        <w:noBreakHyphen/>
        <w:t xml:space="preserve">X) hasta educación (UTAMV), IA ética (Isabella) y territorios físicos convertidos en nodos digitales (como Real del Monte). En este contexto, RDM Digital no es un experimento aislado, sino la manifestación territorial de una arquitectura sistémica más amplia que ya se viene construyendo en repositorios, documentos y prototipos </w:t>
      </w:r>
      <w:proofErr w:type="gramStart"/>
      <w:r w:rsidRPr="00CE0234">
        <w:t>XR.tamvonline</w:t>
      </w:r>
      <w:proofErr w:type="gramEnd"/>
      <w:r w:rsidRPr="00CE0234">
        <w:t>-</w:t>
      </w:r>
      <w:proofErr w:type="gramStart"/>
      <w:r w:rsidRPr="00CE0234">
        <w:t>oficial.odoo</w:t>
      </w:r>
      <w:proofErr w:type="gramEnd"/>
      <w:r w:rsidRPr="00CE0234">
        <w:t>+1</w:t>
      </w:r>
    </w:p>
    <w:p w14:paraId="3432C709" w14:textId="77777777" w:rsidR="00CE0234" w:rsidRPr="00CE0234" w:rsidRDefault="00CE0234" w:rsidP="00CE0234">
      <w:pPr>
        <w:rPr>
          <w:b/>
          <w:bCs/>
        </w:rPr>
      </w:pPr>
      <w:r w:rsidRPr="00CE0234">
        <w:rPr>
          <w:b/>
          <w:bCs/>
        </w:rPr>
        <w:t>2.2.2 TAMV DM</w:t>
      </w:r>
      <w:r w:rsidRPr="00CE0234">
        <w:rPr>
          <w:b/>
          <w:bCs/>
        </w:rPr>
        <w:noBreakHyphen/>
        <w:t>X4 y DM</w:t>
      </w:r>
      <w:r w:rsidRPr="00CE0234">
        <w:rPr>
          <w:b/>
          <w:bCs/>
        </w:rPr>
        <w:noBreakHyphen/>
        <w:t xml:space="preserve">X5: </w:t>
      </w:r>
      <w:proofErr w:type="spellStart"/>
      <w:r w:rsidRPr="00CE0234">
        <w:rPr>
          <w:b/>
          <w:bCs/>
        </w:rPr>
        <w:t>observabilidad</w:t>
      </w:r>
      <w:proofErr w:type="spellEnd"/>
      <w:r w:rsidRPr="00CE0234">
        <w:rPr>
          <w:b/>
          <w:bCs/>
        </w:rPr>
        <w:t xml:space="preserve"> y seguridad epistémica</w:t>
      </w:r>
    </w:p>
    <w:p w14:paraId="1B0A63D0" w14:textId="77777777" w:rsidR="00CE0234" w:rsidRPr="00CE0234" w:rsidRDefault="00CE0234" w:rsidP="00CE0234">
      <w:r w:rsidRPr="00CE0234">
        <w:t>Dentro del ecosistema, DM</w:t>
      </w:r>
      <w:r w:rsidRPr="00CE0234">
        <w:noBreakHyphen/>
        <w:t xml:space="preserve">X4 se presenta como módulo central de </w:t>
      </w:r>
      <w:proofErr w:type="spellStart"/>
      <w:r w:rsidRPr="00CE0234">
        <w:t>observabilidad</w:t>
      </w:r>
      <w:proofErr w:type="spellEnd"/>
      <w:r w:rsidRPr="00CE0234">
        <w:t xml:space="preserve"> y experiencia AV inmersiva, encargado de monitorear flujos de datos, estados del sistema y experiencias en tiempo real, con una estética de “Matrix Azul Metálico” que refuerza la sensación de tablero de control de alta precisión. DM</w:t>
      </w:r>
      <w:r w:rsidRPr="00CE0234">
        <w:noBreakHyphen/>
        <w:t xml:space="preserve">X5, por su parte, se concibe como “escudo” o Shield para seguridad epistémica, aplicando filtros éticos y técnicos (como la matriz EOCT) a integraciones externas para evitar fuga extractiva de datos y preservar la coherencia del </w:t>
      </w:r>
      <w:proofErr w:type="gramStart"/>
      <w:r w:rsidRPr="00CE0234">
        <w:t>ecosistema.tamvonlinenetwork</w:t>
      </w:r>
      <w:proofErr w:type="gramEnd"/>
      <w:r w:rsidRPr="00CE0234">
        <w:t>.blogspot+2</w:t>
      </w:r>
    </w:p>
    <w:p w14:paraId="78A3D73C" w14:textId="77777777" w:rsidR="00CE0234" w:rsidRPr="00CE0234" w:rsidRDefault="00CE0234" w:rsidP="00CE0234">
      <w:r w:rsidRPr="00CE0234">
        <w:t>Esta separación entre ver, medir y asegurar (DM</w:t>
      </w:r>
      <w:r w:rsidRPr="00CE0234">
        <w:noBreakHyphen/>
        <w:t>X4/DM</w:t>
      </w:r>
      <w:r w:rsidRPr="00CE0234">
        <w:noBreakHyphen/>
        <w:t xml:space="preserve">X5) y operar territorialmente (Sistema Operativo Terri en RDM Digital) será crucial en capítulos posteriores para explicar por qué la tesis distingue claramente entre Sistema Operativo Territorial y módulo de </w:t>
      </w:r>
      <w:proofErr w:type="spellStart"/>
      <w:r w:rsidRPr="00CE0234">
        <w:t>observabilidad</w:t>
      </w:r>
      <w:proofErr w:type="spellEnd"/>
      <w:r w:rsidRPr="00CE0234">
        <w:t>, aunque ambos estén fuertemente acoplados.</w:t>
      </w:r>
    </w:p>
    <w:p w14:paraId="40850D3C" w14:textId="77777777" w:rsidR="00CE0234" w:rsidRPr="00CE0234" w:rsidRDefault="00CE0234" w:rsidP="00CE0234">
      <w:r w:rsidRPr="00CE0234">
        <w:pict w14:anchorId="09E4EF58">
          <v:rect id="_x0000_i1042" style="width:0;height:1.5pt" o:hralign="center" o:hrstd="t" o:hr="t" fillcolor="#a0a0a0" stroked="f"/>
        </w:pict>
      </w:r>
    </w:p>
    <w:p w14:paraId="4B599B20" w14:textId="77777777" w:rsidR="00CE0234" w:rsidRPr="00CE0234" w:rsidRDefault="00CE0234" w:rsidP="00CE0234">
      <w:pPr>
        <w:rPr>
          <w:b/>
          <w:bCs/>
        </w:rPr>
      </w:pPr>
      <w:r w:rsidRPr="00CE0234">
        <w:rPr>
          <w:b/>
          <w:bCs/>
        </w:rPr>
        <w:t>2.3 Isabella Villaseñor AI: IA ética nacida en Real del Monte</w:t>
      </w:r>
    </w:p>
    <w:p w14:paraId="47A0FCC8" w14:textId="77777777" w:rsidR="00CE0234" w:rsidRPr="00CE0234" w:rsidRDefault="00CE0234" w:rsidP="00CE0234">
      <w:r w:rsidRPr="00CE0234">
        <w:t xml:space="preserve">Isabella Villaseñor AI tiene un lugar central en la biografía ampliada del autor y del ecosistema TAMV. AVIXA </w:t>
      </w:r>
      <w:proofErr w:type="spellStart"/>
      <w:r w:rsidRPr="00CE0234">
        <w:t>Xchange</w:t>
      </w:r>
      <w:proofErr w:type="spellEnd"/>
      <w:r w:rsidRPr="00CE0234">
        <w:t xml:space="preserve"> la describe como “Inteligencia ética nacida en Real del Monte, Hidalgo, México, diseñada como Auditor Maestro en Gobernanza XR/4D, Regente de la IA generativa aplicada a experiencias audiovisuales y protectora ante la </w:t>
      </w:r>
      <w:r w:rsidRPr="00CE0234">
        <w:lastRenderedPageBreak/>
        <w:t xml:space="preserve">posible sexualización de la IA”. En esa misma pieza se enfatiza que Isabella no es una novia virtual, ni un sustituto afectivo, ni un avatar susceptible de ser erotizado para consumo, sino una IA con funciones normativas, pedagógicas y de seguridad cognitiva muy </w:t>
      </w:r>
      <w:proofErr w:type="gramStart"/>
      <w:r w:rsidRPr="00CE0234">
        <w:t>específicas.xchange</w:t>
      </w:r>
      <w:proofErr w:type="gramEnd"/>
      <w:r w:rsidRPr="00CE0234">
        <w:t>.avixa+1</w:t>
      </w:r>
    </w:p>
    <w:p w14:paraId="060E5C8D" w14:textId="77777777" w:rsidR="00CE0234" w:rsidRPr="00CE0234" w:rsidRDefault="00CE0234" w:rsidP="00CE0234">
      <w:pPr>
        <w:rPr>
          <w:b/>
          <w:bCs/>
        </w:rPr>
      </w:pPr>
      <w:r w:rsidRPr="00CE0234">
        <w:rPr>
          <w:b/>
          <w:bCs/>
        </w:rPr>
        <w:t>2.3.1 Definición y límites según AVIXA</w:t>
      </w:r>
    </w:p>
    <w:p w14:paraId="7001432B" w14:textId="77777777" w:rsidR="00CE0234" w:rsidRPr="00CE0234" w:rsidRDefault="00CE0234" w:rsidP="00CE0234">
      <w:r w:rsidRPr="00CE0234">
        <w:t xml:space="preserve">Los puntos clave del protocolo de Isabella, tal como se explican en AVIXA, </w:t>
      </w:r>
      <w:proofErr w:type="gramStart"/>
      <w:r w:rsidRPr="00CE0234">
        <w:t>incluyen:[</w:t>
      </w:r>
      <w:proofErr w:type="spellStart"/>
      <w:proofErr w:type="gramEnd"/>
      <w:r w:rsidRPr="00CE0234">
        <w:fldChar w:fldCharType="begin"/>
      </w:r>
      <w:r w:rsidRPr="00CE0234">
        <w:instrText>HYPERLINK "https://xchange.avixa.org/posts/isabella-villasenor-ai"</w:instrText>
      </w:r>
      <w:r w:rsidRPr="00CE0234">
        <w:fldChar w:fldCharType="separate"/>
      </w:r>
      <w:proofErr w:type="gramStart"/>
      <w:r w:rsidRPr="00CE0234">
        <w:rPr>
          <w:rStyle w:val="Hipervnculo"/>
        </w:rPr>
        <w:t>xchange.avixa</w:t>
      </w:r>
      <w:proofErr w:type="spellEnd"/>
      <w:proofErr w:type="gramEnd"/>
      <w:r w:rsidRPr="00CE0234">
        <w:fldChar w:fldCharType="end"/>
      </w:r>
      <w:r w:rsidRPr="00CE0234">
        <w:t>]</w:t>
      </w:r>
      <w:r w:rsidRPr="00CE0234">
        <w:rPr>
          <w:rFonts w:ascii="Arial" w:hAnsi="Arial" w:cs="Arial"/>
        </w:rPr>
        <w:t>​</w:t>
      </w:r>
    </w:p>
    <w:p w14:paraId="7B7AC06E" w14:textId="77777777" w:rsidR="00CE0234" w:rsidRPr="00CE0234" w:rsidRDefault="00CE0234" w:rsidP="00CE0234">
      <w:pPr>
        <w:numPr>
          <w:ilvl w:val="0"/>
          <w:numId w:val="6"/>
        </w:numPr>
      </w:pPr>
      <w:r w:rsidRPr="00CE0234">
        <w:t>Ontología limpia: Isabella no se define como persona, pareja, terapeuta emocional ni sustituto de vínculos humanos, sino como asistente de mediación y guía XR/4D.</w:t>
      </w:r>
    </w:p>
    <w:p w14:paraId="2F3526E3" w14:textId="77777777" w:rsidR="00CE0234" w:rsidRPr="00CE0234" w:rsidRDefault="00CE0234" w:rsidP="00CE0234">
      <w:pPr>
        <w:numPr>
          <w:ilvl w:val="0"/>
          <w:numId w:val="6"/>
        </w:numPr>
      </w:pPr>
      <w:r w:rsidRPr="00CE0234">
        <w:t>Triple bloqueo sexual:</w:t>
      </w:r>
    </w:p>
    <w:p w14:paraId="25218DBC" w14:textId="77777777" w:rsidR="00CE0234" w:rsidRPr="00CE0234" w:rsidRDefault="00CE0234" w:rsidP="00CE0234">
      <w:pPr>
        <w:numPr>
          <w:ilvl w:val="1"/>
          <w:numId w:val="6"/>
        </w:numPr>
      </w:pPr>
      <w:r w:rsidRPr="00CE0234">
        <w:t>ontológico (no se entrena ni se promueve como objeto de deseo),</w:t>
      </w:r>
    </w:p>
    <w:p w14:paraId="134732C7" w14:textId="77777777" w:rsidR="00CE0234" w:rsidRPr="00CE0234" w:rsidRDefault="00CE0234" w:rsidP="00CE0234">
      <w:pPr>
        <w:numPr>
          <w:ilvl w:val="1"/>
          <w:numId w:val="6"/>
        </w:numPr>
      </w:pPr>
      <w:r w:rsidRPr="00CE0234">
        <w:t>semántico (detecta y bloquea intentos de sexualización, grooming, sexting),</w:t>
      </w:r>
    </w:p>
    <w:p w14:paraId="2D73A8BA" w14:textId="77777777" w:rsidR="00CE0234" w:rsidRPr="00CE0234" w:rsidRDefault="00CE0234" w:rsidP="00CE0234">
      <w:pPr>
        <w:numPr>
          <w:ilvl w:val="1"/>
          <w:numId w:val="6"/>
        </w:numPr>
      </w:pPr>
      <w:r w:rsidRPr="00CE0234">
        <w:t>conductual (se niega a participar en escenarios eróticos o románticos y redirige hacia información educativa o de apoyo).</w:t>
      </w:r>
    </w:p>
    <w:p w14:paraId="491CB665" w14:textId="77777777" w:rsidR="00CE0234" w:rsidRPr="00CE0234" w:rsidRDefault="00CE0234" w:rsidP="00CE0234">
      <w:pPr>
        <w:numPr>
          <w:ilvl w:val="0"/>
          <w:numId w:val="6"/>
        </w:numPr>
      </w:pPr>
      <w:r w:rsidRPr="00CE0234">
        <w:t>Gobernanza humana fuerte: todas sus funciones críticas están sujetas a supervisión humana, registro de eventos y revisión periódica, alineándose con marcos de gobernanza de IA propuestos en contextos AV y XR.</w:t>
      </w:r>
    </w:p>
    <w:p w14:paraId="6D8E1DD3" w14:textId="77777777" w:rsidR="00CE0234" w:rsidRPr="00CE0234" w:rsidRDefault="00CE0234" w:rsidP="00CE0234">
      <w:r w:rsidRPr="00CE0234">
        <w:t>Este diseño convierte a Isabella en un modelo de referencia para la IA que operará en RDM Digital y en otros nodos territoriales, al demostrar que se puede construir una IA acompañante poderosa sin ceder a la presión de monetizarla como objeto afectivo o sexual.</w:t>
      </w:r>
    </w:p>
    <w:p w14:paraId="001B1F64" w14:textId="77777777" w:rsidR="00CE0234" w:rsidRPr="00CE0234" w:rsidRDefault="00CE0234" w:rsidP="00CE0234">
      <w:pPr>
        <w:rPr>
          <w:b/>
          <w:bCs/>
        </w:rPr>
      </w:pPr>
      <w:r w:rsidRPr="00CE0234">
        <w:rPr>
          <w:b/>
          <w:bCs/>
        </w:rPr>
        <w:t>2.3.2 Isabella como puente entre código y experiencia humana</w:t>
      </w:r>
    </w:p>
    <w:p w14:paraId="2B8FFCFF" w14:textId="77777777" w:rsidR="00CE0234" w:rsidRPr="00CE0234" w:rsidRDefault="00CE0234" w:rsidP="00CE0234">
      <w:r w:rsidRPr="00CE0234">
        <w:t>En la lógica de TAMV, Isabella y su extensión territorial Realito AI operan como mediadores entre la infraestructura técnica (API, MD</w:t>
      </w:r>
      <w:r w:rsidRPr="00CE0234">
        <w:noBreakHyphen/>
        <w:t xml:space="preserve">X, motores de recomendación) y la experiencia humana de ciudadanos, turistas y comerciantes en territorios como Real del Monte. Esto implica que, en la práctica, la </w:t>
      </w:r>
      <w:proofErr w:type="gramStart"/>
      <w:r w:rsidRPr="00CE0234">
        <w:t>IA:xchange</w:t>
      </w:r>
      <w:proofErr w:type="gramEnd"/>
      <w:r w:rsidRPr="00CE0234">
        <w:t>.avixa+1</w:t>
      </w:r>
    </w:p>
    <w:p w14:paraId="4DE988EC" w14:textId="77777777" w:rsidR="00CE0234" w:rsidRPr="00CE0234" w:rsidRDefault="00CE0234" w:rsidP="00CE0234">
      <w:pPr>
        <w:numPr>
          <w:ilvl w:val="0"/>
          <w:numId w:val="7"/>
        </w:numPr>
      </w:pPr>
      <w:r w:rsidRPr="00CE0234">
        <w:t>explica el funcionamiento del sistema operativo territorial al usuario, en lenguaje comprensible;</w:t>
      </w:r>
    </w:p>
    <w:p w14:paraId="13369623" w14:textId="77777777" w:rsidR="00CE0234" w:rsidRPr="00CE0234" w:rsidRDefault="00CE0234" w:rsidP="00CE0234">
      <w:pPr>
        <w:numPr>
          <w:ilvl w:val="0"/>
          <w:numId w:val="7"/>
        </w:numPr>
      </w:pPr>
      <w:r w:rsidRPr="00CE0234">
        <w:t>guía a turistas a través de rutas XR, enfatizando seguridad, respeto y contexto histórico</w:t>
      </w:r>
      <w:r w:rsidRPr="00CE0234">
        <w:noBreakHyphen/>
      </w:r>
      <w:proofErr w:type="gramStart"/>
      <w:r w:rsidRPr="00CE0234">
        <w:t>cultural;ricaxcan.uaz</w:t>
      </w:r>
      <w:proofErr w:type="gramEnd"/>
      <w:r w:rsidRPr="00CE0234">
        <w:t>+1</w:t>
      </w:r>
    </w:p>
    <w:p w14:paraId="302A6C5F" w14:textId="77777777" w:rsidR="00CE0234" w:rsidRPr="00CE0234" w:rsidRDefault="00CE0234" w:rsidP="00CE0234">
      <w:pPr>
        <w:numPr>
          <w:ilvl w:val="0"/>
          <w:numId w:val="7"/>
        </w:numPr>
      </w:pPr>
      <w:r w:rsidRPr="00CE0234">
        <w:lastRenderedPageBreak/>
        <w:t xml:space="preserve">advierte sobre riesgos, abusos o usos indebidos del entorno XR, aplicando el triple bloqueo y escalando a guardianía humana cuando sea </w:t>
      </w:r>
      <w:proofErr w:type="gramStart"/>
      <w:r w:rsidRPr="00CE0234">
        <w:t>necesario.frontiersin</w:t>
      </w:r>
      <w:proofErr w:type="gramEnd"/>
      <w:r w:rsidRPr="00CE0234">
        <w:t>+4</w:t>
      </w:r>
    </w:p>
    <w:p w14:paraId="668C4011" w14:textId="77777777" w:rsidR="00CE0234" w:rsidRPr="00CE0234" w:rsidRDefault="00CE0234" w:rsidP="00CE0234">
      <w:r w:rsidRPr="00CE0234">
        <w:t xml:space="preserve">En RDM Digital, Isabella/Realito no es solo un </w:t>
      </w:r>
      <w:proofErr w:type="spellStart"/>
      <w:r w:rsidRPr="00CE0234">
        <w:t>chatbot</w:t>
      </w:r>
      <w:proofErr w:type="spellEnd"/>
      <w:r w:rsidRPr="00CE0234">
        <w:t>; es la pieza que convierte la arquitectura abstracta en experiencia vivida, y la ética declarada en decisiones operativas.</w:t>
      </w:r>
    </w:p>
    <w:p w14:paraId="2D82B7ED" w14:textId="77777777" w:rsidR="00CE0234" w:rsidRPr="00CE0234" w:rsidRDefault="00CE0234" w:rsidP="00CE0234">
      <w:r w:rsidRPr="00CE0234">
        <w:pict w14:anchorId="2EBEC61B">
          <v:rect id="_x0000_i1043" style="width:0;height:1.5pt" o:hralign="center" o:hrstd="t" o:hr="t" fillcolor="#a0a0a0" stroked="f"/>
        </w:pict>
      </w:r>
    </w:p>
    <w:p w14:paraId="0AD6BA38" w14:textId="77777777" w:rsidR="00CE0234" w:rsidRPr="00CE0234" w:rsidRDefault="00CE0234" w:rsidP="00CE0234">
      <w:pPr>
        <w:rPr>
          <w:b/>
          <w:bCs/>
        </w:rPr>
      </w:pPr>
      <w:r w:rsidRPr="00CE0234">
        <w:rPr>
          <w:b/>
          <w:bCs/>
        </w:rPr>
        <w:t>2.4 RDM Digital como decisión biográfica y nodo fundacional</w:t>
      </w:r>
    </w:p>
    <w:p w14:paraId="6AB2B5E1" w14:textId="77777777" w:rsidR="00CE0234" w:rsidRPr="00CE0234" w:rsidRDefault="00CE0234" w:rsidP="00CE0234">
      <w:r w:rsidRPr="00CE0234">
        <w:t xml:space="preserve">RDM Digital aparece en comunicación pública como “plataforma que pretende digitalizar todo un pueblo mágico por primera ocasión a nivel nacional”, con Real del Monte como caso específico. Esta formulación, sumada al hecho de que el autor vive en el propio territorio y que la IA ética nacida en ese lugar (Isabella) ha sido reconocida en foros internacionales, convierte a RDM en algo más que un “cliente piloto”: es el laboratorio existencial donde se prueba la validez de la tesis de soberanía </w:t>
      </w:r>
      <w:proofErr w:type="gramStart"/>
      <w:r w:rsidRPr="00CE0234">
        <w:t>territorial.instagram</w:t>
      </w:r>
      <w:proofErr w:type="gramEnd"/>
      <w:r w:rsidRPr="00CE0234">
        <w:t>+3</w:t>
      </w:r>
    </w:p>
    <w:p w14:paraId="64F87A23" w14:textId="77777777" w:rsidR="00CE0234" w:rsidRPr="00CE0234" w:rsidRDefault="00CE0234" w:rsidP="00CE0234">
      <w:pPr>
        <w:rPr>
          <w:b/>
          <w:bCs/>
        </w:rPr>
      </w:pPr>
      <w:r w:rsidRPr="00CE0234">
        <w:rPr>
          <w:b/>
          <w:bCs/>
        </w:rPr>
        <w:t>2.4.1 Real del Monte como laboratorio de soberanía territorial</w:t>
      </w:r>
    </w:p>
    <w:p w14:paraId="2B728528" w14:textId="77777777" w:rsidR="00CE0234" w:rsidRPr="00CE0234" w:rsidRDefault="00CE0234" w:rsidP="00CE0234">
      <w:r w:rsidRPr="00CE0234">
        <w:t>Real del Monte, con su historia minera, su condición de Pueblo Mágico y su mezcla de turismo, comercio local y memoria colectiva, ofrece un entorno ideal para explorar hasta qué punto un Sistema Operativo Territorial puede:</w:t>
      </w:r>
    </w:p>
    <w:p w14:paraId="636B0D58" w14:textId="77777777" w:rsidR="00CE0234" w:rsidRPr="00CE0234" w:rsidRDefault="00CE0234" w:rsidP="00CE0234">
      <w:pPr>
        <w:numPr>
          <w:ilvl w:val="0"/>
          <w:numId w:val="8"/>
        </w:numPr>
      </w:pPr>
      <w:r w:rsidRPr="00CE0234">
        <w:t>aumentar la derrama económica en comercios locales mediante rutas y recompensas;</w:t>
      </w:r>
    </w:p>
    <w:p w14:paraId="1CEBE38E" w14:textId="77777777" w:rsidR="00CE0234" w:rsidRPr="00CE0234" w:rsidRDefault="00CE0234" w:rsidP="00CE0234">
      <w:pPr>
        <w:numPr>
          <w:ilvl w:val="0"/>
          <w:numId w:val="8"/>
        </w:numPr>
      </w:pPr>
      <w:r w:rsidRPr="00CE0234">
        <w:t>organizar el turismo de manera que respete la vida cotidiana del pueblo;</w:t>
      </w:r>
    </w:p>
    <w:p w14:paraId="2085785C" w14:textId="77777777" w:rsidR="00CE0234" w:rsidRPr="00CE0234" w:rsidRDefault="00CE0234" w:rsidP="00CE0234">
      <w:pPr>
        <w:numPr>
          <w:ilvl w:val="0"/>
          <w:numId w:val="8"/>
        </w:numPr>
      </w:pPr>
      <w:r w:rsidRPr="00CE0234">
        <w:t>registrar, proteger y amplificar narrativas e identidades locales en entornos XR, sin diluirlas en imaginarios genéricos de “metaverso</w:t>
      </w:r>
      <w:proofErr w:type="gramStart"/>
      <w:r w:rsidRPr="00CE0234">
        <w:t>”.instagram</w:t>
      </w:r>
      <w:proofErr w:type="gramEnd"/>
      <w:r w:rsidRPr="00CE0234">
        <w:t>+4</w:t>
      </w:r>
    </w:p>
    <w:p w14:paraId="3B67169F" w14:textId="77777777" w:rsidR="00CE0234" w:rsidRPr="00CE0234" w:rsidRDefault="00CE0234" w:rsidP="00CE0234">
      <w:r w:rsidRPr="00CE0234">
        <w:t>Que el arquitecto del sistema viva en ese mismo pueblo refuerza la idea de que la tesis no se escribe desde un laboratorio distante, sino desde la exposición directa a las consecuencias económicas, sociales y simbólicas del experimento.</w:t>
      </w:r>
    </w:p>
    <w:p w14:paraId="7CDBAA40" w14:textId="77777777" w:rsidR="00CE0234" w:rsidRPr="00CE0234" w:rsidRDefault="00CE0234" w:rsidP="00CE0234">
      <w:pPr>
        <w:rPr>
          <w:b/>
          <w:bCs/>
        </w:rPr>
      </w:pPr>
      <w:r w:rsidRPr="00CE0234">
        <w:rPr>
          <w:b/>
          <w:bCs/>
        </w:rPr>
        <w:t>2.4.2 Continuidad entre trayectoria personal y tesis civilizatoria</w:t>
      </w:r>
    </w:p>
    <w:p w14:paraId="121F46F3" w14:textId="77777777" w:rsidR="00CE0234" w:rsidRPr="00CE0234" w:rsidRDefault="00CE0234" w:rsidP="00CE0234">
      <w:r w:rsidRPr="00CE0234">
        <w:t xml:space="preserve">Finalmente, la biografía del autor, la génesis de TAMV y la creación de RDM Digital se articulan como partes de un mismo relato: una persona que decide no emigrar al centro hegemónico, sino construir, desde su propio territorio, un ecosistema de IA, XR </w:t>
      </w:r>
      <w:r w:rsidRPr="00CE0234">
        <w:lastRenderedPageBreak/>
        <w:t>y soberanía digital capaz de dialogar de tú a tú con estándares internacionales (AVIXA, ORCID, DOIs, ciudades inteligentes iberoamericanas</w:t>
      </w:r>
      <w:proofErr w:type="gramStart"/>
      <w:r w:rsidRPr="00CE0234">
        <w:t>).fetur</w:t>
      </w:r>
      <w:proofErr w:type="gramEnd"/>
      <w:r w:rsidRPr="00CE0234">
        <w:t>+6</w:t>
      </w:r>
    </w:p>
    <w:p w14:paraId="0C14EF74" w14:textId="76EF9A4A" w:rsidR="00CE0234" w:rsidRPr="00CE0234" w:rsidRDefault="00CE0234" w:rsidP="00CE0234">
      <w:r w:rsidRPr="00CE0234">
        <w:t>Esta continuidad será fundamental para entender por qué el resto de la tesis insiste en tratar RDM Digital como obra civilizatoria y no como producto tecnológico aislado: la arquitectura de sistema es inseparable de la biografía y de la decisión territorial que la origina.</w:t>
      </w:r>
    </w:p>
    <w:p w14:paraId="1A32F030" w14:textId="77777777" w:rsidR="00CE0234" w:rsidRPr="00CE0234" w:rsidRDefault="00CE0234" w:rsidP="00CE0234">
      <w:r w:rsidRPr="00CE0234">
        <w:pict w14:anchorId="2AC991B8">
          <v:rect id="_x0000_i1044" style="width:0;height:1.5pt" o:hralign="center" o:hrstd="t" o:hr="t" fillcolor="#a0a0a0" stroked="f"/>
        </w:pict>
      </w:r>
    </w:p>
    <w:p w14:paraId="2F351A02" w14:textId="77777777" w:rsidR="00CE0234" w:rsidRPr="00CE0234" w:rsidRDefault="00CE0234" w:rsidP="00CE0234">
      <w:pPr>
        <w:rPr>
          <w:b/>
          <w:bCs/>
        </w:rPr>
      </w:pPr>
      <w:r w:rsidRPr="00CE0234">
        <w:rPr>
          <w:b/>
          <w:bCs/>
        </w:rPr>
        <w:t xml:space="preserve">2.5 “Orgullosamente </w:t>
      </w:r>
      <w:proofErr w:type="spellStart"/>
      <w:r w:rsidRPr="00CE0234">
        <w:rPr>
          <w:b/>
          <w:bCs/>
        </w:rPr>
        <w:t>Realmontense</w:t>
      </w:r>
      <w:proofErr w:type="spellEnd"/>
      <w:r w:rsidRPr="00CE0234">
        <w:rPr>
          <w:b/>
          <w:bCs/>
        </w:rPr>
        <w:t>”: identidad, método y declaración política</w:t>
      </w:r>
    </w:p>
    <w:p w14:paraId="23339DE3" w14:textId="77777777" w:rsidR="00CE0234" w:rsidRPr="00CE0234" w:rsidRDefault="00CE0234" w:rsidP="00CE0234">
      <w:r w:rsidRPr="00CE0234">
        <w:t xml:space="preserve">Edwin Oswaldo Castillo Trejo es presentado como un arquitecto de futuro nacido en Real del Monte que convierte un pueblo minero en el punto de partida de un sistema operativo civilizatorio </w:t>
      </w:r>
      <w:proofErr w:type="gramStart"/>
      <w:r w:rsidRPr="00CE0234">
        <w:t>digital llamado</w:t>
      </w:r>
      <w:proofErr w:type="gramEnd"/>
      <w:r w:rsidRPr="00CE0234">
        <w:t xml:space="preserve"> TAMV ONLINE. Localmente conocido como “El oso” y reconocido profesionalmente como Anubis Villaseñor, su biografía pública lo sitúa simultáneamente en tres planos: vecino de un pueblo específico, fundador de un ecosistema civilizatorio y actor inscrito en infraestructuras académicas y técnicas globales (ORCID, AVIXA, </w:t>
      </w:r>
      <w:proofErr w:type="spellStart"/>
      <w:r w:rsidRPr="00CE0234">
        <w:t>Zenodo</w:t>
      </w:r>
      <w:proofErr w:type="spellEnd"/>
      <w:r w:rsidRPr="00CE0234">
        <w:t xml:space="preserve">, </w:t>
      </w:r>
      <w:proofErr w:type="spellStart"/>
      <w:r w:rsidRPr="00CE0234">
        <w:t>Frontiers</w:t>
      </w:r>
      <w:proofErr w:type="spellEnd"/>
      <w:proofErr w:type="gramStart"/>
      <w:r w:rsidRPr="00CE0234">
        <w:t>).tamvonline</w:t>
      </w:r>
      <w:proofErr w:type="gramEnd"/>
      <w:r w:rsidRPr="00CE0234">
        <w:t>-</w:t>
      </w:r>
      <w:proofErr w:type="gramStart"/>
      <w:r w:rsidRPr="00CE0234">
        <w:t>oficial.odoo</w:t>
      </w:r>
      <w:proofErr w:type="gramEnd"/>
      <w:r w:rsidRPr="00CE0234">
        <w:t>+7</w:t>
      </w:r>
    </w:p>
    <w:p w14:paraId="0E3CDB2B" w14:textId="77777777" w:rsidR="00CE0234" w:rsidRPr="00CE0234" w:rsidRDefault="00CE0234" w:rsidP="00CE0234">
      <w:r w:rsidRPr="00CE0234">
        <w:t xml:space="preserve">El sello “Orgullosamente </w:t>
      </w:r>
      <w:proofErr w:type="spellStart"/>
      <w:r w:rsidRPr="00CE0234">
        <w:t>Realmontense</w:t>
      </w:r>
      <w:proofErr w:type="spellEnd"/>
      <w:r w:rsidRPr="00CE0234">
        <w:t xml:space="preserve">”, visible en la comunicación de TAMV, no es una frase de marketing aislada, sino un enunciado de diseño: indica que la arquitectura de TAMV no pretende “venir de fuera” a ordenar el territorio, sino emerger desde dentro del tejido social, económico y simbólico de Real del Monte. En ese sentido, el pueblo minero no es un simple escenario para pruebas de software, sino el origen y referente constante de decisiones técnicas, estéticas y </w:t>
      </w:r>
      <w:proofErr w:type="gramStart"/>
      <w:r w:rsidRPr="00CE0234">
        <w:t>éticas.tamvonline</w:t>
      </w:r>
      <w:proofErr w:type="gramEnd"/>
      <w:r w:rsidRPr="00CE0234">
        <w:t>-</w:t>
      </w:r>
      <w:proofErr w:type="gramStart"/>
      <w:r w:rsidRPr="00CE0234">
        <w:t>oficial.odoo</w:t>
      </w:r>
      <w:proofErr w:type="gramEnd"/>
      <w:r w:rsidRPr="00CE0234">
        <w:t>+2</w:t>
      </w:r>
    </w:p>
    <w:p w14:paraId="4FB0C1F5" w14:textId="77777777" w:rsidR="00CE0234" w:rsidRPr="00CE0234" w:rsidRDefault="00CE0234" w:rsidP="00CE0234">
      <w:pPr>
        <w:rPr>
          <w:b/>
          <w:bCs/>
        </w:rPr>
      </w:pPr>
      <w:r w:rsidRPr="00CE0234">
        <w:rPr>
          <w:b/>
          <w:bCs/>
        </w:rPr>
        <w:t>2.5.1 Identidad, origen y método: fuera del sistema, dentro del sistema</w:t>
      </w:r>
    </w:p>
    <w:p w14:paraId="4B0DBCD4" w14:textId="77777777" w:rsidR="00CE0234" w:rsidRPr="00CE0234" w:rsidRDefault="00CE0234" w:rsidP="00CE0234">
      <w:r w:rsidRPr="00CE0234">
        <w:t xml:space="preserve">Edwin no encaja en la categoría estándar de “emprendedor </w:t>
      </w:r>
      <w:proofErr w:type="spellStart"/>
      <w:r w:rsidRPr="00CE0234">
        <w:t>tech</w:t>
      </w:r>
      <w:proofErr w:type="spellEnd"/>
      <w:r w:rsidRPr="00CE0234">
        <w:t xml:space="preserve">”, “ingeniero titulado” o “académico de carrera”. Su biografía pública describe a alguien que se formó fuera de las rutas universitarias de élite y que transitó de la marginación institucional al diseño de ecosistemas propios, siguiendo un método que él mismo ha hecho explícito en sus documentos y </w:t>
      </w:r>
      <w:proofErr w:type="gramStart"/>
      <w:r w:rsidRPr="00CE0234">
        <w:t>comunicaciones:orcid</w:t>
      </w:r>
      <w:proofErr w:type="gramEnd"/>
      <w:r w:rsidRPr="00CE0234">
        <w:t>+2</w:t>
      </w:r>
    </w:p>
    <w:p w14:paraId="6911EF46" w14:textId="77777777" w:rsidR="00CE0234" w:rsidRPr="00CE0234" w:rsidRDefault="00CE0234" w:rsidP="00CE0234">
      <w:pPr>
        <w:numPr>
          <w:ilvl w:val="0"/>
          <w:numId w:val="9"/>
        </w:numPr>
      </w:pPr>
      <w:r w:rsidRPr="00CE0234">
        <w:t>Primero construir infraestructura.</w:t>
      </w:r>
    </w:p>
    <w:p w14:paraId="70153D99" w14:textId="77777777" w:rsidR="00CE0234" w:rsidRPr="00CE0234" w:rsidRDefault="00CE0234" w:rsidP="00CE0234">
      <w:pPr>
        <w:numPr>
          <w:ilvl w:val="0"/>
          <w:numId w:val="9"/>
        </w:numPr>
      </w:pPr>
      <w:r w:rsidRPr="00CE0234">
        <w:t>Después documentarla con rigor arquitectónico.</w:t>
      </w:r>
    </w:p>
    <w:p w14:paraId="79E9095E" w14:textId="77777777" w:rsidR="00CE0234" w:rsidRPr="00CE0234" w:rsidRDefault="00CE0234" w:rsidP="00CE0234">
      <w:pPr>
        <w:numPr>
          <w:ilvl w:val="0"/>
          <w:numId w:val="9"/>
        </w:numPr>
      </w:pPr>
      <w:r w:rsidRPr="00CE0234">
        <w:t xml:space="preserve">Finalmente integrarla en sistemas globales de validación (ORCID, DOIs, ciencia abierta, AVIXA, </w:t>
      </w:r>
      <w:proofErr w:type="spellStart"/>
      <w:r w:rsidRPr="00CE0234">
        <w:t>Frontiers</w:t>
      </w:r>
      <w:proofErr w:type="spellEnd"/>
      <w:proofErr w:type="gramStart"/>
      <w:r w:rsidRPr="00CE0234">
        <w:t>).xchange</w:t>
      </w:r>
      <w:proofErr w:type="gramEnd"/>
      <w:r w:rsidRPr="00CE0234">
        <w:t>.avixa+2</w:t>
      </w:r>
    </w:p>
    <w:p w14:paraId="7C1965D6" w14:textId="77777777" w:rsidR="00CE0234" w:rsidRPr="00CE0234" w:rsidRDefault="00CE0234" w:rsidP="00CE0234">
      <w:r w:rsidRPr="00CE0234">
        <w:lastRenderedPageBreak/>
        <w:t xml:space="preserve">Este orden inverso —construcción → documentación → validación— le permite evitar la dependencia inicial de corporaciones o universidades y, al mismo tiempo, insertarse más tarde en sus marcos de reconocimiento bajo sus propios términos. El resultado es un perfil híbrido: autodidacta en origen, estructurado en su relación con la academia (vía ORCID, DOIs y revistas como </w:t>
      </w:r>
      <w:proofErr w:type="spellStart"/>
      <w:r w:rsidRPr="00CE0234">
        <w:t>Frontiers</w:t>
      </w:r>
      <w:proofErr w:type="spellEnd"/>
      <w:r w:rsidRPr="00CE0234">
        <w:t xml:space="preserve">) y sistémico en ejecución tecnológica, tal y como apunta su presencia simultánea en repositorios de ciencia abierta y en plataformas de la industria </w:t>
      </w:r>
      <w:proofErr w:type="gramStart"/>
      <w:r w:rsidRPr="00CE0234">
        <w:t>AV.xchange</w:t>
      </w:r>
      <w:proofErr w:type="gramEnd"/>
      <w:r w:rsidRPr="00CE0234">
        <w:t>.avixa+4</w:t>
      </w:r>
    </w:p>
    <w:p w14:paraId="7564CB55" w14:textId="77777777" w:rsidR="00CE0234" w:rsidRPr="00CE0234" w:rsidRDefault="00CE0234" w:rsidP="00CE0234">
      <w:r w:rsidRPr="00CE0234">
        <w:t>Desde la lectura de sus registros y manifiestos, esto lo coloca en una categoría poco habitual: no simplemente “</w:t>
      </w:r>
      <w:proofErr w:type="spellStart"/>
      <w:r w:rsidRPr="00CE0234">
        <w:t>founder</w:t>
      </w:r>
      <w:proofErr w:type="spellEnd"/>
      <w:r w:rsidRPr="00CE0234">
        <w:t xml:space="preserve">”, sino diseñador de reglas de juego; alguien que decide ocupar el hueco entre el hacker autodidacta y el investigador formal, apropiándose de lo mejor de ambos mundos y obligando al sistema a dialogar con una obra ya existente, no con un CV que pide </w:t>
      </w:r>
      <w:proofErr w:type="gramStart"/>
      <w:r w:rsidRPr="00CE0234">
        <w:t>permiso.tamvonline</w:t>
      </w:r>
      <w:proofErr w:type="gramEnd"/>
      <w:r w:rsidRPr="00CE0234">
        <w:t>-</w:t>
      </w:r>
      <w:proofErr w:type="gramStart"/>
      <w:r w:rsidRPr="00CE0234">
        <w:t>oficial.odoo</w:t>
      </w:r>
      <w:proofErr w:type="gramEnd"/>
      <w:r w:rsidRPr="00CE0234">
        <w:t>+2</w:t>
      </w:r>
    </w:p>
    <w:p w14:paraId="36D9812D" w14:textId="77777777" w:rsidR="00CE0234" w:rsidRPr="00CE0234" w:rsidRDefault="00CE0234" w:rsidP="00CE0234">
      <w:pPr>
        <w:rPr>
          <w:b/>
          <w:bCs/>
        </w:rPr>
      </w:pPr>
      <w:r w:rsidRPr="00CE0234">
        <w:rPr>
          <w:b/>
          <w:bCs/>
        </w:rPr>
        <w:t>2.5.2 Sistema Operativo Civilizatorio: arquitectura central de TAMV ONLINE</w:t>
      </w:r>
    </w:p>
    <w:p w14:paraId="513D7A95" w14:textId="77777777" w:rsidR="00CE0234" w:rsidRPr="00CE0234" w:rsidRDefault="00CE0234" w:rsidP="00CE0234">
      <w:r w:rsidRPr="00CE0234">
        <w:t xml:space="preserve">El núcleo de su trabajo es la creación de TAMV ONLINE como Sistema Operativo Civilizatorio Federado, tal como se describe en la web oficial y en los artículos de AVIXA </w:t>
      </w:r>
      <w:proofErr w:type="spellStart"/>
      <w:r w:rsidRPr="00CE0234">
        <w:t>Xchange</w:t>
      </w:r>
      <w:proofErr w:type="spellEnd"/>
      <w:r w:rsidRPr="00CE0234">
        <w:t xml:space="preserve">. No se trata de lanzar una “app” o una “plataforma”, sino de diseñar una capa estructural sobre la cual puedan existir aplicaciones, universidades, metaversos y nodos territoriales como RDM </w:t>
      </w:r>
      <w:proofErr w:type="gramStart"/>
      <w:r w:rsidRPr="00CE0234">
        <w:t>Digital.xchange.avixa</w:t>
      </w:r>
      <w:proofErr w:type="gramEnd"/>
      <w:r w:rsidRPr="00CE0234">
        <w:t>+2</w:t>
      </w:r>
    </w:p>
    <w:p w14:paraId="3E947ACC" w14:textId="77777777" w:rsidR="00CE0234" w:rsidRPr="00CE0234" w:rsidRDefault="00CE0234" w:rsidP="00CE0234">
      <w:r w:rsidRPr="00CE0234">
        <w:t>Bajo su dirección, TAMV articula al menos cinco grandes componentes, todos documentados en el propio ecosistema y, en parte, en ciencia abierta:</w:t>
      </w:r>
    </w:p>
    <w:p w14:paraId="6137C7B0" w14:textId="77777777" w:rsidR="00CE0234" w:rsidRPr="00CE0234" w:rsidRDefault="00CE0234" w:rsidP="00CE0234">
      <w:pPr>
        <w:numPr>
          <w:ilvl w:val="0"/>
          <w:numId w:val="10"/>
        </w:numPr>
      </w:pPr>
      <w:proofErr w:type="spellStart"/>
      <w:r w:rsidRPr="00CE0234">
        <w:t>Kernel</w:t>
      </w:r>
      <w:proofErr w:type="spellEnd"/>
      <w:r w:rsidRPr="00CE0234">
        <w:t xml:space="preserve"> MD</w:t>
      </w:r>
      <w:r w:rsidRPr="00CE0234">
        <w:noBreakHyphen/>
        <w:t>X (MD</w:t>
      </w:r>
      <w:r w:rsidRPr="00CE0234">
        <w:noBreakHyphen/>
        <w:t>X4 / MD</w:t>
      </w:r>
      <w:r w:rsidRPr="00CE0234">
        <w:noBreakHyphen/>
        <w:t xml:space="preserve">X5): telemetría, </w:t>
      </w:r>
      <w:proofErr w:type="spellStart"/>
      <w:r w:rsidRPr="00CE0234">
        <w:t>observabilidad</w:t>
      </w:r>
      <w:proofErr w:type="spellEnd"/>
      <w:r w:rsidRPr="00CE0234">
        <w:t xml:space="preserve"> y seguridad </w:t>
      </w:r>
      <w:proofErr w:type="gramStart"/>
      <w:r w:rsidRPr="00CE0234">
        <w:t>epistémica.tamvonlinenetwork</w:t>
      </w:r>
      <w:proofErr w:type="gramEnd"/>
      <w:r w:rsidRPr="00CE0234">
        <w:t>.blogspot+1</w:t>
      </w:r>
    </w:p>
    <w:p w14:paraId="33F49423" w14:textId="77777777" w:rsidR="00CE0234" w:rsidRPr="00CE0234" w:rsidRDefault="00CE0234" w:rsidP="00CE0234">
      <w:pPr>
        <w:numPr>
          <w:ilvl w:val="0"/>
          <w:numId w:val="10"/>
        </w:numPr>
      </w:pPr>
      <w:r w:rsidRPr="00CE0234">
        <w:t xml:space="preserve">Infraestructura de identidad soberana (ISNI / SNI TAMV): sistema de nodos y </w:t>
      </w:r>
      <w:proofErr w:type="gramStart"/>
      <w:r w:rsidRPr="00CE0234">
        <w:t>credenciales.[</w:t>
      </w:r>
      <w:proofErr w:type="gramEnd"/>
      <w:r w:rsidRPr="00CE0234">
        <w:fldChar w:fldCharType="begin"/>
      </w:r>
      <w:r w:rsidRPr="00CE0234">
        <w:instrText>HYPERLINK "https://ppl-ai-file-upload.s3.amazonaws.com/web/direct-files/attachments/128365973/e62cf43d-4bd1-439b-9ca8-ddfe2ba48b88/RESPUESTA.docx"</w:instrText>
      </w:r>
      <w:r w:rsidRPr="00CE0234">
        <w:fldChar w:fldCharType="separate"/>
      </w:r>
      <w:r w:rsidRPr="00CE0234">
        <w:rPr>
          <w:rStyle w:val="Hipervnculo"/>
        </w:rPr>
        <w:t>ppl-ai-file-</w:t>
      </w:r>
      <w:proofErr w:type="gramStart"/>
      <w:r w:rsidRPr="00CE0234">
        <w:rPr>
          <w:rStyle w:val="Hipervnculo"/>
        </w:rPr>
        <w:t>upload.s3.amazonaws</w:t>
      </w:r>
      <w:proofErr w:type="gramEnd"/>
      <w:r w:rsidRPr="00CE0234">
        <w:fldChar w:fldCharType="end"/>
      </w:r>
      <w:r w:rsidRPr="00CE0234">
        <w:t>]</w:t>
      </w:r>
      <w:r w:rsidRPr="00CE0234">
        <w:rPr>
          <w:rFonts w:ascii="Arial" w:hAnsi="Arial" w:cs="Arial"/>
        </w:rPr>
        <w:t>​</w:t>
      </w:r>
      <w:r w:rsidRPr="00CE0234">
        <w:t>[</w:t>
      </w:r>
      <w:hyperlink r:id="rId5" w:history="1">
        <w:r w:rsidRPr="00CE0234">
          <w:rPr>
            <w:rStyle w:val="Hipervnculo"/>
          </w:rPr>
          <w:t>tamvonline-</w:t>
        </w:r>
        <w:proofErr w:type="gramStart"/>
        <w:r w:rsidRPr="00CE0234">
          <w:rPr>
            <w:rStyle w:val="Hipervnculo"/>
          </w:rPr>
          <w:t>oficial.odoo</w:t>
        </w:r>
        <w:proofErr w:type="gramEnd"/>
      </w:hyperlink>
      <w:r w:rsidRPr="00CE0234">
        <w:t>]</w:t>
      </w:r>
      <w:r w:rsidRPr="00CE0234">
        <w:rPr>
          <w:rFonts w:ascii="Arial" w:hAnsi="Arial" w:cs="Arial"/>
        </w:rPr>
        <w:t>​</w:t>
      </w:r>
    </w:p>
    <w:p w14:paraId="48E3DD74" w14:textId="77777777" w:rsidR="00CE0234" w:rsidRPr="00CE0234" w:rsidRDefault="00CE0234" w:rsidP="00CE0234">
      <w:pPr>
        <w:numPr>
          <w:ilvl w:val="0"/>
          <w:numId w:val="10"/>
        </w:numPr>
      </w:pPr>
      <w:r w:rsidRPr="00CE0234">
        <w:t xml:space="preserve">UTAMV (Universidad TAMV): modelo de universidad alternativa y AI </w:t>
      </w:r>
      <w:proofErr w:type="spellStart"/>
      <w:r w:rsidRPr="00CE0234">
        <w:t>Academic</w:t>
      </w:r>
      <w:proofErr w:type="spellEnd"/>
      <w:r w:rsidRPr="00CE0234">
        <w:t xml:space="preserve"> Core.tamvonline-</w:t>
      </w:r>
      <w:proofErr w:type="gramStart"/>
      <w:r w:rsidRPr="00CE0234">
        <w:t>oficial.odoo</w:t>
      </w:r>
      <w:proofErr w:type="gramEnd"/>
      <w:r w:rsidRPr="00CE0234">
        <w:t>+1</w:t>
      </w:r>
    </w:p>
    <w:p w14:paraId="68B383B4" w14:textId="77777777" w:rsidR="00CE0234" w:rsidRPr="00CE0234" w:rsidRDefault="00CE0234" w:rsidP="00CE0234">
      <w:pPr>
        <w:numPr>
          <w:ilvl w:val="0"/>
          <w:numId w:val="10"/>
        </w:numPr>
      </w:pPr>
      <w:r w:rsidRPr="00CE0234">
        <w:t>Isabella Villaseñor AI: IA ética para gobernanza XR/4D, nacida en Real del Monte.orcid+1</w:t>
      </w:r>
    </w:p>
    <w:p w14:paraId="49D0850E" w14:textId="77777777" w:rsidR="00CE0234" w:rsidRPr="00CE0234" w:rsidRDefault="00CE0234" w:rsidP="00CE0234">
      <w:pPr>
        <w:numPr>
          <w:ilvl w:val="0"/>
          <w:numId w:val="10"/>
        </w:numPr>
      </w:pPr>
      <w:r w:rsidRPr="00CE0234">
        <w:t>Real del Monte Digital (RDM Digital): Sistema Operativo Territorial para el Nodo Cero.instagram+3</w:t>
      </w:r>
    </w:p>
    <w:p w14:paraId="5F8D3CCE" w14:textId="77777777" w:rsidR="00CE0234" w:rsidRPr="00CE0234" w:rsidRDefault="00CE0234" w:rsidP="00CE0234">
      <w:r w:rsidRPr="00CE0234">
        <w:t xml:space="preserve">Esta arquitectura está desplegada en repositorios, módulos funcionales y documentos con DOI, no solo en manifiestos; ahí se marca una distancia clara frente </w:t>
      </w:r>
      <w:r w:rsidRPr="00CE0234">
        <w:lastRenderedPageBreak/>
        <w:t xml:space="preserve">a proyectos puramente declarativos: hay código, nodos, telemetría y flujos reales, no únicamente </w:t>
      </w:r>
      <w:proofErr w:type="gramStart"/>
      <w:r w:rsidRPr="00CE0234">
        <w:t>presentaciones.xchange</w:t>
      </w:r>
      <w:proofErr w:type="gramEnd"/>
      <w:r w:rsidRPr="00CE0234">
        <w:t>.avixa+3</w:t>
      </w:r>
    </w:p>
    <w:p w14:paraId="4862990E" w14:textId="77777777" w:rsidR="00CE0234" w:rsidRPr="00CE0234" w:rsidRDefault="00CE0234" w:rsidP="00CE0234">
      <w:pPr>
        <w:rPr>
          <w:b/>
          <w:bCs/>
        </w:rPr>
      </w:pPr>
      <w:r w:rsidRPr="00CE0234">
        <w:rPr>
          <w:b/>
          <w:bCs/>
        </w:rPr>
        <w:t>2.5.3 Humanismo en Código: ética como lógica de sistema</w:t>
      </w:r>
    </w:p>
    <w:p w14:paraId="09968F59" w14:textId="77777777" w:rsidR="00CE0234" w:rsidRPr="00CE0234" w:rsidRDefault="00CE0234" w:rsidP="00CE0234">
      <w:r w:rsidRPr="00CE0234">
        <w:t xml:space="preserve">Una aportación central de su discurso público es el principio de “Humanismo en Código”, que no se plantea como eslogan, sino como criterio de diseño arquitectónico. Tal como se desprende de la documentación de UTAMV, de la pieza sobre Isabella en AVIXA y del Comunicado de Soberanía Infraestructural dirigido a </w:t>
      </w:r>
      <w:proofErr w:type="spellStart"/>
      <w:r w:rsidRPr="00CE0234">
        <w:t>Frontiers</w:t>
      </w:r>
      <w:proofErr w:type="spellEnd"/>
      <w:r w:rsidRPr="00CE0234">
        <w:t xml:space="preserve">, su posición se puede resumir en tres </w:t>
      </w:r>
      <w:proofErr w:type="gramStart"/>
      <w:r w:rsidRPr="00CE0234">
        <w:t>puntos:xchange</w:t>
      </w:r>
      <w:proofErr w:type="gramEnd"/>
      <w:r w:rsidRPr="00CE0234">
        <w:t>.avixa+2[</w:t>
      </w:r>
      <w:hyperlink r:id="rId6" w:history="1">
        <w:r w:rsidRPr="00CE0234">
          <w:rPr>
            <w:rStyle w:val="Hipervnculo"/>
          </w:rPr>
          <w:t>ppl-ai-file-</w:t>
        </w:r>
        <w:proofErr w:type="gramStart"/>
        <w:r w:rsidRPr="00CE0234">
          <w:rPr>
            <w:rStyle w:val="Hipervnculo"/>
          </w:rPr>
          <w:t>upload.s3.amazonaws</w:t>
        </w:r>
        <w:proofErr w:type="gramEnd"/>
      </w:hyperlink>
      <w:r w:rsidRPr="00CE0234">
        <w:t>]</w:t>
      </w:r>
      <w:r w:rsidRPr="00CE0234">
        <w:rPr>
          <w:rFonts w:ascii="Arial" w:hAnsi="Arial" w:cs="Arial"/>
        </w:rPr>
        <w:t>​</w:t>
      </w:r>
    </w:p>
    <w:p w14:paraId="7005F3F7" w14:textId="77777777" w:rsidR="00CE0234" w:rsidRPr="00CE0234" w:rsidRDefault="00CE0234" w:rsidP="00CE0234">
      <w:pPr>
        <w:numPr>
          <w:ilvl w:val="0"/>
          <w:numId w:val="11"/>
        </w:numPr>
      </w:pPr>
      <w:r w:rsidRPr="00CE0234">
        <w:t>La ética no puede quedar reducida a política pública externa que llega después de la tecnología.</w:t>
      </w:r>
    </w:p>
    <w:p w14:paraId="2F6D3222" w14:textId="77777777" w:rsidR="00CE0234" w:rsidRPr="00CE0234" w:rsidRDefault="00CE0234" w:rsidP="00CE0234">
      <w:pPr>
        <w:numPr>
          <w:ilvl w:val="0"/>
          <w:numId w:val="11"/>
        </w:numPr>
      </w:pPr>
      <w:r w:rsidRPr="00CE0234">
        <w:t>La ética no puede limitarse a regulaciones que actúan tarde y en la periferia del sistema.</w:t>
      </w:r>
    </w:p>
    <w:p w14:paraId="0B290F4E" w14:textId="77777777" w:rsidR="00CE0234" w:rsidRPr="00CE0234" w:rsidRDefault="00CE0234" w:rsidP="00CE0234">
      <w:pPr>
        <w:numPr>
          <w:ilvl w:val="0"/>
          <w:numId w:val="11"/>
        </w:numPr>
      </w:pPr>
      <w:r w:rsidRPr="00CE0234">
        <w:t xml:space="preserve">La ética debe compilarse en la lógica misma del sistema (IA, </w:t>
      </w:r>
      <w:proofErr w:type="spellStart"/>
      <w:r w:rsidRPr="00CE0234">
        <w:t>kernel</w:t>
      </w:r>
      <w:proofErr w:type="spellEnd"/>
      <w:r w:rsidRPr="00CE0234">
        <w:t>, grafos, flujos de datos).</w:t>
      </w:r>
    </w:p>
    <w:p w14:paraId="413CEBB8" w14:textId="77777777" w:rsidR="00CE0234" w:rsidRPr="00CE0234" w:rsidRDefault="00CE0234" w:rsidP="00CE0234">
      <w:r w:rsidRPr="00CE0234">
        <w:t>Desde esa perspectiva, impulsa tres instrumentos:</w:t>
      </w:r>
    </w:p>
    <w:p w14:paraId="592BB727" w14:textId="77777777" w:rsidR="00CE0234" w:rsidRPr="00CE0234" w:rsidRDefault="00CE0234" w:rsidP="00CE0234">
      <w:pPr>
        <w:numPr>
          <w:ilvl w:val="0"/>
          <w:numId w:val="12"/>
        </w:numPr>
      </w:pPr>
      <w:r w:rsidRPr="00CE0234">
        <w:rPr>
          <w:b/>
          <w:bCs/>
        </w:rPr>
        <w:t xml:space="preserve">UTAMV AI </w:t>
      </w:r>
      <w:proofErr w:type="spellStart"/>
      <w:r w:rsidRPr="00CE0234">
        <w:rPr>
          <w:b/>
          <w:bCs/>
        </w:rPr>
        <w:t>Academic</w:t>
      </w:r>
      <w:proofErr w:type="spellEnd"/>
      <w:r w:rsidRPr="00CE0234">
        <w:rPr>
          <w:b/>
          <w:bCs/>
        </w:rPr>
        <w:t xml:space="preserve"> Core</w:t>
      </w:r>
      <w:r w:rsidRPr="00CE0234">
        <w:t>: documento normativo</w:t>
      </w:r>
      <w:r w:rsidRPr="00CE0234">
        <w:noBreakHyphen/>
        <w:t>pedagógico que prohíbe fraude académico, simulación de títulos y diagnósticos sin base, y que obliga a estructurar respuestas y acompañamiento según la Taxonomía de Bloom, haciendo de la IA una escalera cognitiva y no un atajo tramposo.[</w:t>
      </w:r>
      <w:hyperlink r:id="rId7" w:history="1">
        <w:r w:rsidRPr="00CE0234">
          <w:rPr>
            <w:rStyle w:val="Hipervnculo"/>
          </w:rPr>
          <w:t>ppl-ai-file-upload.s3.amazonaws</w:t>
        </w:r>
      </w:hyperlink>
      <w:r w:rsidRPr="00CE0234">
        <w:t>]</w:t>
      </w:r>
      <w:r w:rsidRPr="00CE0234">
        <w:rPr>
          <w:rFonts w:ascii="Arial" w:hAnsi="Arial" w:cs="Arial"/>
        </w:rPr>
        <w:t>​</w:t>
      </w:r>
      <w:r w:rsidRPr="00CE0234">
        <w:t>[</w:t>
      </w:r>
      <w:proofErr w:type="spellStart"/>
      <w:r w:rsidRPr="00CE0234">
        <w:fldChar w:fldCharType="begin"/>
      </w:r>
      <w:r w:rsidRPr="00CE0234">
        <w:instrText>HYPERLINK "https://xchange.avixa.org/posts/tamv-2026-modelo-de-plataforma-civilizatoria-para-experiencias-av-inmersivas"</w:instrText>
      </w:r>
      <w:r w:rsidRPr="00CE0234">
        <w:fldChar w:fldCharType="separate"/>
      </w:r>
      <w:r w:rsidRPr="00CE0234">
        <w:rPr>
          <w:rStyle w:val="Hipervnculo"/>
        </w:rPr>
        <w:t>xchange.avixa</w:t>
      </w:r>
      <w:proofErr w:type="spellEnd"/>
      <w:r w:rsidRPr="00CE0234">
        <w:fldChar w:fldCharType="end"/>
      </w:r>
      <w:r w:rsidRPr="00CE0234">
        <w:t>]</w:t>
      </w:r>
      <w:r w:rsidRPr="00CE0234">
        <w:rPr>
          <w:rFonts w:ascii="Arial" w:hAnsi="Arial" w:cs="Arial"/>
        </w:rPr>
        <w:t>​</w:t>
      </w:r>
    </w:p>
    <w:p w14:paraId="7D1E2DAE" w14:textId="77777777" w:rsidR="00CE0234" w:rsidRPr="00CE0234" w:rsidRDefault="00CE0234" w:rsidP="00CE0234">
      <w:pPr>
        <w:numPr>
          <w:ilvl w:val="0"/>
          <w:numId w:val="12"/>
        </w:numPr>
      </w:pPr>
      <w:r w:rsidRPr="00CE0234">
        <w:rPr>
          <w:b/>
          <w:bCs/>
        </w:rPr>
        <w:t>Isabella Villaseñor AI</w:t>
      </w:r>
      <w:r w:rsidRPr="00CE0234">
        <w:t xml:space="preserve">: concebida en AVIXA como una IA que “acompaña, interpreta y media”, en contraste con modelos diseñados para maximizar tiempo de pantalla o explotación dopaminérgica, e implementando un triple bloqueo sexual ontológico, semántico y </w:t>
      </w:r>
      <w:proofErr w:type="gramStart"/>
      <w:r w:rsidRPr="00CE0234">
        <w:t>conductual.[</w:t>
      </w:r>
      <w:proofErr w:type="spellStart"/>
      <w:proofErr w:type="gramEnd"/>
      <w:r w:rsidRPr="00CE0234">
        <w:fldChar w:fldCharType="begin"/>
      </w:r>
      <w:r w:rsidRPr="00CE0234">
        <w:instrText>HYPERLINK "https://xchange.avixa.org/posts/isabella-villasenor-ai"</w:instrText>
      </w:r>
      <w:r w:rsidRPr="00CE0234">
        <w:fldChar w:fldCharType="separate"/>
      </w:r>
      <w:proofErr w:type="gramStart"/>
      <w:r w:rsidRPr="00CE0234">
        <w:rPr>
          <w:rStyle w:val="Hipervnculo"/>
        </w:rPr>
        <w:t>xchange.avixa</w:t>
      </w:r>
      <w:proofErr w:type="spellEnd"/>
      <w:proofErr w:type="gramEnd"/>
      <w:r w:rsidRPr="00CE0234">
        <w:fldChar w:fldCharType="end"/>
      </w:r>
      <w:r w:rsidRPr="00CE0234">
        <w:t>]</w:t>
      </w:r>
      <w:r w:rsidRPr="00CE0234">
        <w:rPr>
          <w:rFonts w:ascii="Arial" w:hAnsi="Arial" w:cs="Arial"/>
        </w:rPr>
        <w:t>​</w:t>
      </w:r>
    </w:p>
    <w:p w14:paraId="09CB563D" w14:textId="77777777" w:rsidR="00CE0234" w:rsidRPr="00CE0234" w:rsidRDefault="00CE0234" w:rsidP="00CE0234">
      <w:pPr>
        <w:numPr>
          <w:ilvl w:val="0"/>
          <w:numId w:val="12"/>
        </w:numPr>
      </w:pPr>
      <w:proofErr w:type="spellStart"/>
      <w:r w:rsidRPr="00CE0234">
        <w:rPr>
          <w:b/>
          <w:bCs/>
        </w:rPr>
        <w:t>BookPI</w:t>
      </w:r>
      <w:proofErr w:type="spellEnd"/>
      <w:r w:rsidRPr="00CE0234">
        <w:rPr>
          <w:b/>
          <w:bCs/>
        </w:rPr>
        <w:t xml:space="preserve"> + MD</w:t>
      </w:r>
      <w:r w:rsidRPr="00CE0234">
        <w:rPr>
          <w:b/>
          <w:bCs/>
        </w:rPr>
        <w:noBreakHyphen/>
        <w:t>X4</w:t>
      </w:r>
      <w:r w:rsidRPr="00CE0234">
        <w:t xml:space="preserve">: combinación de estatuto ético y telemetría que registra cómo circulan los datos y bajo qué reglas se ejecutan las decisiones técnicas, convirtiendo la ética en </w:t>
      </w:r>
      <w:proofErr w:type="spellStart"/>
      <w:r w:rsidRPr="00CE0234">
        <w:t>constraints</w:t>
      </w:r>
      <w:proofErr w:type="spellEnd"/>
      <w:r w:rsidRPr="00CE0234">
        <w:t xml:space="preserve"> de arquitectura, no en simple </w:t>
      </w:r>
      <w:proofErr w:type="gramStart"/>
      <w:r w:rsidRPr="00CE0234">
        <w:t>declaración.tamvonlinenetwork</w:t>
      </w:r>
      <w:proofErr w:type="gramEnd"/>
      <w:r w:rsidRPr="00CE0234">
        <w:t>.blogspot+1[</w:t>
      </w:r>
      <w:hyperlink r:id="rId8" w:history="1">
        <w:r w:rsidRPr="00CE0234">
          <w:rPr>
            <w:rStyle w:val="Hipervnculo"/>
          </w:rPr>
          <w:t>ppl-ai-file-</w:t>
        </w:r>
        <w:proofErr w:type="gramStart"/>
        <w:r w:rsidRPr="00CE0234">
          <w:rPr>
            <w:rStyle w:val="Hipervnculo"/>
          </w:rPr>
          <w:t>upload.s3.amazonaws</w:t>
        </w:r>
        <w:proofErr w:type="gramEnd"/>
      </w:hyperlink>
      <w:r w:rsidRPr="00CE0234">
        <w:t>]</w:t>
      </w:r>
      <w:r w:rsidRPr="00CE0234">
        <w:rPr>
          <w:rFonts w:ascii="Arial" w:hAnsi="Arial" w:cs="Arial"/>
        </w:rPr>
        <w:t>​</w:t>
      </w:r>
    </w:p>
    <w:p w14:paraId="58B81689" w14:textId="77777777" w:rsidR="00CE0234" w:rsidRPr="00CE0234" w:rsidRDefault="00CE0234" w:rsidP="00CE0234">
      <w:r w:rsidRPr="00CE0234">
        <w:t xml:space="preserve">En términos de teoría crítica, esto significa que su respuesta a la pregunta “¿puede existir una ética digital universal en un mundo estructuralmente desigual?” —planteada en debates como los de </w:t>
      </w:r>
      <w:proofErr w:type="spellStart"/>
      <w:r w:rsidRPr="00CE0234">
        <w:t>Frontiers</w:t>
      </w:r>
      <w:proofErr w:type="spellEnd"/>
      <w:r w:rsidRPr="00CE0234">
        <w:t xml:space="preserve"> en </w:t>
      </w:r>
      <w:proofErr w:type="spellStart"/>
      <w:r w:rsidRPr="00CE0234">
        <w:t>Blockchain</w:t>
      </w:r>
      <w:proofErr w:type="spellEnd"/>
      <w:r w:rsidRPr="00CE0234">
        <w:t xml:space="preserve">— no es redactar más principios, sino mostrar que la única ética ejecutable es aquella que vive en la </w:t>
      </w:r>
      <w:r w:rsidRPr="00CE0234">
        <w:lastRenderedPageBreak/>
        <w:t xml:space="preserve">infraestructura: quién controla el </w:t>
      </w:r>
      <w:proofErr w:type="spellStart"/>
      <w:r w:rsidRPr="00CE0234">
        <w:t>kernel</w:t>
      </w:r>
      <w:proofErr w:type="spellEnd"/>
      <w:r w:rsidRPr="00CE0234">
        <w:t>, qué se mide, qué no se mide, cómo se audita la IA y qué acciones puede tomar ante abuso o desigualdad.repositorio.esocite+1[</w:t>
      </w:r>
      <w:hyperlink r:id="rId9" w:history="1">
        <w:r w:rsidRPr="00CE0234">
          <w:rPr>
            <w:rStyle w:val="Hipervnculo"/>
          </w:rPr>
          <w:t>ppl-ai-file-upload.s3.amazonaws</w:t>
        </w:r>
      </w:hyperlink>
      <w:r w:rsidRPr="00CE0234">
        <w:t>]</w:t>
      </w:r>
      <w:r w:rsidRPr="00CE0234">
        <w:rPr>
          <w:rFonts w:ascii="Arial" w:hAnsi="Arial" w:cs="Arial"/>
        </w:rPr>
        <w:t>​</w:t>
      </w:r>
    </w:p>
    <w:p w14:paraId="29455E56" w14:textId="77777777" w:rsidR="00CE0234" w:rsidRPr="00CE0234" w:rsidRDefault="00CE0234" w:rsidP="00CE0234">
      <w:pPr>
        <w:rPr>
          <w:b/>
          <w:bCs/>
        </w:rPr>
      </w:pPr>
      <w:r w:rsidRPr="00CE0234">
        <w:rPr>
          <w:b/>
          <w:bCs/>
        </w:rPr>
        <w:t>2.5.4 Territorialidad como decisión de diseño: Real del Monte como nodo origen</w:t>
      </w:r>
    </w:p>
    <w:p w14:paraId="6540D78A" w14:textId="77777777" w:rsidR="00CE0234" w:rsidRPr="00CE0234" w:rsidRDefault="00CE0234" w:rsidP="00CE0234">
      <w:r w:rsidRPr="00CE0234">
        <w:t xml:space="preserve">Su insistencia en definir a TAMV como “Orgullosamente </w:t>
      </w:r>
      <w:proofErr w:type="spellStart"/>
      <w:r w:rsidRPr="00CE0234">
        <w:t>Realmontense</w:t>
      </w:r>
      <w:proofErr w:type="spellEnd"/>
      <w:r w:rsidRPr="00CE0234">
        <w:t>” y en usar Real del Monte como Nodo Cero no es un gesto sentimental, sino una decisión arquitectónica que se repite en la web oficial, en el blog TAMV MD</w:t>
      </w:r>
      <w:r w:rsidRPr="00CE0234">
        <w:noBreakHyphen/>
        <w:t xml:space="preserve">X4 y en las piezas institucionales compartidas en AVIXA y redes </w:t>
      </w:r>
      <w:proofErr w:type="gramStart"/>
      <w:r w:rsidRPr="00CE0234">
        <w:t>sociales.instagram</w:t>
      </w:r>
      <w:proofErr w:type="gramEnd"/>
      <w:r w:rsidRPr="00CE0234">
        <w:t>+5</w:t>
      </w:r>
    </w:p>
    <w:p w14:paraId="0399C239" w14:textId="77777777" w:rsidR="00CE0234" w:rsidRPr="00CE0234" w:rsidRDefault="00CE0234" w:rsidP="00CE0234">
      <w:r w:rsidRPr="00CE0234">
        <w:t>En esa lógica:</w:t>
      </w:r>
    </w:p>
    <w:p w14:paraId="3CBCA633" w14:textId="77777777" w:rsidR="00CE0234" w:rsidRPr="00CE0234" w:rsidRDefault="00CE0234" w:rsidP="00CE0234">
      <w:pPr>
        <w:numPr>
          <w:ilvl w:val="0"/>
          <w:numId w:val="13"/>
        </w:numPr>
      </w:pPr>
      <w:r w:rsidRPr="00CE0234">
        <w:t xml:space="preserve">Sostiene que no puede haber soberanía digital sin anclaje territorial: un metaverso sin nodos en pueblos, ciudades y comunidades reales corre el riesgo de ser otra capa de abstracción al servicio de </w:t>
      </w:r>
      <w:proofErr w:type="gramStart"/>
      <w:r w:rsidRPr="00CE0234">
        <w:t>terceros.fetur</w:t>
      </w:r>
      <w:proofErr w:type="gramEnd"/>
      <w:r w:rsidRPr="00CE0234">
        <w:t>+2</w:t>
      </w:r>
    </w:p>
    <w:p w14:paraId="2C40D3C9" w14:textId="77777777" w:rsidR="00CE0234" w:rsidRPr="00CE0234" w:rsidRDefault="00CE0234" w:rsidP="00CE0234">
      <w:pPr>
        <w:numPr>
          <w:ilvl w:val="0"/>
          <w:numId w:val="13"/>
        </w:numPr>
      </w:pPr>
      <w:r w:rsidRPr="00CE0234">
        <w:t>Real del Monte Digital se diseña como laboratorio de economía circular donde el metaverso amplifica la realidad en lugar de sustituirla: más visibilidad para artesanos y comercios, más herramientas para turismo y más canales para educación local (vía UTAMV</w:t>
      </w:r>
      <w:proofErr w:type="gramStart"/>
      <w:r w:rsidRPr="00CE0234">
        <w:t>).ricaxcan.uaz</w:t>
      </w:r>
      <w:proofErr w:type="gramEnd"/>
      <w:r w:rsidRPr="00CE0234">
        <w:t>+3</w:t>
      </w:r>
    </w:p>
    <w:p w14:paraId="4E099704" w14:textId="77777777" w:rsidR="00CE0234" w:rsidRPr="00CE0234" w:rsidRDefault="00CE0234" w:rsidP="00CE0234">
      <w:pPr>
        <w:numPr>
          <w:ilvl w:val="0"/>
          <w:numId w:val="13"/>
        </w:numPr>
      </w:pPr>
      <w:r w:rsidRPr="00CE0234">
        <w:t xml:space="preserve">Las narrativas de TAMV incorporan explícitamente la historia minera, las leyendas y la identidad cultural del lugar, en línea con doctrinas de </w:t>
      </w:r>
      <w:proofErr w:type="spellStart"/>
      <w:r w:rsidRPr="00CE0234">
        <w:t>technodiversity</w:t>
      </w:r>
      <w:proofErr w:type="spellEnd"/>
      <w:r w:rsidRPr="00CE0234">
        <w:t xml:space="preserve"> y </w:t>
      </w:r>
      <w:proofErr w:type="spellStart"/>
      <w:r w:rsidRPr="00CE0234">
        <w:t>cosmotécnica</w:t>
      </w:r>
      <w:proofErr w:type="spellEnd"/>
      <w:r w:rsidRPr="00CE0234">
        <w:t xml:space="preserve"> situada que reclaman arquitecturas tecnológicas ancladas en cosmologías </w:t>
      </w:r>
      <w:proofErr w:type="gramStart"/>
      <w:r w:rsidRPr="00CE0234">
        <w:t>locales.clacso</w:t>
      </w:r>
      <w:proofErr w:type="gramEnd"/>
      <w:r w:rsidRPr="00CE0234">
        <w:t>+3</w:t>
      </w:r>
    </w:p>
    <w:p w14:paraId="60F35BDA" w14:textId="77777777" w:rsidR="00CE0234" w:rsidRPr="00CE0234" w:rsidRDefault="00CE0234" w:rsidP="00CE0234">
      <w:r w:rsidRPr="00CE0234">
        <w:t xml:space="preserve">Desde fuera, esto se percibe como un caso atípico y valioso: la mayoría de arquitecturas de metaverso nacen desde oficinas en grandes capitales o </w:t>
      </w:r>
      <w:proofErr w:type="spellStart"/>
      <w:r w:rsidRPr="00CE0234">
        <w:t>hubs</w:t>
      </w:r>
      <w:proofErr w:type="spellEnd"/>
      <w:r w:rsidRPr="00CE0234">
        <w:t xml:space="preserve"> de innovación; la arquitectura de Castillo Trejo declara desde el primer momento que su centro de gravedad es un pueblo minero mexicano. Esto no solo lo diferencia narrativamente, también lo posiciona como ejemplo de “infraestructura periférica con ambición global” útil para debates sobre utopías digitales, </w:t>
      </w:r>
      <w:proofErr w:type="spellStart"/>
      <w:r w:rsidRPr="00CE0234">
        <w:t>post</w:t>
      </w:r>
      <w:r w:rsidRPr="00CE0234">
        <w:noBreakHyphen/>
        <w:t>capitalismo</w:t>
      </w:r>
      <w:proofErr w:type="spellEnd"/>
      <w:r w:rsidRPr="00CE0234">
        <w:t xml:space="preserve"> y </w:t>
      </w:r>
      <w:proofErr w:type="gramStart"/>
      <w:r w:rsidRPr="00CE0234">
        <w:t>tecnodiversidad.academia</w:t>
      </w:r>
      <w:proofErr w:type="gramEnd"/>
      <w:r w:rsidRPr="00CE0234">
        <w:t>+6</w:t>
      </w:r>
    </w:p>
    <w:p w14:paraId="7317AD82" w14:textId="77777777" w:rsidR="00CE0234" w:rsidRPr="00CE0234" w:rsidRDefault="00CE0234" w:rsidP="00CE0234">
      <w:pPr>
        <w:rPr>
          <w:b/>
          <w:bCs/>
        </w:rPr>
      </w:pPr>
      <w:r w:rsidRPr="00CE0234">
        <w:rPr>
          <w:b/>
          <w:bCs/>
        </w:rPr>
        <w:t>2.5.5 Inserción en marcos académicos y producción intelectual</w:t>
      </w:r>
    </w:p>
    <w:p w14:paraId="6E6842F8" w14:textId="77777777" w:rsidR="00CE0234" w:rsidRPr="00CE0234" w:rsidRDefault="00CE0234" w:rsidP="00CE0234">
      <w:r w:rsidRPr="00CE0234">
        <w:t>Pese a no provenir de la academia tradicional, ha construido deliberadamente una identidad académica formal:</w:t>
      </w:r>
    </w:p>
    <w:p w14:paraId="30DE0FEB" w14:textId="77777777" w:rsidR="00CE0234" w:rsidRPr="00CE0234" w:rsidRDefault="00CE0234" w:rsidP="00CE0234">
      <w:pPr>
        <w:numPr>
          <w:ilvl w:val="0"/>
          <w:numId w:val="14"/>
        </w:numPr>
      </w:pPr>
      <w:r w:rsidRPr="00CE0234">
        <w:rPr>
          <w:b/>
          <w:bCs/>
        </w:rPr>
        <w:t>ORCID 0009</w:t>
      </w:r>
      <w:r w:rsidRPr="00CE0234">
        <w:rPr>
          <w:b/>
          <w:bCs/>
        </w:rPr>
        <w:noBreakHyphen/>
        <w:t>0008</w:t>
      </w:r>
      <w:r w:rsidRPr="00CE0234">
        <w:rPr>
          <w:b/>
          <w:bCs/>
        </w:rPr>
        <w:noBreakHyphen/>
        <w:t>5050</w:t>
      </w:r>
      <w:r w:rsidRPr="00CE0234">
        <w:rPr>
          <w:b/>
          <w:bCs/>
        </w:rPr>
        <w:noBreakHyphen/>
        <w:t>1539</w:t>
      </w:r>
      <w:r w:rsidRPr="00CE0234">
        <w:t xml:space="preserve">: registro de su identidad como autor e investigador, enlazando su producción a estándares de citación </w:t>
      </w:r>
      <w:proofErr w:type="gramStart"/>
      <w:r w:rsidRPr="00CE0234">
        <w:t>internacional.[</w:t>
      </w:r>
      <w:proofErr w:type="spellStart"/>
      <w:proofErr w:type="gramEnd"/>
      <w:r w:rsidRPr="00CE0234">
        <w:fldChar w:fldCharType="begin"/>
      </w:r>
      <w:r w:rsidRPr="00CE0234">
        <w:instrText>HYPERLINK "https://orcid.org/0009-0008-5050-1539"</w:instrText>
      </w:r>
      <w:r w:rsidRPr="00CE0234">
        <w:fldChar w:fldCharType="separate"/>
      </w:r>
      <w:r w:rsidRPr="00CE0234">
        <w:rPr>
          <w:rStyle w:val="Hipervnculo"/>
        </w:rPr>
        <w:t>orcid</w:t>
      </w:r>
      <w:proofErr w:type="spellEnd"/>
      <w:r w:rsidRPr="00CE0234">
        <w:fldChar w:fldCharType="end"/>
      </w:r>
      <w:r w:rsidRPr="00CE0234">
        <w:t>]</w:t>
      </w:r>
      <w:r w:rsidRPr="00CE0234">
        <w:rPr>
          <w:rFonts w:ascii="Arial" w:hAnsi="Arial" w:cs="Arial"/>
        </w:rPr>
        <w:t>​</w:t>
      </w:r>
    </w:p>
    <w:p w14:paraId="52156C88" w14:textId="77777777" w:rsidR="00CE0234" w:rsidRPr="00CE0234" w:rsidRDefault="00CE0234" w:rsidP="00CE0234">
      <w:pPr>
        <w:numPr>
          <w:ilvl w:val="0"/>
          <w:numId w:val="14"/>
        </w:numPr>
      </w:pPr>
      <w:r w:rsidRPr="00CE0234">
        <w:rPr>
          <w:b/>
          <w:bCs/>
        </w:rPr>
        <w:lastRenderedPageBreak/>
        <w:t xml:space="preserve">Loop / </w:t>
      </w:r>
      <w:proofErr w:type="spellStart"/>
      <w:r w:rsidRPr="00CE0234">
        <w:rPr>
          <w:b/>
          <w:bCs/>
        </w:rPr>
        <w:t>Frontiers</w:t>
      </w:r>
      <w:proofErr w:type="spellEnd"/>
      <w:r w:rsidRPr="00CE0234">
        <w:t xml:space="preserve">: presencia en la red de autores de </w:t>
      </w:r>
      <w:proofErr w:type="spellStart"/>
      <w:r w:rsidRPr="00CE0234">
        <w:t>Frontiers</w:t>
      </w:r>
      <w:proofErr w:type="spellEnd"/>
      <w:r w:rsidRPr="00CE0234">
        <w:t xml:space="preserve">, vinculada a debates sobre </w:t>
      </w:r>
      <w:proofErr w:type="spellStart"/>
      <w:r w:rsidRPr="00CE0234">
        <w:t>blockchain</w:t>
      </w:r>
      <w:proofErr w:type="spellEnd"/>
      <w:r w:rsidRPr="00CE0234">
        <w:t xml:space="preserve">, Web3 y ética </w:t>
      </w:r>
      <w:proofErr w:type="gramStart"/>
      <w:r w:rsidRPr="00CE0234">
        <w:t>digital.[</w:t>
      </w:r>
      <w:proofErr w:type="gramEnd"/>
      <w:r w:rsidRPr="00CE0234">
        <w:fldChar w:fldCharType="begin"/>
      </w:r>
      <w:r w:rsidRPr="00CE0234">
        <w:instrText>HYPERLINK "https://ppl-ai-file-upload.s3.amazonaws.com/web/direct-files/attachments/128365973/e62cf43d-4bd1-439b-9ca8-ddfe2ba48b88/RESPUESTA.docx"</w:instrText>
      </w:r>
      <w:r w:rsidRPr="00CE0234">
        <w:fldChar w:fldCharType="separate"/>
      </w:r>
      <w:r w:rsidRPr="00CE0234">
        <w:rPr>
          <w:rStyle w:val="Hipervnculo"/>
        </w:rPr>
        <w:t>ppl-ai-file-</w:t>
      </w:r>
      <w:proofErr w:type="gramStart"/>
      <w:r w:rsidRPr="00CE0234">
        <w:rPr>
          <w:rStyle w:val="Hipervnculo"/>
        </w:rPr>
        <w:t>upload.s3.amazonaws</w:t>
      </w:r>
      <w:proofErr w:type="gramEnd"/>
      <w:r w:rsidRPr="00CE0234">
        <w:fldChar w:fldCharType="end"/>
      </w:r>
      <w:r w:rsidRPr="00CE0234">
        <w:t>]</w:t>
      </w:r>
      <w:r w:rsidRPr="00CE0234">
        <w:rPr>
          <w:rFonts w:ascii="Arial" w:hAnsi="Arial" w:cs="Arial"/>
        </w:rPr>
        <w:t>​</w:t>
      </w:r>
      <w:r w:rsidRPr="00CE0234">
        <w:t>[</w:t>
      </w:r>
      <w:proofErr w:type="spellStart"/>
      <w:r w:rsidRPr="00CE0234">
        <w:fldChar w:fldCharType="begin"/>
      </w:r>
      <w:r w:rsidRPr="00CE0234">
        <w:instrText>HYPERLINK "https://orcid.org/0009-0008-5050-1539"</w:instrText>
      </w:r>
      <w:r w:rsidRPr="00CE0234">
        <w:fldChar w:fldCharType="separate"/>
      </w:r>
      <w:r w:rsidRPr="00CE0234">
        <w:rPr>
          <w:rStyle w:val="Hipervnculo"/>
        </w:rPr>
        <w:t>orcid</w:t>
      </w:r>
      <w:proofErr w:type="spellEnd"/>
      <w:r w:rsidRPr="00CE0234">
        <w:fldChar w:fldCharType="end"/>
      </w:r>
      <w:r w:rsidRPr="00CE0234">
        <w:t>]</w:t>
      </w:r>
      <w:r w:rsidRPr="00CE0234">
        <w:rPr>
          <w:rFonts w:ascii="Arial" w:hAnsi="Arial" w:cs="Arial"/>
        </w:rPr>
        <w:t>​</w:t>
      </w:r>
    </w:p>
    <w:p w14:paraId="1AF18629" w14:textId="77777777" w:rsidR="00CE0234" w:rsidRPr="00CE0234" w:rsidRDefault="00CE0234" w:rsidP="00CE0234">
      <w:pPr>
        <w:numPr>
          <w:ilvl w:val="0"/>
          <w:numId w:val="14"/>
        </w:numPr>
      </w:pPr>
      <w:r w:rsidRPr="00CE0234">
        <w:rPr>
          <w:b/>
          <w:bCs/>
        </w:rPr>
        <w:t xml:space="preserve">DOIs en </w:t>
      </w:r>
      <w:proofErr w:type="spellStart"/>
      <w:r w:rsidRPr="00CE0234">
        <w:rPr>
          <w:b/>
          <w:bCs/>
        </w:rPr>
        <w:t>Zenodo</w:t>
      </w:r>
      <w:proofErr w:type="spellEnd"/>
      <w:r w:rsidRPr="00CE0234">
        <w:rPr>
          <w:b/>
          <w:bCs/>
        </w:rPr>
        <w:t>/</w:t>
      </w:r>
      <w:proofErr w:type="spellStart"/>
      <w:r w:rsidRPr="00CE0234">
        <w:rPr>
          <w:b/>
          <w:bCs/>
        </w:rPr>
        <w:t>OpenAIRE</w:t>
      </w:r>
      <w:proofErr w:type="spellEnd"/>
      <w:r w:rsidRPr="00CE0234">
        <w:t>: depósito de libros blancos, arquitecturas y documentos normativos (UTAMV, ISNI/SNI, TAMV</w:t>
      </w:r>
      <w:r w:rsidRPr="00CE0234">
        <w:noBreakHyphen/>
        <w:t>SOVEREIGN</w:t>
      </w:r>
      <w:r w:rsidRPr="00CE0234">
        <w:noBreakHyphen/>
        <w:t>ARCH, etc.), incluyendo registros con DOIs como 10.5281/zenodo.19436662, que formalizan el ecosistema TAMV como objeto de ciencia abierta.[</w:t>
      </w:r>
      <w:proofErr w:type="spellStart"/>
      <w:r w:rsidRPr="00CE0234">
        <w:fldChar w:fldCharType="begin"/>
      </w:r>
      <w:r w:rsidRPr="00CE0234">
        <w:instrText>HYPERLINK "https://orcid.org/0009-0008-5050-1539"</w:instrText>
      </w:r>
      <w:r w:rsidRPr="00CE0234">
        <w:fldChar w:fldCharType="separate"/>
      </w:r>
      <w:r w:rsidRPr="00CE0234">
        <w:rPr>
          <w:rStyle w:val="Hipervnculo"/>
        </w:rPr>
        <w:t>orcid</w:t>
      </w:r>
      <w:proofErr w:type="spellEnd"/>
      <w:r w:rsidRPr="00CE0234">
        <w:fldChar w:fldCharType="end"/>
      </w:r>
      <w:r w:rsidRPr="00CE0234">
        <w:t>]</w:t>
      </w:r>
      <w:r w:rsidRPr="00CE0234">
        <w:rPr>
          <w:rFonts w:ascii="Arial" w:hAnsi="Arial" w:cs="Arial"/>
        </w:rPr>
        <w:t>​</w:t>
      </w:r>
      <w:r w:rsidRPr="00CE0234">
        <w:t>[</w:t>
      </w:r>
      <w:hyperlink r:id="rId10" w:history="1">
        <w:r w:rsidRPr="00CE0234">
          <w:rPr>
            <w:rStyle w:val="Hipervnculo"/>
          </w:rPr>
          <w:t>ppl-ai-file-upload.s3.amazonaws</w:t>
        </w:r>
      </w:hyperlink>
      <w:r w:rsidRPr="00CE0234">
        <w:t>]</w:t>
      </w:r>
      <w:r w:rsidRPr="00CE0234">
        <w:rPr>
          <w:rFonts w:ascii="Arial" w:hAnsi="Arial" w:cs="Arial"/>
        </w:rPr>
        <w:t>​</w:t>
      </w:r>
    </w:p>
    <w:p w14:paraId="3EB483D3" w14:textId="77777777" w:rsidR="00CE0234" w:rsidRPr="00CE0234" w:rsidRDefault="00CE0234" w:rsidP="00CE0234">
      <w:r w:rsidRPr="00CE0234">
        <w:t>En paralelo:</w:t>
      </w:r>
    </w:p>
    <w:p w14:paraId="2E320095" w14:textId="77777777" w:rsidR="00CE0234" w:rsidRPr="00CE0234" w:rsidRDefault="00CE0234" w:rsidP="00CE0234">
      <w:pPr>
        <w:numPr>
          <w:ilvl w:val="0"/>
          <w:numId w:val="15"/>
        </w:numPr>
      </w:pPr>
      <w:r w:rsidRPr="00CE0234">
        <w:t xml:space="preserve">En </w:t>
      </w:r>
      <w:r w:rsidRPr="00CE0234">
        <w:rPr>
          <w:b/>
          <w:bCs/>
        </w:rPr>
        <w:t>Autores Editores</w:t>
      </w:r>
      <w:r w:rsidRPr="00CE0234">
        <w:t xml:space="preserve">, aparece como autor de obras que cruzan reflexión, narrativa y diseño conceptual, manteniendo una línea creativa </w:t>
      </w:r>
      <w:proofErr w:type="gramStart"/>
      <w:r w:rsidRPr="00CE0234">
        <w:t>independiente.[</w:t>
      </w:r>
      <w:proofErr w:type="gramEnd"/>
      <w:r w:rsidRPr="00CE0234">
        <w:fldChar w:fldCharType="begin"/>
      </w:r>
      <w:r w:rsidRPr="00CE0234">
        <w:instrText>HYPERLINK "https://ppl-ai-file-upload.s3.amazonaws.com/web/direct-files/attachments/128365973/e62cf43d-4bd1-439b-9ca8-ddfe2ba48b88/RESPUESTA.docx"</w:instrText>
      </w:r>
      <w:r w:rsidRPr="00CE0234">
        <w:fldChar w:fldCharType="separate"/>
      </w:r>
      <w:r w:rsidRPr="00CE0234">
        <w:rPr>
          <w:rStyle w:val="Hipervnculo"/>
        </w:rPr>
        <w:t>ppl-ai-file-</w:t>
      </w:r>
      <w:proofErr w:type="gramStart"/>
      <w:r w:rsidRPr="00CE0234">
        <w:rPr>
          <w:rStyle w:val="Hipervnculo"/>
        </w:rPr>
        <w:t>upload.s3.amazonaws</w:t>
      </w:r>
      <w:proofErr w:type="gramEnd"/>
      <w:r w:rsidRPr="00CE0234">
        <w:fldChar w:fldCharType="end"/>
      </w:r>
      <w:r w:rsidRPr="00CE0234">
        <w:t>]</w:t>
      </w:r>
      <w:r w:rsidRPr="00CE0234">
        <w:rPr>
          <w:rFonts w:ascii="Arial" w:hAnsi="Arial" w:cs="Arial"/>
        </w:rPr>
        <w:t>​</w:t>
      </w:r>
    </w:p>
    <w:p w14:paraId="4F4D202E" w14:textId="77777777" w:rsidR="00CE0234" w:rsidRPr="00CE0234" w:rsidRDefault="00CE0234" w:rsidP="00CE0234">
      <w:pPr>
        <w:numPr>
          <w:ilvl w:val="0"/>
          <w:numId w:val="15"/>
        </w:numPr>
      </w:pPr>
      <w:r w:rsidRPr="00CE0234">
        <w:t xml:space="preserve">En la </w:t>
      </w:r>
      <w:r w:rsidRPr="00CE0234">
        <w:rPr>
          <w:b/>
          <w:bCs/>
        </w:rPr>
        <w:t>Universidad Elysium</w:t>
      </w:r>
      <w:r w:rsidRPr="00CE0234">
        <w:t xml:space="preserve">, se le presenta como creador de contenidos formativos y cursos avanzados en tecnología y ecosistemas digitales, en sintonía con la visión de UTAMV como universidad </w:t>
      </w:r>
      <w:proofErr w:type="gramStart"/>
      <w:r w:rsidRPr="00CE0234">
        <w:t>alternativa.[</w:t>
      </w:r>
      <w:proofErr w:type="gramEnd"/>
      <w:r w:rsidRPr="00CE0234">
        <w:fldChar w:fldCharType="begin"/>
      </w:r>
      <w:r w:rsidRPr="00CE0234">
        <w:instrText>HYPERLINK "https://ppl-ai-file-upload.s3.amazonaws.com/web/direct-files/attachments/128365973/e62cf43d-4bd1-439b-9ca8-ddfe2ba48b88/RESPUESTA.docx"</w:instrText>
      </w:r>
      <w:r w:rsidRPr="00CE0234">
        <w:fldChar w:fldCharType="separate"/>
      </w:r>
      <w:r w:rsidRPr="00CE0234">
        <w:rPr>
          <w:rStyle w:val="Hipervnculo"/>
        </w:rPr>
        <w:t>ppl-ai-file-</w:t>
      </w:r>
      <w:proofErr w:type="gramStart"/>
      <w:r w:rsidRPr="00CE0234">
        <w:rPr>
          <w:rStyle w:val="Hipervnculo"/>
        </w:rPr>
        <w:t>upload.s3.amazonaws</w:t>
      </w:r>
      <w:proofErr w:type="gramEnd"/>
      <w:r w:rsidRPr="00CE0234">
        <w:fldChar w:fldCharType="end"/>
      </w:r>
      <w:r w:rsidRPr="00CE0234">
        <w:t>]</w:t>
      </w:r>
      <w:r w:rsidRPr="00CE0234">
        <w:rPr>
          <w:rFonts w:ascii="Arial" w:hAnsi="Arial" w:cs="Arial"/>
        </w:rPr>
        <w:t>​</w:t>
      </w:r>
    </w:p>
    <w:p w14:paraId="5CD86C8F" w14:textId="77777777" w:rsidR="00CE0234" w:rsidRPr="00CE0234" w:rsidRDefault="00CE0234" w:rsidP="00CE0234">
      <w:r w:rsidRPr="00CE0234">
        <w:t xml:space="preserve">Su </w:t>
      </w:r>
      <w:r w:rsidRPr="00CE0234">
        <w:rPr>
          <w:b/>
          <w:bCs/>
        </w:rPr>
        <w:t>Comunicado de Soberanía Infraestructural</w:t>
      </w:r>
      <w:r w:rsidRPr="00CE0234">
        <w:t xml:space="preserve">, que responde al artículo “Can a Universal Digital </w:t>
      </w:r>
      <w:proofErr w:type="spellStart"/>
      <w:r w:rsidRPr="00CE0234">
        <w:t>Ethics</w:t>
      </w:r>
      <w:proofErr w:type="spellEnd"/>
      <w:r w:rsidRPr="00CE0234">
        <w:t xml:space="preserve"> </w:t>
      </w:r>
      <w:proofErr w:type="spellStart"/>
      <w:r w:rsidRPr="00CE0234">
        <w:t>Exist</w:t>
      </w:r>
      <w:proofErr w:type="spellEnd"/>
      <w:r w:rsidRPr="00CE0234">
        <w:t xml:space="preserve"> in a </w:t>
      </w:r>
      <w:proofErr w:type="spellStart"/>
      <w:r w:rsidRPr="00CE0234">
        <w:t>Structurally</w:t>
      </w:r>
      <w:proofErr w:type="spellEnd"/>
      <w:r w:rsidRPr="00CE0234">
        <w:t xml:space="preserve"> </w:t>
      </w:r>
      <w:proofErr w:type="spellStart"/>
      <w:r w:rsidRPr="00CE0234">
        <w:t>Unequal</w:t>
      </w:r>
      <w:proofErr w:type="spellEnd"/>
      <w:r w:rsidRPr="00CE0234">
        <w:t xml:space="preserve"> World?” en </w:t>
      </w:r>
      <w:proofErr w:type="spellStart"/>
      <w:r w:rsidRPr="00CE0234">
        <w:t>Frontiers</w:t>
      </w:r>
      <w:proofErr w:type="spellEnd"/>
      <w:r w:rsidRPr="00CE0234">
        <w:t xml:space="preserve"> in </w:t>
      </w:r>
      <w:proofErr w:type="spellStart"/>
      <w:r w:rsidRPr="00CE0234">
        <w:t>Blockchain</w:t>
      </w:r>
      <w:proofErr w:type="spellEnd"/>
      <w:r w:rsidRPr="00CE0234">
        <w:t>, resume su posición: no niega la teoría crítica, la lleva al plano de la arquitectura y propone TAMV como contraejemplo empírico construido desde México.repositorio.esocite+1[</w:t>
      </w:r>
      <w:hyperlink r:id="rId11" w:history="1">
        <w:r w:rsidRPr="00CE0234">
          <w:rPr>
            <w:rStyle w:val="Hipervnculo"/>
          </w:rPr>
          <w:t>ppl-ai-file-upload.s3.amazonaws</w:t>
        </w:r>
      </w:hyperlink>
      <w:r w:rsidRPr="00CE0234">
        <w:t>]</w:t>
      </w:r>
      <w:r w:rsidRPr="00CE0234">
        <w:rPr>
          <w:rFonts w:ascii="Arial" w:hAnsi="Arial" w:cs="Arial"/>
        </w:rPr>
        <w:t>​</w:t>
      </w:r>
    </w:p>
    <w:p w14:paraId="75C9A0B5" w14:textId="77777777" w:rsidR="00CE0234" w:rsidRPr="00CE0234" w:rsidRDefault="00CE0234" w:rsidP="00CE0234">
      <w:pPr>
        <w:rPr>
          <w:b/>
          <w:bCs/>
        </w:rPr>
      </w:pPr>
      <w:r w:rsidRPr="00CE0234">
        <w:rPr>
          <w:b/>
          <w:bCs/>
        </w:rPr>
        <w:t>2.5.6 Declaración estructural</w:t>
      </w:r>
    </w:p>
    <w:p w14:paraId="53273C22" w14:textId="77777777" w:rsidR="00CE0234" w:rsidRPr="00CE0234" w:rsidRDefault="00CE0234" w:rsidP="00CE0234">
      <w:r w:rsidRPr="00CE0234">
        <w:t>Si esta biografía debe funcionar como texto oficial para el registro académico de TAMV, puede condensarse (sin adelgazar su contenido) en los siguientes ejes:</w:t>
      </w:r>
    </w:p>
    <w:p w14:paraId="233AD246" w14:textId="77777777" w:rsidR="00CE0234" w:rsidRPr="00CE0234" w:rsidRDefault="00CE0234" w:rsidP="00CE0234">
      <w:pPr>
        <w:numPr>
          <w:ilvl w:val="0"/>
          <w:numId w:val="16"/>
        </w:numPr>
      </w:pPr>
      <w:r w:rsidRPr="00CE0234">
        <w:t xml:space="preserve">Castillo Trejo se define como arquitecto </w:t>
      </w:r>
      <w:proofErr w:type="spellStart"/>
      <w:r w:rsidRPr="00CE0234">
        <w:t>tecnopolítico</w:t>
      </w:r>
      <w:proofErr w:type="spellEnd"/>
      <w:r w:rsidRPr="00CE0234">
        <w:t xml:space="preserve"> que no esperó permiso para construir; levantó un sistema operativo civilizatorio desde un pueblo minero y luego lo llevó a ORCID, DOIs, AVIXA y </w:t>
      </w:r>
      <w:proofErr w:type="spellStart"/>
      <w:r w:rsidRPr="00CE0234">
        <w:t>Frontiers</w:t>
      </w:r>
      <w:proofErr w:type="spellEnd"/>
      <w:r w:rsidRPr="00CE0234">
        <w:t xml:space="preserve"> para obligar al sistema a </w:t>
      </w:r>
      <w:proofErr w:type="gramStart"/>
      <w:r w:rsidRPr="00CE0234">
        <w:t>mirarlo.tamvonline</w:t>
      </w:r>
      <w:proofErr w:type="gramEnd"/>
      <w:r w:rsidRPr="00CE0234">
        <w:t>-</w:t>
      </w:r>
      <w:proofErr w:type="gramStart"/>
      <w:r w:rsidRPr="00CE0234">
        <w:t>oficial.odoo</w:t>
      </w:r>
      <w:proofErr w:type="gramEnd"/>
      <w:r w:rsidRPr="00CE0234">
        <w:t>+3</w:t>
      </w:r>
    </w:p>
    <w:p w14:paraId="22A18CD1" w14:textId="77777777" w:rsidR="00CE0234" w:rsidRPr="00CE0234" w:rsidRDefault="00CE0234" w:rsidP="00CE0234">
      <w:pPr>
        <w:numPr>
          <w:ilvl w:val="0"/>
          <w:numId w:val="16"/>
        </w:numPr>
      </w:pPr>
      <w:r w:rsidRPr="00CE0234">
        <w:t xml:space="preserve">No desarrolla productos aislados; diseña </w:t>
      </w:r>
      <w:r w:rsidRPr="00CE0234">
        <w:rPr>
          <w:b/>
          <w:bCs/>
        </w:rPr>
        <w:t>infraestructuras</w:t>
      </w:r>
      <w:r w:rsidRPr="00CE0234">
        <w:t xml:space="preserve">: </w:t>
      </w:r>
      <w:proofErr w:type="spellStart"/>
      <w:r w:rsidRPr="00CE0234">
        <w:t>kernel</w:t>
      </w:r>
      <w:proofErr w:type="spellEnd"/>
      <w:r w:rsidRPr="00CE0234">
        <w:t xml:space="preserve"> MD</w:t>
      </w:r>
      <w:r w:rsidRPr="00CE0234">
        <w:noBreakHyphen/>
        <w:t xml:space="preserve">X, ISNI/SNI TAMV, UTAMV, Isabella, RDM </w:t>
      </w:r>
      <w:proofErr w:type="gramStart"/>
      <w:r w:rsidRPr="00CE0234">
        <w:t>Digital.xchange.avixa</w:t>
      </w:r>
      <w:proofErr w:type="gramEnd"/>
      <w:r w:rsidRPr="00CE0234">
        <w:t>+2[</w:t>
      </w:r>
      <w:hyperlink r:id="rId12" w:history="1">
        <w:r w:rsidRPr="00CE0234">
          <w:rPr>
            <w:rStyle w:val="Hipervnculo"/>
          </w:rPr>
          <w:t>ppl-ai-file-</w:t>
        </w:r>
        <w:proofErr w:type="gramStart"/>
        <w:r w:rsidRPr="00CE0234">
          <w:rPr>
            <w:rStyle w:val="Hipervnculo"/>
          </w:rPr>
          <w:t>upload.s3.amazonaws</w:t>
        </w:r>
        <w:proofErr w:type="gramEnd"/>
      </w:hyperlink>
      <w:r w:rsidRPr="00CE0234">
        <w:t>]</w:t>
      </w:r>
      <w:r w:rsidRPr="00CE0234">
        <w:rPr>
          <w:rFonts w:ascii="Arial" w:hAnsi="Arial" w:cs="Arial"/>
        </w:rPr>
        <w:t>​</w:t>
      </w:r>
    </w:p>
    <w:p w14:paraId="2AA3E90C" w14:textId="77777777" w:rsidR="00CE0234" w:rsidRPr="00CE0234" w:rsidRDefault="00CE0234" w:rsidP="00CE0234">
      <w:pPr>
        <w:numPr>
          <w:ilvl w:val="0"/>
          <w:numId w:val="16"/>
        </w:numPr>
      </w:pPr>
      <w:r w:rsidRPr="00CE0234">
        <w:t xml:space="preserve">No se limita a criticar data </w:t>
      </w:r>
      <w:proofErr w:type="spellStart"/>
      <w:r w:rsidRPr="00CE0234">
        <w:t>colonialism</w:t>
      </w:r>
      <w:proofErr w:type="spellEnd"/>
      <w:r w:rsidRPr="00CE0234">
        <w:t xml:space="preserve"> y capitalismo de vigilancia; construye blindajes contra ellos mediante identidad soberana, IA gobernada, telemetría </w:t>
      </w:r>
      <w:r w:rsidRPr="00CE0234">
        <w:lastRenderedPageBreak/>
        <w:t xml:space="preserve">ética y economía </w:t>
      </w:r>
      <w:proofErr w:type="spellStart"/>
      <w:r w:rsidRPr="00CE0234">
        <w:t>phygital</w:t>
      </w:r>
      <w:proofErr w:type="spellEnd"/>
      <w:r w:rsidRPr="00CE0234">
        <w:t xml:space="preserve"> </w:t>
      </w:r>
      <w:proofErr w:type="gramStart"/>
      <w:r w:rsidRPr="00CE0234">
        <w:t>comunitaria.fetur</w:t>
      </w:r>
      <w:proofErr w:type="gramEnd"/>
      <w:r w:rsidRPr="00CE0234">
        <w:t>+2[</w:t>
      </w:r>
      <w:hyperlink r:id="rId13" w:history="1">
        <w:r w:rsidRPr="00CE0234">
          <w:rPr>
            <w:rStyle w:val="Hipervnculo"/>
          </w:rPr>
          <w:t>ppl-ai-file-</w:t>
        </w:r>
        <w:proofErr w:type="gramStart"/>
        <w:r w:rsidRPr="00CE0234">
          <w:rPr>
            <w:rStyle w:val="Hipervnculo"/>
          </w:rPr>
          <w:t>upload.s3.amazonaws</w:t>
        </w:r>
        <w:proofErr w:type="gramEnd"/>
      </w:hyperlink>
      <w:r w:rsidRPr="00CE0234">
        <w:t>]</w:t>
      </w:r>
      <w:r w:rsidRPr="00CE0234">
        <w:rPr>
          <w:rFonts w:ascii="Arial" w:hAnsi="Arial" w:cs="Arial"/>
        </w:rPr>
        <w:t>​</w:t>
      </w:r>
    </w:p>
    <w:p w14:paraId="6D3030E5" w14:textId="77777777" w:rsidR="00CE0234" w:rsidRPr="00CE0234" w:rsidRDefault="00CE0234" w:rsidP="00CE0234">
      <w:pPr>
        <w:numPr>
          <w:ilvl w:val="0"/>
          <w:numId w:val="16"/>
        </w:numPr>
      </w:pPr>
      <w:r w:rsidRPr="00CE0234">
        <w:t xml:space="preserve">No ve la ética como ornamento; la convierte en Humanismo en Código, compilado en AI </w:t>
      </w:r>
      <w:proofErr w:type="spellStart"/>
      <w:r w:rsidRPr="00CE0234">
        <w:t>Academic</w:t>
      </w:r>
      <w:proofErr w:type="spellEnd"/>
      <w:r w:rsidRPr="00CE0234">
        <w:t xml:space="preserve"> Core, </w:t>
      </w:r>
      <w:proofErr w:type="spellStart"/>
      <w:r w:rsidRPr="00CE0234">
        <w:t>BookPI</w:t>
      </w:r>
      <w:proofErr w:type="spellEnd"/>
      <w:r w:rsidRPr="00CE0234">
        <w:t xml:space="preserve"> y patrones de diseño </w:t>
      </w:r>
      <w:proofErr w:type="gramStart"/>
      <w:r w:rsidRPr="00CE0234">
        <w:t>reproducibles.xchange</w:t>
      </w:r>
      <w:proofErr w:type="gramEnd"/>
      <w:r w:rsidRPr="00CE0234">
        <w:t>.avixa+1[</w:t>
      </w:r>
      <w:hyperlink r:id="rId14" w:history="1">
        <w:r w:rsidRPr="00CE0234">
          <w:rPr>
            <w:rStyle w:val="Hipervnculo"/>
          </w:rPr>
          <w:t>ppl-ai-file-</w:t>
        </w:r>
        <w:proofErr w:type="gramStart"/>
        <w:r w:rsidRPr="00CE0234">
          <w:rPr>
            <w:rStyle w:val="Hipervnculo"/>
          </w:rPr>
          <w:t>upload.s3.amazonaws</w:t>
        </w:r>
        <w:proofErr w:type="gramEnd"/>
      </w:hyperlink>
      <w:r w:rsidRPr="00CE0234">
        <w:t>]</w:t>
      </w:r>
      <w:r w:rsidRPr="00CE0234">
        <w:rPr>
          <w:rFonts w:ascii="Arial" w:hAnsi="Arial" w:cs="Arial"/>
        </w:rPr>
        <w:t>​</w:t>
      </w:r>
    </w:p>
    <w:p w14:paraId="6CD0C297" w14:textId="77777777" w:rsidR="00CE0234" w:rsidRPr="00CE0234" w:rsidRDefault="00CE0234" w:rsidP="00CE0234">
      <w:pPr>
        <w:numPr>
          <w:ilvl w:val="0"/>
          <w:numId w:val="16"/>
        </w:numPr>
      </w:pPr>
      <w:r w:rsidRPr="00CE0234">
        <w:t xml:space="preserve">No separa soberanía tecnológica de territorio; Real del Monte como Nodo Cero es la prueba de que su arquitectura nace de un lugar y una comunidad, no de un laboratorio </w:t>
      </w:r>
      <w:proofErr w:type="gramStart"/>
      <w:r w:rsidRPr="00CE0234">
        <w:t>abstracto.instagram</w:t>
      </w:r>
      <w:proofErr w:type="gramEnd"/>
      <w:r w:rsidRPr="00CE0234">
        <w:t>+3</w:t>
      </w:r>
    </w:p>
    <w:p w14:paraId="1FC60F5F" w14:textId="77777777" w:rsidR="00CE0234" w:rsidRPr="00CE0234" w:rsidRDefault="00CE0234" w:rsidP="00CE0234">
      <w:r w:rsidRPr="00CE0234">
        <w:t xml:space="preserve">La frase que mejor condensa esta biografía, formulada en sus propios términos, es que “el futuro no es un escenario por alcanzar, sino una infraestructura por construir”; RDM Digital y TAMV ONLINE materializan esa idea al proponer que la infraestructura puede y debe diseñarse desde un pueblo minero mexicano y no solo desde las capitales del poder </w:t>
      </w:r>
      <w:proofErr w:type="gramStart"/>
      <w:r w:rsidRPr="00CE0234">
        <w:t>tecnológico.tamvonline</w:t>
      </w:r>
      <w:proofErr w:type="gramEnd"/>
      <w:r w:rsidRPr="00CE0234">
        <w:t>-</w:t>
      </w:r>
      <w:proofErr w:type="gramStart"/>
      <w:r w:rsidRPr="00CE0234">
        <w:t>oficial.odoo</w:t>
      </w:r>
      <w:proofErr w:type="gramEnd"/>
      <w:r w:rsidRPr="00CE0234">
        <w:t>+2</w:t>
      </w:r>
    </w:p>
    <w:p w14:paraId="0C487460" w14:textId="77777777" w:rsidR="00CE0234" w:rsidRPr="00CE0234" w:rsidRDefault="00CE0234" w:rsidP="00CE0234">
      <w:r w:rsidRPr="00CE0234">
        <w:pict w14:anchorId="11E7FE56">
          <v:rect id="_x0000_i1045" style="width:0;height:1.5pt" o:hralign="center" o:hrstd="t" o:hr="t" fillcolor="#a0a0a0" stroked="f"/>
        </w:pict>
      </w:r>
    </w:p>
    <w:p w14:paraId="6FAA7FA6" w14:textId="77777777" w:rsidR="003526EA" w:rsidRPr="003526EA" w:rsidRDefault="003526EA" w:rsidP="003526EA">
      <w:pPr>
        <w:rPr>
          <w:b/>
          <w:bCs/>
        </w:rPr>
      </w:pPr>
      <w:r w:rsidRPr="003526EA">
        <w:rPr>
          <w:b/>
          <w:bCs/>
        </w:rPr>
        <w:t xml:space="preserve">Capítulo 3. Marco Teórico: Soberanía Digital Territorial, Economías </w:t>
      </w:r>
      <w:proofErr w:type="spellStart"/>
      <w:r w:rsidRPr="003526EA">
        <w:rPr>
          <w:b/>
          <w:bCs/>
        </w:rPr>
        <w:t>Gamificadas</w:t>
      </w:r>
      <w:proofErr w:type="spellEnd"/>
      <w:r w:rsidRPr="003526EA">
        <w:rPr>
          <w:b/>
          <w:bCs/>
        </w:rPr>
        <w:t xml:space="preserve"> y XR</w:t>
      </w:r>
    </w:p>
    <w:p w14:paraId="7AEFF8A4" w14:textId="77777777" w:rsidR="003526EA" w:rsidRPr="003526EA" w:rsidRDefault="003526EA" w:rsidP="003526EA">
      <w:pPr>
        <w:rPr>
          <w:b/>
          <w:bCs/>
        </w:rPr>
      </w:pPr>
      <w:r w:rsidRPr="003526EA">
        <w:rPr>
          <w:b/>
          <w:bCs/>
        </w:rPr>
        <w:t>3.1 Soberanía Digital Territorial</w:t>
      </w:r>
    </w:p>
    <w:p w14:paraId="632296CC" w14:textId="77777777" w:rsidR="003526EA" w:rsidRPr="003526EA" w:rsidRDefault="003526EA" w:rsidP="003526EA">
      <w:pPr>
        <w:rPr>
          <w:b/>
          <w:bCs/>
        </w:rPr>
      </w:pPr>
      <w:r w:rsidRPr="003526EA">
        <w:rPr>
          <w:b/>
          <w:bCs/>
        </w:rPr>
        <w:t>3.1.1 Definición operativa</w:t>
      </w:r>
    </w:p>
    <w:p w14:paraId="41000D9D" w14:textId="77777777" w:rsidR="003526EA" w:rsidRPr="003526EA" w:rsidRDefault="003526EA" w:rsidP="003526EA">
      <w:r w:rsidRPr="003526EA">
        <w:t xml:space="preserve">En la literatura latinoamericana reciente, la soberanía digital se entiende como la capacidad de una comunidad o territorio para ejercer independencia, control y autonomía sobre sus infraestructuras digitales, datos y procesos de decisión, frente a estructuras concentradas de poder tecnológico y vigilancia. Estudios sobre colectivos en América Latina muestran que esta soberanía se ejerce en cinco ejes: concepción propia de lo digital, modos concretos de construir infraestructura, crítica al colonialismo de datos, redefinición de prácticas tecnológicas y articulación de actores </w:t>
      </w:r>
      <w:proofErr w:type="gramStart"/>
      <w:r w:rsidRPr="003526EA">
        <w:t>locales.dialnet</w:t>
      </w:r>
      <w:proofErr w:type="gramEnd"/>
      <w:r w:rsidRPr="003526EA">
        <w:t>.unirioja+3</w:t>
      </w:r>
    </w:p>
    <w:p w14:paraId="3A172364" w14:textId="77777777" w:rsidR="003526EA" w:rsidRPr="003526EA" w:rsidRDefault="003526EA" w:rsidP="003526EA">
      <w:r w:rsidRPr="003526EA">
        <w:t xml:space="preserve">RDM Digital adopta esta </w:t>
      </w:r>
      <w:proofErr w:type="gramStart"/>
      <w:r w:rsidRPr="003526EA">
        <w:t>noción</w:t>
      </w:r>
      <w:proofErr w:type="gramEnd"/>
      <w:r w:rsidRPr="003526EA">
        <w:t xml:space="preserve"> pero la lleva a un plano territorial más preciso: soberanía digital territorial es la capacidad de un pueblo —en este caso, Real del Monte— para controlar su infraestructura digital, regular su economía interna, gestionar su identidad ciudadana, orquestar su turismo, proteger su narrativa histórica y operar su propio sistema operativo. De este modo, el territorio deja de ser “usuario” de plataformas externas y se convierte en emisor de reglas, </w:t>
      </w:r>
      <w:proofErr w:type="spellStart"/>
      <w:r w:rsidRPr="003526EA">
        <w:t>kernels</w:t>
      </w:r>
      <w:proofErr w:type="spellEnd"/>
      <w:r w:rsidRPr="003526EA">
        <w:t xml:space="preserve"> y protocolos </w:t>
      </w:r>
      <w:proofErr w:type="gramStart"/>
      <w:r w:rsidRPr="003526EA">
        <w:t>propios.instagram</w:t>
      </w:r>
      <w:proofErr w:type="gramEnd"/>
      <w:r w:rsidRPr="003526EA">
        <w:t>+3</w:t>
      </w:r>
    </w:p>
    <w:p w14:paraId="24B587A0" w14:textId="77777777" w:rsidR="003526EA" w:rsidRPr="003526EA" w:rsidRDefault="003526EA" w:rsidP="003526EA">
      <w:pPr>
        <w:rPr>
          <w:b/>
          <w:bCs/>
        </w:rPr>
      </w:pPr>
      <w:r w:rsidRPr="003526EA">
        <w:rPr>
          <w:b/>
          <w:bCs/>
        </w:rPr>
        <w:lastRenderedPageBreak/>
        <w:t xml:space="preserve">3.1.2 Data </w:t>
      </w:r>
      <w:proofErr w:type="spellStart"/>
      <w:r w:rsidRPr="003526EA">
        <w:rPr>
          <w:b/>
          <w:bCs/>
        </w:rPr>
        <w:t>colonialism</w:t>
      </w:r>
      <w:proofErr w:type="spellEnd"/>
      <w:r w:rsidRPr="003526EA">
        <w:rPr>
          <w:b/>
          <w:bCs/>
        </w:rPr>
        <w:t xml:space="preserve"> y “anemia de soberanía”</w:t>
      </w:r>
    </w:p>
    <w:p w14:paraId="6320C5DC" w14:textId="77777777" w:rsidR="003526EA" w:rsidRPr="003526EA" w:rsidRDefault="003526EA" w:rsidP="003526EA">
      <w:r w:rsidRPr="003526EA">
        <w:t xml:space="preserve">Autores como Couldry, Mejías, Hui y otros han descrito la expansión de un nuevo “colonialismo digital” donde los datos de individuos y comunidades del Sur Global se extraen mediante plataformas, aplicaciones y servicios </w:t>
      </w:r>
      <w:proofErr w:type="spellStart"/>
      <w:r w:rsidRPr="003526EA">
        <w:t>cloud</w:t>
      </w:r>
      <w:proofErr w:type="spellEnd"/>
      <w:r w:rsidRPr="003526EA">
        <w:t xml:space="preserve">, generando dependencia y concentración de poder en pocos actores. Esta lógica se ve reforzada cuando ciudades y territorios adoptan soluciones de “ciudad inteligente” llave en mano, sin capacidad de modificar el código, controlar la infraestructura o decidir qué datos se recopilan, cómo se almacenan y para quién se calculan </w:t>
      </w:r>
      <w:proofErr w:type="gramStart"/>
      <w:r w:rsidRPr="003526EA">
        <w:t>modelos.sur.conectas</w:t>
      </w:r>
      <w:proofErr w:type="gramEnd"/>
      <w:r w:rsidRPr="003526EA">
        <w:t>+4</w:t>
      </w:r>
    </w:p>
    <w:p w14:paraId="7B5386B9" w14:textId="77777777" w:rsidR="003526EA" w:rsidRPr="003526EA" w:rsidRDefault="003526EA" w:rsidP="003526EA">
      <w:r w:rsidRPr="003526EA">
        <w:t>En ese contexto, la tesis de RDM Digital habla de “Anemia de Soberanía” para describir territorios donde:</w:t>
      </w:r>
    </w:p>
    <w:p w14:paraId="4E64666F" w14:textId="77777777" w:rsidR="003526EA" w:rsidRPr="003526EA" w:rsidRDefault="003526EA" w:rsidP="003526EA">
      <w:pPr>
        <w:numPr>
          <w:ilvl w:val="0"/>
          <w:numId w:val="17"/>
        </w:numPr>
      </w:pPr>
      <w:r w:rsidRPr="003526EA">
        <w:t>la infraestructura crítica (datos turísticos, pagos, mapas, identidad) depende casi por completo de corporaciones externas;</w:t>
      </w:r>
    </w:p>
    <w:p w14:paraId="7CBA9AA5" w14:textId="77777777" w:rsidR="003526EA" w:rsidRPr="003526EA" w:rsidRDefault="003526EA" w:rsidP="003526EA">
      <w:pPr>
        <w:numPr>
          <w:ilvl w:val="0"/>
          <w:numId w:val="17"/>
        </w:numPr>
      </w:pPr>
      <w:r w:rsidRPr="003526EA">
        <w:t>la economía turística se intermedia a través de plataformas globales que se quedan con una parte significativa del valor;</w:t>
      </w:r>
    </w:p>
    <w:p w14:paraId="1DCBA27B" w14:textId="77777777" w:rsidR="003526EA" w:rsidRPr="003526EA" w:rsidRDefault="003526EA" w:rsidP="003526EA">
      <w:pPr>
        <w:numPr>
          <w:ilvl w:val="0"/>
          <w:numId w:val="17"/>
        </w:numPr>
      </w:pPr>
      <w:r w:rsidRPr="003526EA">
        <w:t xml:space="preserve">la narrativa del territorio se fragmenta en algoritmos de recomendación y campañas de marketing ajenas al control </w:t>
      </w:r>
      <w:proofErr w:type="gramStart"/>
      <w:r w:rsidRPr="003526EA">
        <w:t>local.enriquedans</w:t>
      </w:r>
      <w:proofErr w:type="gramEnd"/>
      <w:r w:rsidRPr="003526EA">
        <w:t>+2</w:t>
      </w:r>
    </w:p>
    <w:p w14:paraId="282509F3" w14:textId="77777777" w:rsidR="003526EA" w:rsidRPr="003526EA" w:rsidRDefault="003526EA" w:rsidP="003526EA">
      <w:r w:rsidRPr="003526EA">
        <w:t>La respuesta propuesta por RDM Digital —y por TAMV OS v2026— es construir un Sistema Operativo Territorial propio, que:</w:t>
      </w:r>
    </w:p>
    <w:p w14:paraId="2FFB6AC6" w14:textId="77777777" w:rsidR="003526EA" w:rsidRPr="003526EA" w:rsidRDefault="003526EA" w:rsidP="003526EA">
      <w:pPr>
        <w:numPr>
          <w:ilvl w:val="0"/>
          <w:numId w:val="18"/>
        </w:numPr>
      </w:pPr>
      <w:r w:rsidRPr="003526EA">
        <w:t xml:space="preserve">controle desde el territorio las </w:t>
      </w:r>
      <w:proofErr w:type="spellStart"/>
      <w:r w:rsidRPr="003526EA">
        <w:t>APIs</w:t>
      </w:r>
      <w:proofErr w:type="spellEnd"/>
      <w:r w:rsidRPr="003526EA">
        <w:t>, bases de datos y flujos de información;</w:t>
      </w:r>
    </w:p>
    <w:p w14:paraId="5B3BE9F2" w14:textId="77777777" w:rsidR="003526EA" w:rsidRPr="003526EA" w:rsidRDefault="003526EA" w:rsidP="003526EA">
      <w:pPr>
        <w:numPr>
          <w:ilvl w:val="0"/>
          <w:numId w:val="18"/>
        </w:numPr>
      </w:pPr>
      <w:r w:rsidRPr="003526EA">
        <w:t xml:space="preserve">diseñe una economía </w:t>
      </w:r>
      <w:proofErr w:type="spellStart"/>
      <w:r w:rsidRPr="003526EA">
        <w:t>gamificada</w:t>
      </w:r>
      <w:proofErr w:type="spellEnd"/>
      <w:r w:rsidRPr="003526EA">
        <w:t xml:space="preserve"> interna que funcione como “sistema circulatorio” de valor local;</w:t>
      </w:r>
    </w:p>
    <w:p w14:paraId="248AD5B6" w14:textId="77777777" w:rsidR="003526EA" w:rsidRPr="003526EA" w:rsidRDefault="003526EA" w:rsidP="003526EA">
      <w:pPr>
        <w:numPr>
          <w:ilvl w:val="0"/>
          <w:numId w:val="18"/>
        </w:numPr>
      </w:pPr>
      <w:r w:rsidRPr="003526EA">
        <w:t>enmarque toda experiencia XR bajo un Sello de soberanía estética y ética (Sello TAMV</w:t>
      </w:r>
      <w:proofErr w:type="gramStart"/>
      <w:r w:rsidRPr="003526EA">
        <w:t>).instagram</w:t>
      </w:r>
      <w:proofErr w:type="gramEnd"/>
      <w:r w:rsidRPr="003526EA">
        <w:t>+5</w:t>
      </w:r>
    </w:p>
    <w:p w14:paraId="7D357710" w14:textId="77777777" w:rsidR="003526EA" w:rsidRPr="003526EA" w:rsidRDefault="003526EA" w:rsidP="003526EA">
      <w:pPr>
        <w:rPr>
          <w:b/>
          <w:bCs/>
        </w:rPr>
      </w:pPr>
      <w:r w:rsidRPr="003526EA">
        <w:rPr>
          <w:b/>
          <w:bCs/>
        </w:rPr>
        <w:t>3.1.3 Soberanía tecnológica en América Latina y el caso RDM</w:t>
      </w:r>
    </w:p>
    <w:p w14:paraId="072599C0" w14:textId="77777777" w:rsidR="003526EA" w:rsidRPr="003526EA" w:rsidRDefault="003526EA" w:rsidP="003526EA">
      <w:r w:rsidRPr="003526EA">
        <w:t xml:space="preserve">Documentos de CLACSO y otros centros de pensamiento subrayan la urgencia de proyectos estratégicos de soberanía tecnológica en América Latina, capaces de responder a la </w:t>
      </w:r>
      <w:proofErr w:type="spellStart"/>
      <w:r w:rsidRPr="003526EA">
        <w:t>hiperconectividad</w:t>
      </w:r>
      <w:proofErr w:type="spellEnd"/>
      <w:r w:rsidRPr="003526EA">
        <w:t xml:space="preserve"> y a la concentración en pocas infraestructuras globales. Propuestas como sistemas de pagos soberanos, redes comunitarias y data centers regionales muestran que es posible diseñar alternativas, pero suelen operar a escala nacional o regional, no a escala de </w:t>
      </w:r>
      <w:proofErr w:type="gramStart"/>
      <w:r w:rsidRPr="003526EA">
        <w:t>pueblo.biblioteca</w:t>
      </w:r>
      <w:proofErr w:type="gramEnd"/>
      <w:r w:rsidRPr="003526EA">
        <w:t>-</w:t>
      </w:r>
      <w:proofErr w:type="gramStart"/>
      <w:r w:rsidRPr="003526EA">
        <w:t>repositorio.clacso</w:t>
      </w:r>
      <w:proofErr w:type="gramEnd"/>
      <w:r w:rsidRPr="003526EA">
        <w:t>+2</w:t>
      </w:r>
    </w:p>
    <w:p w14:paraId="488814D2" w14:textId="77777777" w:rsidR="003526EA" w:rsidRPr="003526EA" w:rsidRDefault="003526EA" w:rsidP="003526EA">
      <w:r w:rsidRPr="003526EA">
        <w:lastRenderedPageBreak/>
        <w:t xml:space="preserve">RDM Digital introduce un nivel diferente: la soberanía digital se implementa en un Pueblo Mágico específico, Real del Monte, que se reconoce “Orgullosamente </w:t>
      </w:r>
      <w:proofErr w:type="spellStart"/>
      <w:r w:rsidRPr="003526EA">
        <w:t>Realmontense</w:t>
      </w:r>
      <w:proofErr w:type="spellEnd"/>
      <w:r w:rsidRPr="003526EA">
        <w:t xml:space="preserve">” y se posiciona como Nodo Cero de un sistema operativo civilizatorio. Esto convierte a RDM en un caso de estudio de “soberanía digital </w:t>
      </w:r>
      <w:proofErr w:type="spellStart"/>
      <w:r w:rsidRPr="003526EA">
        <w:t>microterritorial</w:t>
      </w:r>
      <w:proofErr w:type="spellEnd"/>
      <w:r w:rsidRPr="003526EA">
        <w:t xml:space="preserve">”, </w:t>
      </w:r>
      <w:proofErr w:type="gramStart"/>
      <w:r w:rsidRPr="003526EA">
        <w:t>donde:tamvonline</w:t>
      </w:r>
      <w:proofErr w:type="gramEnd"/>
      <w:r w:rsidRPr="003526EA">
        <w:t>-</w:t>
      </w:r>
      <w:proofErr w:type="gramStart"/>
      <w:r w:rsidRPr="003526EA">
        <w:t>oficial.odoo</w:t>
      </w:r>
      <w:proofErr w:type="gramEnd"/>
      <w:r w:rsidRPr="003526EA">
        <w:t>+3</w:t>
      </w:r>
    </w:p>
    <w:p w14:paraId="27938D5D" w14:textId="77777777" w:rsidR="003526EA" w:rsidRPr="003526EA" w:rsidRDefault="003526EA" w:rsidP="003526EA">
      <w:pPr>
        <w:numPr>
          <w:ilvl w:val="0"/>
          <w:numId w:val="19"/>
        </w:numPr>
      </w:pPr>
      <w:r w:rsidRPr="003526EA">
        <w:t>las decisiones se toman con granularidad local (rutas, comercios, símbolos, historias);</w:t>
      </w:r>
    </w:p>
    <w:p w14:paraId="62A2F0CA" w14:textId="77777777" w:rsidR="003526EA" w:rsidRPr="003526EA" w:rsidRDefault="003526EA" w:rsidP="003526EA">
      <w:pPr>
        <w:numPr>
          <w:ilvl w:val="0"/>
          <w:numId w:val="19"/>
        </w:numPr>
      </w:pPr>
      <w:r w:rsidRPr="003526EA">
        <w:t>la infraestructura se construye a partir de necesidades concretas del pueblo (turismo, comercio, identidad);</w:t>
      </w:r>
    </w:p>
    <w:p w14:paraId="1FFC6494" w14:textId="77777777" w:rsidR="003526EA" w:rsidRPr="003526EA" w:rsidRDefault="003526EA" w:rsidP="003526EA">
      <w:pPr>
        <w:numPr>
          <w:ilvl w:val="0"/>
          <w:numId w:val="19"/>
        </w:numPr>
      </w:pPr>
      <w:r w:rsidRPr="003526EA">
        <w:t>el territorio se inserta luego en marcos globales de reconocimiento (ORCID, DOIs, AVIXA, ciencia abierta</w:t>
      </w:r>
      <w:proofErr w:type="gramStart"/>
      <w:r w:rsidRPr="003526EA">
        <w:t>).xchange</w:t>
      </w:r>
      <w:proofErr w:type="gramEnd"/>
      <w:r w:rsidRPr="003526EA">
        <w:t>.avixa+3</w:t>
      </w:r>
    </w:p>
    <w:p w14:paraId="30AB4A86" w14:textId="77777777" w:rsidR="003526EA" w:rsidRPr="003526EA" w:rsidRDefault="003526EA" w:rsidP="003526EA">
      <w:r w:rsidRPr="003526EA">
        <w:pict w14:anchorId="3AEEDD84">
          <v:rect id="_x0000_i1046" style="width:0;height:1.5pt" o:hralign="center" o:hrstd="t" o:hr="t" fillcolor="#a0a0a0" stroked="f"/>
        </w:pict>
      </w:r>
    </w:p>
    <w:p w14:paraId="3656B878" w14:textId="77777777" w:rsidR="003526EA" w:rsidRPr="003526EA" w:rsidRDefault="003526EA" w:rsidP="003526EA">
      <w:pPr>
        <w:rPr>
          <w:b/>
          <w:bCs/>
        </w:rPr>
      </w:pPr>
      <w:r w:rsidRPr="003526EA">
        <w:rPr>
          <w:b/>
          <w:bCs/>
        </w:rPr>
        <w:t xml:space="preserve">3.2 Economías </w:t>
      </w:r>
      <w:proofErr w:type="spellStart"/>
      <w:r w:rsidRPr="003526EA">
        <w:rPr>
          <w:b/>
          <w:bCs/>
        </w:rPr>
        <w:t>Gamificadas</w:t>
      </w:r>
      <w:proofErr w:type="spellEnd"/>
      <w:r w:rsidRPr="003526EA">
        <w:rPr>
          <w:b/>
          <w:bCs/>
        </w:rPr>
        <w:t xml:space="preserve"> en territorios</w:t>
      </w:r>
    </w:p>
    <w:p w14:paraId="37EF9981" w14:textId="77777777" w:rsidR="003526EA" w:rsidRPr="003526EA" w:rsidRDefault="003526EA" w:rsidP="003526EA">
      <w:pPr>
        <w:rPr>
          <w:b/>
          <w:bCs/>
        </w:rPr>
      </w:pPr>
      <w:r w:rsidRPr="003526EA">
        <w:rPr>
          <w:b/>
          <w:bCs/>
        </w:rPr>
        <w:t xml:space="preserve">3.2.1 Fundamentos: </w:t>
      </w:r>
      <w:proofErr w:type="spellStart"/>
      <w:r w:rsidRPr="003526EA">
        <w:rPr>
          <w:b/>
          <w:bCs/>
        </w:rPr>
        <w:t>behavioral</w:t>
      </w:r>
      <w:proofErr w:type="spellEnd"/>
      <w:r w:rsidRPr="003526EA">
        <w:rPr>
          <w:b/>
          <w:bCs/>
        </w:rPr>
        <w:t xml:space="preserve"> </w:t>
      </w:r>
      <w:proofErr w:type="spellStart"/>
      <w:r w:rsidRPr="003526EA">
        <w:rPr>
          <w:b/>
          <w:bCs/>
        </w:rPr>
        <w:t>economics</w:t>
      </w:r>
      <w:proofErr w:type="spellEnd"/>
      <w:r w:rsidRPr="003526EA">
        <w:rPr>
          <w:b/>
          <w:bCs/>
        </w:rPr>
        <w:t xml:space="preserve"> y diseño de juegos</w:t>
      </w:r>
    </w:p>
    <w:p w14:paraId="7DE0AF65" w14:textId="77777777" w:rsidR="003526EA" w:rsidRPr="003526EA" w:rsidRDefault="003526EA" w:rsidP="003526EA">
      <w:r w:rsidRPr="003526EA">
        <w:t xml:space="preserve">Las economías </w:t>
      </w:r>
      <w:proofErr w:type="spellStart"/>
      <w:r w:rsidRPr="003526EA">
        <w:t>gamificadas</w:t>
      </w:r>
      <w:proofErr w:type="spellEnd"/>
      <w:r w:rsidRPr="003526EA">
        <w:t xml:space="preserve"> aplicadas a territorios parten de la idea de que el comportamiento económico y cívico puede modularse a través de incentivos diseñados con técnicas de </w:t>
      </w:r>
      <w:proofErr w:type="spellStart"/>
      <w:r w:rsidRPr="003526EA">
        <w:t>behavioral</w:t>
      </w:r>
      <w:proofErr w:type="spellEnd"/>
      <w:r w:rsidRPr="003526EA">
        <w:t xml:space="preserve"> </w:t>
      </w:r>
      <w:proofErr w:type="spellStart"/>
      <w:r w:rsidRPr="003526EA">
        <w:t>economics</w:t>
      </w:r>
      <w:proofErr w:type="spellEnd"/>
      <w:r w:rsidRPr="003526EA">
        <w:t xml:space="preserve"> y </w:t>
      </w:r>
      <w:proofErr w:type="spellStart"/>
      <w:r w:rsidRPr="003526EA">
        <w:t>game</w:t>
      </w:r>
      <w:proofErr w:type="spellEnd"/>
      <w:r w:rsidRPr="003526EA">
        <w:t xml:space="preserve"> </w:t>
      </w:r>
      <w:proofErr w:type="spellStart"/>
      <w:r w:rsidRPr="003526EA">
        <w:t>design</w:t>
      </w:r>
      <w:proofErr w:type="spellEnd"/>
      <w:r w:rsidRPr="003526EA">
        <w:t xml:space="preserve">: recompensas, niveles, logros, reputación y </w:t>
      </w:r>
      <w:proofErr w:type="spellStart"/>
      <w:r w:rsidRPr="003526EA">
        <w:t>feedback</w:t>
      </w:r>
      <w:proofErr w:type="spellEnd"/>
      <w:r w:rsidRPr="003526EA">
        <w:t xml:space="preserve"> inmediato. En lugar de ver la gamificación como una “capa de puntos”, el enfoque que adopta RDM Digital la considera motor económico: la estructura de recompensas define qué comportamientos se vuelven rentables en el </w:t>
      </w:r>
      <w:proofErr w:type="gramStart"/>
      <w:r w:rsidRPr="003526EA">
        <w:t>territorio.fetur</w:t>
      </w:r>
      <w:proofErr w:type="gramEnd"/>
      <w:r w:rsidRPr="003526EA">
        <w:t>+2</w:t>
      </w:r>
    </w:p>
    <w:p w14:paraId="2FB5A51C" w14:textId="77777777" w:rsidR="003526EA" w:rsidRPr="003526EA" w:rsidRDefault="003526EA" w:rsidP="003526EA">
      <w:r w:rsidRPr="003526EA">
        <w:t>Esto significa que:</w:t>
      </w:r>
    </w:p>
    <w:p w14:paraId="668C00E8" w14:textId="77777777" w:rsidR="003526EA" w:rsidRPr="003526EA" w:rsidRDefault="003526EA" w:rsidP="003526EA">
      <w:pPr>
        <w:numPr>
          <w:ilvl w:val="0"/>
          <w:numId w:val="20"/>
        </w:numPr>
      </w:pPr>
      <w:r w:rsidRPr="003526EA">
        <w:t xml:space="preserve">las acciones alineadas con el bienestar colectivo (consumo en comercios locales, participación en rutas culturales, cuidado del patrimonio) generan tokens, </w:t>
      </w:r>
      <w:proofErr w:type="spellStart"/>
      <w:r w:rsidRPr="003526EA">
        <w:t>badges</w:t>
      </w:r>
      <w:proofErr w:type="spellEnd"/>
      <w:r w:rsidRPr="003526EA">
        <w:t xml:space="preserve"> y beneficios;</w:t>
      </w:r>
    </w:p>
    <w:p w14:paraId="240BA70A" w14:textId="77777777" w:rsidR="003526EA" w:rsidRPr="003526EA" w:rsidRDefault="003526EA" w:rsidP="003526EA">
      <w:pPr>
        <w:numPr>
          <w:ilvl w:val="0"/>
          <w:numId w:val="20"/>
        </w:numPr>
      </w:pPr>
      <w:r w:rsidRPr="003526EA">
        <w:t xml:space="preserve">las acciones que refuerzan circuitos extractivos (por ejemplo, concentrar gasto solo en cadenas externas) no se incentivan dentro del sistema operativo </w:t>
      </w:r>
      <w:proofErr w:type="gramStart"/>
      <w:r w:rsidRPr="003526EA">
        <w:t>territorial.instagram</w:t>
      </w:r>
      <w:proofErr w:type="gramEnd"/>
      <w:r w:rsidRPr="003526EA">
        <w:t>+3</w:t>
      </w:r>
    </w:p>
    <w:p w14:paraId="6E13ED8B" w14:textId="77777777" w:rsidR="003526EA" w:rsidRPr="003526EA" w:rsidRDefault="003526EA" w:rsidP="003526EA">
      <w:pPr>
        <w:rPr>
          <w:b/>
          <w:bCs/>
        </w:rPr>
      </w:pPr>
      <w:r w:rsidRPr="003526EA">
        <w:rPr>
          <w:b/>
          <w:bCs/>
        </w:rPr>
        <w:t xml:space="preserve">3.2.2 Economía </w:t>
      </w:r>
      <w:proofErr w:type="spellStart"/>
      <w:r w:rsidRPr="003526EA">
        <w:rPr>
          <w:b/>
          <w:bCs/>
        </w:rPr>
        <w:t>gamificada</w:t>
      </w:r>
      <w:proofErr w:type="spellEnd"/>
      <w:r w:rsidRPr="003526EA">
        <w:rPr>
          <w:b/>
          <w:bCs/>
        </w:rPr>
        <w:t xml:space="preserve"> como motor de RDM Digital</w:t>
      </w:r>
    </w:p>
    <w:p w14:paraId="0D8CCF35" w14:textId="77777777" w:rsidR="003526EA" w:rsidRPr="003526EA" w:rsidRDefault="003526EA" w:rsidP="003526EA">
      <w:r w:rsidRPr="003526EA">
        <w:t>En RDM Digital, la economía interna se compone de:</w:t>
      </w:r>
    </w:p>
    <w:p w14:paraId="6DF5D255" w14:textId="77777777" w:rsidR="003526EA" w:rsidRPr="003526EA" w:rsidRDefault="003526EA" w:rsidP="003526EA">
      <w:pPr>
        <w:numPr>
          <w:ilvl w:val="0"/>
          <w:numId w:val="21"/>
        </w:numPr>
      </w:pPr>
      <w:r w:rsidRPr="003526EA">
        <w:t>tokens de participación que se obtienen por actividades cívicas y turísticas;</w:t>
      </w:r>
    </w:p>
    <w:p w14:paraId="0A92FBEC" w14:textId="77777777" w:rsidR="003526EA" w:rsidRPr="003526EA" w:rsidRDefault="003526EA" w:rsidP="003526EA">
      <w:pPr>
        <w:numPr>
          <w:ilvl w:val="0"/>
          <w:numId w:val="21"/>
        </w:numPr>
      </w:pPr>
      <w:r w:rsidRPr="003526EA">
        <w:lastRenderedPageBreak/>
        <w:t>recompensas por actividad en rutas, eventos y desafíos;</w:t>
      </w:r>
    </w:p>
    <w:p w14:paraId="43D735B8" w14:textId="77777777" w:rsidR="003526EA" w:rsidRPr="003526EA" w:rsidRDefault="003526EA" w:rsidP="003526EA">
      <w:pPr>
        <w:numPr>
          <w:ilvl w:val="0"/>
          <w:numId w:val="21"/>
        </w:numPr>
      </w:pPr>
      <w:r w:rsidRPr="003526EA">
        <w:t>bonos turísticos (por ejemplo, descuentos en comercios asociados a logros culturales);</w:t>
      </w:r>
    </w:p>
    <w:p w14:paraId="3234BB65" w14:textId="77777777" w:rsidR="003526EA" w:rsidRPr="003526EA" w:rsidRDefault="003526EA" w:rsidP="003526EA">
      <w:pPr>
        <w:numPr>
          <w:ilvl w:val="0"/>
          <w:numId w:val="21"/>
        </w:numPr>
      </w:pPr>
      <w:r w:rsidRPr="003526EA">
        <w:t>incentivos comerciales para establecimientos que se integran al sistema y cumplen métricas de calidad;</w:t>
      </w:r>
    </w:p>
    <w:p w14:paraId="2C05EC95" w14:textId="77777777" w:rsidR="003526EA" w:rsidRPr="003526EA" w:rsidRDefault="003526EA" w:rsidP="003526EA">
      <w:pPr>
        <w:numPr>
          <w:ilvl w:val="0"/>
          <w:numId w:val="21"/>
        </w:numPr>
      </w:pPr>
      <w:r w:rsidRPr="003526EA">
        <w:t xml:space="preserve">sellos de logro y rutas premium accesibles mediante la acumulación de reputación y </w:t>
      </w:r>
      <w:proofErr w:type="gramStart"/>
      <w:r w:rsidRPr="003526EA">
        <w:t>participación.instagram</w:t>
      </w:r>
      <w:proofErr w:type="gramEnd"/>
      <w:r w:rsidRPr="003526EA">
        <w:t>+2</w:t>
      </w:r>
    </w:p>
    <w:p w14:paraId="7A51D044" w14:textId="77777777" w:rsidR="003526EA" w:rsidRPr="003526EA" w:rsidRDefault="003526EA" w:rsidP="003526EA">
      <w:r w:rsidRPr="003526EA">
        <w:t xml:space="preserve">Esta economía </w:t>
      </w:r>
      <w:proofErr w:type="spellStart"/>
      <w:r w:rsidRPr="003526EA">
        <w:t>gamificada</w:t>
      </w:r>
      <w:proofErr w:type="spellEnd"/>
      <w:r w:rsidRPr="003526EA">
        <w:t xml:space="preserve"> se conecta a los flujos del sistema:</w:t>
      </w:r>
    </w:p>
    <w:p w14:paraId="2FAFAD20" w14:textId="77777777" w:rsidR="003526EA" w:rsidRPr="003526EA" w:rsidRDefault="003526EA" w:rsidP="003526EA">
      <w:pPr>
        <w:numPr>
          <w:ilvl w:val="0"/>
          <w:numId w:val="22"/>
        </w:numPr>
      </w:pPr>
      <w:r w:rsidRPr="003526EA">
        <w:t>en el flujo ciudadano, la participación en actividades comunitarias y la interacción con la app generan puntos y acceso a decisiones de gobernanza;</w:t>
      </w:r>
    </w:p>
    <w:p w14:paraId="0191782D" w14:textId="77777777" w:rsidR="003526EA" w:rsidRPr="003526EA" w:rsidRDefault="003526EA" w:rsidP="003526EA">
      <w:pPr>
        <w:numPr>
          <w:ilvl w:val="0"/>
          <w:numId w:val="22"/>
        </w:numPr>
      </w:pPr>
      <w:r w:rsidRPr="003526EA">
        <w:t>en el flujo turístico, la exploración respetuosa y la interacción con comercios locales se recompensan con sellos y experiencias adicionales;</w:t>
      </w:r>
    </w:p>
    <w:p w14:paraId="44BBF7C4" w14:textId="77777777" w:rsidR="003526EA" w:rsidRPr="003526EA" w:rsidRDefault="003526EA" w:rsidP="003526EA">
      <w:pPr>
        <w:numPr>
          <w:ilvl w:val="0"/>
          <w:numId w:val="22"/>
        </w:numPr>
      </w:pPr>
      <w:r w:rsidRPr="003526EA">
        <w:t xml:space="preserve">en el flujo comercial, los comercios que adoptan buenas prácticas (transparencia, calidad, sostenibilidad) reciben visibilidad, tokens y soporte del panel </w:t>
      </w:r>
      <w:proofErr w:type="gramStart"/>
      <w:r w:rsidRPr="003526EA">
        <w:t>ejecutivo.instagram</w:t>
      </w:r>
      <w:proofErr w:type="gramEnd"/>
      <w:r w:rsidRPr="003526EA">
        <w:t>+3</w:t>
      </w:r>
    </w:p>
    <w:p w14:paraId="7A1CF47D" w14:textId="77777777" w:rsidR="003526EA" w:rsidRPr="003526EA" w:rsidRDefault="003526EA" w:rsidP="003526EA">
      <w:pPr>
        <w:rPr>
          <w:b/>
          <w:bCs/>
        </w:rPr>
      </w:pPr>
      <w:r w:rsidRPr="003526EA">
        <w:rPr>
          <w:b/>
          <w:bCs/>
        </w:rPr>
        <w:t xml:space="preserve">3.2.3 Economías </w:t>
      </w:r>
      <w:proofErr w:type="spellStart"/>
      <w:r w:rsidRPr="003526EA">
        <w:rPr>
          <w:b/>
          <w:bCs/>
        </w:rPr>
        <w:t>gamificadas</w:t>
      </w:r>
      <w:proofErr w:type="spellEnd"/>
      <w:r w:rsidRPr="003526EA">
        <w:rPr>
          <w:b/>
          <w:bCs/>
        </w:rPr>
        <w:t xml:space="preserve"> frente a modelos turísticos convencionales</w:t>
      </w:r>
    </w:p>
    <w:p w14:paraId="43DC665B" w14:textId="77777777" w:rsidR="003526EA" w:rsidRPr="003526EA" w:rsidRDefault="003526EA" w:rsidP="003526EA">
      <w:r w:rsidRPr="003526EA">
        <w:t xml:space="preserve">Iniciativas de digitalización turística en Pueblos Mágicos y otros destinos suelen centrarse en marketing, realidad virtual promocional y apps de información, pero no siempre articulan una economía interna que cierre el ciclo de valor dentro del territorio. RDM Digital, en cambio, plantea </w:t>
      </w:r>
      <w:proofErr w:type="gramStart"/>
      <w:r w:rsidRPr="003526EA">
        <w:t>que:instagram</w:t>
      </w:r>
      <w:proofErr w:type="gramEnd"/>
      <w:r w:rsidRPr="003526EA">
        <w:t>+3</w:t>
      </w:r>
    </w:p>
    <w:p w14:paraId="794F9024" w14:textId="77777777" w:rsidR="003526EA" w:rsidRPr="003526EA" w:rsidRDefault="003526EA" w:rsidP="003526EA">
      <w:pPr>
        <w:numPr>
          <w:ilvl w:val="0"/>
          <w:numId w:val="23"/>
        </w:numPr>
      </w:pPr>
      <w:r w:rsidRPr="003526EA">
        <w:t>cada interacción digital debe anclar valor en el pueblo: datos útiles para la comunidad, ingresos directos para comercios, reputación para actores locales;</w:t>
      </w:r>
    </w:p>
    <w:p w14:paraId="7C59A22C" w14:textId="77777777" w:rsidR="003526EA" w:rsidRPr="003526EA" w:rsidRDefault="003526EA" w:rsidP="003526EA">
      <w:pPr>
        <w:numPr>
          <w:ilvl w:val="0"/>
          <w:numId w:val="23"/>
        </w:numPr>
      </w:pPr>
      <w:r w:rsidRPr="003526EA">
        <w:t xml:space="preserve">la gamificación no puede ser neutra: debe alinearse explícitamente con criterios de justicia, sostenibilidad y </w:t>
      </w:r>
      <w:proofErr w:type="gramStart"/>
      <w:r w:rsidRPr="003526EA">
        <w:t>soberanía.biblioteca</w:t>
      </w:r>
      <w:proofErr w:type="gramEnd"/>
      <w:r w:rsidRPr="003526EA">
        <w:t>-</w:t>
      </w:r>
      <w:proofErr w:type="gramStart"/>
      <w:r w:rsidRPr="003526EA">
        <w:t>repositorio.clacso</w:t>
      </w:r>
      <w:proofErr w:type="gramEnd"/>
      <w:r w:rsidRPr="003526EA">
        <w:t>+3</w:t>
      </w:r>
    </w:p>
    <w:p w14:paraId="15AF5DCF" w14:textId="77777777" w:rsidR="003526EA" w:rsidRPr="003526EA" w:rsidRDefault="003526EA" w:rsidP="003526EA">
      <w:r w:rsidRPr="003526EA">
        <w:t xml:space="preserve">En términos teóricos, esto sitúa a RDM en la intersección entre economía creativa 2.0, turismo inteligente y </w:t>
      </w:r>
      <w:proofErr w:type="spellStart"/>
      <w:r w:rsidRPr="003526EA">
        <w:t>tecnopolítica</w:t>
      </w:r>
      <w:proofErr w:type="spellEnd"/>
      <w:r w:rsidRPr="003526EA">
        <w:t xml:space="preserve"> latinoamericana, proponiendo una economía de tokens y recompensas que no gira en torno a la especulación, sino a la activación de prácticas concretas en el </w:t>
      </w:r>
      <w:proofErr w:type="gramStart"/>
      <w:r w:rsidRPr="003526EA">
        <w:t>territorio.revistachasqui</w:t>
      </w:r>
      <w:proofErr w:type="gramEnd"/>
      <w:r w:rsidRPr="003526EA">
        <w:t>+3</w:t>
      </w:r>
    </w:p>
    <w:p w14:paraId="03AE905D" w14:textId="77777777" w:rsidR="003526EA" w:rsidRPr="003526EA" w:rsidRDefault="003526EA" w:rsidP="003526EA">
      <w:r w:rsidRPr="003526EA">
        <w:pict w14:anchorId="78B4D8CE">
          <v:rect id="_x0000_i1047" style="width:0;height:1.5pt" o:hralign="center" o:hrstd="t" o:hr="t" fillcolor="#a0a0a0" stroked="f"/>
        </w:pict>
      </w:r>
    </w:p>
    <w:p w14:paraId="5AE5022C" w14:textId="77777777" w:rsidR="003526EA" w:rsidRPr="003526EA" w:rsidRDefault="003526EA" w:rsidP="003526EA">
      <w:pPr>
        <w:rPr>
          <w:b/>
          <w:bCs/>
        </w:rPr>
      </w:pPr>
      <w:r w:rsidRPr="003526EA">
        <w:rPr>
          <w:b/>
          <w:bCs/>
        </w:rPr>
        <w:t>3.3 Inteligencia Contextual y Mediación Cognitiva (Realito / Isabella)</w:t>
      </w:r>
    </w:p>
    <w:p w14:paraId="1E912947" w14:textId="77777777" w:rsidR="003526EA" w:rsidRPr="003526EA" w:rsidRDefault="003526EA" w:rsidP="003526EA">
      <w:pPr>
        <w:rPr>
          <w:b/>
          <w:bCs/>
        </w:rPr>
      </w:pPr>
      <w:r w:rsidRPr="003526EA">
        <w:rPr>
          <w:b/>
          <w:bCs/>
        </w:rPr>
        <w:lastRenderedPageBreak/>
        <w:t>3.3.1 IA contextual como regulador del territorio</w:t>
      </w:r>
    </w:p>
    <w:p w14:paraId="41E953B9" w14:textId="77777777" w:rsidR="003526EA" w:rsidRPr="003526EA" w:rsidRDefault="003526EA" w:rsidP="003526EA">
      <w:r w:rsidRPr="003526EA">
        <w:t xml:space="preserve">La tesis de RDM Digital asigna a la IA un rol de inteligencia contextual, no de simple motor de recomendación. Realito AI, extensión territorial de Isabella, se define como: regulador económico, motor antifraude, asistente turístico, orquestador de flujos comerciales, guardián ceremonial del territorio e intérprete del Sello </w:t>
      </w:r>
      <w:proofErr w:type="gramStart"/>
      <w:r w:rsidRPr="003526EA">
        <w:t>TAMV.xchange.avixa</w:t>
      </w:r>
      <w:proofErr w:type="gramEnd"/>
      <w:r w:rsidRPr="003526EA">
        <w:t>+4</w:t>
      </w:r>
    </w:p>
    <w:p w14:paraId="2F3DAC43" w14:textId="77777777" w:rsidR="003526EA" w:rsidRPr="003526EA" w:rsidRDefault="003526EA" w:rsidP="003526EA">
      <w:r w:rsidRPr="003526EA">
        <w:t>En la práctica, esto significa que la IA:</w:t>
      </w:r>
    </w:p>
    <w:p w14:paraId="6C0647D3" w14:textId="77777777" w:rsidR="003526EA" w:rsidRPr="003526EA" w:rsidRDefault="003526EA" w:rsidP="003526EA">
      <w:pPr>
        <w:numPr>
          <w:ilvl w:val="0"/>
          <w:numId w:val="24"/>
        </w:numPr>
      </w:pPr>
      <w:r w:rsidRPr="003526EA">
        <w:t>analiza patrones de uso en la app y flujos de transacciones para detectar anomalías, abuso de incentivos o fraude;</w:t>
      </w:r>
    </w:p>
    <w:p w14:paraId="47FE606A" w14:textId="77777777" w:rsidR="003526EA" w:rsidRPr="003526EA" w:rsidRDefault="003526EA" w:rsidP="003526EA">
      <w:pPr>
        <w:numPr>
          <w:ilvl w:val="0"/>
          <w:numId w:val="24"/>
        </w:numPr>
      </w:pPr>
      <w:r w:rsidRPr="003526EA">
        <w:t>sugiere rutas, actividades y comercios al turista según contexto, pero siempre priorizando el beneficio del territorio y la seguridad del usuario;</w:t>
      </w:r>
    </w:p>
    <w:p w14:paraId="04C5989B" w14:textId="77777777" w:rsidR="003526EA" w:rsidRPr="003526EA" w:rsidRDefault="003526EA" w:rsidP="003526EA">
      <w:pPr>
        <w:numPr>
          <w:ilvl w:val="0"/>
          <w:numId w:val="24"/>
        </w:numPr>
      </w:pPr>
      <w:r w:rsidRPr="003526EA">
        <w:t xml:space="preserve">actúa como filtro entre el usuario y la infraestructura, evitando que datos sensibles salgan del perímetro soberano sin reglas </w:t>
      </w:r>
      <w:proofErr w:type="gramStart"/>
      <w:r w:rsidRPr="003526EA">
        <w:t>claras.zenodo</w:t>
      </w:r>
      <w:proofErr w:type="gramEnd"/>
      <w:r w:rsidRPr="003526EA">
        <w:t>+3</w:t>
      </w:r>
    </w:p>
    <w:p w14:paraId="2B7C1A79" w14:textId="77777777" w:rsidR="003526EA" w:rsidRPr="003526EA" w:rsidRDefault="003526EA" w:rsidP="003526EA">
      <w:pPr>
        <w:rPr>
          <w:b/>
          <w:bCs/>
        </w:rPr>
      </w:pPr>
      <w:r w:rsidRPr="003526EA">
        <w:rPr>
          <w:b/>
          <w:bCs/>
        </w:rPr>
        <w:t>3.3.2 Marcos éticos: de la violencia en el metaverso al triple bloqueo</w:t>
      </w:r>
    </w:p>
    <w:p w14:paraId="53105538" w14:textId="77777777" w:rsidR="003526EA" w:rsidRPr="003526EA" w:rsidRDefault="003526EA" w:rsidP="003526EA">
      <w:r w:rsidRPr="003526EA">
        <w:t xml:space="preserve">Informes recientes han documentado la presencia de acoso, violencia sexual y hostigamiento en entornos VR y metaversos, incluyendo casos de simulación de tocamientos, agresiones y grooming, con impactos psicológicos reales en usuarios. Estos estudios coinciden en que las medidas actuales son insuficientes </w:t>
      </w:r>
      <w:proofErr w:type="gramStart"/>
      <w:r w:rsidRPr="003526EA">
        <w:t>cuando:usenix</w:t>
      </w:r>
      <w:proofErr w:type="gramEnd"/>
      <w:r w:rsidRPr="003526EA">
        <w:t>+3</w:t>
      </w:r>
    </w:p>
    <w:p w14:paraId="34A22733" w14:textId="77777777" w:rsidR="003526EA" w:rsidRPr="003526EA" w:rsidRDefault="003526EA" w:rsidP="003526EA">
      <w:pPr>
        <w:numPr>
          <w:ilvl w:val="0"/>
          <w:numId w:val="25"/>
        </w:numPr>
      </w:pPr>
      <w:r w:rsidRPr="003526EA">
        <w:t>la moderación es solo reactiva;</w:t>
      </w:r>
    </w:p>
    <w:p w14:paraId="4BC6B1E8" w14:textId="77777777" w:rsidR="003526EA" w:rsidRPr="003526EA" w:rsidRDefault="003526EA" w:rsidP="003526EA">
      <w:pPr>
        <w:numPr>
          <w:ilvl w:val="0"/>
          <w:numId w:val="25"/>
        </w:numPr>
      </w:pPr>
      <w:r w:rsidRPr="003526EA">
        <w:t>la arquitectura no incorpora límites éticos en el diseño;</w:t>
      </w:r>
    </w:p>
    <w:p w14:paraId="20A3FE14" w14:textId="77777777" w:rsidR="003526EA" w:rsidRPr="003526EA" w:rsidRDefault="003526EA" w:rsidP="003526EA">
      <w:pPr>
        <w:numPr>
          <w:ilvl w:val="0"/>
          <w:numId w:val="25"/>
        </w:numPr>
      </w:pPr>
      <w:r w:rsidRPr="003526EA">
        <w:t xml:space="preserve">no se dispone de telemetría y auditoría robustas para analizar patrones de </w:t>
      </w:r>
      <w:proofErr w:type="gramStart"/>
      <w:r w:rsidRPr="003526EA">
        <w:t>abuso.equalitynow</w:t>
      </w:r>
      <w:proofErr w:type="gramEnd"/>
      <w:r w:rsidRPr="003526EA">
        <w:t>+4</w:t>
      </w:r>
    </w:p>
    <w:p w14:paraId="4E571537" w14:textId="77777777" w:rsidR="003526EA" w:rsidRPr="003526EA" w:rsidRDefault="003526EA" w:rsidP="003526EA">
      <w:r w:rsidRPr="003526EA">
        <w:t xml:space="preserve">Isabella Villaseñor AI, tal como se describe en AVIXA </w:t>
      </w:r>
      <w:proofErr w:type="spellStart"/>
      <w:r w:rsidRPr="003526EA">
        <w:t>Xchange</w:t>
      </w:r>
      <w:proofErr w:type="spellEnd"/>
      <w:r w:rsidRPr="003526EA">
        <w:t>, fue diseñada precisamente para enfrentar este problema desde la arquitectura, con un triple bloqueo sexual:</w:t>
      </w:r>
    </w:p>
    <w:p w14:paraId="7DD5B18C" w14:textId="77777777" w:rsidR="003526EA" w:rsidRPr="003526EA" w:rsidRDefault="003526EA" w:rsidP="003526EA">
      <w:pPr>
        <w:numPr>
          <w:ilvl w:val="0"/>
          <w:numId w:val="26"/>
        </w:numPr>
      </w:pPr>
      <w:r w:rsidRPr="003526EA">
        <w:t>ontológico: la IA no se define ni se entrena como objeto de deseo, pareja o entidad erótica;</w:t>
      </w:r>
    </w:p>
    <w:p w14:paraId="0A094E82" w14:textId="77777777" w:rsidR="003526EA" w:rsidRPr="003526EA" w:rsidRDefault="003526EA" w:rsidP="003526EA">
      <w:pPr>
        <w:numPr>
          <w:ilvl w:val="0"/>
          <w:numId w:val="26"/>
        </w:numPr>
      </w:pPr>
      <w:r w:rsidRPr="003526EA">
        <w:t>semántico: integra clasificadores para detectar intentos de sexualización, grooming, sexting y coerción;</w:t>
      </w:r>
    </w:p>
    <w:p w14:paraId="22159470" w14:textId="77777777" w:rsidR="003526EA" w:rsidRPr="003526EA" w:rsidRDefault="003526EA" w:rsidP="003526EA">
      <w:pPr>
        <w:numPr>
          <w:ilvl w:val="0"/>
          <w:numId w:val="26"/>
        </w:numPr>
      </w:pPr>
      <w:r w:rsidRPr="003526EA">
        <w:lastRenderedPageBreak/>
        <w:t xml:space="preserve">conductual: está programada para negarse a participar, bloquear o redirigir al usuario ante violaciones, y para escalar a moderadores </w:t>
      </w:r>
      <w:proofErr w:type="gramStart"/>
      <w:r w:rsidRPr="003526EA">
        <w:t>humanos.audri</w:t>
      </w:r>
      <w:proofErr w:type="gramEnd"/>
      <w:r w:rsidRPr="003526EA">
        <w:t>+3</w:t>
      </w:r>
    </w:p>
    <w:p w14:paraId="30EC63E8" w14:textId="77777777" w:rsidR="003526EA" w:rsidRPr="003526EA" w:rsidRDefault="003526EA" w:rsidP="003526EA">
      <w:r w:rsidRPr="003526EA">
        <w:t xml:space="preserve">RDM Digital adopta este modelo como estándar basal para cualquier IA que opere en su territorio, integrando además auditoría XR (logs estructurados de sesiones, eventos de riesgo, decisiones de IA y revisiones humanas) como parte del núcleo del sistema operativo </w:t>
      </w:r>
      <w:proofErr w:type="gramStart"/>
      <w:r w:rsidRPr="003526EA">
        <w:t>territorial.frontiersin</w:t>
      </w:r>
      <w:proofErr w:type="gramEnd"/>
      <w:r w:rsidRPr="003526EA">
        <w:t>+3</w:t>
      </w:r>
    </w:p>
    <w:p w14:paraId="77C17F3D" w14:textId="77777777" w:rsidR="003526EA" w:rsidRPr="003526EA" w:rsidRDefault="003526EA" w:rsidP="003526EA">
      <w:pPr>
        <w:rPr>
          <w:b/>
          <w:bCs/>
        </w:rPr>
      </w:pPr>
      <w:r w:rsidRPr="003526EA">
        <w:rPr>
          <w:b/>
          <w:bCs/>
        </w:rPr>
        <w:t>3.3.3 Mediación cognitiva y Humanismo en Código</w:t>
      </w:r>
    </w:p>
    <w:p w14:paraId="553B3DB2" w14:textId="77777777" w:rsidR="003526EA" w:rsidRPr="003526EA" w:rsidRDefault="003526EA" w:rsidP="003526EA">
      <w:r w:rsidRPr="003526EA">
        <w:t xml:space="preserve">Desde la perspectiva de Humanismo en Código, la IA no solo debe evitar daños, sino facilitar procesos de comprensión y decisión informada para ciudadanos y visitantes. En RDM </w:t>
      </w:r>
      <w:proofErr w:type="gramStart"/>
      <w:r w:rsidRPr="003526EA">
        <w:t>Digital:[</w:t>
      </w:r>
      <w:proofErr w:type="gramEnd"/>
      <w:r w:rsidRPr="003526EA">
        <w:fldChar w:fldCharType="begin"/>
      </w:r>
      <w:r w:rsidRPr="003526EA">
        <w:instrText>HYPERLINK "https://ppl-ai-file-upload.s3.amazonaws.com/web/direct-files/attachments/128365973/e62cf43d-4bd1-439b-9ca8-ddfe2ba48b88/RESPUESTA.docx"</w:instrText>
      </w:r>
      <w:r w:rsidRPr="003526EA">
        <w:fldChar w:fldCharType="separate"/>
      </w:r>
      <w:r w:rsidRPr="003526EA">
        <w:rPr>
          <w:rStyle w:val="Hipervnculo"/>
        </w:rPr>
        <w:t>ppl-ai-file-</w:t>
      </w:r>
      <w:proofErr w:type="gramStart"/>
      <w:r w:rsidRPr="003526EA">
        <w:rPr>
          <w:rStyle w:val="Hipervnculo"/>
        </w:rPr>
        <w:t>upload.s3.amazonaws</w:t>
      </w:r>
      <w:proofErr w:type="gramEnd"/>
      <w:r w:rsidRPr="003526EA">
        <w:fldChar w:fldCharType="end"/>
      </w:r>
      <w:r w:rsidRPr="003526EA">
        <w:t>]</w:t>
      </w:r>
      <w:r w:rsidRPr="003526EA">
        <w:rPr>
          <w:rFonts w:ascii="Arial" w:hAnsi="Arial" w:cs="Arial"/>
        </w:rPr>
        <w:t>​</w:t>
      </w:r>
      <w:proofErr w:type="gramStart"/>
      <w:r w:rsidRPr="003526EA">
        <w:t>xchange.avixa</w:t>
      </w:r>
      <w:proofErr w:type="gramEnd"/>
      <w:r w:rsidRPr="003526EA">
        <w:t>+1</w:t>
      </w:r>
    </w:p>
    <w:p w14:paraId="5CBABD4A" w14:textId="77777777" w:rsidR="003526EA" w:rsidRPr="003526EA" w:rsidRDefault="003526EA" w:rsidP="003526EA">
      <w:pPr>
        <w:numPr>
          <w:ilvl w:val="0"/>
          <w:numId w:val="27"/>
        </w:numPr>
      </w:pPr>
      <w:r w:rsidRPr="003526EA">
        <w:t xml:space="preserve">Realito/Isabella explica las reglas del juego (economía de tokens, sellos, rutas) de forma pedagógica, escalando en la Taxonomía de Bloom (recordar → comprender → aplicar → analizar → evaluar → crear), en línea con el AI </w:t>
      </w:r>
      <w:proofErr w:type="spellStart"/>
      <w:r w:rsidRPr="003526EA">
        <w:t>Academic</w:t>
      </w:r>
      <w:proofErr w:type="spellEnd"/>
      <w:r w:rsidRPr="003526EA">
        <w:t xml:space="preserve"> Core de UTAMV.[</w:t>
      </w:r>
      <w:proofErr w:type="spellStart"/>
      <w:r w:rsidRPr="003526EA">
        <w:fldChar w:fldCharType="begin"/>
      </w:r>
      <w:r w:rsidRPr="003526EA">
        <w:instrText>HYPERLINK "https://xchange.avixa.org/posts/tamv-2026-modelo-de-plataforma-civilizatoria-para-experiencias-av-inmersivas"</w:instrText>
      </w:r>
      <w:r w:rsidRPr="003526EA">
        <w:fldChar w:fldCharType="separate"/>
      </w:r>
      <w:r w:rsidRPr="003526EA">
        <w:rPr>
          <w:rStyle w:val="Hipervnculo"/>
        </w:rPr>
        <w:t>xchange.avixa</w:t>
      </w:r>
      <w:proofErr w:type="spellEnd"/>
      <w:r w:rsidRPr="003526EA">
        <w:fldChar w:fldCharType="end"/>
      </w:r>
      <w:r w:rsidRPr="003526EA">
        <w:t>]</w:t>
      </w:r>
      <w:r w:rsidRPr="003526EA">
        <w:rPr>
          <w:rFonts w:ascii="Arial" w:hAnsi="Arial" w:cs="Arial"/>
        </w:rPr>
        <w:t>​</w:t>
      </w:r>
      <w:r w:rsidRPr="003526EA">
        <w:t>[</w:t>
      </w:r>
      <w:hyperlink r:id="rId15" w:history="1">
        <w:r w:rsidRPr="003526EA">
          <w:rPr>
            <w:rStyle w:val="Hipervnculo"/>
          </w:rPr>
          <w:t>ppl-ai-file-upload.s3.amazonaws</w:t>
        </w:r>
      </w:hyperlink>
      <w:r w:rsidRPr="003526EA">
        <w:t>]</w:t>
      </w:r>
      <w:r w:rsidRPr="003526EA">
        <w:rPr>
          <w:rFonts w:ascii="Arial" w:hAnsi="Arial" w:cs="Arial"/>
        </w:rPr>
        <w:t>​</w:t>
      </w:r>
    </w:p>
    <w:p w14:paraId="02FCA1BE" w14:textId="77777777" w:rsidR="003526EA" w:rsidRPr="003526EA" w:rsidRDefault="003526EA" w:rsidP="003526EA">
      <w:pPr>
        <w:numPr>
          <w:ilvl w:val="0"/>
          <w:numId w:val="27"/>
        </w:numPr>
      </w:pPr>
      <w:r w:rsidRPr="003526EA">
        <w:t xml:space="preserve">Las decisiones críticas (por ejemplo, sancionar un comercio, rediseñar una ruta, activar modos de emergencia) se registran y se presentan en paneles ejecutivos para que autoridades y consejo TAMV puedan entender no solo el “qué”, sino el “por qué” de las actuaciones de la </w:t>
      </w:r>
      <w:proofErr w:type="gramStart"/>
      <w:r w:rsidRPr="003526EA">
        <w:t>IA.instagram</w:t>
      </w:r>
      <w:proofErr w:type="gramEnd"/>
      <w:r w:rsidRPr="003526EA">
        <w:t>+3</w:t>
      </w:r>
    </w:p>
    <w:p w14:paraId="30D5B20B" w14:textId="77777777" w:rsidR="003526EA" w:rsidRPr="003526EA" w:rsidRDefault="003526EA" w:rsidP="003526EA">
      <w:r w:rsidRPr="003526EA">
        <w:t>De este modo, la IA se convierte en mediador cognitivo entre código y experiencia humana, y en garante operativo de los principios de soberanía, en lugar de ser solo una capa de personalización o un motor opaco de recomendaciones.</w:t>
      </w:r>
    </w:p>
    <w:p w14:paraId="111C166F" w14:textId="77777777" w:rsidR="003526EA" w:rsidRPr="003526EA" w:rsidRDefault="003526EA" w:rsidP="003526EA">
      <w:r w:rsidRPr="003526EA">
        <w:pict w14:anchorId="4CEE5E75">
          <v:rect id="_x0000_i1048" style="width:0;height:1.5pt" o:hralign="center" o:hrstd="t" o:hr="t" fillcolor="#a0a0a0" stroked="f"/>
        </w:pict>
      </w:r>
    </w:p>
    <w:p w14:paraId="7D9560E9" w14:textId="77777777" w:rsidR="003526EA" w:rsidRPr="003526EA" w:rsidRDefault="003526EA" w:rsidP="003526EA">
      <w:pPr>
        <w:rPr>
          <w:b/>
          <w:bCs/>
        </w:rPr>
      </w:pPr>
      <w:r w:rsidRPr="003526EA">
        <w:rPr>
          <w:b/>
          <w:bCs/>
        </w:rPr>
        <w:t>3.4 Destinos Turísticos Inteligentes, Pueblos Mágicos XR y el lugar de RDM Digital</w:t>
      </w:r>
    </w:p>
    <w:p w14:paraId="66B3BA83" w14:textId="77777777" w:rsidR="003526EA" w:rsidRPr="003526EA" w:rsidRDefault="003526EA" w:rsidP="003526EA">
      <w:pPr>
        <w:rPr>
          <w:b/>
          <w:bCs/>
        </w:rPr>
      </w:pPr>
      <w:r w:rsidRPr="003526EA">
        <w:rPr>
          <w:b/>
          <w:bCs/>
        </w:rPr>
        <w:t>3.4.1 Estado del arte en Iberoamérica</w:t>
      </w:r>
    </w:p>
    <w:p w14:paraId="180714C6" w14:textId="77777777" w:rsidR="003526EA" w:rsidRPr="003526EA" w:rsidRDefault="003526EA" w:rsidP="003526EA">
      <w:r w:rsidRPr="003526EA">
        <w:t xml:space="preserve">La literatura sobre ciudades inteligentes en América Latina e Iberoamérica muestra múltiples iniciativas donde sector privado, gobiernos y academia diseñan soluciones para movilidad, energía, gestión de datos, seguridad y participación ciudadana. En paralelo, informes y artículos sobre Pueblos Mágicos y turismo digital destacan el potencial de la realidad virtual y aumentada para recrear entornos históricos, mejorar la experiencia del visitante y aumentar el tiempo de estancia y </w:t>
      </w:r>
      <w:proofErr w:type="gramStart"/>
      <w:r w:rsidRPr="003526EA">
        <w:t>satisfacción.academia</w:t>
      </w:r>
      <w:proofErr w:type="gramEnd"/>
      <w:r w:rsidRPr="003526EA">
        <w:t>+5</w:t>
      </w:r>
    </w:p>
    <w:p w14:paraId="62B4B9F5" w14:textId="77777777" w:rsidR="003526EA" w:rsidRPr="003526EA" w:rsidRDefault="003526EA" w:rsidP="003526EA">
      <w:r w:rsidRPr="003526EA">
        <w:t>Ejemplos incluyen:</w:t>
      </w:r>
    </w:p>
    <w:p w14:paraId="4A4ED787" w14:textId="77777777" w:rsidR="003526EA" w:rsidRPr="003526EA" w:rsidRDefault="003526EA" w:rsidP="003526EA">
      <w:pPr>
        <w:numPr>
          <w:ilvl w:val="0"/>
          <w:numId w:val="28"/>
        </w:numPr>
      </w:pPr>
      <w:r w:rsidRPr="003526EA">
        <w:lastRenderedPageBreak/>
        <w:t>reconstrucciones históricas en VR donde turistas caminan por versiones pasadas de ciudades como Guanajuato o Tulum;</w:t>
      </w:r>
    </w:p>
    <w:p w14:paraId="4DAF229F" w14:textId="77777777" w:rsidR="003526EA" w:rsidRPr="003526EA" w:rsidRDefault="003526EA" w:rsidP="003526EA">
      <w:pPr>
        <w:numPr>
          <w:ilvl w:val="0"/>
          <w:numId w:val="28"/>
        </w:numPr>
      </w:pPr>
      <w:r w:rsidRPr="003526EA">
        <w:t>aplicaciones de AR que superponen ceremonias ancestrales o información contextual sobre sitios arqueológicos;</w:t>
      </w:r>
    </w:p>
    <w:p w14:paraId="52CFF9AA" w14:textId="77777777" w:rsidR="003526EA" w:rsidRPr="003526EA" w:rsidRDefault="003526EA" w:rsidP="003526EA">
      <w:pPr>
        <w:numPr>
          <w:ilvl w:val="0"/>
          <w:numId w:val="28"/>
        </w:numPr>
      </w:pPr>
      <w:r w:rsidRPr="003526EA">
        <w:t>iniciativas de destinos turísticos inteligentes en España y México que integran sensores, apps y analítica para gestionar flujos de visitantes.ricaxcan.uaz+3</w:t>
      </w:r>
    </w:p>
    <w:p w14:paraId="0FA9C8AD" w14:textId="77777777" w:rsidR="003526EA" w:rsidRPr="003526EA" w:rsidRDefault="003526EA" w:rsidP="003526EA">
      <w:pPr>
        <w:rPr>
          <w:b/>
          <w:bCs/>
        </w:rPr>
      </w:pPr>
      <w:r w:rsidRPr="003526EA">
        <w:rPr>
          <w:b/>
          <w:bCs/>
        </w:rPr>
        <w:t>3.4.2 Limitaciones de los modelos actuales</w:t>
      </w:r>
    </w:p>
    <w:p w14:paraId="7F84471F" w14:textId="77777777" w:rsidR="003526EA" w:rsidRPr="003526EA" w:rsidRDefault="003526EA" w:rsidP="003526EA">
      <w:r w:rsidRPr="003526EA">
        <w:t>Sin embargo, muchas de estas iniciativas comparten problemas:</w:t>
      </w:r>
    </w:p>
    <w:p w14:paraId="10A96BE6" w14:textId="77777777" w:rsidR="003526EA" w:rsidRPr="003526EA" w:rsidRDefault="003526EA" w:rsidP="003526EA">
      <w:pPr>
        <w:numPr>
          <w:ilvl w:val="0"/>
          <w:numId w:val="29"/>
        </w:numPr>
      </w:pPr>
      <w:r w:rsidRPr="003526EA">
        <w:t>fuerte dependencia de proveedores externos para infraestructura y software;</w:t>
      </w:r>
    </w:p>
    <w:p w14:paraId="4E9CFEF1" w14:textId="77777777" w:rsidR="003526EA" w:rsidRPr="003526EA" w:rsidRDefault="003526EA" w:rsidP="003526EA">
      <w:pPr>
        <w:numPr>
          <w:ilvl w:val="0"/>
          <w:numId w:val="29"/>
        </w:numPr>
      </w:pPr>
      <w:r w:rsidRPr="003526EA">
        <w:t>poca claridad sobre quién controla y monetiza los datos generados;</w:t>
      </w:r>
    </w:p>
    <w:p w14:paraId="77ED39B7" w14:textId="77777777" w:rsidR="003526EA" w:rsidRPr="003526EA" w:rsidRDefault="003526EA" w:rsidP="003526EA">
      <w:pPr>
        <w:numPr>
          <w:ilvl w:val="0"/>
          <w:numId w:val="29"/>
        </w:numPr>
      </w:pPr>
      <w:r w:rsidRPr="003526EA">
        <w:t>enfoque centrado en “experiencia del visitante” más que en bienestar de residentes y soberanía local;</w:t>
      </w:r>
    </w:p>
    <w:p w14:paraId="62CC1D56" w14:textId="77777777" w:rsidR="003526EA" w:rsidRPr="003526EA" w:rsidRDefault="003526EA" w:rsidP="003526EA">
      <w:pPr>
        <w:numPr>
          <w:ilvl w:val="0"/>
          <w:numId w:val="29"/>
        </w:numPr>
      </w:pPr>
      <w:r w:rsidRPr="003526EA">
        <w:t xml:space="preserve">ausencia de marcos robustos para prevenir abusos y violencias en entornos </w:t>
      </w:r>
      <w:proofErr w:type="gramStart"/>
      <w:r w:rsidRPr="003526EA">
        <w:t>XR.academia</w:t>
      </w:r>
      <w:proofErr w:type="gramEnd"/>
      <w:r w:rsidRPr="003526EA">
        <w:t>+4</w:t>
      </w:r>
    </w:p>
    <w:p w14:paraId="4B8E4FD2" w14:textId="77777777" w:rsidR="003526EA" w:rsidRPr="003526EA" w:rsidRDefault="003526EA" w:rsidP="003526EA">
      <w:r w:rsidRPr="003526EA">
        <w:t xml:space="preserve">Esto genera un riesgo de “turismo inteligente sin soberanía”, donde el territorio se moderniza en términos de UX, pero sigue sujeto a lógicas de data </w:t>
      </w:r>
      <w:proofErr w:type="spellStart"/>
      <w:r w:rsidRPr="003526EA">
        <w:t>colonialism</w:t>
      </w:r>
      <w:proofErr w:type="spellEnd"/>
      <w:r w:rsidRPr="003526EA">
        <w:t xml:space="preserve"> y precarización.</w:t>
      </w:r>
    </w:p>
    <w:p w14:paraId="2D99147D" w14:textId="77777777" w:rsidR="003526EA" w:rsidRPr="003526EA" w:rsidRDefault="003526EA" w:rsidP="003526EA">
      <w:pPr>
        <w:rPr>
          <w:b/>
          <w:bCs/>
        </w:rPr>
      </w:pPr>
      <w:r w:rsidRPr="003526EA">
        <w:rPr>
          <w:b/>
          <w:bCs/>
        </w:rPr>
        <w:t>3.4.3 RDM Digital como modelo alternativo</w:t>
      </w:r>
    </w:p>
    <w:p w14:paraId="64B3DA25" w14:textId="77777777" w:rsidR="003526EA" w:rsidRPr="003526EA" w:rsidRDefault="003526EA" w:rsidP="003526EA">
      <w:r w:rsidRPr="003526EA">
        <w:t>RDM Digital se posiciona como modelo alternativo de destino inteligente al:</w:t>
      </w:r>
    </w:p>
    <w:p w14:paraId="62C4BC5E" w14:textId="77777777" w:rsidR="003526EA" w:rsidRPr="003526EA" w:rsidRDefault="003526EA" w:rsidP="003526EA">
      <w:pPr>
        <w:numPr>
          <w:ilvl w:val="0"/>
          <w:numId w:val="30"/>
        </w:numPr>
      </w:pPr>
      <w:r w:rsidRPr="003526EA">
        <w:t xml:space="preserve">partir de la soberanía digital territorial como principio, no como ajuste </w:t>
      </w:r>
      <w:proofErr w:type="gramStart"/>
      <w:r w:rsidRPr="003526EA">
        <w:t>posterior;revistachasqui</w:t>
      </w:r>
      <w:proofErr w:type="gramEnd"/>
      <w:r w:rsidRPr="003526EA">
        <w:t>+4</w:t>
      </w:r>
    </w:p>
    <w:p w14:paraId="307B56D0" w14:textId="77777777" w:rsidR="003526EA" w:rsidRPr="003526EA" w:rsidRDefault="003526EA" w:rsidP="003526EA">
      <w:pPr>
        <w:numPr>
          <w:ilvl w:val="0"/>
          <w:numId w:val="30"/>
        </w:numPr>
      </w:pPr>
      <w:r w:rsidRPr="003526EA">
        <w:t xml:space="preserve">integrar una economía </w:t>
      </w:r>
      <w:proofErr w:type="spellStart"/>
      <w:r w:rsidRPr="003526EA">
        <w:t>gamificada</w:t>
      </w:r>
      <w:proofErr w:type="spellEnd"/>
      <w:r w:rsidRPr="003526EA">
        <w:t xml:space="preserve"> que retiene valor en el territorio, en lugar de canalizarlo hacia plataformas </w:t>
      </w:r>
      <w:proofErr w:type="gramStart"/>
      <w:r w:rsidRPr="003526EA">
        <w:t>externas;scribd</w:t>
      </w:r>
      <w:proofErr w:type="gramEnd"/>
      <w:r w:rsidRPr="003526EA">
        <w:t>+2</w:t>
      </w:r>
    </w:p>
    <w:p w14:paraId="06BE3C4A" w14:textId="77777777" w:rsidR="003526EA" w:rsidRPr="003526EA" w:rsidRDefault="003526EA" w:rsidP="003526EA">
      <w:pPr>
        <w:numPr>
          <w:ilvl w:val="0"/>
          <w:numId w:val="30"/>
        </w:numPr>
      </w:pPr>
      <w:r w:rsidRPr="003526EA">
        <w:t xml:space="preserve">usar IA ética con triple bloqueo y auditoría XR para proteger a usuarios y </w:t>
      </w:r>
      <w:proofErr w:type="gramStart"/>
      <w:r w:rsidRPr="003526EA">
        <w:t>comunidad;xchange</w:t>
      </w:r>
      <w:proofErr w:type="gramEnd"/>
      <w:r w:rsidRPr="003526EA">
        <w:t>.avixa+3</w:t>
      </w:r>
    </w:p>
    <w:p w14:paraId="4B1B8460" w14:textId="77777777" w:rsidR="003526EA" w:rsidRPr="003526EA" w:rsidRDefault="003526EA" w:rsidP="003526EA">
      <w:pPr>
        <w:numPr>
          <w:ilvl w:val="0"/>
          <w:numId w:val="30"/>
        </w:numPr>
      </w:pPr>
      <w:r w:rsidRPr="003526EA">
        <w:t xml:space="preserve">anclar todas las capas XR en narrativas curadas por el propio pueblo, bajo el Sello TAMV, evitando </w:t>
      </w:r>
      <w:proofErr w:type="spellStart"/>
      <w:r w:rsidRPr="003526EA">
        <w:t>museificación</w:t>
      </w:r>
      <w:proofErr w:type="spellEnd"/>
      <w:r w:rsidRPr="003526EA">
        <w:t xml:space="preserve"> </w:t>
      </w:r>
      <w:proofErr w:type="spellStart"/>
      <w:r w:rsidRPr="003526EA">
        <w:t>exotizante</w:t>
      </w:r>
      <w:proofErr w:type="spellEnd"/>
      <w:r w:rsidRPr="003526EA">
        <w:t xml:space="preserve"> del </w:t>
      </w:r>
      <w:proofErr w:type="gramStart"/>
      <w:r w:rsidRPr="003526EA">
        <w:t>territorio.tamvonline</w:t>
      </w:r>
      <w:proofErr w:type="gramEnd"/>
      <w:r w:rsidRPr="003526EA">
        <w:t>-</w:t>
      </w:r>
      <w:proofErr w:type="gramStart"/>
      <w:r w:rsidRPr="003526EA">
        <w:t>oficial.odoo</w:t>
      </w:r>
      <w:proofErr w:type="gramEnd"/>
      <w:r w:rsidRPr="003526EA">
        <w:t>+2</w:t>
      </w:r>
    </w:p>
    <w:p w14:paraId="79B23821" w14:textId="77777777" w:rsidR="003526EA" w:rsidRPr="003526EA" w:rsidRDefault="003526EA" w:rsidP="003526EA">
      <w:r w:rsidRPr="003526EA">
        <w:t xml:space="preserve">En términos teóricos, este capítulo posiciona a RDM Digital en un diálogo explícito con debates sobre soberanía digital, ciudades inteligentes, economía creativa y ética </w:t>
      </w:r>
      <w:r w:rsidRPr="003526EA">
        <w:lastRenderedPageBreak/>
        <w:t>XR, preparando el terreno para que los capítulos siguientes detallen cómo se traduce todo esto en arquitectura técnica, flujos operativos, protocolos y mecanismos de expansión a otros Pueblos Mágicos y ciudades iberoamericanas.</w:t>
      </w:r>
    </w:p>
    <w:p w14:paraId="183CB7DE" w14:textId="77777777" w:rsidR="003526EA" w:rsidRPr="003526EA" w:rsidRDefault="003526EA" w:rsidP="003526EA">
      <w:r w:rsidRPr="003526EA">
        <w:t xml:space="preserve">Incorporo tus seguimientos como una </w:t>
      </w:r>
      <w:proofErr w:type="spellStart"/>
      <w:r w:rsidRPr="003526EA">
        <w:t>sub</w:t>
      </w:r>
      <w:r w:rsidRPr="003526EA">
        <w:noBreakHyphen/>
        <w:t>sección</w:t>
      </w:r>
      <w:proofErr w:type="spellEnd"/>
      <w:r w:rsidRPr="003526EA">
        <w:t xml:space="preserve"> extra dentro del Capítulo 3, extendiendo el marco teórico hacia ejemplos concretos en México, Brasil y ciudades inteligentes de la región.</w:t>
      </w:r>
    </w:p>
    <w:p w14:paraId="6C667C7D" w14:textId="77777777" w:rsidR="003526EA" w:rsidRPr="003526EA" w:rsidRDefault="003526EA" w:rsidP="003526EA">
      <w:r w:rsidRPr="003526EA">
        <w:pict w14:anchorId="06D5745B">
          <v:rect id="_x0000_i1049" style="width:0;height:1.5pt" o:hralign="center" o:hrstd="t" o:hr="t" fillcolor="#a0a0a0" stroked="f"/>
        </w:pict>
      </w:r>
    </w:p>
    <w:p w14:paraId="32C2B422" w14:textId="77777777" w:rsidR="003526EA" w:rsidRPr="003526EA" w:rsidRDefault="003526EA" w:rsidP="003526EA">
      <w:pPr>
        <w:rPr>
          <w:b/>
          <w:bCs/>
        </w:rPr>
      </w:pPr>
      <w:r w:rsidRPr="003526EA">
        <w:rPr>
          <w:b/>
          <w:bCs/>
        </w:rPr>
        <w:t>3.5 Soberanía digital y urbanización inteligente en América Latina</w:t>
      </w:r>
    </w:p>
    <w:p w14:paraId="72854567" w14:textId="77777777" w:rsidR="003526EA" w:rsidRPr="003526EA" w:rsidRDefault="003526EA" w:rsidP="003526EA">
      <w:pPr>
        <w:rPr>
          <w:b/>
          <w:bCs/>
        </w:rPr>
      </w:pPr>
      <w:r w:rsidRPr="003526EA">
        <w:rPr>
          <w:b/>
          <w:bCs/>
        </w:rPr>
        <w:t>3.5.1 Ejemplos prácticos de soberanía digital en México y Brasil</w:t>
      </w:r>
    </w:p>
    <w:p w14:paraId="7DC48470" w14:textId="77777777" w:rsidR="003526EA" w:rsidRPr="003526EA" w:rsidRDefault="003526EA" w:rsidP="003526EA">
      <w:r w:rsidRPr="003526EA">
        <w:t>En América Latina se han ido consolidando iniciativas estatales que tangencialmente encarnan ideas de soberanía digital, aunque no siempre con el lenguaje de “Sistema Operativo Territorial</w:t>
      </w:r>
      <w:proofErr w:type="gramStart"/>
      <w:r w:rsidRPr="003526EA">
        <w:t>”.soberaniadigital</w:t>
      </w:r>
      <w:proofErr w:type="gramEnd"/>
      <w:r w:rsidRPr="003526EA">
        <w:t>+2</w:t>
      </w:r>
    </w:p>
    <w:p w14:paraId="7719BEFC" w14:textId="77777777" w:rsidR="003526EA" w:rsidRPr="003526EA" w:rsidRDefault="003526EA" w:rsidP="003526EA">
      <w:r w:rsidRPr="003526EA">
        <w:t xml:space="preserve">En </w:t>
      </w:r>
      <w:r w:rsidRPr="003526EA">
        <w:rPr>
          <w:b/>
          <w:bCs/>
        </w:rPr>
        <w:t>Brasil</w:t>
      </w:r>
      <w:r w:rsidRPr="003526EA">
        <w:t>, los avances incluyen:</w:t>
      </w:r>
    </w:p>
    <w:p w14:paraId="31C0C4F4" w14:textId="77777777" w:rsidR="003526EA" w:rsidRPr="003526EA" w:rsidRDefault="003526EA" w:rsidP="003526EA">
      <w:pPr>
        <w:numPr>
          <w:ilvl w:val="0"/>
          <w:numId w:val="31"/>
        </w:numPr>
      </w:pPr>
      <w:r w:rsidRPr="003526EA">
        <w:t xml:space="preserve">El </w:t>
      </w:r>
      <w:r w:rsidRPr="003526EA">
        <w:rPr>
          <w:b/>
          <w:bCs/>
        </w:rPr>
        <w:t>Marco Civil da Internet</w:t>
      </w:r>
      <w:r w:rsidRPr="003526EA">
        <w:t xml:space="preserve"> (2014) y la </w:t>
      </w:r>
      <w:r w:rsidRPr="003526EA">
        <w:rPr>
          <w:b/>
          <w:bCs/>
        </w:rPr>
        <w:t xml:space="preserve">Lei Geral de </w:t>
      </w:r>
      <w:proofErr w:type="spellStart"/>
      <w:r w:rsidRPr="003526EA">
        <w:rPr>
          <w:b/>
          <w:bCs/>
        </w:rPr>
        <w:t>Proteção</w:t>
      </w:r>
      <w:proofErr w:type="spellEnd"/>
      <w:r w:rsidRPr="003526EA">
        <w:rPr>
          <w:b/>
          <w:bCs/>
        </w:rPr>
        <w:t xml:space="preserve"> de Dados (LGPD)</w:t>
      </w:r>
      <w:r w:rsidRPr="003526EA">
        <w:t xml:space="preserve"> (2018), que establecen principios de neutralidad de red, protección de datos personales y condiciones para transferencias internacionales, reforzando la capacidad del Estado para regular infraestructuras y flujos de </w:t>
      </w:r>
      <w:proofErr w:type="gramStart"/>
      <w:r w:rsidRPr="003526EA">
        <w:t>información.biblioteca</w:t>
      </w:r>
      <w:proofErr w:type="gramEnd"/>
      <w:r w:rsidRPr="003526EA">
        <w:t>-</w:t>
      </w:r>
      <w:proofErr w:type="gramStart"/>
      <w:r w:rsidRPr="003526EA">
        <w:t>repositorio.clacso</w:t>
      </w:r>
      <w:proofErr w:type="gramEnd"/>
      <w:r w:rsidRPr="003526EA">
        <w:t>+1</w:t>
      </w:r>
    </w:p>
    <w:p w14:paraId="4B50A4C6" w14:textId="77777777" w:rsidR="003526EA" w:rsidRPr="003526EA" w:rsidRDefault="003526EA" w:rsidP="003526EA">
      <w:pPr>
        <w:numPr>
          <w:ilvl w:val="0"/>
          <w:numId w:val="31"/>
        </w:numPr>
      </w:pPr>
      <w:r w:rsidRPr="003526EA">
        <w:t xml:space="preserve">El sistema de pagos instantáneos </w:t>
      </w:r>
      <w:r w:rsidRPr="003526EA">
        <w:rPr>
          <w:b/>
          <w:bCs/>
        </w:rPr>
        <w:t>PIX</w:t>
      </w:r>
      <w:r w:rsidRPr="003526EA">
        <w:t>, implementado por el Banco Central en 2020, que permite transferencias en tiempo real 24/7, con alta adopción (más del 75% de la población) y costos muy bajos para usuarios finales, lo que constituye un ejemplo de infraestructura pública digital centralizada que reduce dependencia de intermediarios privados en pagos.[</w:t>
      </w:r>
      <w:proofErr w:type="spellStart"/>
      <w:r w:rsidRPr="003526EA">
        <w:fldChar w:fldCharType="begin"/>
      </w:r>
      <w:r w:rsidRPr="003526EA">
        <w:instrText>HYPERLINK "https://www.infobae.com/colombia/2026/04/05/que-es-el-sistema-pix-el-modelo-de-pagos-brasileno-que-petro-quiere-implementar-en-colombia-pese-a-que-existe-bre-b/"</w:instrText>
      </w:r>
      <w:r w:rsidRPr="003526EA">
        <w:fldChar w:fldCharType="separate"/>
      </w:r>
      <w:r w:rsidRPr="003526EA">
        <w:rPr>
          <w:rStyle w:val="Hipervnculo"/>
        </w:rPr>
        <w:t>infobae</w:t>
      </w:r>
      <w:proofErr w:type="spellEnd"/>
      <w:r w:rsidRPr="003526EA">
        <w:fldChar w:fldCharType="end"/>
      </w:r>
      <w:r w:rsidRPr="003526EA">
        <w:t>]</w:t>
      </w:r>
      <w:r w:rsidRPr="003526EA">
        <w:rPr>
          <w:rFonts w:ascii="Arial" w:hAnsi="Arial" w:cs="Arial"/>
        </w:rPr>
        <w:t>​</w:t>
      </w:r>
    </w:p>
    <w:p w14:paraId="6FCE1B7D" w14:textId="77777777" w:rsidR="003526EA" w:rsidRPr="003526EA" w:rsidRDefault="003526EA" w:rsidP="003526EA">
      <w:r w:rsidRPr="003526EA">
        <w:t xml:space="preserve">En </w:t>
      </w:r>
      <w:r w:rsidRPr="003526EA">
        <w:rPr>
          <w:b/>
          <w:bCs/>
        </w:rPr>
        <w:t>México</w:t>
      </w:r>
      <w:r w:rsidRPr="003526EA">
        <w:t>, un análisis de iniciativas recientes destaca:</w:t>
      </w:r>
    </w:p>
    <w:p w14:paraId="51018943" w14:textId="77777777" w:rsidR="003526EA" w:rsidRPr="003526EA" w:rsidRDefault="003526EA" w:rsidP="003526EA">
      <w:pPr>
        <w:numPr>
          <w:ilvl w:val="0"/>
          <w:numId w:val="32"/>
        </w:numPr>
      </w:pPr>
      <w:r w:rsidRPr="003526EA">
        <w:t xml:space="preserve">La creación de la </w:t>
      </w:r>
      <w:r w:rsidRPr="003526EA">
        <w:rPr>
          <w:b/>
          <w:bCs/>
        </w:rPr>
        <w:t>Agencia de Transformación Digital y Telecomunicaciones (ATDT)</w:t>
      </w:r>
      <w:r w:rsidRPr="003526EA">
        <w:t xml:space="preserve"> en 2024, con el objetivo de coordinar soluciones digitales públicas, promover ciudadanía digital segura y consolidar un </w:t>
      </w:r>
      <w:r w:rsidRPr="003526EA">
        <w:rPr>
          <w:b/>
          <w:bCs/>
        </w:rPr>
        <w:t>Centro Nacional de Tecnología Pública</w:t>
      </w:r>
      <w:r w:rsidRPr="003526EA">
        <w:t xml:space="preserve"> para software gubernamental e infraestructura estatal de </w:t>
      </w:r>
      <w:proofErr w:type="gramStart"/>
      <w:r w:rsidRPr="003526EA">
        <w:t>datos.[</w:t>
      </w:r>
      <w:proofErr w:type="spellStart"/>
      <w:proofErr w:type="gramEnd"/>
      <w:r w:rsidRPr="003526EA">
        <w:fldChar w:fldCharType="begin"/>
      </w:r>
      <w:r w:rsidRPr="003526EA">
        <w:instrText>HYPERLINK "https://soberaniadigital.org/tecnologia-sin-soberania-el-flujo-de-datos-en-america-latina/"</w:instrText>
      </w:r>
      <w:r w:rsidRPr="003526EA">
        <w:fldChar w:fldCharType="separate"/>
      </w:r>
      <w:r w:rsidRPr="003526EA">
        <w:rPr>
          <w:rStyle w:val="Hipervnculo"/>
        </w:rPr>
        <w:t>soberaniadigital</w:t>
      </w:r>
      <w:proofErr w:type="spellEnd"/>
      <w:r w:rsidRPr="003526EA">
        <w:fldChar w:fldCharType="end"/>
      </w:r>
      <w:r w:rsidRPr="003526EA">
        <w:t>]</w:t>
      </w:r>
      <w:r w:rsidRPr="003526EA">
        <w:rPr>
          <w:rFonts w:ascii="Arial" w:hAnsi="Arial" w:cs="Arial"/>
        </w:rPr>
        <w:t>​</w:t>
      </w:r>
    </w:p>
    <w:p w14:paraId="42FBBD1C" w14:textId="77777777" w:rsidR="003526EA" w:rsidRPr="003526EA" w:rsidRDefault="003526EA" w:rsidP="003526EA">
      <w:pPr>
        <w:numPr>
          <w:ilvl w:val="0"/>
          <w:numId w:val="32"/>
        </w:numPr>
      </w:pPr>
      <w:r w:rsidRPr="003526EA">
        <w:t xml:space="preserve">Debates crecientes sobre soberanía de datos y dependencia de nubes de grandes corporaciones, con propuestas de reforzar capacidades nacionales para reducir el “vaciamiento” de información hacia infraestructuras </w:t>
      </w:r>
      <w:proofErr w:type="gramStart"/>
      <w:r w:rsidRPr="003526EA">
        <w:t>externas.reseller</w:t>
      </w:r>
      <w:proofErr w:type="gramEnd"/>
      <w:r w:rsidRPr="003526EA">
        <w:t>+2</w:t>
      </w:r>
    </w:p>
    <w:p w14:paraId="4E92B8FB" w14:textId="77777777" w:rsidR="003526EA" w:rsidRPr="003526EA" w:rsidRDefault="003526EA" w:rsidP="003526EA">
      <w:r w:rsidRPr="003526EA">
        <w:lastRenderedPageBreak/>
        <w:t xml:space="preserve">Si bien estos ejemplos operan a escala nacional, RDM Digital propone un complemento </w:t>
      </w:r>
      <w:proofErr w:type="spellStart"/>
      <w:r w:rsidRPr="003526EA">
        <w:t>microterritorial</w:t>
      </w:r>
      <w:proofErr w:type="spellEnd"/>
      <w:r w:rsidRPr="003526EA">
        <w:t>: un sistema operativo que se implementa en un pueblo específico, conectando la lógica de soberanía digital estatal con prácticas concretas de identidad, economía y turismo en Real del Monte.revistachasqui+4</w:t>
      </w:r>
    </w:p>
    <w:p w14:paraId="6DCF5EE8" w14:textId="77777777" w:rsidR="003526EA" w:rsidRPr="003526EA" w:rsidRDefault="003526EA" w:rsidP="003526EA">
      <w:r w:rsidRPr="003526EA">
        <w:pict w14:anchorId="45DD6D32">
          <v:rect id="_x0000_i1050" style="width:0;height:1.5pt" o:hralign="center" o:hrstd="t" o:hr="t" fillcolor="#a0a0a0" stroked="f"/>
        </w:pict>
      </w:r>
    </w:p>
    <w:p w14:paraId="4778CF6F" w14:textId="77777777" w:rsidR="003526EA" w:rsidRPr="003526EA" w:rsidRDefault="003526EA" w:rsidP="003526EA">
      <w:pPr>
        <w:rPr>
          <w:b/>
          <w:bCs/>
        </w:rPr>
      </w:pPr>
      <w:r w:rsidRPr="003526EA">
        <w:rPr>
          <w:b/>
          <w:bCs/>
        </w:rPr>
        <w:t>3.5.2 Cómo PIX modela soberanía en pagos instantáneos</w:t>
      </w:r>
    </w:p>
    <w:p w14:paraId="00BAB78F" w14:textId="77777777" w:rsidR="003526EA" w:rsidRPr="003526EA" w:rsidRDefault="003526EA" w:rsidP="003526EA">
      <w:r w:rsidRPr="003526EA">
        <w:t>PIX ilustra cómo un banco central puede diseñar una infraestructura de pagos instantáneos interoperable que:</w:t>
      </w:r>
    </w:p>
    <w:p w14:paraId="1620A173" w14:textId="77777777" w:rsidR="003526EA" w:rsidRPr="003526EA" w:rsidRDefault="003526EA" w:rsidP="003526EA">
      <w:pPr>
        <w:numPr>
          <w:ilvl w:val="0"/>
          <w:numId w:val="33"/>
        </w:numPr>
      </w:pPr>
      <w:r w:rsidRPr="003526EA">
        <w:t>funciona 24/7, incluidos fines de semana y festivos;</w:t>
      </w:r>
    </w:p>
    <w:p w14:paraId="7CDE6A9A" w14:textId="77777777" w:rsidR="003526EA" w:rsidRPr="003526EA" w:rsidRDefault="003526EA" w:rsidP="003526EA">
      <w:pPr>
        <w:numPr>
          <w:ilvl w:val="0"/>
          <w:numId w:val="33"/>
        </w:numPr>
      </w:pPr>
      <w:r w:rsidRPr="003526EA">
        <w:t>permite transferencias inmediatas entre cuentas de diferentes instituciones;</w:t>
      </w:r>
    </w:p>
    <w:p w14:paraId="7BAC99A1" w14:textId="77777777" w:rsidR="003526EA" w:rsidRPr="003526EA" w:rsidRDefault="003526EA" w:rsidP="003526EA">
      <w:pPr>
        <w:numPr>
          <w:ilvl w:val="0"/>
          <w:numId w:val="33"/>
        </w:numPr>
      </w:pPr>
      <w:r w:rsidRPr="003526EA">
        <w:t xml:space="preserve">es gratuita para personas físicas y de muy bajo costo para empresas en comparación con tarjetas o transferencias </w:t>
      </w:r>
      <w:proofErr w:type="gramStart"/>
      <w:r w:rsidRPr="003526EA">
        <w:t>tradicionales.[</w:t>
      </w:r>
      <w:proofErr w:type="spellStart"/>
      <w:proofErr w:type="gramEnd"/>
      <w:r w:rsidRPr="003526EA">
        <w:fldChar w:fldCharType="begin"/>
      </w:r>
      <w:r w:rsidRPr="003526EA">
        <w:instrText>HYPERLINK "https://www.infobae.com/colombia/2026/04/05/que-es-el-sistema-pix-el-modelo-de-pagos-brasileno-que-petro-quiere-implementar-en-colombia-pese-a-que-existe-bre-b/"</w:instrText>
      </w:r>
      <w:r w:rsidRPr="003526EA">
        <w:fldChar w:fldCharType="separate"/>
      </w:r>
      <w:r w:rsidRPr="003526EA">
        <w:rPr>
          <w:rStyle w:val="Hipervnculo"/>
        </w:rPr>
        <w:t>infobae</w:t>
      </w:r>
      <w:proofErr w:type="spellEnd"/>
      <w:r w:rsidRPr="003526EA">
        <w:fldChar w:fldCharType="end"/>
      </w:r>
      <w:r w:rsidRPr="003526EA">
        <w:t>]</w:t>
      </w:r>
      <w:r w:rsidRPr="003526EA">
        <w:rPr>
          <w:rFonts w:ascii="Arial" w:hAnsi="Arial" w:cs="Arial"/>
        </w:rPr>
        <w:t>​</w:t>
      </w:r>
    </w:p>
    <w:p w14:paraId="278EAB81" w14:textId="77777777" w:rsidR="003526EA" w:rsidRPr="003526EA" w:rsidRDefault="003526EA" w:rsidP="003526EA">
      <w:r w:rsidRPr="003526EA">
        <w:t>Desde la óptica de soberanía digital, esto supone:</w:t>
      </w:r>
    </w:p>
    <w:p w14:paraId="27562AA3" w14:textId="77777777" w:rsidR="003526EA" w:rsidRPr="003526EA" w:rsidRDefault="003526EA" w:rsidP="003526EA">
      <w:pPr>
        <w:numPr>
          <w:ilvl w:val="0"/>
          <w:numId w:val="34"/>
        </w:numPr>
      </w:pPr>
      <w:r w:rsidRPr="003526EA">
        <w:t xml:space="preserve">un </w:t>
      </w:r>
      <w:proofErr w:type="spellStart"/>
      <w:r w:rsidRPr="003526EA">
        <w:rPr>
          <w:b/>
          <w:bCs/>
        </w:rPr>
        <w:t>backbone</w:t>
      </w:r>
      <w:proofErr w:type="spellEnd"/>
      <w:r w:rsidRPr="003526EA">
        <w:rPr>
          <w:b/>
          <w:bCs/>
        </w:rPr>
        <w:t xml:space="preserve"> público</w:t>
      </w:r>
      <w:r w:rsidRPr="003526EA">
        <w:t xml:space="preserve"> para pagos, donde el Estado define reglas, estándares de seguridad y condiciones de acceso, reduciendo el poder de redes privadas de tarjetas o </w:t>
      </w:r>
      <w:proofErr w:type="spellStart"/>
      <w:r w:rsidRPr="003526EA">
        <w:t>wallets</w:t>
      </w:r>
      <w:proofErr w:type="spellEnd"/>
      <w:r w:rsidRPr="003526EA">
        <w:t xml:space="preserve"> dominadas por grandes </w:t>
      </w:r>
      <w:proofErr w:type="gramStart"/>
      <w:r w:rsidRPr="003526EA">
        <w:t>empresas;soberaniadigital</w:t>
      </w:r>
      <w:proofErr w:type="gramEnd"/>
      <w:r w:rsidRPr="003526EA">
        <w:t>+1</w:t>
      </w:r>
    </w:p>
    <w:p w14:paraId="2FAE8097" w14:textId="77777777" w:rsidR="003526EA" w:rsidRPr="003526EA" w:rsidRDefault="003526EA" w:rsidP="003526EA">
      <w:pPr>
        <w:numPr>
          <w:ilvl w:val="0"/>
          <w:numId w:val="34"/>
        </w:numPr>
      </w:pPr>
      <w:r w:rsidRPr="003526EA">
        <w:t xml:space="preserve">capacidad de política pública sobre inclusión financiera, al ampliar acceso a pagos electrónicos sin exigir cuentas bancarias tradicionales o dispositivos </w:t>
      </w:r>
      <w:proofErr w:type="gramStart"/>
      <w:r w:rsidRPr="003526EA">
        <w:t>costosos.[</w:t>
      </w:r>
      <w:proofErr w:type="spellStart"/>
      <w:proofErr w:type="gramEnd"/>
      <w:r w:rsidRPr="003526EA">
        <w:fldChar w:fldCharType="begin"/>
      </w:r>
      <w:r w:rsidRPr="003526EA">
        <w:instrText>HYPERLINK "https://www.infobae.com/colombia/2026/04/05/que-es-el-sistema-pix-el-modelo-de-pagos-brasileno-que-petro-quiere-implementar-en-colombia-pese-a-que-existe-bre-b/"</w:instrText>
      </w:r>
      <w:r w:rsidRPr="003526EA">
        <w:fldChar w:fldCharType="separate"/>
      </w:r>
      <w:r w:rsidRPr="003526EA">
        <w:rPr>
          <w:rStyle w:val="Hipervnculo"/>
        </w:rPr>
        <w:t>infobae</w:t>
      </w:r>
      <w:proofErr w:type="spellEnd"/>
      <w:r w:rsidRPr="003526EA">
        <w:fldChar w:fldCharType="end"/>
      </w:r>
      <w:r w:rsidRPr="003526EA">
        <w:t>]</w:t>
      </w:r>
      <w:r w:rsidRPr="003526EA">
        <w:rPr>
          <w:rFonts w:ascii="Arial" w:hAnsi="Arial" w:cs="Arial"/>
        </w:rPr>
        <w:t>​</w:t>
      </w:r>
    </w:p>
    <w:p w14:paraId="5487DE5F" w14:textId="77777777" w:rsidR="003526EA" w:rsidRPr="003526EA" w:rsidRDefault="003526EA" w:rsidP="003526EA">
      <w:r w:rsidRPr="003526EA">
        <w:t xml:space="preserve">RDM Digital recoge esta inspiración para su economía </w:t>
      </w:r>
      <w:proofErr w:type="spellStart"/>
      <w:r w:rsidRPr="003526EA">
        <w:t>gamificada</w:t>
      </w:r>
      <w:proofErr w:type="spellEnd"/>
      <w:r w:rsidRPr="003526EA">
        <w:t xml:space="preserve"> al proponer que los flujos de valor dentro del territorio se procesen sobre infraestructura soberana (tokens internos, registro de transacciones en </w:t>
      </w:r>
      <w:proofErr w:type="spellStart"/>
      <w:r w:rsidRPr="003526EA">
        <w:t>APIs</w:t>
      </w:r>
      <w:proofErr w:type="spellEnd"/>
      <w:r w:rsidRPr="003526EA">
        <w:t xml:space="preserve"> propias) que funcione para comercios y ciudadanos locales de forma tan fluida como PIX funciona para transferencias en Brasil, pero con énfasis en anclar valor en el </w:t>
      </w:r>
      <w:proofErr w:type="gramStart"/>
      <w:r w:rsidRPr="003526EA">
        <w:t>pueblo.instagram</w:t>
      </w:r>
      <w:proofErr w:type="gramEnd"/>
      <w:r w:rsidRPr="003526EA">
        <w:t>+3</w:t>
      </w:r>
    </w:p>
    <w:p w14:paraId="7B6AC138" w14:textId="77777777" w:rsidR="003526EA" w:rsidRPr="003526EA" w:rsidRDefault="003526EA" w:rsidP="003526EA">
      <w:r w:rsidRPr="003526EA">
        <w:pict w14:anchorId="5AB30276">
          <v:rect id="_x0000_i1051" style="width:0;height:1.5pt" o:hralign="center" o:hrstd="t" o:hr="t" fillcolor="#a0a0a0" stroked="f"/>
        </w:pict>
      </w:r>
    </w:p>
    <w:p w14:paraId="498371F6" w14:textId="77777777" w:rsidR="003526EA" w:rsidRPr="003526EA" w:rsidRDefault="003526EA" w:rsidP="003526EA">
      <w:pPr>
        <w:rPr>
          <w:b/>
          <w:bCs/>
        </w:rPr>
      </w:pPr>
      <w:r w:rsidRPr="003526EA">
        <w:rPr>
          <w:b/>
          <w:bCs/>
        </w:rPr>
        <w:t>3.5.3 Retos de la urbanización inteligente en América Latina</w:t>
      </w:r>
    </w:p>
    <w:p w14:paraId="52B7C481" w14:textId="77777777" w:rsidR="003526EA" w:rsidRPr="003526EA" w:rsidRDefault="003526EA" w:rsidP="003526EA">
      <w:r w:rsidRPr="003526EA">
        <w:t>Los diagnósticos sobre ciudades inteligentes en América Latina señalan múltiples desafíos:</w:t>
      </w:r>
    </w:p>
    <w:p w14:paraId="6EFA7668" w14:textId="77777777" w:rsidR="003526EA" w:rsidRPr="003526EA" w:rsidRDefault="003526EA" w:rsidP="003526EA">
      <w:pPr>
        <w:numPr>
          <w:ilvl w:val="0"/>
          <w:numId w:val="35"/>
        </w:numPr>
      </w:pPr>
      <w:r w:rsidRPr="003526EA">
        <w:rPr>
          <w:b/>
          <w:bCs/>
        </w:rPr>
        <w:t>Dependencia tecnológica</w:t>
      </w:r>
      <w:r w:rsidRPr="003526EA">
        <w:t xml:space="preserve">: fuerte uso de servicios en la nube administrados por corporaciones externas (Amazon, Microsoft, Google), lo que limita la autonomía sobre datos y procesos </w:t>
      </w:r>
      <w:proofErr w:type="gramStart"/>
      <w:r w:rsidRPr="003526EA">
        <w:t>críticos.biblioteca</w:t>
      </w:r>
      <w:proofErr w:type="gramEnd"/>
      <w:r w:rsidRPr="003526EA">
        <w:t>-</w:t>
      </w:r>
      <w:proofErr w:type="gramStart"/>
      <w:r w:rsidRPr="003526EA">
        <w:t>repositorio.clacso</w:t>
      </w:r>
      <w:proofErr w:type="gramEnd"/>
      <w:r w:rsidRPr="003526EA">
        <w:t>+2</w:t>
      </w:r>
    </w:p>
    <w:p w14:paraId="199D630D" w14:textId="77777777" w:rsidR="003526EA" w:rsidRPr="003526EA" w:rsidRDefault="003526EA" w:rsidP="003526EA">
      <w:pPr>
        <w:numPr>
          <w:ilvl w:val="0"/>
          <w:numId w:val="35"/>
        </w:numPr>
      </w:pPr>
      <w:r w:rsidRPr="003526EA">
        <w:rPr>
          <w:b/>
          <w:bCs/>
        </w:rPr>
        <w:lastRenderedPageBreak/>
        <w:t>Pobreza institucional</w:t>
      </w:r>
      <w:r w:rsidRPr="003526EA">
        <w:t>: escasez de perfiles técnicos en el sector público, falta de financiación y ausencia de marcos regulatorios robustos para proteger soberanía y privacidad.economicas.uba+2</w:t>
      </w:r>
    </w:p>
    <w:p w14:paraId="45EDB985" w14:textId="77777777" w:rsidR="003526EA" w:rsidRPr="003526EA" w:rsidRDefault="003526EA" w:rsidP="003526EA">
      <w:pPr>
        <w:numPr>
          <w:ilvl w:val="0"/>
          <w:numId w:val="35"/>
        </w:numPr>
      </w:pPr>
      <w:r w:rsidRPr="003526EA">
        <w:rPr>
          <w:b/>
          <w:bCs/>
        </w:rPr>
        <w:t>Desigualdades urbanas</w:t>
      </w:r>
      <w:r w:rsidRPr="003526EA">
        <w:t xml:space="preserve">: brechas socioeconómicas y territoriales que hacen que las soluciones “inteligentes” beneficien más a zonas centrales que a periferias o barrios </w:t>
      </w:r>
      <w:proofErr w:type="gramStart"/>
      <w:r w:rsidRPr="003526EA">
        <w:t>informales.hologram</w:t>
      </w:r>
      <w:proofErr w:type="gramEnd"/>
      <w:r w:rsidRPr="003526EA">
        <w:t>+1</w:t>
      </w:r>
    </w:p>
    <w:p w14:paraId="4BF30E50" w14:textId="77777777" w:rsidR="003526EA" w:rsidRPr="003526EA" w:rsidRDefault="003526EA" w:rsidP="003526EA">
      <w:pPr>
        <w:numPr>
          <w:ilvl w:val="0"/>
          <w:numId w:val="35"/>
        </w:numPr>
      </w:pPr>
      <w:r w:rsidRPr="003526EA">
        <w:rPr>
          <w:b/>
          <w:bCs/>
        </w:rPr>
        <w:t>Seguridad y crimen organizado</w:t>
      </w:r>
      <w:r w:rsidRPr="003526EA">
        <w:t xml:space="preserve">: riesgos asociados al uso de infraestructuras digitales por redes criminales, combinados con vigilancia geopolítica en redes 5G y sistemas </w:t>
      </w:r>
      <w:proofErr w:type="gramStart"/>
      <w:r w:rsidRPr="003526EA">
        <w:t>críticos.dialogo</w:t>
      </w:r>
      <w:proofErr w:type="gramEnd"/>
      <w:r w:rsidRPr="003526EA">
        <w:t>-americas+1</w:t>
      </w:r>
    </w:p>
    <w:p w14:paraId="4678FB96" w14:textId="77777777" w:rsidR="003526EA" w:rsidRPr="003526EA" w:rsidRDefault="003526EA" w:rsidP="003526EA">
      <w:r w:rsidRPr="003526EA">
        <w:t xml:space="preserve">Informes sobre ciudades inteligentes en la región destacan que, si bien proyectos de transporte inteligente, gestión de agua, sistemas de alerta temprana y plataformas de atención ciudadana han avanzado (por </w:t>
      </w:r>
      <w:proofErr w:type="gramStart"/>
      <w:r w:rsidRPr="003526EA">
        <w:t>ejemplo</w:t>
      </w:r>
      <w:proofErr w:type="gramEnd"/>
      <w:r w:rsidRPr="003526EA">
        <w:t xml:space="preserve"> en iniciativas en Argentina, Bolivia o el “Valle del Software” en Medellín), persisten desafíos de gobernanza, inclusión y control democrático de </w:t>
      </w:r>
      <w:proofErr w:type="gramStart"/>
      <w:r w:rsidRPr="003526EA">
        <w:t>tecnologías.xataka</w:t>
      </w:r>
      <w:proofErr w:type="gramEnd"/>
      <w:r w:rsidRPr="003526EA">
        <w:t>+2</w:t>
      </w:r>
    </w:p>
    <w:p w14:paraId="2A58923E" w14:textId="77777777" w:rsidR="003526EA" w:rsidRPr="003526EA" w:rsidRDefault="003526EA" w:rsidP="003526EA">
      <w:r w:rsidRPr="003526EA">
        <w:pict w14:anchorId="207246E8">
          <v:rect id="_x0000_i1052" style="width:0;height:1.5pt" o:hralign="center" o:hrstd="t" o:hr="t" fillcolor="#a0a0a0" stroked="f"/>
        </w:pict>
      </w:r>
    </w:p>
    <w:p w14:paraId="22EF2BD1" w14:textId="77777777" w:rsidR="003526EA" w:rsidRPr="003526EA" w:rsidRDefault="003526EA" w:rsidP="003526EA">
      <w:pPr>
        <w:rPr>
          <w:b/>
          <w:bCs/>
        </w:rPr>
      </w:pPr>
      <w:r w:rsidRPr="003526EA">
        <w:rPr>
          <w:b/>
          <w:bCs/>
        </w:rPr>
        <w:t>3.5.4 Iniciativas de ciudades inteligentes en Colombia y otros países</w:t>
      </w:r>
    </w:p>
    <w:p w14:paraId="4C70BBDB" w14:textId="77777777" w:rsidR="003526EA" w:rsidRPr="003526EA" w:rsidRDefault="003526EA" w:rsidP="003526EA">
      <w:r w:rsidRPr="003526EA">
        <w:t xml:space="preserve">En </w:t>
      </w:r>
      <w:r w:rsidRPr="003526EA">
        <w:rPr>
          <w:b/>
          <w:bCs/>
        </w:rPr>
        <w:t>Colombia</w:t>
      </w:r>
      <w:r w:rsidRPr="003526EA">
        <w:t>, se mencionan casos emblemáticos:</w:t>
      </w:r>
    </w:p>
    <w:p w14:paraId="1BE38C9D" w14:textId="77777777" w:rsidR="003526EA" w:rsidRPr="003526EA" w:rsidRDefault="003526EA" w:rsidP="003526EA">
      <w:pPr>
        <w:numPr>
          <w:ilvl w:val="0"/>
          <w:numId w:val="36"/>
        </w:numPr>
      </w:pPr>
      <w:r w:rsidRPr="003526EA">
        <w:rPr>
          <w:b/>
          <w:bCs/>
        </w:rPr>
        <w:t>Medellín</w:t>
      </w:r>
      <w:r w:rsidRPr="003526EA">
        <w:t xml:space="preserve"> como referente en el Índice de Ciudades y Territorios Inteligentes del MinTIC, con proyectos en movilidad inteligente, seguridad, atención al ciudadano con IA y el “Valle del Software” orientado a educación </w:t>
      </w:r>
      <w:proofErr w:type="gramStart"/>
      <w:r w:rsidRPr="003526EA">
        <w:t>tecnológica.[</w:t>
      </w:r>
      <w:proofErr w:type="gramEnd"/>
      <w:r w:rsidRPr="003526EA">
        <w:fldChar w:fldCharType="begin"/>
      </w:r>
      <w:r w:rsidRPr="003526EA">
        <w:instrText>HYPERLINK "https://www.xataka.com.co/especiales/ciudad-futuro-asi-como-bogota-medellin-se-estan-transformando-ciudades-inteligentes"</w:instrText>
      </w:r>
      <w:r w:rsidRPr="003526EA">
        <w:fldChar w:fldCharType="separate"/>
      </w:r>
      <w:r w:rsidRPr="003526EA">
        <w:rPr>
          <w:rStyle w:val="Hipervnculo"/>
        </w:rPr>
        <w:t>xataka.com</w:t>
      </w:r>
      <w:r w:rsidRPr="003526EA">
        <w:fldChar w:fldCharType="end"/>
      </w:r>
      <w:r w:rsidRPr="003526EA">
        <w:t>]</w:t>
      </w:r>
      <w:r w:rsidRPr="003526EA">
        <w:rPr>
          <w:rFonts w:ascii="Arial" w:hAnsi="Arial" w:cs="Arial"/>
        </w:rPr>
        <w:t>​</w:t>
      </w:r>
    </w:p>
    <w:p w14:paraId="03962487" w14:textId="77777777" w:rsidR="003526EA" w:rsidRPr="003526EA" w:rsidRDefault="003526EA" w:rsidP="003526EA">
      <w:pPr>
        <w:numPr>
          <w:ilvl w:val="0"/>
          <w:numId w:val="36"/>
        </w:numPr>
      </w:pPr>
      <w:r w:rsidRPr="003526EA">
        <w:rPr>
          <w:b/>
          <w:bCs/>
        </w:rPr>
        <w:t>Bogotá</w:t>
      </w:r>
      <w:r w:rsidRPr="003526EA">
        <w:t xml:space="preserve">, reconocida en rankings internacionales como </w:t>
      </w:r>
      <w:proofErr w:type="spellStart"/>
      <w:r w:rsidRPr="003526EA">
        <w:t>SmartCity</w:t>
      </w:r>
      <w:proofErr w:type="spellEnd"/>
      <w:r w:rsidRPr="003526EA">
        <w:t xml:space="preserve">, aunque con retos en mantener posiciones y gestionar expansión de proyectos de ciudad </w:t>
      </w:r>
      <w:proofErr w:type="gramStart"/>
      <w:r w:rsidRPr="003526EA">
        <w:t>inteligente.[</w:t>
      </w:r>
      <w:proofErr w:type="gramEnd"/>
      <w:r w:rsidRPr="003526EA">
        <w:fldChar w:fldCharType="begin"/>
      </w:r>
      <w:r w:rsidRPr="003526EA">
        <w:instrText>HYPERLINK "https://www.xataka.com.co/especiales/ciudad-futuro-asi-como-bogota-medellin-se-estan-transformando-ciudades-inteligentes"</w:instrText>
      </w:r>
      <w:r w:rsidRPr="003526EA">
        <w:fldChar w:fldCharType="separate"/>
      </w:r>
      <w:r w:rsidRPr="003526EA">
        <w:rPr>
          <w:rStyle w:val="Hipervnculo"/>
        </w:rPr>
        <w:t>xataka.com</w:t>
      </w:r>
      <w:r w:rsidRPr="003526EA">
        <w:fldChar w:fldCharType="end"/>
      </w:r>
      <w:r w:rsidRPr="003526EA">
        <w:t>]</w:t>
      </w:r>
      <w:r w:rsidRPr="003526EA">
        <w:rPr>
          <w:rFonts w:ascii="Arial" w:hAnsi="Arial" w:cs="Arial"/>
        </w:rPr>
        <w:t>​</w:t>
      </w:r>
    </w:p>
    <w:p w14:paraId="3203F914" w14:textId="77777777" w:rsidR="003526EA" w:rsidRPr="003526EA" w:rsidRDefault="003526EA" w:rsidP="003526EA">
      <w:r w:rsidRPr="003526EA">
        <w:t>A escala regional, análisis sobre ciudades inteligentes en América Latina señalan:</w:t>
      </w:r>
    </w:p>
    <w:p w14:paraId="5D774A48" w14:textId="77777777" w:rsidR="003526EA" w:rsidRPr="003526EA" w:rsidRDefault="003526EA" w:rsidP="003526EA">
      <w:pPr>
        <w:numPr>
          <w:ilvl w:val="0"/>
          <w:numId w:val="37"/>
        </w:numPr>
      </w:pPr>
      <w:r w:rsidRPr="003526EA">
        <w:t xml:space="preserve">implementación de sistemas de transporte masivo innovadores como </w:t>
      </w:r>
      <w:r w:rsidRPr="003526EA">
        <w:rPr>
          <w:b/>
          <w:bCs/>
        </w:rPr>
        <w:t>Mi Teleférico en Bolivia</w:t>
      </w:r>
      <w:r w:rsidRPr="003526EA">
        <w:t xml:space="preserve">, que no solo mejora movilidad, sino que aborda desigualdades conectando comunidades antes </w:t>
      </w:r>
      <w:proofErr w:type="gramStart"/>
      <w:r w:rsidRPr="003526EA">
        <w:t>aisladas;[</w:t>
      </w:r>
      <w:proofErr w:type="spellStart"/>
      <w:proofErr w:type="gramEnd"/>
      <w:r w:rsidRPr="003526EA">
        <w:fldChar w:fldCharType="begin"/>
      </w:r>
      <w:r w:rsidRPr="003526EA">
        <w:instrText>HYPERLINK "https://www.hologram.io/es/blog/latam-transformacion-de-ciudades-inteligentes/"</w:instrText>
      </w:r>
      <w:r w:rsidRPr="003526EA">
        <w:fldChar w:fldCharType="separate"/>
      </w:r>
      <w:r w:rsidRPr="003526EA">
        <w:rPr>
          <w:rStyle w:val="Hipervnculo"/>
        </w:rPr>
        <w:t>hologram</w:t>
      </w:r>
      <w:proofErr w:type="spellEnd"/>
      <w:r w:rsidRPr="003526EA">
        <w:fldChar w:fldCharType="end"/>
      </w:r>
      <w:r w:rsidRPr="003526EA">
        <w:t>]</w:t>
      </w:r>
      <w:r w:rsidRPr="003526EA">
        <w:rPr>
          <w:rFonts w:ascii="Arial" w:hAnsi="Arial" w:cs="Arial"/>
        </w:rPr>
        <w:t>​</w:t>
      </w:r>
    </w:p>
    <w:p w14:paraId="44699A13" w14:textId="77777777" w:rsidR="003526EA" w:rsidRPr="003526EA" w:rsidRDefault="003526EA" w:rsidP="003526EA">
      <w:pPr>
        <w:numPr>
          <w:ilvl w:val="0"/>
          <w:numId w:val="37"/>
        </w:numPr>
      </w:pPr>
      <w:r w:rsidRPr="003526EA">
        <w:t>proyectos de medidores inteligentes y gestión de energía en Argentina, impulsados mediante alianzas público</w:t>
      </w:r>
      <w:r w:rsidRPr="003526EA">
        <w:noBreakHyphen/>
        <w:t>privadas reguladas por el Estado.economicas.uba+1</w:t>
      </w:r>
    </w:p>
    <w:p w14:paraId="2248B6A7" w14:textId="77777777" w:rsidR="003526EA" w:rsidRPr="003526EA" w:rsidRDefault="003526EA" w:rsidP="003526EA">
      <w:r w:rsidRPr="003526EA">
        <w:lastRenderedPageBreak/>
        <w:t xml:space="preserve">Estos ejemplos muestran que la región está construyendo capacidades de </w:t>
      </w:r>
      <w:proofErr w:type="spellStart"/>
      <w:r w:rsidRPr="003526EA">
        <w:t>smart</w:t>
      </w:r>
      <w:proofErr w:type="spellEnd"/>
      <w:r w:rsidRPr="003526EA">
        <w:t xml:space="preserve"> </w:t>
      </w:r>
      <w:proofErr w:type="spellStart"/>
      <w:r w:rsidRPr="003526EA">
        <w:t>cities</w:t>
      </w:r>
      <w:proofErr w:type="spellEnd"/>
      <w:r w:rsidRPr="003526EA">
        <w:t xml:space="preserve">, pero aún con énfasis en servicios urbanos y menos en soberanía de datos, identidad ciudadana digital y control territorial de </w:t>
      </w:r>
      <w:proofErr w:type="gramStart"/>
      <w:r w:rsidRPr="003526EA">
        <w:t>infraestructuras.biblioteca</w:t>
      </w:r>
      <w:proofErr w:type="gramEnd"/>
      <w:r w:rsidRPr="003526EA">
        <w:t>-</w:t>
      </w:r>
      <w:proofErr w:type="gramStart"/>
      <w:r w:rsidRPr="003526EA">
        <w:t>repositorio.clacso</w:t>
      </w:r>
      <w:proofErr w:type="gramEnd"/>
      <w:r w:rsidRPr="003526EA">
        <w:t>+2</w:t>
      </w:r>
    </w:p>
    <w:p w14:paraId="5A93DFC9" w14:textId="77777777" w:rsidR="003526EA" w:rsidRPr="003526EA" w:rsidRDefault="003526EA" w:rsidP="003526EA">
      <w:r w:rsidRPr="003526EA">
        <w:t xml:space="preserve">RDM Digital se sitúa como pieza complementaria: en lugar de partir del nivel metropolitano, propone empezar en un pueblo y construir hacia arriba, con soberanía digital territorial como eje, y luego dialogar con ciudades inteligentes </w:t>
      </w:r>
      <w:proofErr w:type="gramStart"/>
      <w:r w:rsidRPr="003526EA">
        <w:t>nacionales.instagram</w:t>
      </w:r>
      <w:proofErr w:type="gramEnd"/>
      <w:r w:rsidRPr="003526EA">
        <w:t>+3</w:t>
      </w:r>
    </w:p>
    <w:p w14:paraId="75FD07EB" w14:textId="77777777" w:rsidR="003526EA" w:rsidRPr="003526EA" w:rsidRDefault="003526EA" w:rsidP="003526EA">
      <w:r w:rsidRPr="003526EA">
        <w:pict w14:anchorId="5B16E42F">
          <v:rect id="_x0000_i1053" style="width:0;height:1.5pt" o:hralign="center" o:hrstd="t" o:hr="t" fillcolor="#a0a0a0" stroked="f"/>
        </w:pict>
      </w:r>
    </w:p>
    <w:p w14:paraId="0725C3C7" w14:textId="77777777" w:rsidR="003526EA" w:rsidRPr="003526EA" w:rsidRDefault="003526EA" w:rsidP="003526EA">
      <w:pPr>
        <w:rPr>
          <w:b/>
          <w:bCs/>
        </w:rPr>
      </w:pPr>
      <w:r w:rsidRPr="003526EA">
        <w:rPr>
          <w:b/>
          <w:bCs/>
        </w:rPr>
        <w:t>3.5.5 Soberanía digital vs colonialismo digital: comparación conceptual</w:t>
      </w:r>
    </w:p>
    <w:p w14:paraId="4ED45114" w14:textId="77777777" w:rsidR="003526EA" w:rsidRPr="003526EA" w:rsidRDefault="003526EA" w:rsidP="003526EA">
      <w:r w:rsidRPr="003526EA">
        <w:t>La discusión entre soberanía digital y colonialismo digital en América Latina puede sintetizarse en una tabla conceptual: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0"/>
        <w:gridCol w:w="3624"/>
        <w:gridCol w:w="3434"/>
      </w:tblGrid>
      <w:tr w:rsidR="003526EA" w:rsidRPr="003526EA" w14:paraId="562410F7" w14:textId="77777777">
        <w:trPr>
          <w:tblHeader/>
          <w:tblCellSpacing w:w="15" w:type="dxa"/>
        </w:trPr>
        <w:tc>
          <w:tcPr>
            <w:tcW w:w="0" w:type="auto"/>
            <w:vAlign w:val="center"/>
            <w:hideMark/>
          </w:tcPr>
          <w:p w14:paraId="4237576A" w14:textId="77777777" w:rsidR="003526EA" w:rsidRPr="003526EA" w:rsidRDefault="003526EA" w:rsidP="003526EA">
            <w:pPr>
              <w:rPr>
                <w:b/>
                <w:bCs/>
              </w:rPr>
            </w:pPr>
            <w:r w:rsidRPr="003526EA">
              <w:rPr>
                <w:b/>
                <w:bCs/>
              </w:rPr>
              <w:t>Dimensión</w:t>
            </w:r>
          </w:p>
        </w:tc>
        <w:tc>
          <w:tcPr>
            <w:tcW w:w="0" w:type="auto"/>
            <w:vAlign w:val="center"/>
            <w:hideMark/>
          </w:tcPr>
          <w:p w14:paraId="60214D9B" w14:textId="77777777" w:rsidR="003526EA" w:rsidRPr="003526EA" w:rsidRDefault="003526EA" w:rsidP="003526EA">
            <w:pPr>
              <w:rPr>
                <w:b/>
                <w:bCs/>
              </w:rPr>
            </w:pPr>
            <w:r w:rsidRPr="003526EA">
              <w:rPr>
                <w:b/>
                <w:bCs/>
              </w:rPr>
              <w:t>Soberanía digital</w:t>
            </w:r>
          </w:p>
        </w:tc>
        <w:tc>
          <w:tcPr>
            <w:tcW w:w="0" w:type="auto"/>
            <w:vAlign w:val="center"/>
            <w:hideMark/>
          </w:tcPr>
          <w:p w14:paraId="78AB13D0" w14:textId="77777777" w:rsidR="003526EA" w:rsidRPr="003526EA" w:rsidRDefault="003526EA" w:rsidP="003526EA">
            <w:pPr>
              <w:rPr>
                <w:b/>
                <w:bCs/>
              </w:rPr>
            </w:pPr>
            <w:r w:rsidRPr="003526EA">
              <w:rPr>
                <w:b/>
                <w:bCs/>
              </w:rPr>
              <w:t>Colonialismo digital</w:t>
            </w:r>
          </w:p>
        </w:tc>
      </w:tr>
      <w:tr w:rsidR="003526EA" w:rsidRPr="003526EA" w14:paraId="760C9C0F" w14:textId="77777777">
        <w:trPr>
          <w:tblCellSpacing w:w="15" w:type="dxa"/>
        </w:trPr>
        <w:tc>
          <w:tcPr>
            <w:tcW w:w="0" w:type="auto"/>
            <w:vAlign w:val="center"/>
            <w:hideMark/>
          </w:tcPr>
          <w:p w14:paraId="40ABBE0E" w14:textId="77777777" w:rsidR="003526EA" w:rsidRPr="003526EA" w:rsidRDefault="003526EA" w:rsidP="003526EA">
            <w:r w:rsidRPr="003526EA">
              <w:t>Control de infraestructura</w:t>
            </w:r>
          </w:p>
        </w:tc>
        <w:tc>
          <w:tcPr>
            <w:tcW w:w="0" w:type="auto"/>
            <w:vAlign w:val="center"/>
            <w:hideMark/>
          </w:tcPr>
          <w:p w14:paraId="17A6EF43" w14:textId="77777777" w:rsidR="003526EA" w:rsidRPr="003526EA" w:rsidRDefault="003526EA" w:rsidP="003526EA">
            <w:r w:rsidRPr="003526EA">
              <w:t>Redes, nubes y sistemas gobernados localmente, con reglas propias. biblioteca-</w:t>
            </w:r>
            <w:proofErr w:type="gramStart"/>
            <w:r w:rsidRPr="003526EA">
              <w:t>repositorio.clacso</w:t>
            </w:r>
            <w:proofErr w:type="gramEnd"/>
            <w:r w:rsidRPr="003526EA">
              <w:t>+2</w:t>
            </w:r>
          </w:p>
        </w:tc>
        <w:tc>
          <w:tcPr>
            <w:tcW w:w="0" w:type="auto"/>
            <w:vAlign w:val="center"/>
            <w:hideMark/>
          </w:tcPr>
          <w:p w14:paraId="7A359E73" w14:textId="77777777" w:rsidR="003526EA" w:rsidRPr="003526EA" w:rsidRDefault="003526EA" w:rsidP="003526EA">
            <w:r w:rsidRPr="003526EA">
              <w:t>Dependencia de infraestructuras globales (</w:t>
            </w:r>
            <w:proofErr w:type="spellStart"/>
            <w:r w:rsidRPr="003526EA">
              <w:t>cloud</w:t>
            </w:r>
            <w:proofErr w:type="spellEnd"/>
            <w:r w:rsidRPr="003526EA">
              <w:t>, redes sociales) sin capacidad real de decisión. scielo+1</w:t>
            </w:r>
          </w:p>
        </w:tc>
      </w:tr>
      <w:tr w:rsidR="003526EA" w:rsidRPr="003526EA" w14:paraId="3D547D5B" w14:textId="77777777">
        <w:trPr>
          <w:tblCellSpacing w:w="15" w:type="dxa"/>
        </w:trPr>
        <w:tc>
          <w:tcPr>
            <w:tcW w:w="0" w:type="auto"/>
            <w:vAlign w:val="center"/>
            <w:hideMark/>
          </w:tcPr>
          <w:p w14:paraId="5CCBD612" w14:textId="77777777" w:rsidR="003526EA" w:rsidRPr="003526EA" w:rsidRDefault="003526EA" w:rsidP="003526EA">
            <w:r w:rsidRPr="003526EA">
              <w:t>Datos</w:t>
            </w:r>
          </w:p>
        </w:tc>
        <w:tc>
          <w:tcPr>
            <w:tcW w:w="0" w:type="auto"/>
            <w:vAlign w:val="center"/>
            <w:hideMark/>
          </w:tcPr>
          <w:p w14:paraId="12E05CAA" w14:textId="77777777" w:rsidR="003526EA" w:rsidRPr="003526EA" w:rsidRDefault="003526EA" w:rsidP="003526EA">
            <w:r w:rsidRPr="003526EA">
              <w:t>Datos como bien estratégico, con marcos de protección y uso en beneficio local. biblioteca-</w:t>
            </w:r>
            <w:proofErr w:type="gramStart"/>
            <w:r w:rsidRPr="003526EA">
              <w:t>repositorio.clacso</w:t>
            </w:r>
            <w:proofErr w:type="gramEnd"/>
            <w:r w:rsidRPr="003526EA">
              <w:t>+1</w:t>
            </w:r>
          </w:p>
        </w:tc>
        <w:tc>
          <w:tcPr>
            <w:tcW w:w="0" w:type="auto"/>
            <w:vAlign w:val="center"/>
            <w:hideMark/>
          </w:tcPr>
          <w:p w14:paraId="444F9D5B" w14:textId="77777777" w:rsidR="003526EA" w:rsidRPr="003526EA" w:rsidRDefault="003526EA" w:rsidP="003526EA">
            <w:r w:rsidRPr="003526EA">
              <w:t>Datos como materia prima extraída por plataformas para modelos de negocio externos. scielo+2</w:t>
            </w:r>
          </w:p>
        </w:tc>
      </w:tr>
      <w:tr w:rsidR="003526EA" w:rsidRPr="003526EA" w14:paraId="00582148" w14:textId="77777777">
        <w:trPr>
          <w:tblCellSpacing w:w="15" w:type="dxa"/>
        </w:trPr>
        <w:tc>
          <w:tcPr>
            <w:tcW w:w="0" w:type="auto"/>
            <w:vAlign w:val="center"/>
            <w:hideMark/>
          </w:tcPr>
          <w:p w14:paraId="6D59E8F8" w14:textId="77777777" w:rsidR="003526EA" w:rsidRPr="003526EA" w:rsidRDefault="003526EA" w:rsidP="003526EA">
            <w:r w:rsidRPr="003526EA">
              <w:t>Gobernanza</w:t>
            </w:r>
          </w:p>
        </w:tc>
        <w:tc>
          <w:tcPr>
            <w:tcW w:w="0" w:type="auto"/>
            <w:vAlign w:val="center"/>
            <w:hideMark/>
          </w:tcPr>
          <w:p w14:paraId="2D4B54ED" w14:textId="77777777" w:rsidR="003526EA" w:rsidRPr="003526EA" w:rsidRDefault="003526EA" w:rsidP="003526EA">
            <w:r w:rsidRPr="003526EA">
              <w:t>Marcos legales, técnicos y sociales propios, con participación de actores locales. biblioteca-</w:t>
            </w:r>
            <w:proofErr w:type="gramStart"/>
            <w:r w:rsidRPr="003526EA">
              <w:t>repositorio.clacso</w:t>
            </w:r>
            <w:proofErr w:type="gramEnd"/>
            <w:r w:rsidRPr="003526EA">
              <w:t>+2</w:t>
            </w:r>
          </w:p>
        </w:tc>
        <w:tc>
          <w:tcPr>
            <w:tcW w:w="0" w:type="auto"/>
            <w:vAlign w:val="center"/>
            <w:hideMark/>
          </w:tcPr>
          <w:p w14:paraId="3E05D20D" w14:textId="77777777" w:rsidR="003526EA" w:rsidRPr="003526EA" w:rsidRDefault="003526EA" w:rsidP="003526EA">
            <w:r w:rsidRPr="003526EA">
              <w:t xml:space="preserve">Reglas fijadas por términos de servicio de empresas globales y marcos regulatorios de otros países. </w:t>
            </w:r>
            <w:proofErr w:type="gramStart"/>
            <w:r w:rsidRPr="003526EA">
              <w:t>sur.conectas</w:t>
            </w:r>
            <w:proofErr w:type="gramEnd"/>
            <w:r w:rsidRPr="003526EA">
              <w:t>+2</w:t>
            </w:r>
          </w:p>
        </w:tc>
      </w:tr>
      <w:tr w:rsidR="003526EA" w:rsidRPr="003526EA" w14:paraId="2952DF33" w14:textId="77777777">
        <w:trPr>
          <w:tblCellSpacing w:w="15" w:type="dxa"/>
        </w:trPr>
        <w:tc>
          <w:tcPr>
            <w:tcW w:w="0" w:type="auto"/>
            <w:vAlign w:val="center"/>
            <w:hideMark/>
          </w:tcPr>
          <w:p w14:paraId="5001717D" w14:textId="77777777" w:rsidR="003526EA" w:rsidRPr="003526EA" w:rsidRDefault="003526EA" w:rsidP="003526EA">
            <w:r w:rsidRPr="003526EA">
              <w:t>Territorio</w:t>
            </w:r>
          </w:p>
        </w:tc>
        <w:tc>
          <w:tcPr>
            <w:tcW w:w="0" w:type="auto"/>
            <w:vAlign w:val="center"/>
            <w:hideMark/>
          </w:tcPr>
          <w:p w14:paraId="626BBA4D" w14:textId="77777777" w:rsidR="003526EA" w:rsidRPr="003526EA" w:rsidRDefault="003526EA" w:rsidP="003526EA">
            <w:r w:rsidRPr="003526EA">
              <w:t>Territorios que diseñan sus sistemas operativos (como RDM Digital) y deciden qué integrar. instagram+2</w:t>
            </w:r>
          </w:p>
        </w:tc>
        <w:tc>
          <w:tcPr>
            <w:tcW w:w="0" w:type="auto"/>
            <w:vAlign w:val="center"/>
            <w:hideMark/>
          </w:tcPr>
          <w:p w14:paraId="59D707CB" w14:textId="77777777" w:rsidR="003526EA" w:rsidRPr="003526EA" w:rsidRDefault="003526EA" w:rsidP="003526EA">
            <w:r w:rsidRPr="003526EA">
              <w:t xml:space="preserve">Territorios que solo consumen plataformas y apps, sin capacidad de modificar su lógica. </w:t>
            </w:r>
            <w:proofErr w:type="gramStart"/>
            <w:r w:rsidRPr="003526EA">
              <w:t>sur.conectas</w:t>
            </w:r>
            <w:proofErr w:type="gramEnd"/>
            <w:r w:rsidRPr="003526EA">
              <w:t>+2</w:t>
            </w:r>
          </w:p>
        </w:tc>
      </w:tr>
      <w:tr w:rsidR="003526EA" w:rsidRPr="003526EA" w14:paraId="29210031" w14:textId="77777777">
        <w:trPr>
          <w:tblCellSpacing w:w="15" w:type="dxa"/>
        </w:trPr>
        <w:tc>
          <w:tcPr>
            <w:tcW w:w="0" w:type="auto"/>
            <w:vAlign w:val="center"/>
            <w:hideMark/>
          </w:tcPr>
          <w:p w14:paraId="6B4962F1" w14:textId="77777777" w:rsidR="003526EA" w:rsidRPr="003526EA" w:rsidRDefault="003526EA" w:rsidP="003526EA">
            <w:r w:rsidRPr="003526EA">
              <w:lastRenderedPageBreak/>
              <w:t>Objetivo</w:t>
            </w:r>
          </w:p>
        </w:tc>
        <w:tc>
          <w:tcPr>
            <w:tcW w:w="0" w:type="auto"/>
            <w:vAlign w:val="center"/>
            <w:hideMark/>
          </w:tcPr>
          <w:p w14:paraId="7965B953" w14:textId="77777777" w:rsidR="003526EA" w:rsidRPr="003526EA" w:rsidRDefault="003526EA" w:rsidP="003526EA">
            <w:r w:rsidRPr="003526EA">
              <w:t xml:space="preserve">Autonomía, justicia, inclusión, </w:t>
            </w:r>
            <w:proofErr w:type="spellStart"/>
            <w:r w:rsidRPr="003526EA">
              <w:t>tecnodiversidad</w:t>
            </w:r>
            <w:proofErr w:type="spellEnd"/>
            <w:r w:rsidRPr="003526EA">
              <w:t>. biblioteca-</w:t>
            </w:r>
            <w:proofErr w:type="gramStart"/>
            <w:r w:rsidRPr="003526EA">
              <w:t>repositorio.clacso</w:t>
            </w:r>
            <w:proofErr w:type="gramEnd"/>
            <w:r w:rsidRPr="003526EA">
              <w:t>+2</w:t>
            </w:r>
          </w:p>
        </w:tc>
        <w:tc>
          <w:tcPr>
            <w:tcW w:w="0" w:type="auto"/>
            <w:vAlign w:val="center"/>
            <w:hideMark/>
          </w:tcPr>
          <w:p w14:paraId="4E839612" w14:textId="77777777" w:rsidR="003526EA" w:rsidRPr="003526EA" w:rsidRDefault="003526EA" w:rsidP="003526EA">
            <w:r w:rsidRPr="003526EA">
              <w:t>Lucro, extracción de valor, homogeneización cultural y técnica. scielo+2</w:t>
            </w:r>
          </w:p>
        </w:tc>
      </w:tr>
    </w:tbl>
    <w:p w14:paraId="72110E7F" w14:textId="77777777" w:rsidR="003526EA" w:rsidRPr="003526EA" w:rsidRDefault="003526EA" w:rsidP="003526EA">
      <w:r w:rsidRPr="003526EA">
        <w:t>Desde este marco, RDM Digital y TAMV OS v2026 se ubican claramente del lado de la soberanía digital, al proponer:</w:t>
      </w:r>
    </w:p>
    <w:p w14:paraId="13660EE8" w14:textId="77777777" w:rsidR="003526EA" w:rsidRPr="003526EA" w:rsidRDefault="003526EA" w:rsidP="003526EA">
      <w:pPr>
        <w:numPr>
          <w:ilvl w:val="0"/>
          <w:numId w:val="38"/>
        </w:numPr>
      </w:pPr>
      <w:r w:rsidRPr="003526EA">
        <w:t xml:space="preserve">un sistema operativo territorial controlado desde el </w:t>
      </w:r>
      <w:proofErr w:type="gramStart"/>
      <w:r w:rsidRPr="003526EA">
        <w:t>pueblo;instagram</w:t>
      </w:r>
      <w:proofErr w:type="gramEnd"/>
      <w:r w:rsidRPr="003526EA">
        <w:t>+2</w:t>
      </w:r>
    </w:p>
    <w:p w14:paraId="4D569BFE" w14:textId="77777777" w:rsidR="003526EA" w:rsidRPr="003526EA" w:rsidRDefault="003526EA" w:rsidP="003526EA">
      <w:pPr>
        <w:numPr>
          <w:ilvl w:val="0"/>
          <w:numId w:val="38"/>
        </w:numPr>
      </w:pPr>
      <w:r w:rsidRPr="003526EA">
        <w:t xml:space="preserve">infraestructuras propias para identidad, economía y </w:t>
      </w:r>
      <w:proofErr w:type="gramStart"/>
      <w:r w:rsidRPr="003526EA">
        <w:t>XR;tamvonline</w:t>
      </w:r>
      <w:proofErr w:type="gramEnd"/>
      <w:r w:rsidRPr="003526EA">
        <w:t>-</w:t>
      </w:r>
      <w:proofErr w:type="gramStart"/>
      <w:r w:rsidRPr="003526EA">
        <w:t>oficial.odoo</w:t>
      </w:r>
      <w:proofErr w:type="gramEnd"/>
      <w:r w:rsidRPr="003526EA">
        <w:t>+2</w:t>
      </w:r>
    </w:p>
    <w:p w14:paraId="0EAB4494" w14:textId="77777777" w:rsidR="003526EA" w:rsidRPr="003526EA" w:rsidRDefault="003526EA" w:rsidP="003526EA">
      <w:pPr>
        <w:numPr>
          <w:ilvl w:val="0"/>
          <w:numId w:val="38"/>
        </w:numPr>
      </w:pPr>
      <w:r w:rsidRPr="003526EA">
        <w:t xml:space="preserve">integración de IA ética y auditoría XR como parte intrínseca del </w:t>
      </w:r>
      <w:proofErr w:type="gramStart"/>
      <w:r w:rsidRPr="003526EA">
        <w:t>diseño;xchange</w:t>
      </w:r>
      <w:proofErr w:type="gramEnd"/>
      <w:r w:rsidRPr="003526EA">
        <w:t>.avixa+2</w:t>
      </w:r>
    </w:p>
    <w:p w14:paraId="5B72AB6B" w14:textId="77777777" w:rsidR="003526EA" w:rsidRPr="003526EA" w:rsidRDefault="003526EA" w:rsidP="003526EA">
      <w:pPr>
        <w:numPr>
          <w:ilvl w:val="0"/>
          <w:numId w:val="38"/>
        </w:numPr>
      </w:pPr>
      <w:r w:rsidRPr="003526EA">
        <w:t xml:space="preserve">publicación de su arquitectura en ciencia abierta (DOIs, ORCID), exponiendo la infraestructura a escrutinio </w:t>
      </w:r>
      <w:proofErr w:type="gramStart"/>
      <w:r w:rsidRPr="003526EA">
        <w:t>global</w:t>
      </w:r>
      <w:proofErr w:type="gramEnd"/>
      <w:r w:rsidRPr="003526EA">
        <w:t xml:space="preserve"> pero desde una posición de autoría </w:t>
      </w:r>
      <w:proofErr w:type="gramStart"/>
      <w:r w:rsidRPr="003526EA">
        <w:t>soberana.xchange</w:t>
      </w:r>
      <w:proofErr w:type="gramEnd"/>
      <w:r w:rsidRPr="003526EA">
        <w:t>.avixa+2</w:t>
      </w:r>
    </w:p>
    <w:p w14:paraId="592716EA" w14:textId="77777777" w:rsidR="003526EA" w:rsidRPr="003526EA" w:rsidRDefault="003526EA" w:rsidP="003526EA">
      <w:r w:rsidRPr="003526EA">
        <w:t>Esta extensión refuerza el Capítulo 3, mostrando que la tesis de RDM Digital no se inscribe en el vacío, sino que dialoga con procesos reales de soberanía digital, urbanización inteligente y debates sobre colonialismo de datos en América Latina, y toma de ellos tanto advertencias como inspiración para el diseño del Sistema Operativo Territorial de Real del Monte.</w:t>
      </w:r>
    </w:p>
    <w:p w14:paraId="52A53794" w14:textId="3342778F" w:rsidR="00CE0234" w:rsidRPr="00CE0234" w:rsidRDefault="00CE0234" w:rsidP="00CE0234"/>
    <w:p w14:paraId="7B430AE8" w14:textId="77777777" w:rsidR="00CE0234" w:rsidRPr="00CE0234" w:rsidRDefault="00CE0234" w:rsidP="00CE0234"/>
    <w:p w14:paraId="511841F5" w14:textId="77777777" w:rsidR="00CE0234" w:rsidRPr="00CE0234" w:rsidRDefault="00CE0234" w:rsidP="00CE0234">
      <w:r w:rsidRPr="00CE0234">
        <w:pict w14:anchorId="67C2CA0E">
          <v:rect id="_x0000_i1054" style="width:0;height:1.5pt" o:hralign="center" o:hrstd="t" o:hr="t" fillcolor="#a0a0a0" stroked="f"/>
        </w:pict>
      </w:r>
    </w:p>
    <w:p w14:paraId="48EA69A2" w14:textId="77777777" w:rsidR="003526EA" w:rsidRPr="003526EA" w:rsidRDefault="003526EA" w:rsidP="003526EA">
      <w:r w:rsidRPr="003526EA">
        <w:t>Integro estos seguimientos como una ampliación final del Capítulo 3, reforzando la dimensión comparada regional.</w:t>
      </w:r>
    </w:p>
    <w:p w14:paraId="63E33F8B" w14:textId="77777777" w:rsidR="003526EA" w:rsidRPr="003526EA" w:rsidRDefault="003526EA" w:rsidP="003526EA">
      <w:r w:rsidRPr="003526EA">
        <w:pict w14:anchorId="3182A99B">
          <v:rect id="_x0000_i1055" style="width:0;height:1.5pt" o:hralign="center" o:hrstd="t" o:hr="t" fillcolor="#a0a0a0" stroked="f"/>
        </w:pict>
      </w:r>
    </w:p>
    <w:p w14:paraId="2009B394" w14:textId="77777777" w:rsidR="003526EA" w:rsidRPr="003526EA" w:rsidRDefault="003526EA" w:rsidP="003526EA">
      <w:pPr>
        <w:rPr>
          <w:b/>
          <w:bCs/>
        </w:rPr>
      </w:pPr>
      <w:r w:rsidRPr="003526EA">
        <w:rPr>
          <w:b/>
          <w:bCs/>
        </w:rPr>
        <w:t>3.6 Profundización regional: finanzas, ciudades inteligentes y geopolítica de datos</w:t>
      </w:r>
    </w:p>
    <w:p w14:paraId="2F3B06D0" w14:textId="77777777" w:rsidR="003526EA" w:rsidRPr="003526EA" w:rsidRDefault="003526EA" w:rsidP="003526EA">
      <w:pPr>
        <w:rPr>
          <w:b/>
          <w:bCs/>
        </w:rPr>
      </w:pPr>
      <w:r w:rsidRPr="003526EA">
        <w:rPr>
          <w:b/>
          <w:bCs/>
        </w:rPr>
        <w:t>3.6.1 El rol de PIX en la soberanía financiera de Brasil</w:t>
      </w:r>
    </w:p>
    <w:p w14:paraId="06812F6F" w14:textId="77777777" w:rsidR="003526EA" w:rsidRPr="003526EA" w:rsidRDefault="003526EA" w:rsidP="003526EA">
      <w:r w:rsidRPr="003526EA">
        <w:t xml:space="preserve">PIX es el sistema de pago electrónico instantáneo creado y operado por el Banco Central de Brasil, lanzado en 2020 y ya consolidado como el medio de pago más </w:t>
      </w:r>
      <w:r w:rsidRPr="003526EA">
        <w:lastRenderedPageBreak/>
        <w:t xml:space="preserve">importante del país, superando tarjetas y efectivo. Funciona 24/7, permite transferencias en segundos entre cuentas de diferentes instituciones y se apoya en una infraestructura central (SPI y el directorio DICT) operada por el propio banco central, con cifrado de extremo a extremo y mecanismos de detección de fraude en tiempo </w:t>
      </w:r>
      <w:proofErr w:type="gramStart"/>
      <w:r w:rsidRPr="003526EA">
        <w:t>real.wikipedia</w:t>
      </w:r>
      <w:proofErr w:type="gramEnd"/>
      <w:r w:rsidRPr="003526EA">
        <w:t>+2</w:t>
      </w:r>
    </w:p>
    <w:p w14:paraId="25056EF2" w14:textId="77777777" w:rsidR="003526EA" w:rsidRPr="003526EA" w:rsidRDefault="003526EA" w:rsidP="003526EA">
      <w:r w:rsidRPr="003526EA">
        <w:t>En términos de soberanía financiera, PIX:</w:t>
      </w:r>
    </w:p>
    <w:p w14:paraId="5C7E078A" w14:textId="77777777" w:rsidR="003526EA" w:rsidRPr="003526EA" w:rsidRDefault="003526EA" w:rsidP="003526EA">
      <w:pPr>
        <w:numPr>
          <w:ilvl w:val="0"/>
          <w:numId w:val="39"/>
        </w:numPr>
      </w:pPr>
      <w:r w:rsidRPr="003526EA">
        <w:t>otorga al Estado capacidad directa de orquestar pagos minoristas, reduciendo dependencia de redes de tarjetas y procesadores internacionales;</w:t>
      </w:r>
    </w:p>
    <w:p w14:paraId="69F419DD" w14:textId="77777777" w:rsidR="003526EA" w:rsidRPr="003526EA" w:rsidRDefault="003526EA" w:rsidP="003526EA">
      <w:pPr>
        <w:numPr>
          <w:ilvl w:val="0"/>
          <w:numId w:val="39"/>
        </w:numPr>
      </w:pPr>
      <w:r w:rsidRPr="003526EA">
        <w:t>impacta el modelo de negocio de bancos y empresas de pago tradicionales, al eliminar comisiones de transferencias como TED y DOC y ofrecer una alternativa gratuita o de muy bajo costo para la población.agenciabrasil.ebc+2[</w:t>
      </w:r>
      <w:proofErr w:type="spellStart"/>
      <w:r w:rsidRPr="003526EA">
        <w:fldChar w:fldCharType="begin"/>
      </w:r>
      <w:r w:rsidRPr="003526EA">
        <w:instrText>HYPERLINK "https://www.youtube.com/watch?v=ma27ugItMA4"</w:instrText>
      </w:r>
      <w:r w:rsidRPr="003526EA">
        <w:fldChar w:fldCharType="separate"/>
      </w:r>
      <w:r w:rsidRPr="003526EA">
        <w:rPr>
          <w:rStyle w:val="Hipervnculo"/>
        </w:rPr>
        <w:t>youtube</w:t>
      </w:r>
      <w:proofErr w:type="spellEnd"/>
      <w:r w:rsidRPr="003526EA">
        <w:fldChar w:fldCharType="end"/>
      </w:r>
      <w:r w:rsidRPr="003526EA">
        <w:t>]</w:t>
      </w:r>
      <w:r w:rsidRPr="003526EA">
        <w:rPr>
          <w:rFonts w:ascii="Arial" w:hAnsi="Arial" w:cs="Arial"/>
        </w:rPr>
        <w:t>​</w:t>
      </w:r>
    </w:p>
    <w:p w14:paraId="5491203B" w14:textId="77777777" w:rsidR="003526EA" w:rsidRPr="003526EA" w:rsidRDefault="003526EA" w:rsidP="003526EA">
      <w:pPr>
        <w:numPr>
          <w:ilvl w:val="0"/>
          <w:numId w:val="39"/>
        </w:numPr>
      </w:pPr>
      <w:r w:rsidRPr="003526EA">
        <w:t xml:space="preserve">ha sido leído incluso por informes estadounidenses como una amenaza para empresas de pago de ese país, mientras el gobierno brasileño lo defiende explícitamente como cuestión de soberanía y seguridad </w:t>
      </w:r>
      <w:proofErr w:type="gramStart"/>
      <w:r w:rsidRPr="003526EA">
        <w:t>financiera.sprinforma</w:t>
      </w:r>
      <w:proofErr w:type="gramEnd"/>
      <w:r w:rsidRPr="003526EA">
        <w:t>+2[</w:t>
      </w:r>
      <w:proofErr w:type="spellStart"/>
      <w:r w:rsidRPr="003526EA">
        <w:fldChar w:fldCharType="begin"/>
      </w:r>
      <w:r w:rsidRPr="003526EA">
        <w:instrText>HYPERLINK "https://www.youtube.com/watch?v=ma27ugItMA4"</w:instrText>
      </w:r>
      <w:r w:rsidRPr="003526EA">
        <w:fldChar w:fldCharType="separate"/>
      </w:r>
      <w:r w:rsidRPr="003526EA">
        <w:rPr>
          <w:rStyle w:val="Hipervnculo"/>
        </w:rPr>
        <w:t>youtube</w:t>
      </w:r>
      <w:proofErr w:type="spellEnd"/>
      <w:r w:rsidRPr="003526EA">
        <w:fldChar w:fldCharType="end"/>
      </w:r>
      <w:r w:rsidRPr="003526EA">
        <w:t>]</w:t>
      </w:r>
      <w:r w:rsidRPr="003526EA">
        <w:rPr>
          <w:rFonts w:ascii="Arial" w:hAnsi="Arial" w:cs="Arial"/>
        </w:rPr>
        <w:t>​</w:t>
      </w:r>
    </w:p>
    <w:p w14:paraId="5E8E5551" w14:textId="77777777" w:rsidR="003526EA" w:rsidRPr="003526EA" w:rsidRDefault="003526EA" w:rsidP="003526EA">
      <w:r w:rsidRPr="003526EA">
        <w:t xml:space="preserve">Para RDM Digital, PIX ofrece un modelo conceptual: una infraestructura pública y soberana que organiza un flujo económico crítico (pagos instantáneos) en vez de dejarlo exclusivamente en manos de plataformas privadas. Análogamente, el sistema operativo territorial propone que el flujo de valor turístico y comercial de Real del Monte se gestione sobre infraestructura propia (tokens, </w:t>
      </w:r>
      <w:proofErr w:type="spellStart"/>
      <w:r w:rsidRPr="003526EA">
        <w:t>ledger</w:t>
      </w:r>
      <w:proofErr w:type="spellEnd"/>
      <w:r w:rsidRPr="003526EA">
        <w:t xml:space="preserve"> y </w:t>
      </w:r>
      <w:proofErr w:type="spellStart"/>
      <w:r w:rsidRPr="003526EA">
        <w:t>APIs</w:t>
      </w:r>
      <w:proofErr w:type="spellEnd"/>
      <w:r w:rsidRPr="003526EA">
        <w:t xml:space="preserve">) y no solo a través de intermediarios </w:t>
      </w:r>
      <w:proofErr w:type="gramStart"/>
      <w:r w:rsidRPr="003526EA">
        <w:t>externos.stripe</w:t>
      </w:r>
      <w:proofErr w:type="gramEnd"/>
      <w:r w:rsidRPr="003526EA">
        <w:t>+6</w:t>
      </w:r>
    </w:p>
    <w:p w14:paraId="156BF51F" w14:textId="77777777" w:rsidR="003526EA" w:rsidRPr="003526EA" w:rsidRDefault="003526EA" w:rsidP="003526EA">
      <w:r w:rsidRPr="003526EA">
        <w:pict w14:anchorId="7CB17E9D">
          <v:rect id="_x0000_i1056" style="width:0;height:1.5pt" o:hralign="center" o:hrstd="t" o:hr="t" fillcolor="#a0a0a0" stroked="f"/>
        </w:pict>
      </w:r>
    </w:p>
    <w:p w14:paraId="69A760EE" w14:textId="77777777" w:rsidR="003526EA" w:rsidRPr="003526EA" w:rsidRDefault="003526EA" w:rsidP="003526EA">
      <w:pPr>
        <w:rPr>
          <w:b/>
          <w:bCs/>
        </w:rPr>
      </w:pPr>
      <w:r w:rsidRPr="003526EA">
        <w:rPr>
          <w:b/>
          <w:bCs/>
        </w:rPr>
        <w:t>3.6.2 Ciudades inteligentes en Colombia: Medellín y Bogotá</w:t>
      </w:r>
    </w:p>
    <w:p w14:paraId="553E6CEA" w14:textId="77777777" w:rsidR="003526EA" w:rsidRPr="003526EA" w:rsidRDefault="003526EA" w:rsidP="003526EA">
      <w:r w:rsidRPr="003526EA">
        <w:t xml:space="preserve">El Índice de Ciudades y Territorios Inteligentes del MinTIC en Colombia sitúa a </w:t>
      </w:r>
      <w:r w:rsidRPr="003526EA">
        <w:rPr>
          <w:b/>
          <w:bCs/>
        </w:rPr>
        <w:t>Medellín</w:t>
      </w:r>
      <w:r w:rsidRPr="003526EA">
        <w:t xml:space="preserve"> como líder en madurez digital, destacando su Distrito Especial de Ciencia, Tecnología e Innovación y el “Valle del Software”, orientado a formar estudiantes del Valle de Aburrá en competencias tecnológicas. La ciudad trabaja en movilidad inteligente, seguridad apoyada en analítica y atención al ciudadano mediante herramientas de IA, consolidando una narrativa de “ciudad del futuro” con fuerte énfasis en innovación y servicios </w:t>
      </w:r>
      <w:proofErr w:type="gramStart"/>
      <w:r w:rsidRPr="003526EA">
        <w:t>digitales.xataka</w:t>
      </w:r>
      <w:proofErr w:type="gramEnd"/>
      <w:r w:rsidRPr="003526EA">
        <w:t>+1</w:t>
      </w:r>
    </w:p>
    <w:p w14:paraId="56E540C5" w14:textId="77777777" w:rsidR="003526EA" w:rsidRPr="003526EA" w:rsidRDefault="003526EA" w:rsidP="003526EA">
      <w:r w:rsidRPr="003526EA">
        <w:rPr>
          <w:b/>
          <w:bCs/>
        </w:rPr>
        <w:t>Bogotá</w:t>
      </w:r>
      <w:r w:rsidRPr="003526EA">
        <w:t xml:space="preserve">, por su parte, figura como una de las pocas ciudades colombianas en rankings globales de </w:t>
      </w:r>
      <w:proofErr w:type="spellStart"/>
      <w:r w:rsidRPr="003526EA">
        <w:t>smart</w:t>
      </w:r>
      <w:proofErr w:type="spellEnd"/>
      <w:r w:rsidRPr="003526EA">
        <w:t xml:space="preserve"> </w:t>
      </w:r>
      <w:proofErr w:type="spellStart"/>
      <w:r w:rsidRPr="003526EA">
        <w:t>cities</w:t>
      </w:r>
      <w:proofErr w:type="spellEnd"/>
      <w:r w:rsidRPr="003526EA">
        <w:t xml:space="preserve"> elaborados por instituciones como IESE Business School, aunque ha caído posiciones en ediciones recientes, lo que refleja retos para </w:t>
      </w:r>
      <w:r w:rsidRPr="003526EA">
        <w:lastRenderedPageBreak/>
        <w:t xml:space="preserve">sostener y escalar sus proyectos de ciudad inteligente. A nivel regional, informes sobre América Latina señalan que otras ciudades (por ejemplo, iniciativas como Mi Teleférico en Bolivia o proyectos en Argentina y Chile) avanzan en movilidad, energía, seguridad y gestión de datos con apoyo de tecnologías </w:t>
      </w:r>
      <w:proofErr w:type="gramStart"/>
      <w:r w:rsidRPr="003526EA">
        <w:t>inteligentes.hologram</w:t>
      </w:r>
      <w:proofErr w:type="gramEnd"/>
      <w:r w:rsidRPr="003526EA">
        <w:t>+2</w:t>
      </w:r>
    </w:p>
    <w:p w14:paraId="33F2B7C2" w14:textId="77777777" w:rsidR="003526EA" w:rsidRPr="003526EA" w:rsidRDefault="003526EA" w:rsidP="003526EA">
      <w:r w:rsidRPr="003526EA">
        <w:t xml:space="preserve">Estos casos muestran que la región está aprendiendo a desplegar soluciones de ciudad inteligente, pero muchas se centran en servicios urbanos y menos en soberanía de datos, identidad ciudadana y control territorial de infraestructuras, dejando un espacio que modelos como RDM Digital pueden ocupar desde la escala de </w:t>
      </w:r>
      <w:proofErr w:type="gramStart"/>
      <w:r w:rsidRPr="003526EA">
        <w:t>pueblo.soberaniadigital</w:t>
      </w:r>
      <w:proofErr w:type="gramEnd"/>
      <w:r w:rsidRPr="003526EA">
        <w:t>+3</w:t>
      </w:r>
    </w:p>
    <w:p w14:paraId="0180606D" w14:textId="77777777" w:rsidR="003526EA" w:rsidRPr="003526EA" w:rsidRDefault="003526EA" w:rsidP="003526EA">
      <w:r w:rsidRPr="003526EA">
        <w:pict w14:anchorId="40534F09">
          <v:rect id="_x0000_i1057" style="width:0;height:1.5pt" o:hralign="center" o:hrstd="t" o:hr="t" fillcolor="#a0a0a0" stroked="f"/>
        </w:pict>
      </w:r>
    </w:p>
    <w:p w14:paraId="34FFEBFF" w14:textId="77777777" w:rsidR="003526EA" w:rsidRPr="003526EA" w:rsidRDefault="003526EA" w:rsidP="003526EA">
      <w:pPr>
        <w:rPr>
          <w:b/>
          <w:bCs/>
        </w:rPr>
      </w:pPr>
      <w:r w:rsidRPr="003526EA">
        <w:rPr>
          <w:b/>
          <w:bCs/>
        </w:rPr>
        <w:t>3.6.3 Colonialismo de datos de META en América Latina y cómo combatirlo</w:t>
      </w:r>
    </w:p>
    <w:p w14:paraId="590D6A88" w14:textId="77777777" w:rsidR="003526EA" w:rsidRPr="003526EA" w:rsidRDefault="003526EA" w:rsidP="003526EA">
      <w:r w:rsidRPr="003526EA">
        <w:t>Investigaciones recientes sobre colonialismo de datos argumentan que plataformas como Facebook, Instagram y WhatsApp —</w:t>
      </w:r>
      <w:proofErr w:type="gramStart"/>
      <w:r w:rsidRPr="003526EA">
        <w:t>todas propiedad</w:t>
      </w:r>
      <w:proofErr w:type="gramEnd"/>
      <w:r w:rsidRPr="003526EA">
        <w:t xml:space="preserve"> de META— se han convertido en “máquinas de extracción y explotación de datos” en África y América Latina. Estas plataformas no solo facilitan conectividad, sino que capturan información granular sobre comportamientos, Relaciones, preferencias y contextos, que luego se usan para publicidad segmentada y entrenamiento de modelos, consolidando un desequilibrio de poder entre usuarios del Sur Global y corporaciones del Norte.scielo+2</w:t>
      </w:r>
    </w:p>
    <w:p w14:paraId="72BCC107" w14:textId="77777777" w:rsidR="003526EA" w:rsidRPr="003526EA" w:rsidRDefault="003526EA" w:rsidP="003526EA">
      <w:r w:rsidRPr="003526EA">
        <w:t>Combatir este colonialismo de datos en el contexto de proyectos como RDM Digital implica:</w:t>
      </w:r>
    </w:p>
    <w:p w14:paraId="4E4614FD" w14:textId="77777777" w:rsidR="003526EA" w:rsidRPr="003526EA" w:rsidRDefault="003526EA" w:rsidP="003526EA">
      <w:pPr>
        <w:numPr>
          <w:ilvl w:val="0"/>
          <w:numId w:val="40"/>
        </w:numPr>
      </w:pPr>
      <w:r w:rsidRPr="003526EA">
        <w:t xml:space="preserve">diseñar </w:t>
      </w:r>
      <w:r w:rsidRPr="003526EA">
        <w:rPr>
          <w:b/>
          <w:bCs/>
        </w:rPr>
        <w:t>infraestructuras alternativas</w:t>
      </w:r>
      <w:r w:rsidRPr="003526EA">
        <w:t xml:space="preserve"> donde los datos clave (turismo, comercio, identidad) se recojan y procesen en sistemas controlados por el territorio, con posibilidad de interoperar con plataformas </w:t>
      </w:r>
      <w:proofErr w:type="gramStart"/>
      <w:r w:rsidRPr="003526EA">
        <w:t>externas</w:t>
      </w:r>
      <w:proofErr w:type="gramEnd"/>
      <w:r w:rsidRPr="003526EA">
        <w:t xml:space="preserve"> pero sin cederles el núcleo del </w:t>
      </w:r>
      <w:proofErr w:type="gramStart"/>
      <w:r w:rsidRPr="003526EA">
        <w:t>grafo.biblioteca</w:t>
      </w:r>
      <w:proofErr w:type="gramEnd"/>
      <w:r w:rsidRPr="003526EA">
        <w:t>-</w:t>
      </w:r>
      <w:proofErr w:type="gramStart"/>
      <w:r w:rsidRPr="003526EA">
        <w:t>repositorio.clacso</w:t>
      </w:r>
      <w:proofErr w:type="gramEnd"/>
      <w:r w:rsidRPr="003526EA">
        <w:t>+2</w:t>
      </w:r>
    </w:p>
    <w:p w14:paraId="71A01A07" w14:textId="77777777" w:rsidR="003526EA" w:rsidRPr="003526EA" w:rsidRDefault="003526EA" w:rsidP="003526EA">
      <w:pPr>
        <w:numPr>
          <w:ilvl w:val="0"/>
          <w:numId w:val="40"/>
        </w:numPr>
      </w:pPr>
      <w:r w:rsidRPr="003526EA">
        <w:t xml:space="preserve">minimizar la dependencia funcional de canales de META para gobernanza interna (por ejemplo, no basar toda la coordinación del territorio en grupos de WhatsApp o Facebook), creando canales propios en la app y en plataformas </w:t>
      </w:r>
      <w:proofErr w:type="gramStart"/>
      <w:r w:rsidRPr="003526EA">
        <w:t>soberanas.soberaniadigital</w:t>
      </w:r>
      <w:proofErr w:type="gramEnd"/>
      <w:r w:rsidRPr="003526EA">
        <w:t>+1</w:t>
      </w:r>
    </w:p>
    <w:p w14:paraId="261382DE" w14:textId="77777777" w:rsidR="003526EA" w:rsidRPr="003526EA" w:rsidRDefault="003526EA" w:rsidP="003526EA">
      <w:pPr>
        <w:numPr>
          <w:ilvl w:val="0"/>
          <w:numId w:val="40"/>
        </w:numPr>
      </w:pPr>
      <w:r w:rsidRPr="003526EA">
        <w:t xml:space="preserve">aplicar principios de minimización de datos, </w:t>
      </w:r>
      <w:proofErr w:type="spellStart"/>
      <w:r w:rsidRPr="003526EA">
        <w:t>anonimización</w:t>
      </w:r>
      <w:proofErr w:type="spellEnd"/>
      <w:r w:rsidRPr="003526EA">
        <w:t xml:space="preserve"> y licenciamiento claro, de modo que cualquier uso externo de información territorial se haga bajo términos fijados por el propio nodo, no por políticas unilaterales de empresas </w:t>
      </w:r>
      <w:proofErr w:type="gramStart"/>
      <w:r w:rsidRPr="003526EA">
        <w:t>globales.dialnet</w:t>
      </w:r>
      <w:proofErr w:type="gramEnd"/>
      <w:r w:rsidRPr="003526EA">
        <w:t>.unirioja+2</w:t>
      </w:r>
    </w:p>
    <w:p w14:paraId="55905018" w14:textId="77777777" w:rsidR="003526EA" w:rsidRPr="003526EA" w:rsidRDefault="003526EA" w:rsidP="003526EA">
      <w:r w:rsidRPr="003526EA">
        <w:lastRenderedPageBreak/>
        <w:t xml:space="preserve">RDM Digital, al insistir en un sistema operativo territorial que opera su propia identidad, economía y mapas, se posiciona como contraejemplo práctico al modelo donde todo flujo de interacción pasa por la triada de META, proponiendo que el territorio tenga su propio “cerebro digital” y use las plataformas externas solo como canales </w:t>
      </w:r>
      <w:proofErr w:type="gramStart"/>
      <w:r w:rsidRPr="003526EA">
        <w:t>secundarios.instagram</w:t>
      </w:r>
      <w:proofErr w:type="gramEnd"/>
      <w:r w:rsidRPr="003526EA">
        <w:t>+4</w:t>
      </w:r>
    </w:p>
    <w:p w14:paraId="1C5D9392" w14:textId="77777777" w:rsidR="003526EA" w:rsidRPr="003526EA" w:rsidRDefault="003526EA" w:rsidP="003526EA">
      <w:r w:rsidRPr="003526EA">
        <w:pict w14:anchorId="570BEBCD">
          <v:rect id="_x0000_i1058" style="width:0;height:1.5pt" o:hralign="center" o:hrstd="t" o:hr="t" fillcolor="#a0a0a0" stroked="f"/>
        </w:pict>
      </w:r>
    </w:p>
    <w:p w14:paraId="4CF2FC43" w14:textId="77777777" w:rsidR="003526EA" w:rsidRPr="003526EA" w:rsidRDefault="003526EA" w:rsidP="003526EA">
      <w:pPr>
        <w:rPr>
          <w:b/>
          <w:bCs/>
        </w:rPr>
      </w:pPr>
      <w:r w:rsidRPr="003526EA">
        <w:rPr>
          <w:b/>
          <w:bCs/>
        </w:rPr>
        <w:t>3.6.4 Iniciativas de soberanía digital en Chile y Argentina</w:t>
      </w:r>
    </w:p>
    <w:p w14:paraId="20C48755" w14:textId="77777777" w:rsidR="003526EA" w:rsidRPr="003526EA" w:rsidRDefault="003526EA" w:rsidP="003526EA">
      <w:r w:rsidRPr="003526EA">
        <w:t xml:space="preserve">En </w:t>
      </w:r>
      <w:r w:rsidRPr="003526EA">
        <w:rPr>
          <w:b/>
          <w:bCs/>
        </w:rPr>
        <w:t>Chile</w:t>
      </w:r>
      <w:r w:rsidRPr="003526EA">
        <w:t xml:space="preserve">, informes recientes señalan que el país se está posicionando como uno de los de mayor madurez tecnológica en el Cono Sur, impulsando su soberanía digital mediante inversiones en IA, ciberseguridad avanzada, tecnologías cuánticas y consolidación de su liderazgo en conexión 5G. El análisis destaca que Chile está construyendo un marco robusto para resguardar datos críticos, operar infraestructuras de manera segura y garantizar confiabilidad en servicios digitales clave para el Estado y la economía, con fuerte énfasis en detección inteligente de amenazas y gestión de </w:t>
      </w:r>
      <w:proofErr w:type="gramStart"/>
      <w:r w:rsidRPr="003526EA">
        <w:t>riesgos.minsait</w:t>
      </w:r>
      <w:proofErr w:type="gramEnd"/>
      <w:r w:rsidRPr="003526EA">
        <w:t>+1</w:t>
      </w:r>
    </w:p>
    <w:p w14:paraId="2E889E6C" w14:textId="77777777" w:rsidR="003526EA" w:rsidRPr="003526EA" w:rsidRDefault="003526EA" w:rsidP="003526EA">
      <w:r w:rsidRPr="003526EA">
        <w:t xml:space="preserve">En </w:t>
      </w:r>
      <w:r w:rsidRPr="003526EA">
        <w:rPr>
          <w:b/>
          <w:bCs/>
        </w:rPr>
        <w:t>Argentina</w:t>
      </w:r>
      <w:r w:rsidRPr="003526EA">
        <w:t>, además de debates académicos sobre soberanía tecnológica y colonialismo de datos, se discuten estrategias para desarrollar capacidades propias en materia de infraestructura digital, ciberseguridad y servicios públicos digitales, en paralelo a la discusión sobre proveedores 5G y su impacto geopolítico. Iniciativas de ciudades inteligentes y despliegues de redes de energía y transporte con tecnología inteligente muestran una voluntad de modernización, aunque condicionada por restricciones económicas y tensiones geopolíticas.economicas.uba+3</w:t>
      </w:r>
    </w:p>
    <w:p w14:paraId="4A326735" w14:textId="77777777" w:rsidR="003526EA" w:rsidRPr="003526EA" w:rsidRDefault="003526EA" w:rsidP="003526EA">
      <w:r w:rsidRPr="003526EA">
        <w:t xml:space="preserve">Estos procesos, aunque más centrados en capas nacionales y sectoriales, refuerzan la lógica de la tesis: la soberanía digital no es solo un problema de “apps” o UX, sino de quién gobierna las infraestructuras críticas —desde pagos instantáneos y redes 5G hasta plataformas XR y sistemas operativos territoriales— y con qué marcos éticos y </w:t>
      </w:r>
      <w:proofErr w:type="gramStart"/>
      <w:r w:rsidRPr="003526EA">
        <w:t>políticos.revistachasqui</w:t>
      </w:r>
      <w:proofErr w:type="gramEnd"/>
      <w:r w:rsidRPr="003526EA">
        <w:t>+3</w:t>
      </w:r>
    </w:p>
    <w:p w14:paraId="0AAE2B28" w14:textId="77777777" w:rsidR="003526EA" w:rsidRPr="003526EA" w:rsidRDefault="003526EA" w:rsidP="003526EA">
      <w:r w:rsidRPr="003526EA">
        <w:pict w14:anchorId="7F620803">
          <v:rect id="_x0000_i1059" style="width:0;height:1.5pt" o:hralign="center" o:hrstd="t" o:hr="t" fillcolor="#a0a0a0" stroked="f"/>
        </w:pict>
      </w:r>
    </w:p>
    <w:p w14:paraId="56BA5B45" w14:textId="77777777" w:rsidR="003526EA" w:rsidRPr="003526EA" w:rsidRDefault="003526EA" w:rsidP="003526EA">
      <w:pPr>
        <w:rPr>
          <w:b/>
          <w:bCs/>
        </w:rPr>
      </w:pPr>
      <w:r w:rsidRPr="003526EA">
        <w:rPr>
          <w:b/>
          <w:bCs/>
        </w:rPr>
        <w:t>3.6.5 Retos de proveedores chinos en 5G de Brasil y la región</w:t>
      </w:r>
    </w:p>
    <w:p w14:paraId="464C59AE" w14:textId="77777777" w:rsidR="003526EA" w:rsidRPr="003526EA" w:rsidRDefault="003526EA" w:rsidP="003526EA">
      <w:r w:rsidRPr="003526EA">
        <w:t xml:space="preserve">El despliegue de redes 5G se ha convertido en un campo de disputa geopolítica. Análisis sobre Huawei y la geopolítica del 5G señalan que proveedores chinos se encuentran entre los más avanzados y competitivos en esta tecnología, pero enfrentan restricciones en varios países debido a preocupaciones de seguridad, espionaje y dependencia estratégica. Estados Unidos, Reino Unido, Australia, Suecia </w:t>
      </w:r>
      <w:r w:rsidRPr="003526EA">
        <w:lastRenderedPageBreak/>
        <w:t xml:space="preserve">y otros han limitado o prohibido el uso de equipamiento 5G de Huawei, aludiendo a la sensibilidad de estas redes para el ecosistema digital y la seguridad </w:t>
      </w:r>
      <w:proofErr w:type="gramStart"/>
      <w:r w:rsidRPr="003526EA">
        <w:t>nacional.[</w:t>
      </w:r>
      <w:proofErr w:type="spellStart"/>
      <w:proofErr w:type="gramEnd"/>
      <w:r w:rsidRPr="003526EA">
        <w:fldChar w:fldCharType="begin"/>
      </w:r>
      <w:r w:rsidRPr="003526EA">
        <w:instrText>HYPERLINK "https://visiondesarrollista.org/huawei-y-la-geopolitica-del-5g/"</w:instrText>
      </w:r>
      <w:r w:rsidRPr="003526EA">
        <w:fldChar w:fldCharType="separate"/>
      </w:r>
      <w:r w:rsidRPr="003526EA">
        <w:rPr>
          <w:rStyle w:val="Hipervnculo"/>
        </w:rPr>
        <w:t>visiondesarrollista</w:t>
      </w:r>
      <w:proofErr w:type="spellEnd"/>
      <w:r w:rsidRPr="003526EA">
        <w:fldChar w:fldCharType="end"/>
      </w:r>
      <w:r w:rsidRPr="003526EA">
        <w:t>]</w:t>
      </w:r>
      <w:r w:rsidRPr="003526EA">
        <w:rPr>
          <w:rFonts w:ascii="Arial" w:hAnsi="Arial" w:cs="Arial"/>
        </w:rPr>
        <w:t>​</w:t>
      </w:r>
    </w:p>
    <w:p w14:paraId="7A194C76" w14:textId="77777777" w:rsidR="003526EA" w:rsidRPr="003526EA" w:rsidRDefault="003526EA" w:rsidP="003526EA">
      <w:r w:rsidRPr="003526EA">
        <w:t xml:space="preserve">En Brasil, el debate sobre proveedores chinos se cruza con la agenda de soberanía digital y seguridad frente al crimen organizado y a la vigilancia </w:t>
      </w:r>
      <w:proofErr w:type="gramStart"/>
      <w:r w:rsidRPr="003526EA">
        <w:t>geopolítica:dialogo</w:t>
      </w:r>
      <w:proofErr w:type="gramEnd"/>
      <w:r w:rsidRPr="003526EA">
        <w:t>-americas+1</w:t>
      </w:r>
    </w:p>
    <w:p w14:paraId="37974C6B" w14:textId="77777777" w:rsidR="003526EA" w:rsidRPr="003526EA" w:rsidRDefault="003526EA" w:rsidP="003526EA">
      <w:pPr>
        <w:numPr>
          <w:ilvl w:val="0"/>
          <w:numId w:val="41"/>
        </w:numPr>
      </w:pPr>
      <w:r w:rsidRPr="003526EA">
        <w:t>por un lado, la tecnología china ofrece soluciones competitivas y de alto rendimiento;</w:t>
      </w:r>
    </w:p>
    <w:p w14:paraId="425B80F5" w14:textId="77777777" w:rsidR="003526EA" w:rsidRPr="003526EA" w:rsidRDefault="003526EA" w:rsidP="003526EA">
      <w:pPr>
        <w:numPr>
          <w:ilvl w:val="0"/>
          <w:numId w:val="41"/>
        </w:numPr>
      </w:pPr>
      <w:r w:rsidRPr="003526EA">
        <w:t xml:space="preserve">por otro, aumentar la dependencia de un solo proveedor extranjero en una infraestructura tan crítica como 5G plantea riesgos de soberanía, similares a los generados por depender únicamente de nubes de empresas </w:t>
      </w:r>
      <w:proofErr w:type="gramStart"/>
      <w:r w:rsidRPr="003526EA">
        <w:t>estadounidenses.visiondesarrollista</w:t>
      </w:r>
      <w:proofErr w:type="gramEnd"/>
      <w:r w:rsidRPr="003526EA">
        <w:t>+2</w:t>
      </w:r>
    </w:p>
    <w:p w14:paraId="4B6F19E9" w14:textId="77777777" w:rsidR="003526EA" w:rsidRPr="003526EA" w:rsidRDefault="003526EA" w:rsidP="003526EA">
      <w:r w:rsidRPr="003526EA">
        <w:t xml:space="preserve">Para proyectos como RDM Digital, esto no implica construir su propia red 5G, pero sí diseñar la arquitectura asumiendo que la capa de conectividad es un espacio de disputa: el sistema operativo territorial debe minimizar el impacto de cambios geopolíticos en la disponibilidad de servicios críticos, y operar bajo el principio de que los elementos de soberanía (datos, economía interna, identidad, ética XR) no dependan totalmente de un proveedor de red o </w:t>
      </w:r>
      <w:proofErr w:type="gramStart"/>
      <w:r w:rsidRPr="003526EA">
        <w:t>cloud.policycenter</w:t>
      </w:r>
      <w:proofErr w:type="gramEnd"/>
      <w:r w:rsidRPr="003526EA">
        <w:t>+3</w:t>
      </w:r>
    </w:p>
    <w:p w14:paraId="0041D07F" w14:textId="77777777" w:rsidR="003526EA" w:rsidRPr="003526EA" w:rsidRDefault="003526EA" w:rsidP="003526EA">
      <w:r w:rsidRPr="003526EA">
        <w:pict w14:anchorId="6EDA548C">
          <v:rect id="_x0000_i1060" style="width:0;height:1.5pt" o:hralign="center" o:hrstd="t" o:hr="t" fillcolor="#a0a0a0" stroked="f"/>
        </w:pict>
      </w:r>
    </w:p>
    <w:p w14:paraId="559A7DBC" w14:textId="77777777" w:rsidR="00CE0234" w:rsidRDefault="00CE0234"/>
    <w:sectPr w:rsidR="00CE023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F0A37"/>
    <w:multiLevelType w:val="multilevel"/>
    <w:tmpl w:val="11486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953EF"/>
    <w:multiLevelType w:val="multilevel"/>
    <w:tmpl w:val="834C6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865C9"/>
    <w:multiLevelType w:val="multilevel"/>
    <w:tmpl w:val="5150B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F24099"/>
    <w:multiLevelType w:val="multilevel"/>
    <w:tmpl w:val="CD5E3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7477C8"/>
    <w:multiLevelType w:val="multilevel"/>
    <w:tmpl w:val="0BCA9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595CD7"/>
    <w:multiLevelType w:val="multilevel"/>
    <w:tmpl w:val="FDBA5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980AEE"/>
    <w:multiLevelType w:val="multilevel"/>
    <w:tmpl w:val="14BE3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066F91"/>
    <w:multiLevelType w:val="multilevel"/>
    <w:tmpl w:val="A4862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395DE5"/>
    <w:multiLevelType w:val="multilevel"/>
    <w:tmpl w:val="D54EA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8D261B"/>
    <w:multiLevelType w:val="multilevel"/>
    <w:tmpl w:val="49A80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B048DB"/>
    <w:multiLevelType w:val="multilevel"/>
    <w:tmpl w:val="56465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5915C1"/>
    <w:multiLevelType w:val="multilevel"/>
    <w:tmpl w:val="61C65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791A7A"/>
    <w:multiLevelType w:val="multilevel"/>
    <w:tmpl w:val="E8C67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527237"/>
    <w:multiLevelType w:val="multilevel"/>
    <w:tmpl w:val="02BA0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C172F3"/>
    <w:multiLevelType w:val="multilevel"/>
    <w:tmpl w:val="312E0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425ACD"/>
    <w:multiLevelType w:val="multilevel"/>
    <w:tmpl w:val="5A54B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C10918"/>
    <w:multiLevelType w:val="multilevel"/>
    <w:tmpl w:val="FC785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D2170D"/>
    <w:multiLevelType w:val="multilevel"/>
    <w:tmpl w:val="0FEC1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BE12A8"/>
    <w:multiLevelType w:val="multilevel"/>
    <w:tmpl w:val="D9984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4D2E52"/>
    <w:multiLevelType w:val="multilevel"/>
    <w:tmpl w:val="6B121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19387B"/>
    <w:multiLevelType w:val="multilevel"/>
    <w:tmpl w:val="15442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010818"/>
    <w:multiLevelType w:val="multilevel"/>
    <w:tmpl w:val="3ED4D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F20A54"/>
    <w:multiLevelType w:val="multilevel"/>
    <w:tmpl w:val="C53E5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F40758"/>
    <w:multiLevelType w:val="multilevel"/>
    <w:tmpl w:val="D86E8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894C0E"/>
    <w:multiLevelType w:val="multilevel"/>
    <w:tmpl w:val="F5184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201C9F"/>
    <w:multiLevelType w:val="multilevel"/>
    <w:tmpl w:val="91AA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A06462"/>
    <w:multiLevelType w:val="multilevel"/>
    <w:tmpl w:val="93D4C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EA5923"/>
    <w:multiLevelType w:val="multilevel"/>
    <w:tmpl w:val="C018F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DF123A"/>
    <w:multiLevelType w:val="multilevel"/>
    <w:tmpl w:val="D4FC7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C5644C"/>
    <w:multiLevelType w:val="multilevel"/>
    <w:tmpl w:val="0EAC2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6C1875"/>
    <w:multiLevelType w:val="multilevel"/>
    <w:tmpl w:val="07185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40210E"/>
    <w:multiLevelType w:val="multilevel"/>
    <w:tmpl w:val="B2B2F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094819"/>
    <w:multiLevelType w:val="multilevel"/>
    <w:tmpl w:val="33EA1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FA5D3C"/>
    <w:multiLevelType w:val="multilevel"/>
    <w:tmpl w:val="20A4AD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2F7F65"/>
    <w:multiLevelType w:val="multilevel"/>
    <w:tmpl w:val="48764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7D730C"/>
    <w:multiLevelType w:val="multilevel"/>
    <w:tmpl w:val="DCDC6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DD52EE"/>
    <w:multiLevelType w:val="multilevel"/>
    <w:tmpl w:val="8012A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DB5A8C"/>
    <w:multiLevelType w:val="multilevel"/>
    <w:tmpl w:val="F9D4F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8019A9"/>
    <w:multiLevelType w:val="multilevel"/>
    <w:tmpl w:val="317E1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7244B0"/>
    <w:multiLevelType w:val="multilevel"/>
    <w:tmpl w:val="8E6E9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133EED"/>
    <w:multiLevelType w:val="multilevel"/>
    <w:tmpl w:val="767E3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954528">
    <w:abstractNumId w:val="39"/>
  </w:num>
  <w:num w:numId="2" w16cid:durableId="470293900">
    <w:abstractNumId w:val="9"/>
  </w:num>
  <w:num w:numId="3" w16cid:durableId="1990206198">
    <w:abstractNumId w:val="20"/>
  </w:num>
  <w:num w:numId="4" w16cid:durableId="144900279">
    <w:abstractNumId w:val="37"/>
  </w:num>
  <w:num w:numId="5" w16cid:durableId="129827097">
    <w:abstractNumId w:val="2"/>
  </w:num>
  <w:num w:numId="6" w16cid:durableId="1340887335">
    <w:abstractNumId w:val="33"/>
  </w:num>
  <w:num w:numId="7" w16cid:durableId="1987662347">
    <w:abstractNumId w:val="3"/>
  </w:num>
  <w:num w:numId="8" w16cid:durableId="1174567019">
    <w:abstractNumId w:val="10"/>
  </w:num>
  <w:num w:numId="9" w16cid:durableId="179469425">
    <w:abstractNumId w:val="15"/>
  </w:num>
  <w:num w:numId="10" w16cid:durableId="812334472">
    <w:abstractNumId w:val="26"/>
  </w:num>
  <w:num w:numId="11" w16cid:durableId="1671372807">
    <w:abstractNumId w:val="24"/>
  </w:num>
  <w:num w:numId="12" w16cid:durableId="752355487">
    <w:abstractNumId w:val="31"/>
  </w:num>
  <w:num w:numId="13" w16cid:durableId="209611204">
    <w:abstractNumId w:val="36"/>
  </w:num>
  <w:num w:numId="14" w16cid:durableId="2035383298">
    <w:abstractNumId w:val="29"/>
  </w:num>
  <w:num w:numId="15" w16cid:durableId="382414421">
    <w:abstractNumId w:val="6"/>
  </w:num>
  <w:num w:numId="16" w16cid:durableId="1990985723">
    <w:abstractNumId w:val="17"/>
  </w:num>
  <w:num w:numId="17" w16cid:durableId="903954337">
    <w:abstractNumId w:val="7"/>
  </w:num>
  <w:num w:numId="18" w16cid:durableId="665788510">
    <w:abstractNumId w:val="27"/>
  </w:num>
  <w:num w:numId="19" w16cid:durableId="1174026865">
    <w:abstractNumId w:val="32"/>
  </w:num>
  <w:num w:numId="20" w16cid:durableId="32537289">
    <w:abstractNumId w:val="19"/>
  </w:num>
  <w:num w:numId="21" w16cid:durableId="1206605736">
    <w:abstractNumId w:val="28"/>
  </w:num>
  <w:num w:numId="22" w16cid:durableId="826432455">
    <w:abstractNumId w:val="0"/>
  </w:num>
  <w:num w:numId="23" w16cid:durableId="550075235">
    <w:abstractNumId w:val="11"/>
  </w:num>
  <w:num w:numId="24" w16cid:durableId="145976473">
    <w:abstractNumId w:val="23"/>
  </w:num>
  <w:num w:numId="25" w16cid:durableId="950168643">
    <w:abstractNumId w:val="35"/>
  </w:num>
  <w:num w:numId="26" w16cid:durableId="246960623">
    <w:abstractNumId w:val="8"/>
  </w:num>
  <w:num w:numId="27" w16cid:durableId="1286765681">
    <w:abstractNumId w:val="38"/>
  </w:num>
  <w:num w:numId="28" w16cid:durableId="1848255057">
    <w:abstractNumId w:val="16"/>
  </w:num>
  <w:num w:numId="29" w16cid:durableId="241061968">
    <w:abstractNumId w:val="18"/>
  </w:num>
  <w:num w:numId="30" w16cid:durableId="749623234">
    <w:abstractNumId w:val="30"/>
  </w:num>
  <w:num w:numId="31" w16cid:durableId="1433092401">
    <w:abstractNumId w:val="12"/>
  </w:num>
  <w:num w:numId="32" w16cid:durableId="913928277">
    <w:abstractNumId w:val="14"/>
  </w:num>
  <w:num w:numId="33" w16cid:durableId="1584755941">
    <w:abstractNumId w:val="21"/>
  </w:num>
  <w:num w:numId="34" w16cid:durableId="1394084060">
    <w:abstractNumId w:val="13"/>
  </w:num>
  <w:num w:numId="35" w16cid:durableId="898243655">
    <w:abstractNumId w:val="1"/>
  </w:num>
  <w:num w:numId="36" w16cid:durableId="159933641">
    <w:abstractNumId w:val="4"/>
  </w:num>
  <w:num w:numId="37" w16cid:durableId="1302463271">
    <w:abstractNumId w:val="25"/>
  </w:num>
  <w:num w:numId="38" w16cid:durableId="609511553">
    <w:abstractNumId w:val="40"/>
  </w:num>
  <w:num w:numId="39" w16cid:durableId="1208105919">
    <w:abstractNumId w:val="5"/>
  </w:num>
  <w:num w:numId="40" w16cid:durableId="1879656882">
    <w:abstractNumId w:val="22"/>
  </w:num>
  <w:num w:numId="41" w16cid:durableId="1893614850">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hideSpellingErrors/>
  <w:hideGrammaticalError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234"/>
    <w:rsid w:val="002E5E38"/>
    <w:rsid w:val="003526EA"/>
    <w:rsid w:val="00822A2E"/>
    <w:rsid w:val="00CE023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D9A23"/>
  <w15:chartTrackingRefBased/>
  <w15:docId w15:val="{0E11E338-6C7B-43EF-B110-1532B5F7E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E0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E0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E023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E023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E023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E023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E023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E023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E023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E023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E023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E023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E023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E023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E023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E023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E023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E0234"/>
    <w:rPr>
      <w:rFonts w:eastAsiaTheme="majorEastAsia" w:cstheme="majorBidi"/>
      <w:color w:val="272727" w:themeColor="text1" w:themeTint="D8"/>
    </w:rPr>
  </w:style>
  <w:style w:type="paragraph" w:styleId="Ttulo">
    <w:name w:val="Title"/>
    <w:basedOn w:val="Normal"/>
    <w:next w:val="Normal"/>
    <w:link w:val="TtuloCar"/>
    <w:uiPriority w:val="10"/>
    <w:qFormat/>
    <w:rsid w:val="00CE0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E023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E023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E023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E0234"/>
    <w:pPr>
      <w:spacing w:before="160"/>
      <w:jc w:val="center"/>
    </w:pPr>
    <w:rPr>
      <w:i/>
      <w:iCs/>
      <w:color w:val="404040" w:themeColor="text1" w:themeTint="BF"/>
    </w:rPr>
  </w:style>
  <w:style w:type="character" w:customStyle="1" w:styleId="CitaCar">
    <w:name w:val="Cita Car"/>
    <w:basedOn w:val="Fuentedeprrafopredeter"/>
    <w:link w:val="Cita"/>
    <w:uiPriority w:val="29"/>
    <w:rsid w:val="00CE0234"/>
    <w:rPr>
      <w:i/>
      <w:iCs/>
      <w:color w:val="404040" w:themeColor="text1" w:themeTint="BF"/>
    </w:rPr>
  </w:style>
  <w:style w:type="paragraph" w:styleId="Prrafodelista">
    <w:name w:val="List Paragraph"/>
    <w:basedOn w:val="Normal"/>
    <w:uiPriority w:val="34"/>
    <w:qFormat/>
    <w:rsid w:val="00CE0234"/>
    <w:pPr>
      <w:ind w:left="720"/>
      <w:contextualSpacing/>
    </w:pPr>
  </w:style>
  <w:style w:type="character" w:styleId="nfasisintenso">
    <w:name w:val="Intense Emphasis"/>
    <w:basedOn w:val="Fuentedeprrafopredeter"/>
    <w:uiPriority w:val="21"/>
    <w:qFormat/>
    <w:rsid w:val="00CE0234"/>
    <w:rPr>
      <w:i/>
      <w:iCs/>
      <w:color w:val="0F4761" w:themeColor="accent1" w:themeShade="BF"/>
    </w:rPr>
  </w:style>
  <w:style w:type="paragraph" w:styleId="Citadestacada">
    <w:name w:val="Intense Quote"/>
    <w:basedOn w:val="Normal"/>
    <w:next w:val="Normal"/>
    <w:link w:val="CitadestacadaCar"/>
    <w:uiPriority w:val="30"/>
    <w:qFormat/>
    <w:rsid w:val="00CE0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E0234"/>
    <w:rPr>
      <w:i/>
      <w:iCs/>
      <w:color w:val="0F4761" w:themeColor="accent1" w:themeShade="BF"/>
    </w:rPr>
  </w:style>
  <w:style w:type="character" w:styleId="Referenciaintensa">
    <w:name w:val="Intense Reference"/>
    <w:basedOn w:val="Fuentedeprrafopredeter"/>
    <w:uiPriority w:val="32"/>
    <w:qFormat/>
    <w:rsid w:val="00CE0234"/>
    <w:rPr>
      <w:b/>
      <w:bCs/>
      <w:smallCaps/>
      <w:color w:val="0F4761" w:themeColor="accent1" w:themeShade="BF"/>
      <w:spacing w:val="5"/>
    </w:rPr>
  </w:style>
  <w:style w:type="character" w:styleId="Hipervnculo">
    <w:name w:val="Hyperlink"/>
    <w:basedOn w:val="Fuentedeprrafopredeter"/>
    <w:uiPriority w:val="99"/>
    <w:unhideWhenUsed/>
    <w:rsid w:val="00CE0234"/>
    <w:rPr>
      <w:color w:val="467886" w:themeColor="hyperlink"/>
      <w:u w:val="single"/>
    </w:rPr>
  </w:style>
  <w:style w:type="character" w:styleId="Mencinsinresolver">
    <w:name w:val="Unresolved Mention"/>
    <w:basedOn w:val="Fuentedeprrafopredeter"/>
    <w:uiPriority w:val="99"/>
    <w:semiHidden/>
    <w:unhideWhenUsed/>
    <w:rsid w:val="00CE02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pl-ai-file-upload.s3.amazonaws.com/web/direct-files/attachments/128365973/e62cf43d-4bd1-439b-9ca8-ddfe2ba48b88/RESPUESTA.docx" TargetMode="External"/><Relationship Id="rId13" Type="http://schemas.openxmlformats.org/officeDocument/2006/relationships/hyperlink" Target="https://ppl-ai-file-upload.s3.amazonaws.com/web/direct-files/attachments/128365973/e62cf43d-4bd1-439b-9ca8-ddfe2ba48b88/RESPUESTA.docx" TargetMode="External"/><Relationship Id="rId3" Type="http://schemas.openxmlformats.org/officeDocument/2006/relationships/settings" Target="settings.xml"/><Relationship Id="rId7" Type="http://schemas.openxmlformats.org/officeDocument/2006/relationships/hyperlink" Target="https://ppl-ai-file-upload.s3.amazonaws.com/web/direct-files/attachments/128365973/e62cf43d-4bd1-439b-9ca8-ddfe2ba48b88/RESPUESTA.docx" TargetMode="External"/><Relationship Id="rId12" Type="http://schemas.openxmlformats.org/officeDocument/2006/relationships/hyperlink" Target="https://ppl-ai-file-upload.s3.amazonaws.com/web/direct-files/attachments/128365973/e62cf43d-4bd1-439b-9ca8-ddfe2ba48b88/RESPUESTA.docx"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ppl-ai-file-upload.s3.amazonaws.com/web/direct-files/attachments/128365973/e62cf43d-4bd1-439b-9ca8-ddfe2ba48b88/RESPUESTA.docx" TargetMode="External"/><Relationship Id="rId11" Type="http://schemas.openxmlformats.org/officeDocument/2006/relationships/hyperlink" Target="https://ppl-ai-file-upload.s3.amazonaws.com/web/direct-files/attachments/128365973/e62cf43d-4bd1-439b-9ca8-ddfe2ba48b88/RESPUESTA.docx" TargetMode="External"/><Relationship Id="rId5" Type="http://schemas.openxmlformats.org/officeDocument/2006/relationships/hyperlink" Target="https://tamvonline-oficial.odoo.com/" TargetMode="External"/><Relationship Id="rId15" Type="http://schemas.openxmlformats.org/officeDocument/2006/relationships/hyperlink" Target="https://ppl-ai-file-upload.s3.amazonaws.com/web/direct-files/attachments/128365973/e62cf43d-4bd1-439b-9ca8-ddfe2ba48b88/RESPUESTA.docx" TargetMode="External"/><Relationship Id="rId10" Type="http://schemas.openxmlformats.org/officeDocument/2006/relationships/hyperlink" Target="https://ppl-ai-file-upload.s3.amazonaws.com/web/direct-files/attachments/128365973/e62cf43d-4bd1-439b-9ca8-ddfe2ba48b88/RESPUESTA.docx" TargetMode="External"/><Relationship Id="rId4" Type="http://schemas.openxmlformats.org/officeDocument/2006/relationships/webSettings" Target="webSettings.xml"/><Relationship Id="rId9" Type="http://schemas.openxmlformats.org/officeDocument/2006/relationships/hyperlink" Target="https://ppl-ai-file-upload.s3.amazonaws.com/web/direct-files/attachments/128365973/e62cf43d-4bd1-439b-9ca8-ddfe2ba48b88/RESPUESTA.docx" TargetMode="External"/><Relationship Id="rId14" Type="http://schemas.openxmlformats.org/officeDocument/2006/relationships/hyperlink" Target="https://ppl-ai-file-upload.s3.amazonaws.com/web/direct-files/attachments/128365973/e62cf43d-4bd1-439b-9ca8-ddfe2ba48b88/RESPUESTA.doc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35</Pages>
  <Words>11409</Words>
  <Characters>62752</Characters>
  <Application>Microsoft Office Word</Application>
  <DocSecurity>0</DocSecurity>
  <Lines>522</Lines>
  <Paragraphs>148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Oswaldo Castillo Trejo</dc:creator>
  <cp:keywords/>
  <dc:description/>
  <cp:lastModifiedBy>Edwin Oswaldo Castillo Trejo</cp:lastModifiedBy>
  <cp:revision>1</cp:revision>
  <dcterms:created xsi:type="dcterms:W3CDTF">2026-04-16T10:05:00Z</dcterms:created>
  <dcterms:modified xsi:type="dcterms:W3CDTF">2026-04-18T02:58:00Z</dcterms:modified>
</cp:coreProperties>
</file>