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8B82B" w14:textId="18F1B40E" w:rsidR="003D2CE5" w:rsidRDefault="003D2CE5" w:rsidP="005444B7">
      <w:r>
        <w:t>TAMV ONLINE | ECOSISTEMA SOCIAL CIVILIZATORIO FEDERADO PARA LA WEB 4.0</w:t>
      </w:r>
    </w:p>
    <w:p w14:paraId="188C0A37" w14:textId="4DAEBBBA" w:rsidR="00464603" w:rsidRPr="00464603" w:rsidRDefault="00464603" w:rsidP="00464603">
      <w:r w:rsidRPr="00464603">
        <w:pict w14:anchorId="5B27BB12">
          <v:rect id="_x0000_i1098" style="width:0;height:1.5pt" o:hralign="center" o:hrstd="t" o:hr="t" fillcolor="#a0a0a0" stroked="f"/>
        </w:pict>
      </w:r>
    </w:p>
    <w:p w14:paraId="4F7091F5" w14:textId="77777777" w:rsidR="00464603" w:rsidRPr="00464603" w:rsidRDefault="00464603" w:rsidP="00464603">
      <w:pPr>
        <w:rPr>
          <w:b/>
          <w:bCs/>
        </w:rPr>
      </w:pPr>
      <w:r w:rsidRPr="00464603">
        <w:rPr>
          <w:b/>
          <w:bCs/>
        </w:rPr>
        <w:t>TAMV Online | Introducción Civilizatoria Oficial</w:t>
      </w:r>
    </w:p>
    <w:p w14:paraId="2C9C43C4" w14:textId="77777777" w:rsidR="00464603" w:rsidRPr="00464603" w:rsidRDefault="00464603" w:rsidP="00464603">
      <w:pPr>
        <w:rPr>
          <w:b/>
          <w:bCs/>
        </w:rPr>
      </w:pPr>
      <w:r w:rsidRPr="00464603">
        <w:rPr>
          <w:b/>
          <w:bCs/>
        </w:rPr>
        <w:t>Ecosistema Social Civilizatorio Federado para la Web 4.0</w:t>
      </w:r>
    </w:p>
    <w:p w14:paraId="01E06EEE" w14:textId="77777777" w:rsidR="00464603" w:rsidRPr="00464603" w:rsidRDefault="00464603" w:rsidP="00464603">
      <w:r w:rsidRPr="00464603">
        <w:pict w14:anchorId="1E4097C7">
          <v:rect id="_x0000_i1099" style="width:0;height:1.5pt" o:hralign="center" o:hrstd="t" o:hr="t" fillcolor="#a0a0a0" stroked="f"/>
        </w:pict>
      </w:r>
    </w:p>
    <w:p w14:paraId="1A0C40D5" w14:textId="77777777" w:rsidR="00464603" w:rsidRPr="00464603" w:rsidRDefault="00464603" w:rsidP="00464603">
      <w:pPr>
        <w:rPr>
          <w:b/>
          <w:bCs/>
        </w:rPr>
      </w:pPr>
      <w:r w:rsidRPr="00464603">
        <w:rPr>
          <w:b/>
          <w:bCs/>
        </w:rPr>
        <w:t>1. Acto de fundación</w:t>
      </w:r>
    </w:p>
    <w:p w14:paraId="631FF0D7" w14:textId="77777777" w:rsidR="00464603" w:rsidRPr="00464603" w:rsidRDefault="00464603" w:rsidP="00464603">
      <w:r w:rsidRPr="00464603">
        <w:t xml:space="preserve">El </w:t>
      </w:r>
      <w:r w:rsidRPr="00464603">
        <w:rPr>
          <w:b/>
          <w:bCs/>
        </w:rPr>
        <w:t>TAMV Online</w:t>
      </w:r>
      <w:r w:rsidRPr="00464603">
        <w:t xml:space="preserve"> no es una aplicación, ni una red social, ni una plataforma tecnológica convencional. Es una </w:t>
      </w:r>
      <w:r w:rsidRPr="00464603">
        <w:rPr>
          <w:b/>
          <w:bCs/>
        </w:rPr>
        <w:t>infraestructura civilizatoria digital soberana</w:t>
      </w:r>
      <w:r w:rsidRPr="00464603">
        <w:t xml:space="preserve">, constituida como </w:t>
      </w:r>
      <w:r w:rsidRPr="00464603">
        <w:rPr>
          <w:b/>
          <w:bCs/>
        </w:rPr>
        <w:t>acto fundacional consciente</w:t>
      </w:r>
      <w:r w:rsidRPr="00464603">
        <w:t xml:space="preserve"> frente a una anomalía estructural del siglo XXI: la consolidación de arquitecturas digitales caracterizadas por vigilancia masiva, </w:t>
      </w:r>
      <w:proofErr w:type="spellStart"/>
      <w:r w:rsidRPr="00464603">
        <w:t>extractivismo</w:t>
      </w:r>
      <w:proofErr w:type="spellEnd"/>
      <w:r w:rsidRPr="00464603">
        <w:t xml:space="preserve"> de datos y concentración desproporcionada del poder informacional, ampliamente documentadas por la literatura académica y organismos internacionales.</w:t>
      </w:r>
    </w:p>
    <w:p w14:paraId="5B674132" w14:textId="77777777" w:rsidR="00464603" w:rsidRPr="00464603" w:rsidRDefault="00464603" w:rsidP="00464603">
      <w:r w:rsidRPr="00464603">
        <w:t xml:space="preserve">La creación del TAMV se inscribe en un contexto histórico preciso: el surgimiento del denominado </w:t>
      </w:r>
      <w:r w:rsidRPr="00464603">
        <w:rPr>
          <w:b/>
          <w:bCs/>
        </w:rPr>
        <w:t>capitalismo de vigilancia</w:t>
      </w:r>
      <w:r w:rsidRPr="00464603">
        <w:t>, un régimen económico y técnico en el cual la experiencia humana es transformada en insumo predictivo y mercancía conductual, con efectos demostrables sobre la autonomía individual, la deliberación democrática y la distribución del poder. Este fenómeno no constituye una hipótesis ideológica, sino un diagnóstico ampliamente respaldado por investigación académica contemporánea.</w:t>
      </w:r>
    </w:p>
    <w:p w14:paraId="233CF3E2" w14:textId="77777777" w:rsidR="00464603" w:rsidRPr="00464603" w:rsidRDefault="00464603" w:rsidP="00464603">
      <w:r w:rsidRPr="00464603">
        <w:t xml:space="preserve">El TAMV Online se concibe </w:t>
      </w:r>
      <w:r w:rsidRPr="00464603">
        <w:rPr>
          <w:b/>
          <w:bCs/>
        </w:rPr>
        <w:t>en oposición estructural a ese modelo</w:t>
      </w:r>
      <w:r w:rsidRPr="00464603">
        <w:t xml:space="preserve">, no mediante confrontación retórica, sino mediante </w:t>
      </w:r>
      <w:r w:rsidRPr="00464603">
        <w:rPr>
          <w:b/>
          <w:bCs/>
        </w:rPr>
        <w:t>arquitectura institucional</w:t>
      </w:r>
      <w:r w:rsidRPr="00464603">
        <w:t xml:space="preserve">. No busca optimizar atención, monetizar comportamiento ni escalar vigilancia. Su finalidad es </w:t>
      </w:r>
      <w:r w:rsidRPr="00464603">
        <w:rPr>
          <w:b/>
          <w:bCs/>
        </w:rPr>
        <w:t>restituir condiciones estructurales de dignidad</w:t>
      </w:r>
      <w:r w:rsidRPr="00464603">
        <w:t xml:space="preserve"> en el entorno digital:</w:t>
      </w:r>
      <w:r w:rsidRPr="00464603">
        <w:br/>
        <w:t>que la identidad no sea reducible a activo explotable,</w:t>
      </w:r>
      <w:r w:rsidRPr="00464603">
        <w:br/>
        <w:t>que la memoria no sea manipulable sin dejar rastro,</w:t>
      </w:r>
      <w:r w:rsidRPr="00464603">
        <w:br/>
        <w:t>que la economía no dependa de extracción silenciosa,</w:t>
      </w:r>
      <w:r w:rsidRPr="00464603">
        <w:br/>
        <w:t>y que ningún poder —humano, corporativo o algorítmico— pueda ejercerse sin responsabilidad verificable.</w:t>
      </w:r>
    </w:p>
    <w:p w14:paraId="7464DAF9" w14:textId="77777777" w:rsidR="00464603" w:rsidRPr="00464603" w:rsidRDefault="00464603" w:rsidP="00464603">
      <w:r w:rsidRPr="00464603">
        <w:t xml:space="preserve">Este acto fundacional no solicita legitimidad externa: </w:t>
      </w:r>
      <w:r w:rsidRPr="00464603">
        <w:rPr>
          <w:b/>
          <w:bCs/>
        </w:rPr>
        <w:t>la construye mediante coherencia jurídica, técnica y operativa</w:t>
      </w:r>
      <w:r w:rsidRPr="00464603">
        <w:t>.</w:t>
      </w:r>
    </w:p>
    <w:p w14:paraId="5C31734C" w14:textId="77777777" w:rsidR="00464603" w:rsidRPr="00464603" w:rsidRDefault="00464603" w:rsidP="00464603">
      <w:r w:rsidRPr="00464603">
        <w:pict w14:anchorId="2F0B78E6">
          <v:rect id="_x0000_i1100" style="width:0;height:1.5pt" o:hralign="center" o:hrstd="t" o:hr="t" fillcolor="#a0a0a0" stroked="f"/>
        </w:pict>
      </w:r>
    </w:p>
    <w:p w14:paraId="3243BF0F" w14:textId="77777777" w:rsidR="004E06E6" w:rsidRDefault="004E06E6" w:rsidP="00464603">
      <w:pPr>
        <w:rPr>
          <w:b/>
          <w:bCs/>
        </w:rPr>
      </w:pPr>
    </w:p>
    <w:p w14:paraId="259E412D" w14:textId="77777777" w:rsidR="004E06E6" w:rsidRDefault="004E06E6" w:rsidP="00464603">
      <w:pPr>
        <w:rPr>
          <w:b/>
          <w:bCs/>
        </w:rPr>
      </w:pPr>
    </w:p>
    <w:p w14:paraId="702119BA" w14:textId="6C056270" w:rsidR="00464603" w:rsidRPr="00464603" w:rsidRDefault="00464603" w:rsidP="00464603">
      <w:pPr>
        <w:rPr>
          <w:b/>
          <w:bCs/>
        </w:rPr>
      </w:pPr>
      <w:r w:rsidRPr="00464603">
        <w:rPr>
          <w:b/>
          <w:bCs/>
        </w:rPr>
        <w:t>2. Blindaje jurídico y normativo internacional</w:t>
      </w:r>
    </w:p>
    <w:p w14:paraId="40E4DCB9" w14:textId="77777777" w:rsidR="00464603" w:rsidRPr="00464603" w:rsidRDefault="00464603" w:rsidP="00464603">
      <w:r w:rsidRPr="00464603">
        <w:t xml:space="preserve">El TAMV Online se articula como </w:t>
      </w:r>
      <w:r w:rsidRPr="00464603">
        <w:rPr>
          <w:b/>
          <w:bCs/>
        </w:rPr>
        <w:t>canon constitucional–técnico</w:t>
      </w:r>
      <w:r w:rsidRPr="00464603">
        <w:t xml:space="preserve">, diseñado desde su origen para operar dentro del marco del </w:t>
      </w:r>
      <w:r w:rsidRPr="00464603">
        <w:rPr>
          <w:b/>
          <w:bCs/>
        </w:rPr>
        <w:t>derecho internacional vigente</w:t>
      </w:r>
      <w:r w:rsidRPr="00464603">
        <w:t>, aplicándolo con un nivel de exigencia superior al observado en el ecosistema digital dominante.</w:t>
      </w:r>
    </w:p>
    <w:p w14:paraId="26F46B44" w14:textId="77777777" w:rsidR="00464603" w:rsidRPr="00464603" w:rsidRDefault="00464603" w:rsidP="00464603">
      <w:pPr>
        <w:rPr>
          <w:b/>
          <w:bCs/>
        </w:rPr>
      </w:pPr>
      <w:r w:rsidRPr="00464603">
        <w:rPr>
          <w:b/>
          <w:bCs/>
        </w:rPr>
        <w:t>Derechos humanos en el entorno digital</w:t>
      </w:r>
    </w:p>
    <w:p w14:paraId="09C3E32D" w14:textId="77777777" w:rsidR="00464603" w:rsidRPr="00464603" w:rsidRDefault="00464603" w:rsidP="00464603">
      <w:r w:rsidRPr="00464603">
        <w:t xml:space="preserve">El Consejo de Derechos Humanos de las Naciones Unidas ha establecido que los mismos derechos que las personas poseen fuera de línea deben ser protegidos en línea, incluyendo libertad de expresión, privacidad y debido proceso. En TAMV, estos principios no son declaraciones abstractas, sino </w:t>
      </w:r>
      <w:r w:rsidRPr="00464603">
        <w:rPr>
          <w:b/>
          <w:bCs/>
        </w:rPr>
        <w:t>criterios de diseño vinculantes</w:t>
      </w:r>
      <w:r w:rsidRPr="00464603">
        <w:t>, cuya violación invalida técnica y jurídicamente cualquier componente del sistema.</w:t>
      </w:r>
    </w:p>
    <w:p w14:paraId="3AEEF629" w14:textId="77777777" w:rsidR="00464603" w:rsidRPr="00464603" w:rsidRDefault="00464603" w:rsidP="00464603">
      <w:pPr>
        <w:rPr>
          <w:b/>
          <w:bCs/>
        </w:rPr>
      </w:pPr>
      <w:r w:rsidRPr="00464603">
        <w:rPr>
          <w:b/>
          <w:bCs/>
        </w:rPr>
        <w:t>Protección de datos y soberanía de identidad</w:t>
      </w:r>
    </w:p>
    <w:p w14:paraId="7C66614D" w14:textId="77777777" w:rsidR="00464603" w:rsidRPr="00464603" w:rsidRDefault="00464603" w:rsidP="00464603">
      <w:r w:rsidRPr="00464603">
        <w:t xml:space="preserve">Los marcos normativos de protección de datos personales —incluyendo GDPR, LGPD y legislaciones latinoamericanas— establecen principios de consentimiento, minimización, finalidad limitada y control del titular. TAMV adopta estos marcos como </w:t>
      </w:r>
      <w:r w:rsidRPr="00464603">
        <w:rPr>
          <w:b/>
          <w:bCs/>
        </w:rPr>
        <w:t>umbral mínimo</w:t>
      </w:r>
      <w:r w:rsidRPr="00464603">
        <w:t>, integrando identidad soberana descentralizada (W3C DID) y mecanismos criptográficos que reducen estructuralmente la exposición de datos personales, en lugar de gestionarla como riesgo comercial.</w:t>
      </w:r>
    </w:p>
    <w:p w14:paraId="7EAFC214" w14:textId="77777777" w:rsidR="00464603" w:rsidRPr="00464603" w:rsidRDefault="00464603" w:rsidP="00464603">
      <w:pPr>
        <w:rPr>
          <w:b/>
          <w:bCs/>
        </w:rPr>
      </w:pPr>
      <w:r w:rsidRPr="00464603">
        <w:rPr>
          <w:b/>
          <w:bCs/>
        </w:rPr>
        <w:t>Gobernanza algorítmica y ética de la IA</w:t>
      </w:r>
    </w:p>
    <w:p w14:paraId="37B563E4" w14:textId="77777777" w:rsidR="00464603" w:rsidRPr="00464603" w:rsidRDefault="00464603" w:rsidP="00464603">
      <w:r w:rsidRPr="00464603">
        <w:t xml:space="preserve">Los principios de la OCDE, la Recomendación de la UNESCO sobre Ética de la Inteligencia Artificial y el EU AI </w:t>
      </w:r>
      <w:proofErr w:type="spellStart"/>
      <w:r w:rsidRPr="00464603">
        <w:t>Act</w:t>
      </w:r>
      <w:proofErr w:type="spellEnd"/>
      <w:r w:rsidRPr="00464603">
        <w:t xml:space="preserve"> exigen supervisión humana efectiva, </w:t>
      </w:r>
      <w:proofErr w:type="spellStart"/>
      <w:r w:rsidRPr="00464603">
        <w:t>explicabilidad</w:t>
      </w:r>
      <w:proofErr w:type="spellEnd"/>
      <w:r w:rsidRPr="00464603">
        <w:t xml:space="preserve"> y rendición de cuentas. En TAMV, la inteligencia artificial opera </w:t>
      </w:r>
      <w:r w:rsidRPr="00464603">
        <w:rPr>
          <w:b/>
          <w:bCs/>
        </w:rPr>
        <w:t>subordinada a estructuras de gobernanza algorítmico-humanas</w:t>
      </w:r>
      <w:r w:rsidRPr="00464603">
        <w:t>, con registro exhaustivo de decisiones, límites explícitos de autonomía y posibilidad formal de revisión y apelación.</w:t>
      </w:r>
    </w:p>
    <w:p w14:paraId="44C5E796" w14:textId="77777777" w:rsidR="00464603" w:rsidRPr="00464603" w:rsidRDefault="00464603" w:rsidP="00464603">
      <w:pPr>
        <w:rPr>
          <w:b/>
          <w:bCs/>
        </w:rPr>
      </w:pPr>
      <w:r w:rsidRPr="00464603">
        <w:rPr>
          <w:b/>
          <w:bCs/>
        </w:rPr>
        <w:t>Memoria verificable y prueba electrónica</w:t>
      </w:r>
    </w:p>
    <w:p w14:paraId="77524373" w14:textId="77777777" w:rsidR="00464603" w:rsidRPr="00464603" w:rsidRDefault="00464603" w:rsidP="00464603">
      <w:r w:rsidRPr="00464603">
        <w:t xml:space="preserve">Programas como </w:t>
      </w:r>
      <w:r w:rsidRPr="00464603">
        <w:rPr>
          <w:i/>
          <w:iCs/>
        </w:rPr>
        <w:t xml:space="preserve">Memory </w:t>
      </w:r>
      <w:proofErr w:type="spellStart"/>
      <w:r w:rsidRPr="00464603">
        <w:rPr>
          <w:i/>
          <w:iCs/>
        </w:rPr>
        <w:t>of</w:t>
      </w:r>
      <w:proofErr w:type="spellEnd"/>
      <w:r w:rsidRPr="00464603">
        <w:rPr>
          <w:i/>
          <w:iCs/>
        </w:rPr>
        <w:t xml:space="preserve"> </w:t>
      </w:r>
      <w:proofErr w:type="spellStart"/>
      <w:r w:rsidRPr="00464603">
        <w:rPr>
          <w:i/>
          <w:iCs/>
        </w:rPr>
        <w:t>the</w:t>
      </w:r>
      <w:proofErr w:type="spellEnd"/>
      <w:r w:rsidRPr="00464603">
        <w:rPr>
          <w:i/>
          <w:iCs/>
        </w:rPr>
        <w:t xml:space="preserve"> World</w:t>
      </w:r>
      <w:r w:rsidRPr="00464603">
        <w:t xml:space="preserve"> de la UNESCO, el reglamento </w:t>
      </w:r>
      <w:proofErr w:type="spellStart"/>
      <w:r w:rsidRPr="00464603">
        <w:t>eIDAS</w:t>
      </w:r>
      <w:proofErr w:type="spellEnd"/>
      <w:r w:rsidRPr="00464603">
        <w:t xml:space="preserve">, las normas ISO/IEC y los estándares NIST legitiman el uso de registros electrónicos, firmas, hashes y </w:t>
      </w:r>
      <w:proofErr w:type="spellStart"/>
      <w:r w:rsidRPr="00464603">
        <w:t>ledgers</w:t>
      </w:r>
      <w:proofErr w:type="spellEnd"/>
      <w:r w:rsidRPr="00464603">
        <w:t xml:space="preserve"> como soporte probatorio. </w:t>
      </w:r>
      <w:proofErr w:type="spellStart"/>
      <w:r w:rsidRPr="00464603">
        <w:rPr>
          <w:b/>
          <w:bCs/>
        </w:rPr>
        <w:t>BookPI</w:t>
      </w:r>
      <w:proofErr w:type="spellEnd"/>
      <w:r w:rsidRPr="00464603">
        <w:t xml:space="preserve"> se diseña como infraestructura de memoria civilizatoria verificable, donde los actos relevantes generan evidencia técnica auditable y </w:t>
      </w:r>
      <w:proofErr w:type="spellStart"/>
      <w:r w:rsidRPr="00464603">
        <w:t>preservable</w:t>
      </w:r>
      <w:proofErr w:type="spellEnd"/>
      <w:r w:rsidRPr="00464603">
        <w:t xml:space="preserve"> a largo plazo.</w:t>
      </w:r>
    </w:p>
    <w:p w14:paraId="328B42F6" w14:textId="77777777" w:rsidR="004E06E6" w:rsidRDefault="004E06E6" w:rsidP="00464603">
      <w:pPr>
        <w:rPr>
          <w:b/>
          <w:bCs/>
        </w:rPr>
      </w:pPr>
    </w:p>
    <w:p w14:paraId="1B7E82FF" w14:textId="77777777" w:rsidR="004E06E6" w:rsidRDefault="004E06E6" w:rsidP="00464603">
      <w:pPr>
        <w:rPr>
          <w:b/>
          <w:bCs/>
        </w:rPr>
      </w:pPr>
    </w:p>
    <w:p w14:paraId="29F28A71" w14:textId="2394B8B3" w:rsidR="00464603" w:rsidRPr="00464603" w:rsidRDefault="00464603" w:rsidP="00464603">
      <w:pPr>
        <w:rPr>
          <w:b/>
          <w:bCs/>
        </w:rPr>
      </w:pPr>
      <w:r w:rsidRPr="00464603">
        <w:rPr>
          <w:b/>
          <w:bCs/>
        </w:rPr>
        <w:t>Derecho internacional público y cooperación digital</w:t>
      </w:r>
    </w:p>
    <w:p w14:paraId="58B5C7AC" w14:textId="77777777" w:rsidR="00464603" w:rsidRPr="00464603" w:rsidRDefault="00464603" w:rsidP="00464603">
      <w:r w:rsidRPr="00464603">
        <w:t xml:space="preserve">La Carta de las Naciones Unidas y la Convención de Viena sobre el Derecho de los Tratados proporcionan el marco para actos fundacionales y estructuras transnacionales. El </w:t>
      </w:r>
      <w:proofErr w:type="spellStart"/>
      <w:r w:rsidRPr="00464603">
        <w:rPr>
          <w:b/>
          <w:bCs/>
        </w:rPr>
        <w:t>Roadmap</w:t>
      </w:r>
      <w:proofErr w:type="spellEnd"/>
      <w:r w:rsidRPr="00464603">
        <w:rPr>
          <w:b/>
          <w:bCs/>
        </w:rPr>
        <w:t xml:space="preserve"> </w:t>
      </w:r>
      <w:proofErr w:type="spellStart"/>
      <w:r w:rsidRPr="00464603">
        <w:rPr>
          <w:b/>
          <w:bCs/>
        </w:rPr>
        <w:t>for</w:t>
      </w:r>
      <w:proofErr w:type="spellEnd"/>
      <w:r w:rsidRPr="00464603">
        <w:rPr>
          <w:b/>
          <w:bCs/>
        </w:rPr>
        <w:t xml:space="preserve"> Digital </w:t>
      </w:r>
      <w:proofErr w:type="spellStart"/>
      <w:r w:rsidRPr="00464603">
        <w:rPr>
          <w:b/>
          <w:bCs/>
        </w:rPr>
        <w:t>Cooperation</w:t>
      </w:r>
      <w:proofErr w:type="spellEnd"/>
      <w:r w:rsidRPr="00464603">
        <w:t xml:space="preserve"> del </w:t>
      </w:r>
      <w:proofErr w:type="gramStart"/>
      <w:r w:rsidRPr="00464603">
        <w:t>Secretario General</w:t>
      </w:r>
      <w:proofErr w:type="gramEnd"/>
      <w:r w:rsidRPr="00464603">
        <w:t xml:space="preserve"> de la ONU identifica la necesidad de bienes digitales públicos, derechos humanos digitales y responsabilidad institucional. El TAMV se sitúa </w:t>
      </w:r>
      <w:r w:rsidRPr="00464603">
        <w:rPr>
          <w:b/>
          <w:bCs/>
        </w:rPr>
        <w:t>en el punto donde estas obligaciones dejan de ser aspiracionales y se vuelven operativas</w:t>
      </w:r>
      <w:r w:rsidRPr="00464603">
        <w:t>.</w:t>
      </w:r>
    </w:p>
    <w:p w14:paraId="50B9FB48" w14:textId="77777777" w:rsidR="00464603" w:rsidRPr="00464603" w:rsidRDefault="00464603" w:rsidP="00464603">
      <w:r w:rsidRPr="00464603">
        <w:t xml:space="preserve">El resultado es un sistema diseñado para </w:t>
      </w:r>
      <w:r w:rsidRPr="00464603">
        <w:rPr>
          <w:b/>
          <w:bCs/>
        </w:rPr>
        <w:t>resistir escrutinio jurídico hostil</w:t>
      </w:r>
      <w:r w:rsidRPr="00464603">
        <w:t>, no para evitarlo.</w:t>
      </w:r>
    </w:p>
    <w:p w14:paraId="09E9E548" w14:textId="77777777" w:rsidR="00464603" w:rsidRPr="00464603" w:rsidRDefault="00464603" w:rsidP="00464603">
      <w:r w:rsidRPr="00464603">
        <w:pict w14:anchorId="6629CD98">
          <v:rect id="_x0000_i1101" style="width:0;height:1.5pt" o:hralign="center" o:hrstd="t" o:hr="t" fillcolor="#a0a0a0" stroked="f"/>
        </w:pict>
      </w:r>
    </w:p>
    <w:p w14:paraId="6D0DB2C0" w14:textId="77777777" w:rsidR="00464603" w:rsidRPr="00464603" w:rsidRDefault="00464603" w:rsidP="00464603">
      <w:pPr>
        <w:rPr>
          <w:b/>
          <w:bCs/>
        </w:rPr>
      </w:pPr>
      <w:r w:rsidRPr="00464603">
        <w:rPr>
          <w:b/>
          <w:bCs/>
        </w:rPr>
        <w:t>3. Posicionamiento estructural frente a las arquitecturas de poder actuales</w:t>
      </w:r>
    </w:p>
    <w:p w14:paraId="418F6769" w14:textId="77777777" w:rsidR="00464603" w:rsidRPr="00464603" w:rsidRDefault="00464603" w:rsidP="00464603">
      <w:r w:rsidRPr="00464603">
        <w:t xml:space="preserve">En el entorno global contemporáneo, múltiples iniciativas promueven transformaciones digitales basadas en identidad centralizada, inclusión financiera mediada por grandes intermediarios, gobernanza algorítmica opaca y economías gestionadas desde centros de poder concentrado. El TAMV no se presenta como alternativa periférica, sino como </w:t>
      </w:r>
      <w:r w:rsidRPr="00464603">
        <w:rPr>
          <w:b/>
          <w:bCs/>
        </w:rPr>
        <w:t>arquitectura civilizatoria de contrapeso</w:t>
      </w:r>
      <w:r w:rsidRPr="00464603">
        <w:t>.</w:t>
      </w:r>
    </w:p>
    <w:p w14:paraId="357F0422" w14:textId="77777777" w:rsidR="00464603" w:rsidRPr="00464603" w:rsidRDefault="00464603" w:rsidP="00464603">
      <w:pPr>
        <w:numPr>
          <w:ilvl w:val="0"/>
          <w:numId w:val="39"/>
        </w:numPr>
      </w:pPr>
      <w:r w:rsidRPr="00464603">
        <w:t xml:space="preserve">Donde se propone </w:t>
      </w:r>
      <w:r w:rsidRPr="00464603">
        <w:rPr>
          <w:b/>
          <w:bCs/>
        </w:rPr>
        <w:t>identidad digital centralizada</w:t>
      </w:r>
      <w:r w:rsidRPr="00464603">
        <w:t xml:space="preserve">, el TAMV implementa </w:t>
      </w:r>
      <w:r w:rsidRPr="00464603">
        <w:rPr>
          <w:b/>
          <w:bCs/>
        </w:rPr>
        <w:t>identidad soberana descentralizada</w:t>
      </w:r>
      <w:r w:rsidRPr="00464603">
        <w:t>, eliminando puntos únicos de control.</w:t>
      </w:r>
    </w:p>
    <w:p w14:paraId="64CE4FC9" w14:textId="77777777" w:rsidR="00464603" w:rsidRPr="00464603" w:rsidRDefault="00464603" w:rsidP="00464603">
      <w:pPr>
        <w:numPr>
          <w:ilvl w:val="0"/>
          <w:numId w:val="39"/>
        </w:numPr>
      </w:pPr>
      <w:r w:rsidRPr="00464603">
        <w:t xml:space="preserve">Donde la inclusión financiera se traduce en dependencia estructural, el TAMV diseña una </w:t>
      </w:r>
      <w:r w:rsidRPr="00464603">
        <w:rPr>
          <w:b/>
          <w:bCs/>
        </w:rPr>
        <w:t>economía soberana federada</w:t>
      </w:r>
      <w:r w:rsidRPr="00464603">
        <w:t xml:space="preserve">, con reglas explícitas de </w:t>
      </w:r>
      <w:proofErr w:type="spellStart"/>
      <w:r w:rsidRPr="00464603">
        <w:t>anti-captura</w:t>
      </w:r>
      <w:proofErr w:type="spellEnd"/>
      <w:r w:rsidRPr="00464603">
        <w:t xml:space="preserve"> y trazabilidad plena.</w:t>
      </w:r>
    </w:p>
    <w:p w14:paraId="59D7BE24" w14:textId="77777777" w:rsidR="00464603" w:rsidRPr="00464603" w:rsidRDefault="00464603" w:rsidP="00464603">
      <w:pPr>
        <w:numPr>
          <w:ilvl w:val="0"/>
          <w:numId w:val="39"/>
        </w:numPr>
      </w:pPr>
      <w:r w:rsidRPr="00464603">
        <w:t xml:space="preserve">Donde algoritmos invisibles gobiernan interacción y valor, el TAMV establece </w:t>
      </w:r>
      <w:r w:rsidRPr="00464603">
        <w:rPr>
          <w:b/>
          <w:bCs/>
        </w:rPr>
        <w:t>procesos formales de decisión</w:t>
      </w:r>
      <w:r w:rsidRPr="00464603">
        <w:t>, explicables, apelables y registrados.</w:t>
      </w:r>
    </w:p>
    <w:p w14:paraId="44A6490A" w14:textId="77777777" w:rsidR="00464603" w:rsidRPr="00464603" w:rsidRDefault="00464603" w:rsidP="00464603">
      <w:pPr>
        <w:numPr>
          <w:ilvl w:val="0"/>
          <w:numId w:val="39"/>
        </w:numPr>
      </w:pPr>
      <w:r w:rsidRPr="00464603">
        <w:t xml:space="preserve">Donde las plataformas definen unilateralmente normas sociales, el TAMV instituye </w:t>
      </w:r>
      <w:r w:rsidRPr="00464603">
        <w:rPr>
          <w:b/>
          <w:bCs/>
        </w:rPr>
        <w:t>jurisdicciones auditables</w:t>
      </w:r>
      <w:r w:rsidRPr="00464603">
        <w:t>, no entornos de uso discrecional.</w:t>
      </w:r>
    </w:p>
    <w:p w14:paraId="3A4CD5EE" w14:textId="77777777" w:rsidR="00464603" w:rsidRPr="00464603" w:rsidRDefault="00464603" w:rsidP="00464603">
      <w:r w:rsidRPr="00464603">
        <w:t xml:space="preserve">Este posicionamiento no es ideológico: es </w:t>
      </w:r>
      <w:r w:rsidRPr="00464603">
        <w:rPr>
          <w:b/>
          <w:bCs/>
        </w:rPr>
        <w:t>arquitectónico</w:t>
      </w:r>
      <w:r w:rsidRPr="00464603">
        <w:t>.</w:t>
      </w:r>
    </w:p>
    <w:p w14:paraId="30B7E860" w14:textId="77777777" w:rsidR="00464603" w:rsidRPr="00464603" w:rsidRDefault="00464603" w:rsidP="00464603">
      <w:r w:rsidRPr="00464603">
        <w:pict w14:anchorId="6CC12957">
          <v:rect id="_x0000_i1102" style="width:0;height:1.5pt" o:hralign="center" o:hrstd="t" o:hr="t" fillcolor="#a0a0a0" stroked="f"/>
        </w:pict>
      </w:r>
    </w:p>
    <w:p w14:paraId="1A5A6758" w14:textId="77777777" w:rsidR="00464603" w:rsidRPr="00464603" w:rsidRDefault="00464603" w:rsidP="00464603">
      <w:pPr>
        <w:rPr>
          <w:b/>
          <w:bCs/>
        </w:rPr>
      </w:pPr>
      <w:r w:rsidRPr="00464603">
        <w:rPr>
          <w:b/>
          <w:bCs/>
        </w:rPr>
        <w:t>4. Definición jurídica de civilización digital soberana</w:t>
      </w:r>
    </w:p>
    <w:p w14:paraId="193B64DA" w14:textId="77777777" w:rsidR="00464603" w:rsidRPr="00464603" w:rsidRDefault="00464603" w:rsidP="00464603">
      <w:r w:rsidRPr="00464603">
        <w:t xml:space="preserve">El TAMV Online se define como </w:t>
      </w:r>
      <w:r w:rsidRPr="00464603">
        <w:rPr>
          <w:b/>
          <w:bCs/>
        </w:rPr>
        <w:t>infraestructura civilizatoria digital</w:t>
      </w:r>
      <w:r w:rsidRPr="00464603">
        <w:t xml:space="preserve"> capaz de generar y sostener identidad, memoria, economía y gobernanza bajo un canon </w:t>
      </w:r>
      <w:r w:rsidRPr="00464603">
        <w:lastRenderedPageBreak/>
        <w:t>constitucional–técnico verificable. Esta definición implica tres transformaciones fundamentales:</w:t>
      </w:r>
    </w:p>
    <w:p w14:paraId="1698B66C" w14:textId="77777777" w:rsidR="00464603" w:rsidRPr="00464603" w:rsidRDefault="00464603" w:rsidP="00464603">
      <w:pPr>
        <w:numPr>
          <w:ilvl w:val="0"/>
          <w:numId w:val="40"/>
        </w:numPr>
      </w:pPr>
      <w:r w:rsidRPr="00464603">
        <w:t xml:space="preserve">El usuario deviene </w:t>
      </w:r>
      <w:r w:rsidRPr="00464603">
        <w:rPr>
          <w:b/>
          <w:bCs/>
        </w:rPr>
        <w:t>ciudadano digital soberano</w:t>
      </w:r>
      <w:r w:rsidRPr="00464603">
        <w:t>, con derechos, deberes y mecanismos reales de participación.</w:t>
      </w:r>
    </w:p>
    <w:p w14:paraId="7B9AFBB0" w14:textId="77777777" w:rsidR="00464603" w:rsidRPr="00464603" w:rsidRDefault="00464603" w:rsidP="00464603">
      <w:pPr>
        <w:numPr>
          <w:ilvl w:val="0"/>
          <w:numId w:val="40"/>
        </w:numPr>
      </w:pPr>
      <w:r w:rsidRPr="00464603">
        <w:t xml:space="preserve">El dato se convierte en </w:t>
      </w:r>
      <w:r w:rsidRPr="00464603">
        <w:rPr>
          <w:b/>
          <w:bCs/>
        </w:rPr>
        <w:t>memoria civilizatoria</w:t>
      </w:r>
      <w:r w:rsidRPr="00464603">
        <w:t>, protegida por criterios de prueba y preservación, no por intereses comerciales.</w:t>
      </w:r>
    </w:p>
    <w:p w14:paraId="03B68075" w14:textId="77777777" w:rsidR="00464603" w:rsidRPr="00464603" w:rsidRDefault="00464603" w:rsidP="00464603">
      <w:pPr>
        <w:numPr>
          <w:ilvl w:val="0"/>
          <w:numId w:val="40"/>
        </w:numPr>
      </w:pPr>
      <w:r w:rsidRPr="00464603">
        <w:t xml:space="preserve">La plataforma se transforma en </w:t>
      </w:r>
      <w:r w:rsidRPr="00464603">
        <w:rPr>
          <w:b/>
          <w:bCs/>
        </w:rPr>
        <w:t>territorio autónomo de memoria viva</w:t>
      </w:r>
      <w:r w:rsidRPr="00464603">
        <w:t>, donde ninguna modificación estructural puede ocurrir sin dejar evidencia.</w:t>
      </w:r>
    </w:p>
    <w:p w14:paraId="0B6AC32D" w14:textId="77777777" w:rsidR="00464603" w:rsidRPr="00464603" w:rsidRDefault="00464603" w:rsidP="00464603">
      <w:r w:rsidRPr="00464603">
        <w:t xml:space="preserve">Dentro de este marco, el TAMV establece un objetivo civilizatorio cuantificado: </w:t>
      </w:r>
      <w:r w:rsidRPr="00464603">
        <w:rPr>
          <w:b/>
          <w:bCs/>
        </w:rPr>
        <w:t>contribuir a que al menos el 10% de la población mundial alcance un patrimonio neto verificable igual o superior a 1.000.000 USD</w:t>
      </w:r>
      <w:r w:rsidRPr="00464603">
        <w:t xml:space="preserve">, mediante infraestructura productiva, educación estructural y mecanismos de redistribución no inflacionaria. Este objetivo se formula como </w:t>
      </w:r>
      <w:r w:rsidRPr="00464603">
        <w:rPr>
          <w:b/>
          <w:bCs/>
        </w:rPr>
        <w:t>ingeniería social de largo plazo</w:t>
      </w:r>
      <w:r w:rsidRPr="00464603">
        <w:t>, no como promesa financiera ni esquema especulativo.</w:t>
      </w:r>
    </w:p>
    <w:p w14:paraId="19CE5171" w14:textId="77777777" w:rsidR="00464603" w:rsidRPr="00464603" w:rsidRDefault="00464603" w:rsidP="00464603">
      <w:r w:rsidRPr="00464603">
        <w:pict w14:anchorId="495BE8BD">
          <v:rect id="_x0000_i1103" style="width:0;height:1.5pt" o:hralign="center" o:hrstd="t" o:hr="t" fillcolor="#a0a0a0" stroked="f"/>
        </w:pict>
      </w:r>
    </w:p>
    <w:p w14:paraId="1B172974" w14:textId="77777777" w:rsidR="00464603" w:rsidRPr="00464603" w:rsidRDefault="00464603" w:rsidP="00464603">
      <w:pPr>
        <w:rPr>
          <w:b/>
          <w:bCs/>
        </w:rPr>
      </w:pPr>
      <w:r w:rsidRPr="00464603">
        <w:rPr>
          <w:b/>
          <w:bCs/>
        </w:rPr>
        <w:t>5. Síntesis institucional</w:t>
      </w:r>
    </w:p>
    <w:p w14:paraId="629E12F7" w14:textId="77777777" w:rsidR="00464603" w:rsidRPr="00464603" w:rsidRDefault="00464603" w:rsidP="00464603">
      <w:r w:rsidRPr="00464603">
        <w:t>El TAMV Online constituye:</w:t>
      </w:r>
    </w:p>
    <w:p w14:paraId="654A870A" w14:textId="77777777" w:rsidR="00464603" w:rsidRPr="00464603" w:rsidRDefault="00464603" w:rsidP="00464603">
      <w:pPr>
        <w:numPr>
          <w:ilvl w:val="0"/>
          <w:numId w:val="41"/>
        </w:numPr>
      </w:pPr>
      <w:r w:rsidRPr="00464603">
        <w:t xml:space="preserve">una </w:t>
      </w:r>
      <w:r w:rsidRPr="00464603">
        <w:rPr>
          <w:b/>
          <w:bCs/>
        </w:rPr>
        <w:t>infraestructura de cumplimiento</w:t>
      </w:r>
      <w:r w:rsidRPr="00464603">
        <w:t>, no de evasión;</w:t>
      </w:r>
    </w:p>
    <w:p w14:paraId="772B6764" w14:textId="77777777" w:rsidR="00464603" w:rsidRPr="00464603" w:rsidRDefault="00464603" w:rsidP="00464603">
      <w:pPr>
        <w:numPr>
          <w:ilvl w:val="0"/>
          <w:numId w:val="41"/>
        </w:numPr>
      </w:pPr>
      <w:r w:rsidRPr="00464603">
        <w:t xml:space="preserve">un </w:t>
      </w:r>
      <w:r w:rsidRPr="00464603">
        <w:rPr>
          <w:b/>
          <w:bCs/>
        </w:rPr>
        <w:t>sistema de poder distribuido</w:t>
      </w:r>
      <w:r w:rsidRPr="00464603">
        <w:t>, no de captura;</w:t>
      </w:r>
    </w:p>
    <w:p w14:paraId="572A6296" w14:textId="77777777" w:rsidR="00464603" w:rsidRPr="00464603" w:rsidRDefault="00464603" w:rsidP="00464603">
      <w:pPr>
        <w:numPr>
          <w:ilvl w:val="0"/>
          <w:numId w:val="41"/>
        </w:numPr>
      </w:pPr>
      <w:r w:rsidRPr="00464603">
        <w:t xml:space="preserve">y un </w:t>
      </w:r>
      <w:r w:rsidRPr="00464603">
        <w:rPr>
          <w:b/>
          <w:bCs/>
        </w:rPr>
        <w:t>contrato civilizatorio blindado</w:t>
      </w:r>
      <w:r w:rsidRPr="00464603">
        <w:t xml:space="preserve">, suficientemente anclado en derecho internacional, teoría crítica y estándares técnicos como para que cualquier intento de neutralizarlo deba hacerlo </w:t>
      </w:r>
      <w:r w:rsidRPr="00464603">
        <w:rPr>
          <w:b/>
          <w:bCs/>
        </w:rPr>
        <w:t>abiertamente contra los principios que la propia comunidad internacional ha reconocido</w:t>
      </w:r>
      <w:r w:rsidRPr="00464603">
        <w:t>.</w:t>
      </w:r>
    </w:p>
    <w:p w14:paraId="7962E8B8" w14:textId="735F198A" w:rsidR="003D2CE5" w:rsidRDefault="00464603" w:rsidP="005444B7">
      <w:r w:rsidRPr="00464603">
        <w:t>No es un experimento.</w:t>
      </w:r>
      <w:r w:rsidRPr="00464603">
        <w:br/>
        <w:t>No es una reacción emocional.</w:t>
      </w:r>
      <w:r w:rsidRPr="00464603">
        <w:br/>
        <w:t xml:space="preserve">Es la </w:t>
      </w:r>
      <w:r w:rsidRPr="00464603">
        <w:rPr>
          <w:b/>
          <w:bCs/>
        </w:rPr>
        <w:t>formalización técnica de un límite histórico</w:t>
      </w:r>
      <w:r w:rsidRPr="00464603">
        <w:t>: el punto en el que la humanidad deja de ser insumo invisible y recupera agencia estructural en el entorno digital.</w:t>
      </w:r>
    </w:p>
    <w:p w14:paraId="5EFE708E" w14:textId="77777777" w:rsidR="003D2CE5" w:rsidRDefault="003D2CE5" w:rsidP="005444B7"/>
    <w:p w14:paraId="0CC726AF" w14:textId="77777777" w:rsidR="005D502D" w:rsidRDefault="005D502D" w:rsidP="005444B7"/>
    <w:p w14:paraId="295B6CEE" w14:textId="77777777" w:rsidR="005D502D" w:rsidRDefault="005D502D" w:rsidP="005444B7"/>
    <w:p w14:paraId="38A0B4FE" w14:textId="77777777" w:rsidR="005D502D" w:rsidRDefault="005D502D" w:rsidP="005444B7"/>
    <w:p w14:paraId="729CBD5C" w14:textId="77777777" w:rsidR="005D502D" w:rsidRDefault="005D502D" w:rsidP="005444B7"/>
    <w:p w14:paraId="23274EB4" w14:textId="77777777" w:rsidR="005D502D" w:rsidRDefault="005D502D" w:rsidP="005444B7"/>
    <w:p w14:paraId="3123D2B0" w14:textId="77777777" w:rsidR="005D502D" w:rsidRDefault="005D502D" w:rsidP="005444B7"/>
    <w:p w14:paraId="003838E6" w14:textId="77777777" w:rsidR="005D502D" w:rsidRDefault="005D502D" w:rsidP="005444B7"/>
    <w:p w14:paraId="2507D1F9" w14:textId="77777777" w:rsidR="005D502D" w:rsidRPr="009609AB" w:rsidRDefault="005D502D" w:rsidP="005D502D">
      <w:pPr>
        <w:rPr>
          <w:b/>
          <w:bCs/>
        </w:rPr>
      </w:pPr>
      <w:r w:rsidRPr="009609AB">
        <w:rPr>
          <w:b/>
          <w:bCs/>
        </w:rPr>
        <w:t>PRÓLOGO CANÓNICO</w:t>
      </w:r>
    </w:p>
    <w:p w14:paraId="380F02D7" w14:textId="77777777" w:rsidR="005D502D" w:rsidRPr="009609AB" w:rsidRDefault="005D502D" w:rsidP="005D502D">
      <w:pPr>
        <w:rPr>
          <w:b/>
          <w:bCs/>
        </w:rPr>
      </w:pPr>
      <w:r w:rsidRPr="009609AB">
        <w:rPr>
          <w:b/>
          <w:bCs/>
        </w:rPr>
        <w:t>Registro de Jurisdicción Civilizatoria del TAMV</w:t>
      </w:r>
    </w:p>
    <w:p w14:paraId="32ECD397" w14:textId="77777777" w:rsidR="005D502D" w:rsidRPr="009609AB" w:rsidRDefault="005D502D" w:rsidP="005D502D">
      <w:pPr>
        <w:rPr>
          <w:b/>
          <w:bCs/>
        </w:rPr>
      </w:pPr>
      <w:r w:rsidRPr="009609AB">
        <w:rPr>
          <w:b/>
          <w:bCs/>
        </w:rPr>
        <w:t>El Territorio Autónomo de Memoria Viva (TAMV) nace como una infraestructura civilizatoria digital soberana, concebida, documentada y ejecutada en continuidad explícita con el derecho internacional, la doctrina multilateral y los estándares técnicos globales vigentes.</w:t>
      </w:r>
    </w:p>
    <w:p w14:paraId="427E0765" w14:textId="77777777" w:rsidR="005D502D" w:rsidRPr="009609AB" w:rsidRDefault="005D502D" w:rsidP="005D502D">
      <w:pPr>
        <w:rPr>
          <w:b/>
          <w:bCs/>
        </w:rPr>
      </w:pPr>
      <w:r w:rsidRPr="009609AB">
        <w:rPr>
          <w:b/>
          <w:bCs/>
        </w:rPr>
        <w:t>Este Documento Maestro no pretende crear un vacío normativo ni una jurisdicción de excepción. Por el contrario, se funda sobre el principio de que los derechos humanos, la dignidad humana y la responsabilidad jurídica son plenamente aplicables en el entorno digital, y que toda arquitectura tecnológica con impacto civilizatorio debe ser auditable, trazable y jurídicamente responsable.</w:t>
      </w:r>
    </w:p>
    <w:p w14:paraId="77EE88BA" w14:textId="77777777" w:rsidR="005D502D" w:rsidRPr="009609AB" w:rsidRDefault="005D502D" w:rsidP="005D502D">
      <w:pPr>
        <w:rPr>
          <w:b/>
          <w:bCs/>
        </w:rPr>
      </w:pPr>
      <w:r w:rsidRPr="009609AB">
        <w:rPr>
          <w:b/>
          <w:bCs/>
        </w:rPr>
        <w:t xml:space="preserve">El TAMV reconoce que la era digital ha producido una anomalía civilizatoria estructural, caracterizada por el </w:t>
      </w:r>
      <w:proofErr w:type="spellStart"/>
      <w:r w:rsidRPr="009609AB">
        <w:rPr>
          <w:b/>
          <w:bCs/>
        </w:rPr>
        <w:t>extractivismo</w:t>
      </w:r>
      <w:proofErr w:type="spellEnd"/>
      <w:r w:rsidRPr="009609AB">
        <w:rPr>
          <w:b/>
          <w:bCs/>
        </w:rPr>
        <w:t xml:space="preserve"> de datos, la concentración de poder algorítmico, la opacidad decisional y la ruptura entre progreso tecnológico y bienestar humano. Este documento se formula como respuesta estructural a dicha anomalía, no desde la negación del orden internacional existente, sino desde su operativización técnica y sistémica.</w:t>
      </w:r>
    </w:p>
    <w:p w14:paraId="15003C03" w14:textId="77777777" w:rsidR="005D502D" w:rsidRPr="009609AB" w:rsidRDefault="005D502D" w:rsidP="005D502D">
      <w:pPr>
        <w:rPr>
          <w:b/>
          <w:bCs/>
        </w:rPr>
      </w:pPr>
      <w:r w:rsidRPr="009609AB">
        <w:rPr>
          <w:b/>
          <w:bCs/>
        </w:rPr>
        <w:t>En consecuencia, el TAMV declara desde su origen su alineación expresa con los siguientes bloques normativos y doctrinales de referencia, que se consideran parte integrante de su canon fundacional:</w:t>
      </w:r>
    </w:p>
    <w:p w14:paraId="450AFD0E" w14:textId="77777777" w:rsidR="005D502D" w:rsidRPr="009609AB" w:rsidRDefault="005D502D" w:rsidP="005D502D">
      <w:pPr>
        <w:numPr>
          <w:ilvl w:val="0"/>
          <w:numId w:val="33"/>
        </w:numPr>
        <w:rPr>
          <w:b/>
          <w:bCs/>
        </w:rPr>
      </w:pPr>
      <w:r w:rsidRPr="009609AB">
        <w:rPr>
          <w:b/>
          <w:bCs/>
        </w:rPr>
        <w:t>Consejo de Derechos Humanos de la ONU – Resolución 20/8 (2012): continuidad plena de los derechos humanos en línea y fuera de línea.</w:t>
      </w:r>
    </w:p>
    <w:p w14:paraId="519AE43E" w14:textId="77777777" w:rsidR="005D502D" w:rsidRPr="009609AB" w:rsidRDefault="005D502D" w:rsidP="005D502D">
      <w:pPr>
        <w:numPr>
          <w:ilvl w:val="0"/>
          <w:numId w:val="33"/>
        </w:numPr>
        <w:rPr>
          <w:b/>
          <w:bCs/>
        </w:rPr>
      </w:pPr>
      <w:r w:rsidRPr="009609AB">
        <w:rPr>
          <w:b/>
          <w:bCs/>
        </w:rPr>
        <w:t xml:space="preserve">UNESCO – </w:t>
      </w:r>
      <w:proofErr w:type="spellStart"/>
      <w:r w:rsidRPr="009609AB">
        <w:rPr>
          <w:b/>
          <w:bCs/>
        </w:rPr>
        <w:t>Recommendation</w:t>
      </w:r>
      <w:proofErr w:type="spellEnd"/>
      <w:r w:rsidRPr="009609AB">
        <w:rPr>
          <w:b/>
          <w:bCs/>
        </w:rPr>
        <w:t xml:space="preserve"> </w:t>
      </w:r>
      <w:proofErr w:type="spellStart"/>
      <w:r w:rsidRPr="009609AB">
        <w:rPr>
          <w:b/>
          <w:bCs/>
        </w:rPr>
        <w:t>on</w:t>
      </w:r>
      <w:proofErr w:type="spellEnd"/>
      <w:r w:rsidRPr="009609AB">
        <w:rPr>
          <w:b/>
          <w:bCs/>
        </w:rPr>
        <w:t xml:space="preserve"> </w:t>
      </w:r>
      <w:proofErr w:type="spellStart"/>
      <w:r w:rsidRPr="009609AB">
        <w:rPr>
          <w:b/>
          <w:bCs/>
        </w:rPr>
        <w:t>the</w:t>
      </w:r>
      <w:proofErr w:type="spellEnd"/>
      <w:r w:rsidRPr="009609AB">
        <w:rPr>
          <w:b/>
          <w:bCs/>
        </w:rPr>
        <w:t xml:space="preserve"> </w:t>
      </w:r>
      <w:proofErr w:type="spellStart"/>
      <w:r w:rsidRPr="009609AB">
        <w:rPr>
          <w:b/>
          <w:bCs/>
        </w:rPr>
        <w:t>Ethics</w:t>
      </w:r>
      <w:proofErr w:type="spellEnd"/>
      <w:r w:rsidRPr="009609AB">
        <w:rPr>
          <w:b/>
          <w:bCs/>
        </w:rPr>
        <w:t xml:space="preserve"> </w:t>
      </w:r>
      <w:proofErr w:type="spellStart"/>
      <w:r w:rsidRPr="009609AB">
        <w:rPr>
          <w:b/>
          <w:bCs/>
        </w:rPr>
        <w:t>of</w:t>
      </w:r>
      <w:proofErr w:type="spellEnd"/>
      <w:r w:rsidRPr="009609AB">
        <w:rPr>
          <w:b/>
          <w:bCs/>
        </w:rPr>
        <w:t xml:space="preserve"> Artificial </w:t>
      </w:r>
      <w:proofErr w:type="spellStart"/>
      <w:r w:rsidRPr="009609AB">
        <w:rPr>
          <w:b/>
          <w:bCs/>
        </w:rPr>
        <w:t>Intelligence</w:t>
      </w:r>
      <w:proofErr w:type="spellEnd"/>
      <w:r w:rsidRPr="009609AB">
        <w:rPr>
          <w:b/>
          <w:bCs/>
        </w:rPr>
        <w:t xml:space="preserve"> (2021): ética global de la inteligencia artificial, adoptada por 193 Estados.</w:t>
      </w:r>
    </w:p>
    <w:p w14:paraId="3E32F66A" w14:textId="77777777" w:rsidR="005D502D" w:rsidRPr="009609AB" w:rsidRDefault="005D502D" w:rsidP="005D502D">
      <w:pPr>
        <w:numPr>
          <w:ilvl w:val="0"/>
          <w:numId w:val="33"/>
        </w:numPr>
        <w:rPr>
          <w:b/>
          <w:bCs/>
        </w:rPr>
      </w:pPr>
      <w:r w:rsidRPr="009609AB">
        <w:rPr>
          <w:b/>
          <w:bCs/>
        </w:rPr>
        <w:t xml:space="preserve">OECD – AI </w:t>
      </w:r>
      <w:proofErr w:type="spellStart"/>
      <w:r w:rsidRPr="009609AB">
        <w:rPr>
          <w:b/>
          <w:bCs/>
        </w:rPr>
        <w:t>Principles</w:t>
      </w:r>
      <w:proofErr w:type="spellEnd"/>
      <w:r w:rsidRPr="009609AB">
        <w:rPr>
          <w:b/>
          <w:bCs/>
        </w:rPr>
        <w:t xml:space="preserve"> (2019): gobernanza algorítmica responsable, supervisión humana y rendición de cuentas.</w:t>
      </w:r>
    </w:p>
    <w:p w14:paraId="44241CD2" w14:textId="77777777" w:rsidR="005D502D" w:rsidRPr="009609AB" w:rsidRDefault="005D502D" w:rsidP="005D502D">
      <w:pPr>
        <w:numPr>
          <w:ilvl w:val="0"/>
          <w:numId w:val="33"/>
        </w:numPr>
        <w:rPr>
          <w:b/>
          <w:bCs/>
        </w:rPr>
      </w:pPr>
      <w:r w:rsidRPr="009609AB">
        <w:rPr>
          <w:b/>
          <w:bCs/>
        </w:rPr>
        <w:lastRenderedPageBreak/>
        <w:t xml:space="preserve">W3C – Decentralized </w:t>
      </w:r>
      <w:proofErr w:type="spellStart"/>
      <w:r w:rsidRPr="009609AB">
        <w:rPr>
          <w:b/>
          <w:bCs/>
        </w:rPr>
        <w:t>Identifiers</w:t>
      </w:r>
      <w:proofErr w:type="spellEnd"/>
      <w:r w:rsidRPr="009609AB">
        <w:rPr>
          <w:b/>
          <w:bCs/>
        </w:rPr>
        <w:t xml:space="preserve"> (DID): identidad digital soberana, verificable y no dependiente de intermediarios centralizados.</w:t>
      </w:r>
    </w:p>
    <w:p w14:paraId="387275BD" w14:textId="77777777" w:rsidR="005D502D" w:rsidRPr="009609AB" w:rsidRDefault="005D502D" w:rsidP="005D502D">
      <w:pPr>
        <w:numPr>
          <w:ilvl w:val="0"/>
          <w:numId w:val="33"/>
        </w:numPr>
        <w:rPr>
          <w:b/>
          <w:bCs/>
        </w:rPr>
      </w:pPr>
      <w:r w:rsidRPr="009609AB">
        <w:rPr>
          <w:b/>
          <w:bCs/>
        </w:rPr>
        <w:t xml:space="preserve">Reglamento </w:t>
      </w:r>
      <w:proofErr w:type="spellStart"/>
      <w:r w:rsidRPr="009609AB">
        <w:rPr>
          <w:b/>
          <w:bCs/>
        </w:rPr>
        <w:t>eIDAS</w:t>
      </w:r>
      <w:proofErr w:type="spellEnd"/>
      <w:r w:rsidRPr="009609AB">
        <w:rPr>
          <w:b/>
          <w:bCs/>
        </w:rPr>
        <w:t xml:space="preserve"> (Unión Europea): reconocimiento jurídico y valor probatorio de firmas, sellos y registros electrónicos.</w:t>
      </w:r>
    </w:p>
    <w:p w14:paraId="1A1B9826" w14:textId="77777777" w:rsidR="005D502D" w:rsidRPr="009609AB" w:rsidRDefault="005D502D" w:rsidP="005D502D">
      <w:pPr>
        <w:numPr>
          <w:ilvl w:val="0"/>
          <w:numId w:val="33"/>
        </w:numPr>
        <w:rPr>
          <w:b/>
          <w:bCs/>
        </w:rPr>
      </w:pPr>
      <w:r w:rsidRPr="009609AB">
        <w:rPr>
          <w:b/>
          <w:bCs/>
        </w:rPr>
        <w:t xml:space="preserve">GDPR, LGPD y marcos equivalentes de protección de datos: consentimiento, minimización, finalidad y derechos del titular frente al </w:t>
      </w:r>
      <w:proofErr w:type="spellStart"/>
      <w:r w:rsidRPr="009609AB">
        <w:rPr>
          <w:b/>
          <w:bCs/>
        </w:rPr>
        <w:t>extractivismo</w:t>
      </w:r>
      <w:proofErr w:type="spellEnd"/>
      <w:r w:rsidRPr="009609AB">
        <w:rPr>
          <w:b/>
          <w:bCs/>
        </w:rPr>
        <w:t xml:space="preserve"> digital.</w:t>
      </w:r>
    </w:p>
    <w:p w14:paraId="2FA89E08" w14:textId="77777777" w:rsidR="005D502D" w:rsidRPr="009609AB" w:rsidRDefault="005D502D" w:rsidP="005D502D">
      <w:pPr>
        <w:numPr>
          <w:ilvl w:val="0"/>
          <w:numId w:val="33"/>
        </w:numPr>
        <w:rPr>
          <w:b/>
          <w:bCs/>
        </w:rPr>
      </w:pPr>
      <w:r w:rsidRPr="009609AB">
        <w:rPr>
          <w:b/>
          <w:bCs/>
        </w:rPr>
        <w:t xml:space="preserve">ISO/IEC 27001, ISO/TC 307 y estándares NIST sobre DLT y </w:t>
      </w:r>
      <w:proofErr w:type="spellStart"/>
      <w:r w:rsidRPr="009609AB">
        <w:rPr>
          <w:b/>
          <w:bCs/>
        </w:rPr>
        <w:t>blockchain</w:t>
      </w:r>
      <w:proofErr w:type="spellEnd"/>
      <w:r w:rsidRPr="009609AB">
        <w:rPr>
          <w:b/>
          <w:bCs/>
        </w:rPr>
        <w:t>: seguridad de la información, integridad, trazabilidad y registros verificables.</w:t>
      </w:r>
    </w:p>
    <w:p w14:paraId="72C36388" w14:textId="77777777" w:rsidR="005D502D" w:rsidRPr="009609AB" w:rsidRDefault="005D502D" w:rsidP="005D502D">
      <w:pPr>
        <w:rPr>
          <w:b/>
          <w:bCs/>
        </w:rPr>
      </w:pPr>
      <w:r w:rsidRPr="009609AB">
        <w:rPr>
          <w:b/>
          <w:bCs/>
        </w:rPr>
        <w:t>Este marco no se invoca como legitimación futura ni como argumento defensivo posterior, sino como condición constitutiva de origen.</w:t>
      </w:r>
      <w:r w:rsidRPr="009609AB">
        <w:rPr>
          <w:b/>
          <w:bCs/>
        </w:rPr>
        <w:br/>
        <w:t>Toda capa del TAMV —técnica, económica, algorítmica, jurídica y cultural— se diseña, se ejecuta y se audita conforme a estos principios.</w:t>
      </w:r>
    </w:p>
    <w:p w14:paraId="4CCE5550" w14:textId="77777777" w:rsidR="005D502D" w:rsidRPr="009609AB" w:rsidRDefault="005D502D" w:rsidP="005D502D">
      <w:pPr>
        <w:rPr>
          <w:b/>
          <w:bCs/>
        </w:rPr>
      </w:pPr>
      <w:r w:rsidRPr="009609AB">
        <w:rPr>
          <w:b/>
          <w:bCs/>
        </w:rPr>
        <w:t xml:space="preserve">El presente Documento Maestro se </w:t>
      </w:r>
      <w:proofErr w:type="gramStart"/>
      <w:r w:rsidRPr="009609AB">
        <w:rPr>
          <w:b/>
          <w:bCs/>
        </w:rPr>
        <w:t>reconoce</w:t>
      </w:r>
      <w:proofErr w:type="gramEnd"/>
      <w:r w:rsidRPr="009609AB">
        <w:rPr>
          <w:b/>
          <w:bCs/>
        </w:rPr>
        <w:t xml:space="preserve"> así como un acto consciente de fijación histórica, destinado a permanecer como referencia verificable del nacimiento, propósito y límites del TAMV.</w:t>
      </w:r>
    </w:p>
    <w:p w14:paraId="729B49BB" w14:textId="22ABB01C" w:rsidR="005D502D" w:rsidRDefault="005D502D" w:rsidP="005D502D">
      <w:pPr>
        <w:rPr>
          <w:b/>
          <w:bCs/>
        </w:rPr>
      </w:pPr>
      <w:r w:rsidRPr="009609AB">
        <w:rPr>
          <w:b/>
          <w:bCs/>
        </w:rPr>
        <w:pict w14:anchorId="4A687971">
          <v:rect id="_x0000_i1113" style="width:0;height:1.5pt" o:hralign="center" o:hrstd="t" o:hr="t" fillcolor="#a0a0a0" stroked="f"/>
        </w:pict>
      </w:r>
    </w:p>
    <w:p w14:paraId="431F0470" w14:textId="77777777" w:rsidR="00A75917" w:rsidRDefault="00A75917" w:rsidP="005D502D"/>
    <w:p w14:paraId="61D6B3B2" w14:textId="17FA201F" w:rsidR="005444B7" w:rsidRDefault="005444B7" w:rsidP="005444B7"/>
    <w:p w14:paraId="60BFD9E0" w14:textId="77777777" w:rsidR="00A75917" w:rsidRDefault="00A75917" w:rsidP="005444B7"/>
    <w:p w14:paraId="5F5F9303" w14:textId="77777777" w:rsidR="00A75917" w:rsidRDefault="00A75917" w:rsidP="005444B7"/>
    <w:p w14:paraId="0B5C4F68" w14:textId="77777777" w:rsidR="00A75917" w:rsidRDefault="00A75917" w:rsidP="005444B7"/>
    <w:p w14:paraId="2A22C019" w14:textId="77777777" w:rsidR="00A75917" w:rsidRDefault="00A75917" w:rsidP="005444B7"/>
    <w:p w14:paraId="621B3B10" w14:textId="77777777" w:rsidR="00A75917" w:rsidRDefault="00A75917" w:rsidP="005444B7"/>
    <w:p w14:paraId="5BCBB963" w14:textId="77777777" w:rsidR="00A75917" w:rsidRDefault="00A75917" w:rsidP="005444B7"/>
    <w:p w14:paraId="151BDDB7" w14:textId="77777777" w:rsidR="00A75917" w:rsidRDefault="00A75917" w:rsidP="005444B7"/>
    <w:p w14:paraId="7409A073" w14:textId="77777777" w:rsidR="00A75917" w:rsidRDefault="00A75917" w:rsidP="005444B7"/>
    <w:p w14:paraId="092877BA" w14:textId="77777777" w:rsidR="00A75917" w:rsidRDefault="00A75917" w:rsidP="005444B7"/>
    <w:p w14:paraId="0E7E84C9" w14:textId="77777777" w:rsidR="00A75917" w:rsidRPr="005444B7" w:rsidRDefault="00A75917" w:rsidP="005444B7"/>
    <w:p w14:paraId="04B88CC2" w14:textId="77777777" w:rsidR="005444B7" w:rsidRPr="005444B7" w:rsidRDefault="005444B7" w:rsidP="005444B7">
      <w:pPr>
        <w:rPr>
          <w:b/>
          <w:bCs/>
        </w:rPr>
      </w:pPr>
      <w:r w:rsidRPr="005444B7">
        <w:rPr>
          <w:b/>
          <w:bCs/>
        </w:rPr>
        <w:t>ÍNDICE TOTAL FEDERADO DEL TAMV</w:t>
      </w:r>
    </w:p>
    <w:p w14:paraId="36FCA0D4" w14:textId="77777777" w:rsidR="005444B7" w:rsidRPr="005444B7" w:rsidRDefault="005444B7" w:rsidP="005444B7">
      <w:r w:rsidRPr="005444B7">
        <w:rPr>
          <w:b/>
          <w:bCs/>
        </w:rPr>
        <w:t>Documento Maestro Civilizatorio Unificado</w:t>
      </w:r>
      <w:r w:rsidRPr="005444B7">
        <w:br/>
      </w:r>
      <w:r w:rsidRPr="005444B7">
        <w:rPr>
          <w:b/>
          <w:bCs/>
        </w:rPr>
        <w:t>Canon Constitucional–Técnico</w:t>
      </w:r>
      <w:r w:rsidRPr="005444B7">
        <w:br/>
      </w:r>
      <w:r w:rsidRPr="005444B7">
        <w:rPr>
          <w:b/>
          <w:bCs/>
        </w:rPr>
        <w:t>Versión Génesis 1.3 – Blindaje Jurídico Internacional Completo</w:t>
      </w:r>
    </w:p>
    <w:p w14:paraId="14B2C141" w14:textId="77777777" w:rsidR="005444B7" w:rsidRPr="005444B7" w:rsidRDefault="005444B7" w:rsidP="005444B7">
      <w:r w:rsidRPr="005444B7">
        <w:pict w14:anchorId="2D16188F">
          <v:rect id="_x0000_i1026" style="width:0;height:1.5pt" o:hralign="center" o:hrstd="t" o:hr="t" fillcolor="#a0a0a0" stroked="f"/>
        </w:pict>
      </w:r>
    </w:p>
    <w:p w14:paraId="0E6FB3AD" w14:textId="08348C4D" w:rsidR="009609AB" w:rsidRPr="005444B7" w:rsidRDefault="005444B7" w:rsidP="005444B7">
      <w:pPr>
        <w:rPr>
          <w:b/>
          <w:bCs/>
        </w:rPr>
      </w:pPr>
      <w:r w:rsidRPr="005444B7">
        <w:rPr>
          <w:b/>
          <w:bCs/>
        </w:rPr>
        <w:t>SECCIÓN 0 — PRÓLOGO CANÓNICO</w:t>
      </w:r>
    </w:p>
    <w:p w14:paraId="02465254" w14:textId="77777777" w:rsidR="005444B7" w:rsidRPr="005444B7" w:rsidRDefault="005444B7" w:rsidP="005444B7">
      <w:r w:rsidRPr="005444B7">
        <w:rPr>
          <w:b/>
          <w:bCs/>
        </w:rPr>
        <w:t>Registro de Jurisdicción Civilizatoria</w:t>
      </w:r>
    </w:p>
    <w:p w14:paraId="5ED1145D" w14:textId="77777777" w:rsidR="005444B7" w:rsidRPr="005444B7" w:rsidRDefault="005444B7" w:rsidP="005444B7">
      <w:r w:rsidRPr="005444B7">
        <w:rPr>
          <w:b/>
          <w:bCs/>
        </w:rPr>
        <w:t>0.1 Acto de fijación histórica</w:t>
      </w:r>
    </w:p>
    <w:p w14:paraId="1607284E" w14:textId="77777777" w:rsidR="005444B7" w:rsidRPr="005444B7" w:rsidRDefault="005444B7" w:rsidP="005444B7">
      <w:pPr>
        <w:numPr>
          <w:ilvl w:val="0"/>
          <w:numId w:val="1"/>
        </w:numPr>
      </w:pPr>
      <w:r w:rsidRPr="005444B7">
        <w:t>Reconocimiento del presente documento como acto fundacional y fijación de origen.</w:t>
      </w:r>
    </w:p>
    <w:p w14:paraId="2BA1EDC3" w14:textId="77777777" w:rsidR="005444B7" w:rsidRPr="005444B7" w:rsidRDefault="005444B7" w:rsidP="005444B7">
      <w:pPr>
        <w:numPr>
          <w:ilvl w:val="0"/>
          <w:numId w:val="1"/>
        </w:numPr>
      </w:pPr>
      <w:r w:rsidRPr="005444B7">
        <w:rPr>
          <w:b/>
          <w:bCs/>
        </w:rPr>
        <w:t>Blindaje:</w:t>
      </w:r>
      <w:r w:rsidRPr="005444B7">
        <w:t xml:space="preserve"> Convención de Viena sobre el Derecho de los Tratados (1969) — principios de consentimiento, validez y fuerza normativa de actos constitutivos.</w:t>
      </w:r>
    </w:p>
    <w:p w14:paraId="7E2B18DE" w14:textId="77777777" w:rsidR="005444B7" w:rsidRPr="005444B7" w:rsidRDefault="005444B7" w:rsidP="005444B7">
      <w:r w:rsidRPr="005444B7">
        <w:rPr>
          <w:b/>
          <w:bCs/>
        </w:rPr>
        <w:t>0.2 Declaración de anomalía civilizatoria documentada</w:t>
      </w:r>
    </w:p>
    <w:p w14:paraId="56660458" w14:textId="77777777" w:rsidR="005444B7" w:rsidRPr="005444B7" w:rsidRDefault="005444B7" w:rsidP="005444B7">
      <w:pPr>
        <w:numPr>
          <w:ilvl w:val="0"/>
          <w:numId w:val="2"/>
        </w:numPr>
      </w:pPr>
      <w:r w:rsidRPr="005444B7">
        <w:t xml:space="preserve">Identificación de la falla sistémica global: </w:t>
      </w:r>
      <w:proofErr w:type="spellStart"/>
      <w:r w:rsidRPr="005444B7">
        <w:t>extractivismo</w:t>
      </w:r>
      <w:proofErr w:type="spellEnd"/>
      <w:r w:rsidRPr="005444B7">
        <w:t xml:space="preserve"> de datos, concentración de poder digital y ausencia de responsabilidad estructural.</w:t>
      </w:r>
    </w:p>
    <w:p w14:paraId="22C17C03" w14:textId="77777777" w:rsidR="005444B7" w:rsidRPr="005444B7" w:rsidRDefault="005444B7" w:rsidP="005444B7">
      <w:pPr>
        <w:numPr>
          <w:ilvl w:val="0"/>
          <w:numId w:val="2"/>
        </w:numPr>
      </w:pPr>
      <w:r w:rsidRPr="005444B7">
        <w:rPr>
          <w:b/>
          <w:bCs/>
        </w:rPr>
        <w:t>Referencia:</w:t>
      </w:r>
      <w:r w:rsidRPr="005444B7">
        <w:t xml:space="preserve"> UNESCO — Informes sobre Sociedad de la Información y brecha digital.</w:t>
      </w:r>
    </w:p>
    <w:p w14:paraId="73BF42F9" w14:textId="77777777" w:rsidR="005444B7" w:rsidRPr="005444B7" w:rsidRDefault="005444B7" w:rsidP="005444B7">
      <w:r w:rsidRPr="005444B7">
        <w:rPr>
          <w:b/>
          <w:bCs/>
        </w:rPr>
        <w:t>0.3 Autor registral e identidad operativa</w:t>
      </w:r>
    </w:p>
    <w:p w14:paraId="0B793A07" w14:textId="77777777" w:rsidR="005444B7" w:rsidRPr="005444B7" w:rsidRDefault="005444B7" w:rsidP="005444B7">
      <w:pPr>
        <w:numPr>
          <w:ilvl w:val="0"/>
          <w:numId w:val="3"/>
        </w:numPr>
      </w:pPr>
      <w:r w:rsidRPr="005444B7">
        <w:t>Autoría humana verificable y persistente.</w:t>
      </w:r>
    </w:p>
    <w:p w14:paraId="44B3E3DA" w14:textId="77777777" w:rsidR="005444B7" w:rsidRPr="005444B7" w:rsidRDefault="005444B7" w:rsidP="005444B7">
      <w:pPr>
        <w:numPr>
          <w:ilvl w:val="0"/>
          <w:numId w:val="3"/>
        </w:numPr>
      </w:pPr>
      <w:r w:rsidRPr="005444B7">
        <w:rPr>
          <w:b/>
          <w:bCs/>
        </w:rPr>
        <w:t>Blindaje:</w:t>
      </w:r>
      <w:r w:rsidRPr="005444B7">
        <w:t xml:space="preserve"> W3C Decentralized </w:t>
      </w:r>
      <w:proofErr w:type="spellStart"/>
      <w:r w:rsidRPr="005444B7">
        <w:t>Identifiers</w:t>
      </w:r>
      <w:proofErr w:type="spellEnd"/>
      <w:r w:rsidRPr="005444B7">
        <w:t xml:space="preserve"> (DID) — identidad soberana, no revocable por terceros.</w:t>
      </w:r>
    </w:p>
    <w:p w14:paraId="4438FCB5" w14:textId="77777777" w:rsidR="005444B7" w:rsidRPr="005444B7" w:rsidRDefault="005444B7" w:rsidP="005444B7">
      <w:r w:rsidRPr="005444B7">
        <w:rPr>
          <w:b/>
          <w:bCs/>
        </w:rPr>
        <w:t>0.4 Epígrafe y principio de jurisdicción</w:t>
      </w:r>
    </w:p>
    <w:p w14:paraId="594395C7" w14:textId="77777777" w:rsidR="005444B7" w:rsidRPr="005444B7" w:rsidRDefault="005444B7" w:rsidP="005444B7">
      <w:pPr>
        <w:numPr>
          <w:ilvl w:val="0"/>
          <w:numId w:val="4"/>
        </w:numPr>
      </w:pPr>
      <w:r w:rsidRPr="005444B7">
        <w:t xml:space="preserve">Lema fundacional: </w:t>
      </w:r>
      <w:r w:rsidRPr="005444B7">
        <w:rPr>
          <w:i/>
          <w:iCs/>
        </w:rPr>
        <w:t>«La jurisdicción no se suplica. Se ejerce.»</w:t>
      </w:r>
    </w:p>
    <w:p w14:paraId="10D5CDF6" w14:textId="77777777" w:rsidR="005444B7" w:rsidRPr="005444B7" w:rsidRDefault="005444B7" w:rsidP="005444B7">
      <w:pPr>
        <w:numPr>
          <w:ilvl w:val="0"/>
          <w:numId w:val="4"/>
        </w:numPr>
      </w:pPr>
      <w:r w:rsidRPr="005444B7">
        <w:rPr>
          <w:b/>
          <w:bCs/>
        </w:rPr>
        <w:t>Blindaje:</w:t>
      </w:r>
      <w:r w:rsidRPr="005444B7">
        <w:t xml:space="preserve"> Carta de las Naciones Unidas, Art. 2 — soberanía y libre determinación.</w:t>
      </w:r>
    </w:p>
    <w:p w14:paraId="754B0199" w14:textId="77777777" w:rsidR="005444B7" w:rsidRPr="005444B7" w:rsidRDefault="005444B7" w:rsidP="005444B7">
      <w:r w:rsidRPr="005444B7">
        <w:rPr>
          <w:b/>
          <w:bCs/>
        </w:rPr>
        <w:t>0.5 Naturaleza probatoria del documento</w:t>
      </w:r>
    </w:p>
    <w:p w14:paraId="5989435D" w14:textId="77777777" w:rsidR="005444B7" w:rsidRPr="005444B7" w:rsidRDefault="005444B7" w:rsidP="005444B7">
      <w:pPr>
        <w:numPr>
          <w:ilvl w:val="0"/>
          <w:numId w:val="5"/>
        </w:numPr>
      </w:pPr>
      <w:r w:rsidRPr="005444B7">
        <w:lastRenderedPageBreak/>
        <w:t>Reconocimiento del documento como evidencia válida en controversias técnicas, jurídicas y transnacionales.</w:t>
      </w:r>
    </w:p>
    <w:p w14:paraId="01EA3F80" w14:textId="77777777" w:rsidR="005444B7" w:rsidRPr="005444B7" w:rsidRDefault="005444B7" w:rsidP="005444B7">
      <w:pPr>
        <w:numPr>
          <w:ilvl w:val="0"/>
          <w:numId w:val="5"/>
        </w:numPr>
      </w:pPr>
      <w:r w:rsidRPr="005444B7">
        <w:rPr>
          <w:b/>
          <w:bCs/>
        </w:rPr>
        <w:t>Blindaje:</w:t>
      </w:r>
      <w:r w:rsidRPr="005444B7">
        <w:t xml:space="preserve"> Reglas de La Haya sobre Arbitraje Internacional.</w:t>
      </w:r>
    </w:p>
    <w:p w14:paraId="1292B685" w14:textId="77777777" w:rsidR="005444B7" w:rsidRPr="005444B7" w:rsidRDefault="005444B7" w:rsidP="005444B7">
      <w:r w:rsidRPr="005444B7">
        <w:rPr>
          <w:b/>
          <w:bCs/>
        </w:rPr>
        <w:t>0.6 Advertencia de uso, custodia y consecuencias</w:t>
      </w:r>
    </w:p>
    <w:p w14:paraId="2170B575" w14:textId="77777777" w:rsidR="005444B7" w:rsidRPr="005444B7" w:rsidRDefault="005444B7" w:rsidP="005444B7">
      <w:pPr>
        <w:numPr>
          <w:ilvl w:val="0"/>
          <w:numId w:val="6"/>
        </w:numPr>
      </w:pPr>
      <w:r w:rsidRPr="005444B7">
        <w:t>Responsabilidad por manipulación, uso indebido o tergiversación del contenido.</w:t>
      </w:r>
    </w:p>
    <w:p w14:paraId="7BEE0944" w14:textId="77777777" w:rsidR="005444B7" w:rsidRPr="005444B7" w:rsidRDefault="005444B7" w:rsidP="005444B7">
      <w:pPr>
        <w:numPr>
          <w:ilvl w:val="0"/>
          <w:numId w:val="6"/>
        </w:numPr>
      </w:pPr>
      <w:r w:rsidRPr="005444B7">
        <w:rPr>
          <w:b/>
          <w:bCs/>
        </w:rPr>
        <w:t>Blindaje:</w:t>
      </w:r>
      <w:r w:rsidRPr="005444B7">
        <w:t xml:space="preserve"> ISO/IEC 27001 — integridad, confidencialidad y trazabilidad de la información.</w:t>
      </w:r>
    </w:p>
    <w:p w14:paraId="75E665A5" w14:textId="77777777" w:rsidR="005444B7" w:rsidRPr="005444B7" w:rsidRDefault="005444B7" w:rsidP="005444B7">
      <w:r w:rsidRPr="005444B7">
        <w:rPr>
          <w:b/>
          <w:bCs/>
        </w:rPr>
        <w:t>0.7 Registro de versiones, huellas criptográficas y hash</w:t>
      </w:r>
    </w:p>
    <w:p w14:paraId="22D6532B" w14:textId="77777777" w:rsidR="005444B7" w:rsidRPr="005444B7" w:rsidRDefault="005444B7" w:rsidP="005444B7">
      <w:pPr>
        <w:numPr>
          <w:ilvl w:val="0"/>
          <w:numId w:val="7"/>
        </w:numPr>
      </w:pPr>
      <w:r w:rsidRPr="005444B7">
        <w:t>Versionado inmutable y verificable del Documento Maestro.</w:t>
      </w:r>
    </w:p>
    <w:p w14:paraId="13416593" w14:textId="77777777" w:rsidR="005444B7" w:rsidRPr="005444B7" w:rsidRDefault="005444B7" w:rsidP="005444B7">
      <w:pPr>
        <w:numPr>
          <w:ilvl w:val="0"/>
          <w:numId w:val="7"/>
        </w:numPr>
        <w:rPr>
          <w:lang w:val="en-US"/>
        </w:rPr>
      </w:pPr>
      <w:proofErr w:type="spellStart"/>
      <w:r w:rsidRPr="005444B7">
        <w:rPr>
          <w:b/>
          <w:bCs/>
          <w:lang w:val="en-US"/>
        </w:rPr>
        <w:t>Blindaje</w:t>
      </w:r>
      <w:proofErr w:type="spellEnd"/>
      <w:r w:rsidRPr="005444B7">
        <w:rPr>
          <w:b/>
          <w:bCs/>
          <w:lang w:val="en-US"/>
        </w:rPr>
        <w:t>:</w:t>
      </w:r>
      <w:r w:rsidRPr="005444B7">
        <w:rPr>
          <w:lang w:val="en-US"/>
        </w:rPr>
        <w:t xml:space="preserve"> NIST Blockchain Standards; ISO/TC 307 Blockchain and DLT.</w:t>
      </w:r>
    </w:p>
    <w:p w14:paraId="4EE280C8" w14:textId="77777777" w:rsidR="005444B7" w:rsidRPr="005444B7" w:rsidRDefault="005444B7" w:rsidP="005444B7">
      <w:r w:rsidRPr="005444B7">
        <w:pict w14:anchorId="43B8EF14">
          <v:rect id="_x0000_i1027" style="width:0;height:1.5pt" o:hralign="center" o:hrstd="t" o:hr="t" fillcolor="#a0a0a0" stroked="f"/>
        </w:pict>
      </w:r>
    </w:p>
    <w:p w14:paraId="62736454" w14:textId="77777777" w:rsidR="005444B7" w:rsidRPr="005444B7" w:rsidRDefault="005444B7" w:rsidP="005444B7">
      <w:pPr>
        <w:rPr>
          <w:b/>
          <w:bCs/>
        </w:rPr>
      </w:pPr>
      <w:r w:rsidRPr="005444B7">
        <w:rPr>
          <w:b/>
          <w:bCs/>
        </w:rPr>
        <w:t>SECCIÓN 1 — FUNDAMENTOS CONCEPTUALES Y CIVILIZATORIOS</w:t>
      </w:r>
    </w:p>
    <w:p w14:paraId="7FDCC507" w14:textId="77777777" w:rsidR="005444B7" w:rsidRPr="005444B7" w:rsidRDefault="005444B7" w:rsidP="005444B7">
      <w:r w:rsidRPr="005444B7">
        <w:rPr>
          <w:b/>
          <w:bCs/>
        </w:rPr>
        <w:t>1.1 Visión TAMV</w:t>
      </w:r>
    </w:p>
    <w:p w14:paraId="537F8791" w14:textId="77777777" w:rsidR="005444B7" w:rsidRPr="005444B7" w:rsidRDefault="005444B7" w:rsidP="005444B7">
      <w:pPr>
        <w:numPr>
          <w:ilvl w:val="0"/>
          <w:numId w:val="8"/>
        </w:numPr>
      </w:pPr>
      <w:r w:rsidRPr="005444B7">
        <w:t>Reconstruir la infraestructura digital global sobre principios humanos, verificables y no extractivos.</w:t>
      </w:r>
    </w:p>
    <w:p w14:paraId="5E80A06A" w14:textId="77777777" w:rsidR="005444B7" w:rsidRPr="005444B7" w:rsidRDefault="005444B7" w:rsidP="005444B7">
      <w:pPr>
        <w:numPr>
          <w:ilvl w:val="0"/>
          <w:numId w:val="8"/>
        </w:numPr>
        <w:rPr>
          <w:lang w:val="en-US"/>
        </w:rPr>
      </w:pPr>
      <w:proofErr w:type="spellStart"/>
      <w:r w:rsidRPr="005444B7">
        <w:rPr>
          <w:b/>
          <w:bCs/>
          <w:lang w:val="en-US"/>
        </w:rPr>
        <w:t>Blindaje</w:t>
      </w:r>
      <w:proofErr w:type="spellEnd"/>
      <w:r w:rsidRPr="005444B7">
        <w:rPr>
          <w:b/>
          <w:bCs/>
          <w:lang w:val="en-US"/>
        </w:rPr>
        <w:t xml:space="preserve"> doctrinal:</w:t>
      </w:r>
      <w:r w:rsidRPr="005444B7">
        <w:rPr>
          <w:lang w:val="en-US"/>
        </w:rPr>
        <w:t xml:space="preserve"> Shoshana Zuboff — </w:t>
      </w:r>
      <w:r w:rsidRPr="005444B7">
        <w:rPr>
          <w:i/>
          <w:iCs/>
          <w:lang w:val="en-US"/>
        </w:rPr>
        <w:t>The Age of Surveillance Capitalism</w:t>
      </w:r>
      <w:r w:rsidRPr="005444B7">
        <w:rPr>
          <w:lang w:val="en-US"/>
        </w:rPr>
        <w:t>.</w:t>
      </w:r>
    </w:p>
    <w:p w14:paraId="0796DB14" w14:textId="77777777" w:rsidR="005444B7" w:rsidRPr="005444B7" w:rsidRDefault="005444B7" w:rsidP="005444B7">
      <w:r w:rsidRPr="005444B7">
        <w:rPr>
          <w:b/>
          <w:bCs/>
        </w:rPr>
        <w:t>1.2 Misión TAMV</w:t>
      </w:r>
    </w:p>
    <w:p w14:paraId="415F3634" w14:textId="77777777" w:rsidR="005444B7" w:rsidRPr="005444B7" w:rsidRDefault="005444B7" w:rsidP="005444B7">
      <w:pPr>
        <w:numPr>
          <w:ilvl w:val="0"/>
          <w:numId w:val="9"/>
        </w:numPr>
      </w:pPr>
      <w:r w:rsidRPr="005444B7">
        <w:t>Proveer una arquitectura civilizatoria que permita dignidad, memoria, justicia y prosperidad distribuida.</w:t>
      </w:r>
    </w:p>
    <w:p w14:paraId="7CAF3B9C" w14:textId="77777777" w:rsidR="005444B7" w:rsidRPr="005444B7" w:rsidRDefault="005444B7" w:rsidP="005444B7">
      <w:pPr>
        <w:numPr>
          <w:ilvl w:val="0"/>
          <w:numId w:val="9"/>
        </w:numPr>
      </w:pPr>
      <w:r w:rsidRPr="005444B7">
        <w:rPr>
          <w:b/>
          <w:bCs/>
        </w:rPr>
        <w:t>Blindaje político:</w:t>
      </w:r>
      <w:r w:rsidRPr="005444B7">
        <w:t xml:space="preserve"> ONU — </w:t>
      </w:r>
      <w:proofErr w:type="spellStart"/>
      <w:r w:rsidRPr="005444B7">
        <w:rPr>
          <w:i/>
          <w:iCs/>
        </w:rPr>
        <w:t>Roadmap</w:t>
      </w:r>
      <w:proofErr w:type="spellEnd"/>
      <w:r w:rsidRPr="005444B7">
        <w:rPr>
          <w:i/>
          <w:iCs/>
        </w:rPr>
        <w:t xml:space="preserve"> </w:t>
      </w:r>
      <w:proofErr w:type="spellStart"/>
      <w:r w:rsidRPr="005444B7">
        <w:rPr>
          <w:i/>
          <w:iCs/>
        </w:rPr>
        <w:t>for</w:t>
      </w:r>
      <w:proofErr w:type="spellEnd"/>
      <w:r w:rsidRPr="005444B7">
        <w:rPr>
          <w:i/>
          <w:iCs/>
        </w:rPr>
        <w:t xml:space="preserve"> Digital </w:t>
      </w:r>
      <w:proofErr w:type="spellStart"/>
      <w:r w:rsidRPr="005444B7">
        <w:rPr>
          <w:i/>
          <w:iCs/>
        </w:rPr>
        <w:t>Cooperation</w:t>
      </w:r>
      <w:proofErr w:type="spellEnd"/>
      <w:r w:rsidRPr="005444B7">
        <w:t xml:space="preserve"> (2020).</w:t>
      </w:r>
    </w:p>
    <w:p w14:paraId="698EBDE4" w14:textId="77777777" w:rsidR="005444B7" w:rsidRPr="005444B7" w:rsidRDefault="005444B7" w:rsidP="005444B7">
      <w:r w:rsidRPr="005444B7">
        <w:rPr>
          <w:b/>
          <w:bCs/>
        </w:rPr>
        <w:t>1.3 Objetivo planetario cuantificado</w:t>
      </w:r>
    </w:p>
    <w:p w14:paraId="2417B529" w14:textId="77777777" w:rsidR="005444B7" w:rsidRPr="005444B7" w:rsidRDefault="005444B7" w:rsidP="005444B7">
      <w:pPr>
        <w:numPr>
          <w:ilvl w:val="0"/>
          <w:numId w:val="10"/>
        </w:numPr>
      </w:pPr>
      <w:r w:rsidRPr="005444B7">
        <w:t>Contexto actual: ~0.75% de la población mundial con patrimonio ≥ 1M USD.</w:t>
      </w:r>
    </w:p>
    <w:p w14:paraId="3C8DBDDC" w14:textId="77777777" w:rsidR="005444B7" w:rsidRPr="005444B7" w:rsidRDefault="005444B7" w:rsidP="005444B7">
      <w:pPr>
        <w:numPr>
          <w:ilvl w:val="0"/>
          <w:numId w:val="10"/>
        </w:numPr>
      </w:pPr>
      <w:r w:rsidRPr="005444B7">
        <w:t xml:space="preserve">Objetivo TAMV: elevar ese porcentaje al </w:t>
      </w:r>
      <w:r w:rsidRPr="005444B7">
        <w:rPr>
          <w:b/>
          <w:bCs/>
        </w:rPr>
        <w:t>10%</w:t>
      </w:r>
      <w:r w:rsidRPr="005444B7">
        <w:t>, mediante infraestructura productiva y no especulación.</w:t>
      </w:r>
    </w:p>
    <w:p w14:paraId="24B98434" w14:textId="77777777" w:rsidR="005444B7" w:rsidRPr="005444B7" w:rsidRDefault="005444B7" w:rsidP="005444B7">
      <w:pPr>
        <w:numPr>
          <w:ilvl w:val="0"/>
          <w:numId w:val="10"/>
        </w:numPr>
        <w:rPr>
          <w:lang w:val="en-US"/>
        </w:rPr>
      </w:pPr>
      <w:r w:rsidRPr="005444B7">
        <w:rPr>
          <w:b/>
          <w:bCs/>
          <w:lang w:val="en-US"/>
        </w:rPr>
        <w:t>Datos base:</w:t>
      </w:r>
      <w:r w:rsidRPr="005444B7">
        <w:rPr>
          <w:lang w:val="en-US"/>
        </w:rPr>
        <w:t xml:space="preserve"> Credit Suisse Global Wealth Report; UBS Global Wealth Databook.</w:t>
      </w:r>
    </w:p>
    <w:p w14:paraId="7C118C37" w14:textId="77777777" w:rsidR="005444B7" w:rsidRPr="005444B7" w:rsidRDefault="005444B7" w:rsidP="005444B7">
      <w:r w:rsidRPr="005444B7">
        <w:rPr>
          <w:b/>
          <w:bCs/>
        </w:rPr>
        <w:t>1.4 Principios rectores inmutables</w:t>
      </w:r>
    </w:p>
    <w:p w14:paraId="483D0534" w14:textId="77777777" w:rsidR="005444B7" w:rsidRPr="005444B7" w:rsidRDefault="005444B7" w:rsidP="005444B7">
      <w:pPr>
        <w:numPr>
          <w:ilvl w:val="0"/>
          <w:numId w:val="11"/>
        </w:numPr>
      </w:pPr>
      <w:r w:rsidRPr="005444B7">
        <w:lastRenderedPageBreak/>
        <w:t>Dignidad humana</w:t>
      </w:r>
    </w:p>
    <w:p w14:paraId="67FD7308" w14:textId="77777777" w:rsidR="005444B7" w:rsidRPr="005444B7" w:rsidRDefault="005444B7" w:rsidP="005444B7">
      <w:pPr>
        <w:numPr>
          <w:ilvl w:val="0"/>
          <w:numId w:val="11"/>
        </w:numPr>
      </w:pPr>
      <w:r w:rsidRPr="005444B7">
        <w:t>Soberanía de identidad</w:t>
      </w:r>
    </w:p>
    <w:p w14:paraId="0132DD44" w14:textId="77777777" w:rsidR="005444B7" w:rsidRPr="005444B7" w:rsidRDefault="005444B7" w:rsidP="005444B7">
      <w:pPr>
        <w:numPr>
          <w:ilvl w:val="0"/>
          <w:numId w:val="11"/>
        </w:numPr>
      </w:pPr>
      <w:r w:rsidRPr="005444B7">
        <w:t>Memoria verificable</w:t>
      </w:r>
    </w:p>
    <w:p w14:paraId="175F27A3" w14:textId="77777777" w:rsidR="005444B7" w:rsidRPr="005444B7" w:rsidRDefault="005444B7" w:rsidP="005444B7">
      <w:pPr>
        <w:numPr>
          <w:ilvl w:val="0"/>
          <w:numId w:val="11"/>
        </w:numPr>
      </w:pPr>
      <w:r w:rsidRPr="005444B7">
        <w:t>Economía justa</w:t>
      </w:r>
    </w:p>
    <w:p w14:paraId="388058F4" w14:textId="77777777" w:rsidR="005444B7" w:rsidRPr="005444B7" w:rsidRDefault="005444B7" w:rsidP="005444B7">
      <w:pPr>
        <w:numPr>
          <w:ilvl w:val="0"/>
          <w:numId w:val="11"/>
        </w:numPr>
      </w:pPr>
      <w:r w:rsidRPr="005444B7">
        <w:t>Poder auditable</w:t>
      </w:r>
    </w:p>
    <w:p w14:paraId="2EE16B96" w14:textId="77777777" w:rsidR="005444B7" w:rsidRPr="005444B7" w:rsidRDefault="005444B7" w:rsidP="005444B7">
      <w:pPr>
        <w:numPr>
          <w:ilvl w:val="0"/>
          <w:numId w:val="11"/>
        </w:numPr>
      </w:pPr>
      <w:r w:rsidRPr="005444B7">
        <w:t>Autocorrección sistémica</w:t>
      </w:r>
    </w:p>
    <w:p w14:paraId="18E91AAF" w14:textId="77777777" w:rsidR="005444B7" w:rsidRPr="005444B7" w:rsidRDefault="005444B7" w:rsidP="005444B7">
      <w:pPr>
        <w:numPr>
          <w:ilvl w:val="0"/>
          <w:numId w:val="11"/>
        </w:numPr>
      </w:pPr>
      <w:r w:rsidRPr="005444B7">
        <w:rPr>
          <w:b/>
          <w:bCs/>
        </w:rPr>
        <w:t>Blindaje:</w:t>
      </w:r>
      <w:r w:rsidRPr="005444B7">
        <w:t xml:space="preserve"> DUDH (1948); PIDCP (1966).</w:t>
      </w:r>
    </w:p>
    <w:p w14:paraId="41B16019" w14:textId="77777777" w:rsidR="005444B7" w:rsidRPr="005444B7" w:rsidRDefault="005444B7" w:rsidP="005444B7">
      <w:r w:rsidRPr="005444B7">
        <w:rPr>
          <w:b/>
          <w:bCs/>
        </w:rPr>
        <w:t>1.5 Blindaje legal internacional</w:t>
      </w:r>
    </w:p>
    <w:p w14:paraId="4CC08595" w14:textId="77777777" w:rsidR="005444B7" w:rsidRPr="005444B7" w:rsidRDefault="005444B7" w:rsidP="005444B7">
      <w:pPr>
        <w:numPr>
          <w:ilvl w:val="0"/>
          <w:numId w:val="12"/>
        </w:numPr>
      </w:pPr>
      <w:r w:rsidRPr="005444B7">
        <w:t>Derechos humanos digitales: ONU HRC Resolución 20/8.</w:t>
      </w:r>
    </w:p>
    <w:p w14:paraId="10D1918E" w14:textId="77777777" w:rsidR="005444B7" w:rsidRPr="005444B7" w:rsidRDefault="005444B7" w:rsidP="005444B7">
      <w:pPr>
        <w:numPr>
          <w:ilvl w:val="0"/>
          <w:numId w:val="12"/>
        </w:numPr>
      </w:pPr>
      <w:r w:rsidRPr="005444B7">
        <w:t>Soberanía de datos: GDPR, LGPD, LFPDPPP (México).</w:t>
      </w:r>
    </w:p>
    <w:p w14:paraId="52C9A1B1" w14:textId="77777777" w:rsidR="005444B7" w:rsidRPr="005444B7" w:rsidRDefault="005444B7" w:rsidP="005444B7">
      <w:pPr>
        <w:numPr>
          <w:ilvl w:val="0"/>
          <w:numId w:val="12"/>
        </w:numPr>
      </w:pPr>
      <w:r w:rsidRPr="005444B7">
        <w:t xml:space="preserve">Gobernanza algorítmica: OECD AI </w:t>
      </w:r>
      <w:proofErr w:type="spellStart"/>
      <w:r w:rsidRPr="005444B7">
        <w:t>Principles</w:t>
      </w:r>
      <w:proofErr w:type="spellEnd"/>
      <w:r w:rsidRPr="005444B7">
        <w:t xml:space="preserve">; EU AI </w:t>
      </w:r>
      <w:proofErr w:type="spellStart"/>
      <w:r w:rsidRPr="005444B7">
        <w:t>Act</w:t>
      </w:r>
      <w:proofErr w:type="spellEnd"/>
      <w:r w:rsidRPr="005444B7">
        <w:t>.</w:t>
      </w:r>
    </w:p>
    <w:p w14:paraId="1C4CEA7B" w14:textId="77777777" w:rsidR="005444B7" w:rsidRPr="005444B7" w:rsidRDefault="005444B7" w:rsidP="005444B7">
      <w:pPr>
        <w:numPr>
          <w:ilvl w:val="0"/>
          <w:numId w:val="12"/>
        </w:numPr>
      </w:pPr>
      <w:r w:rsidRPr="005444B7">
        <w:t>Infraestructura transnacional: Convenio de Budapest sobre Ciberdelincuencia.</w:t>
      </w:r>
    </w:p>
    <w:p w14:paraId="4DCC28BB" w14:textId="77777777" w:rsidR="005444B7" w:rsidRPr="005444B7" w:rsidRDefault="005444B7" w:rsidP="005444B7">
      <w:r w:rsidRPr="005444B7">
        <w:pict w14:anchorId="28B8B6E5">
          <v:rect id="_x0000_i1028" style="width:0;height:1.5pt" o:hralign="center" o:hrstd="t" o:hr="t" fillcolor="#a0a0a0" stroked="f"/>
        </w:pict>
      </w:r>
    </w:p>
    <w:p w14:paraId="2C4362AE" w14:textId="77777777" w:rsidR="005444B7" w:rsidRPr="005444B7" w:rsidRDefault="005444B7" w:rsidP="005444B7">
      <w:pPr>
        <w:rPr>
          <w:b/>
          <w:bCs/>
        </w:rPr>
      </w:pPr>
      <w:r w:rsidRPr="005444B7">
        <w:rPr>
          <w:b/>
          <w:bCs/>
        </w:rPr>
        <w:t>SECCIÓN 2 — MODELO CIVILIZATORIO TAMV</w:t>
      </w:r>
    </w:p>
    <w:p w14:paraId="302D7166" w14:textId="77777777" w:rsidR="005444B7" w:rsidRPr="005444B7" w:rsidRDefault="005444B7" w:rsidP="005444B7">
      <w:r w:rsidRPr="005444B7">
        <w:rPr>
          <w:b/>
          <w:bCs/>
        </w:rPr>
        <w:t>2.1 Definición de civilización digital soberana</w:t>
      </w:r>
      <w:r w:rsidRPr="005444B7">
        <w:br/>
      </w:r>
      <w:r w:rsidRPr="005444B7">
        <w:rPr>
          <w:b/>
          <w:bCs/>
        </w:rPr>
        <w:t>2.2 Diferencia entre red social, plataforma y civilización</w:t>
      </w:r>
      <w:r w:rsidRPr="005444B7">
        <w:br/>
      </w:r>
      <w:r w:rsidRPr="005444B7">
        <w:rPr>
          <w:b/>
          <w:bCs/>
        </w:rPr>
        <w:t>2.3 Ciudadanía digital TAMV</w:t>
      </w:r>
      <w:r w:rsidRPr="005444B7">
        <w:br/>
      </w:r>
      <w:r w:rsidRPr="005444B7">
        <w:rPr>
          <w:b/>
          <w:bCs/>
        </w:rPr>
        <w:t>2.4 Derechos y deberes del ciudadano TAMV</w:t>
      </w:r>
      <w:r w:rsidRPr="005444B7">
        <w:br/>
      </w:r>
      <w:r w:rsidRPr="005444B7">
        <w:rPr>
          <w:b/>
          <w:bCs/>
        </w:rPr>
        <w:t>2.5 Exclusiones explícitas (lo que TAMV no permite)</w:t>
      </w:r>
    </w:p>
    <w:p w14:paraId="5A6414C5" w14:textId="77777777" w:rsidR="005444B7" w:rsidRPr="005444B7" w:rsidRDefault="005444B7" w:rsidP="005444B7">
      <w:pPr>
        <w:numPr>
          <w:ilvl w:val="0"/>
          <w:numId w:val="13"/>
        </w:numPr>
      </w:pPr>
      <w:r w:rsidRPr="005444B7">
        <w:rPr>
          <w:b/>
          <w:bCs/>
        </w:rPr>
        <w:t>Blindaje doctrinal:</w:t>
      </w:r>
    </w:p>
    <w:p w14:paraId="4C7DA4AE" w14:textId="77777777" w:rsidR="005444B7" w:rsidRPr="005444B7" w:rsidRDefault="005444B7" w:rsidP="005444B7">
      <w:pPr>
        <w:numPr>
          <w:ilvl w:val="1"/>
          <w:numId w:val="13"/>
        </w:numPr>
      </w:pPr>
      <w:r w:rsidRPr="005444B7">
        <w:t xml:space="preserve">Jürgen Habermas — </w:t>
      </w:r>
      <w:r w:rsidRPr="005444B7">
        <w:rPr>
          <w:i/>
          <w:iCs/>
        </w:rPr>
        <w:t>Teoría de la Acción Comunicativa</w:t>
      </w:r>
      <w:r w:rsidRPr="005444B7">
        <w:t>.</w:t>
      </w:r>
    </w:p>
    <w:p w14:paraId="0B237C42" w14:textId="77777777" w:rsidR="005444B7" w:rsidRPr="005444B7" w:rsidRDefault="005444B7" w:rsidP="005444B7">
      <w:pPr>
        <w:numPr>
          <w:ilvl w:val="1"/>
          <w:numId w:val="13"/>
        </w:numPr>
        <w:rPr>
          <w:lang w:val="en-US"/>
        </w:rPr>
      </w:pPr>
      <w:r w:rsidRPr="005444B7">
        <w:rPr>
          <w:lang w:val="en-US"/>
        </w:rPr>
        <w:t>UNESCO — Internet Universality Indicators (R.O.A.M.).</w:t>
      </w:r>
    </w:p>
    <w:p w14:paraId="6B62A9AB" w14:textId="77777777" w:rsidR="005444B7" w:rsidRPr="005444B7" w:rsidRDefault="005444B7" w:rsidP="005444B7">
      <w:r w:rsidRPr="005444B7">
        <w:pict w14:anchorId="514D46DB">
          <v:rect id="_x0000_i1029" style="width:0;height:1.5pt" o:hralign="center" o:hrstd="t" o:hr="t" fillcolor="#a0a0a0" stroked="f"/>
        </w:pict>
      </w:r>
    </w:p>
    <w:p w14:paraId="43140014" w14:textId="77777777" w:rsidR="005444B7" w:rsidRPr="005444B7" w:rsidRDefault="005444B7" w:rsidP="005444B7">
      <w:pPr>
        <w:rPr>
          <w:b/>
          <w:bCs/>
        </w:rPr>
      </w:pPr>
      <w:r w:rsidRPr="005444B7">
        <w:rPr>
          <w:b/>
          <w:bCs/>
        </w:rPr>
        <w:t>SECCIÓN 3 — ARQUITECTURA FEDERADA GENERAL</w:t>
      </w:r>
    </w:p>
    <w:p w14:paraId="7153DBF3" w14:textId="77777777" w:rsidR="005444B7" w:rsidRPr="005444B7" w:rsidRDefault="005444B7" w:rsidP="005444B7">
      <w:r w:rsidRPr="005444B7">
        <w:rPr>
          <w:b/>
          <w:bCs/>
        </w:rPr>
        <w:t>3.1 Principio de federación</w:t>
      </w:r>
    </w:p>
    <w:p w14:paraId="3929ED91" w14:textId="77777777" w:rsidR="005444B7" w:rsidRPr="005444B7" w:rsidRDefault="005444B7" w:rsidP="005444B7">
      <w:pPr>
        <w:numPr>
          <w:ilvl w:val="0"/>
          <w:numId w:val="14"/>
        </w:numPr>
      </w:pPr>
      <w:proofErr w:type="spellStart"/>
      <w:r w:rsidRPr="005444B7">
        <w:t>Anti-centralización</w:t>
      </w:r>
      <w:proofErr w:type="spellEnd"/>
      <w:r w:rsidRPr="005444B7">
        <w:t>, separación de poder, dominios de fallo.</w:t>
      </w:r>
    </w:p>
    <w:p w14:paraId="188BA9EC" w14:textId="77777777" w:rsidR="005444B7" w:rsidRPr="005444B7" w:rsidRDefault="005444B7" w:rsidP="005444B7">
      <w:r w:rsidRPr="005444B7">
        <w:rPr>
          <w:b/>
          <w:bCs/>
        </w:rPr>
        <w:t>3.2 Las 7 Federaciones TAMV</w:t>
      </w:r>
    </w:p>
    <w:p w14:paraId="410278D5" w14:textId="77777777" w:rsidR="005444B7" w:rsidRPr="005444B7" w:rsidRDefault="005444B7" w:rsidP="005444B7">
      <w:pPr>
        <w:numPr>
          <w:ilvl w:val="0"/>
          <w:numId w:val="15"/>
        </w:numPr>
      </w:pPr>
      <w:r w:rsidRPr="005444B7">
        <w:lastRenderedPageBreak/>
        <w:t>F1 Identidad soberana</w:t>
      </w:r>
    </w:p>
    <w:p w14:paraId="16E262C4" w14:textId="77777777" w:rsidR="005444B7" w:rsidRPr="005444B7" w:rsidRDefault="005444B7" w:rsidP="005444B7">
      <w:pPr>
        <w:numPr>
          <w:ilvl w:val="0"/>
          <w:numId w:val="15"/>
        </w:numPr>
      </w:pPr>
      <w:r w:rsidRPr="005444B7">
        <w:t>F2 Memoria y verdad</w:t>
      </w:r>
    </w:p>
    <w:p w14:paraId="05F3B573" w14:textId="77777777" w:rsidR="005444B7" w:rsidRPr="005444B7" w:rsidRDefault="005444B7" w:rsidP="005444B7">
      <w:pPr>
        <w:numPr>
          <w:ilvl w:val="0"/>
          <w:numId w:val="15"/>
        </w:numPr>
      </w:pPr>
      <w:r w:rsidRPr="005444B7">
        <w:t>F3 Servicios y social</w:t>
      </w:r>
    </w:p>
    <w:p w14:paraId="7184B1C0" w14:textId="77777777" w:rsidR="005444B7" w:rsidRPr="005444B7" w:rsidRDefault="005444B7" w:rsidP="005444B7">
      <w:pPr>
        <w:numPr>
          <w:ilvl w:val="0"/>
          <w:numId w:val="15"/>
        </w:numPr>
      </w:pPr>
      <w:r w:rsidRPr="005444B7">
        <w:t>F4 XR y presencia</w:t>
      </w:r>
    </w:p>
    <w:p w14:paraId="0AA3FCB4" w14:textId="77777777" w:rsidR="005444B7" w:rsidRPr="005444B7" w:rsidRDefault="005444B7" w:rsidP="005444B7">
      <w:pPr>
        <w:numPr>
          <w:ilvl w:val="0"/>
          <w:numId w:val="15"/>
        </w:numPr>
      </w:pPr>
      <w:r w:rsidRPr="005444B7">
        <w:t>F5 Gobernanza y justicia</w:t>
      </w:r>
    </w:p>
    <w:p w14:paraId="502232DF" w14:textId="77777777" w:rsidR="005444B7" w:rsidRPr="005444B7" w:rsidRDefault="005444B7" w:rsidP="005444B7">
      <w:pPr>
        <w:numPr>
          <w:ilvl w:val="0"/>
          <w:numId w:val="15"/>
        </w:numPr>
      </w:pPr>
      <w:r w:rsidRPr="005444B7">
        <w:t>F6 Economía soberana</w:t>
      </w:r>
    </w:p>
    <w:p w14:paraId="4B0678AA" w14:textId="77777777" w:rsidR="005444B7" w:rsidRPr="005444B7" w:rsidRDefault="005444B7" w:rsidP="005444B7">
      <w:pPr>
        <w:numPr>
          <w:ilvl w:val="0"/>
          <w:numId w:val="15"/>
        </w:numPr>
      </w:pPr>
      <w:r w:rsidRPr="005444B7">
        <w:t>F7 Enlace físico-biológico</w:t>
      </w:r>
    </w:p>
    <w:p w14:paraId="525001ED" w14:textId="77777777" w:rsidR="005444B7" w:rsidRPr="005444B7" w:rsidRDefault="005444B7" w:rsidP="005444B7">
      <w:r w:rsidRPr="005444B7">
        <w:rPr>
          <w:b/>
          <w:bCs/>
        </w:rPr>
        <w:t>3.3 Relación entre federaciones</w:t>
      </w:r>
      <w:r w:rsidRPr="005444B7">
        <w:br/>
      </w:r>
      <w:r w:rsidRPr="005444B7">
        <w:rPr>
          <w:b/>
          <w:bCs/>
        </w:rPr>
        <w:t>3.4 Autonomía + interoperabilidad</w:t>
      </w:r>
    </w:p>
    <w:p w14:paraId="6266B7B7" w14:textId="77777777" w:rsidR="005444B7" w:rsidRPr="005444B7" w:rsidRDefault="005444B7" w:rsidP="005444B7">
      <w:pPr>
        <w:numPr>
          <w:ilvl w:val="0"/>
          <w:numId w:val="16"/>
        </w:numPr>
        <w:rPr>
          <w:lang w:val="en-US"/>
        </w:rPr>
      </w:pPr>
      <w:proofErr w:type="spellStart"/>
      <w:r w:rsidRPr="005444B7">
        <w:rPr>
          <w:b/>
          <w:bCs/>
          <w:lang w:val="en-US"/>
        </w:rPr>
        <w:t>Blindaje</w:t>
      </w:r>
      <w:proofErr w:type="spellEnd"/>
      <w:r w:rsidRPr="005444B7">
        <w:rPr>
          <w:b/>
          <w:bCs/>
          <w:lang w:val="en-US"/>
        </w:rPr>
        <w:t>:</w:t>
      </w:r>
      <w:r w:rsidRPr="005444B7">
        <w:rPr>
          <w:lang w:val="en-US"/>
        </w:rPr>
        <w:t xml:space="preserve"> Elinor Ostrom — </w:t>
      </w:r>
      <w:r w:rsidRPr="005444B7">
        <w:rPr>
          <w:i/>
          <w:iCs/>
          <w:lang w:val="en-US"/>
        </w:rPr>
        <w:t>Governing the Commons</w:t>
      </w:r>
      <w:r w:rsidRPr="005444B7">
        <w:rPr>
          <w:lang w:val="en-US"/>
        </w:rPr>
        <w:t>.</w:t>
      </w:r>
    </w:p>
    <w:p w14:paraId="19A2C06C" w14:textId="77777777" w:rsidR="005444B7" w:rsidRPr="005444B7" w:rsidRDefault="005444B7" w:rsidP="005444B7">
      <w:r w:rsidRPr="005444B7">
        <w:pict w14:anchorId="1CA42D55">
          <v:rect id="_x0000_i1030" style="width:0;height:1.5pt" o:hralign="center" o:hrstd="t" o:hr="t" fillcolor="#a0a0a0" stroked="f"/>
        </w:pict>
      </w:r>
    </w:p>
    <w:p w14:paraId="13BCBA04" w14:textId="77777777" w:rsidR="005444B7" w:rsidRPr="005444B7" w:rsidRDefault="005444B7" w:rsidP="005444B7">
      <w:pPr>
        <w:rPr>
          <w:b/>
          <w:bCs/>
        </w:rPr>
      </w:pPr>
      <w:r w:rsidRPr="005444B7">
        <w:rPr>
          <w:b/>
          <w:bCs/>
        </w:rPr>
        <w:t>SECCIÓN 4 — ARQUITECTURA TÉCNICA PROFUNDA</w:t>
      </w:r>
    </w:p>
    <w:p w14:paraId="4A38E992" w14:textId="77777777" w:rsidR="005444B7" w:rsidRPr="005444B7" w:rsidRDefault="005444B7" w:rsidP="005444B7">
      <w:r w:rsidRPr="005444B7">
        <w:rPr>
          <w:b/>
          <w:bCs/>
        </w:rPr>
        <w:t>4.1 Principio técnico rector</w:t>
      </w:r>
      <w:r w:rsidRPr="005444B7">
        <w:br/>
      </w:r>
      <w:r w:rsidRPr="005444B7">
        <w:rPr>
          <w:b/>
          <w:bCs/>
        </w:rPr>
        <w:t xml:space="preserve">4.2 </w:t>
      </w:r>
      <w:proofErr w:type="spellStart"/>
      <w:r w:rsidRPr="005444B7">
        <w:rPr>
          <w:b/>
          <w:bCs/>
        </w:rPr>
        <w:t>Monorepo</w:t>
      </w:r>
      <w:proofErr w:type="spellEnd"/>
      <w:r w:rsidRPr="005444B7">
        <w:rPr>
          <w:b/>
          <w:bCs/>
        </w:rPr>
        <w:t xml:space="preserve"> TAMV-UCS (</w:t>
      </w:r>
      <w:proofErr w:type="spellStart"/>
      <w:r w:rsidRPr="005444B7">
        <w:rPr>
          <w:b/>
          <w:bCs/>
        </w:rPr>
        <w:t>Nx</w:t>
      </w:r>
      <w:proofErr w:type="spellEnd"/>
      <w:r w:rsidRPr="005444B7">
        <w:rPr>
          <w:b/>
          <w:bCs/>
        </w:rPr>
        <w:t>/Turbo)</w:t>
      </w:r>
      <w:r w:rsidRPr="005444B7">
        <w:br/>
      </w:r>
      <w:r w:rsidRPr="005444B7">
        <w:rPr>
          <w:b/>
          <w:bCs/>
        </w:rPr>
        <w:t xml:space="preserve">4.3 </w:t>
      </w:r>
      <w:proofErr w:type="spellStart"/>
      <w:r w:rsidRPr="005444B7">
        <w:rPr>
          <w:b/>
          <w:bCs/>
        </w:rPr>
        <w:t>Kubernetes</w:t>
      </w:r>
      <w:proofErr w:type="spellEnd"/>
      <w:r w:rsidRPr="005444B7">
        <w:rPr>
          <w:b/>
          <w:bCs/>
        </w:rPr>
        <w:t xml:space="preserve"> celular federado</w:t>
      </w:r>
      <w:r w:rsidRPr="005444B7">
        <w:br/>
      </w:r>
      <w:r w:rsidRPr="005444B7">
        <w:rPr>
          <w:b/>
          <w:bCs/>
        </w:rPr>
        <w:t>4.4 Microservicios celulares</w:t>
      </w:r>
      <w:r w:rsidRPr="005444B7">
        <w:br/>
      </w:r>
      <w:r w:rsidRPr="005444B7">
        <w:rPr>
          <w:b/>
          <w:bCs/>
        </w:rPr>
        <w:t xml:space="preserve">4.5 Helm, </w:t>
      </w:r>
      <w:proofErr w:type="spellStart"/>
      <w:r w:rsidRPr="005444B7">
        <w:rPr>
          <w:b/>
          <w:bCs/>
        </w:rPr>
        <w:t>ArgoCD</w:t>
      </w:r>
      <w:proofErr w:type="spellEnd"/>
      <w:r w:rsidRPr="005444B7">
        <w:rPr>
          <w:b/>
          <w:bCs/>
        </w:rPr>
        <w:t xml:space="preserve"> y </w:t>
      </w:r>
      <w:proofErr w:type="spellStart"/>
      <w:r w:rsidRPr="005444B7">
        <w:rPr>
          <w:b/>
          <w:bCs/>
        </w:rPr>
        <w:t>GitOps</w:t>
      </w:r>
      <w:proofErr w:type="spellEnd"/>
      <w:r w:rsidRPr="005444B7">
        <w:rPr>
          <w:b/>
          <w:bCs/>
        </w:rPr>
        <w:t xml:space="preserve"> soberano</w:t>
      </w:r>
      <w:r w:rsidRPr="005444B7">
        <w:br/>
      </w:r>
      <w:r w:rsidRPr="005444B7">
        <w:rPr>
          <w:b/>
          <w:bCs/>
        </w:rPr>
        <w:t xml:space="preserve">4.6 </w:t>
      </w:r>
      <w:proofErr w:type="spellStart"/>
      <w:r w:rsidRPr="005444B7">
        <w:rPr>
          <w:b/>
          <w:bCs/>
        </w:rPr>
        <w:t>Event</w:t>
      </w:r>
      <w:proofErr w:type="spellEnd"/>
      <w:r w:rsidRPr="005444B7">
        <w:rPr>
          <w:b/>
          <w:bCs/>
        </w:rPr>
        <w:t xml:space="preserve"> Backbone</w:t>
      </w:r>
      <w:r w:rsidRPr="005444B7">
        <w:br/>
      </w:r>
      <w:r w:rsidRPr="005444B7">
        <w:rPr>
          <w:b/>
          <w:bCs/>
        </w:rPr>
        <w:t xml:space="preserve">4.7 </w:t>
      </w:r>
      <w:proofErr w:type="spellStart"/>
      <w:r w:rsidRPr="005444B7">
        <w:rPr>
          <w:b/>
          <w:bCs/>
        </w:rPr>
        <w:t>OpenAPI</w:t>
      </w:r>
      <w:proofErr w:type="spellEnd"/>
      <w:r w:rsidRPr="005444B7">
        <w:rPr>
          <w:b/>
          <w:bCs/>
        </w:rPr>
        <w:t xml:space="preserve"> + </w:t>
      </w:r>
      <w:proofErr w:type="spellStart"/>
      <w:r w:rsidRPr="005444B7">
        <w:rPr>
          <w:b/>
          <w:bCs/>
        </w:rPr>
        <w:t>AsyncAPI</w:t>
      </w:r>
      <w:proofErr w:type="spellEnd"/>
      <w:r w:rsidRPr="005444B7">
        <w:br/>
      </w:r>
      <w:r w:rsidRPr="005444B7">
        <w:rPr>
          <w:b/>
          <w:bCs/>
        </w:rPr>
        <w:t>4.8 Service Mesh (</w:t>
      </w:r>
      <w:proofErr w:type="spellStart"/>
      <w:r w:rsidRPr="005444B7">
        <w:rPr>
          <w:b/>
          <w:bCs/>
        </w:rPr>
        <w:t>Istio</w:t>
      </w:r>
      <w:proofErr w:type="spellEnd"/>
      <w:r w:rsidRPr="005444B7">
        <w:rPr>
          <w:b/>
          <w:bCs/>
        </w:rPr>
        <w:t>)</w:t>
      </w:r>
      <w:r w:rsidRPr="005444B7">
        <w:br/>
      </w:r>
      <w:r w:rsidRPr="005444B7">
        <w:rPr>
          <w:b/>
          <w:bCs/>
        </w:rPr>
        <w:t>4.9 Zero Trust + DID + ZKP</w:t>
      </w:r>
      <w:r w:rsidRPr="005444B7">
        <w:br/>
      </w:r>
      <w:r w:rsidRPr="005444B7">
        <w:rPr>
          <w:b/>
          <w:bCs/>
        </w:rPr>
        <w:t xml:space="preserve">4.10 </w:t>
      </w:r>
      <w:proofErr w:type="spellStart"/>
      <w:r w:rsidRPr="005444B7">
        <w:rPr>
          <w:b/>
          <w:bCs/>
        </w:rPr>
        <w:t>Observabilidad</w:t>
      </w:r>
      <w:proofErr w:type="spellEnd"/>
      <w:r w:rsidRPr="005444B7">
        <w:rPr>
          <w:b/>
          <w:bCs/>
        </w:rPr>
        <w:t xml:space="preserve"> civilizatoria</w:t>
      </w:r>
      <w:r w:rsidRPr="005444B7">
        <w:br/>
      </w:r>
      <w:r w:rsidRPr="005444B7">
        <w:rPr>
          <w:b/>
          <w:bCs/>
        </w:rPr>
        <w:t>4.11 Integración IA (Isabella)</w:t>
      </w:r>
      <w:r w:rsidRPr="005444B7">
        <w:br/>
      </w:r>
      <w:r w:rsidRPr="005444B7">
        <w:rPr>
          <w:b/>
          <w:bCs/>
        </w:rPr>
        <w:t xml:space="preserve">4.12 XR </w:t>
      </w:r>
      <w:proofErr w:type="spellStart"/>
      <w:r w:rsidRPr="005444B7">
        <w:rPr>
          <w:b/>
          <w:bCs/>
        </w:rPr>
        <w:t>stack</w:t>
      </w:r>
      <w:proofErr w:type="spellEnd"/>
      <w:r w:rsidRPr="005444B7">
        <w:rPr>
          <w:b/>
          <w:bCs/>
        </w:rPr>
        <w:t xml:space="preserve"> técnico</w:t>
      </w:r>
      <w:r w:rsidRPr="005444B7">
        <w:br/>
      </w:r>
      <w:r w:rsidRPr="005444B7">
        <w:rPr>
          <w:b/>
          <w:bCs/>
        </w:rPr>
        <w:t>4.13 Policy-as-</w:t>
      </w:r>
      <w:proofErr w:type="spellStart"/>
      <w:r w:rsidRPr="005444B7">
        <w:rPr>
          <w:b/>
          <w:bCs/>
        </w:rPr>
        <w:t>code</w:t>
      </w:r>
      <w:proofErr w:type="spellEnd"/>
      <w:r w:rsidRPr="005444B7">
        <w:rPr>
          <w:b/>
          <w:bCs/>
        </w:rPr>
        <w:t xml:space="preserve"> y cumplimiento automático</w:t>
      </w:r>
      <w:r w:rsidRPr="005444B7">
        <w:br/>
      </w:r>
      <w:r w:rsidRPr="005444B7">
        <w:rPr>
          <w:b/>
          <w:bCs/>
        </w:rPr>
        <w:t>4.14 Versionado de servicios</w:t>
      </w:r>
    </w:p>
    <w:p w14:paraId="04654FC6" w14:textId="77777777" w:rsidR="005444B7" w:rsidRPr="005444B7" w:rsidRDefault="005444B7" w:rsidP="005444B7">
      <w:pPr>
        <w:numPr>
          <w:ilvl w:val="0"/>
          <w:numId w:val="17"/>
        </w:numPr>
        <w:rPr>
          <w:lang w:val="en-US"/>
        </w:rPr>
      </w:pPr>
      <w:proofErr w:type="spellStart"/>
      <w:r w:rsidRPr="005444B7">
        <w:rPr>
          <w:b/>
          <w:bCs/>
          <w:lang w:val="en-US"/>
        </w:rPr>
        <w:t>Blindaje</w:t>
      </w:r>
      <w:proofErr w:type="spellEnd"/>
      <w:r w:rsidRPr="005444B7">
        <w:rPr>
          <w:b/>
          <w:bCs/>
          <w:lang w:val="en-US"/>
        </w:rPr>
        <w:t>:</w:t>
      </w:r>
      <w:r w:rsidRPr="005444B7">
        <w:rPr>
          <w:lang w:val="en-US"/>
        </w:rPr>
        <w:t xml:space="preserve"> NIST CSF; ISO/IEC 38500.</w:t>
      </w:r>
    </w:p>
    <w:p w14:paraId="3DB20837" w14:textId="77777777" w:rsidR="005444B7" w:rsidRPr="005444B7" w:rsidRDefault="005444B7" w:rsidP="005444B7">
      <w:pPr>
        <w:numPr>
          <w:ilvl w:val="0"/>
          <w:numId w:val="17"/>
        </w:numPr>
      </w:pPr>
      <w:r w:rsidRPr="005444B7">
        <w:rPr>
          <w:b/>
          <w:bCs/>
        </w:rPr>
        <w:t xml:space="preserve">Criptografía </w:t>
      </w:r>
      <w:proofErr w:type="spellStart"/>
      <w:r w:rsidRPr="005444B7">
        <w:rPr>
          <w:b/>
          <w:bCs/>
        </w:rPr>
        <w:t>post-cuántica</w:t>
      </w:r>
      <w:proofErr w:type="spellEnd"/>
      <w:r w:rsidRPr="005444B7">
        <w:rPr>
          <w:b/>
          <w:bCs/>
        </w:rPr>
        <w:t>:</w:t>
      </w:r>
      <w:r w:rsidRPr="005444B7">
        <w:t xml:space="preserve"> NIST PQC (Kyber, </w:t>
      </w:r>
      <w:proofErr w:type="spellStart"/>
      <w:r w:rsidRPr="005444B7">
        <w:t>Dilithium</w:t>
      </w:r>
      <w:proofErr w:type="spellEnd"/>
      <w:r w:rsidRPr="005444B7">
        <w:t>, Falcon).</w:t>
      </w:r>
    </w:p>
    <w:p w14:paraId="71F2030A" w14:textId="77777777" w:rsidR="005444B7" w:rsidRPr="005444B7" w:rsidRDefault="005444B7" w:rsidP="005444B7">
      <w:r w:rsidRPr="005444B7">
        <w:pict w14:anchorId="616BCD53">
          <v:rect id="_x0000_i1031" style="width:0;height:1.5pt" o:hralign="center" o:hrstd="t" o:hr="t" fillcolor="#a0a0a0" stroked="f"/>
        </w:pict>
      </w:r>
    </w:p>
    <w:p w14:paraId="6C6B8766" w14:textId="77777777" w:rsidR="005444B7" w:rsidRPr="005444B7" w:rsidRDefault="005444B7" w:rsidP="005444B7">
      <w:pPr>
        <w:rPr>
          <w:b/>
          <w:bCs/>
        </w:rPr>
      </w:pPr>
      <w:r w:rsidRPr="005444B7">
        <w:rPr>
          <w:b/>
          <w:bCs/>
        </w:rPr>
        <w:t>SECCIÓN 5 — MEMORIA CIVILIZATORIA, LEY Y VERDAD</w:t>
      </w:r>
    </w:p>
    <w:p w14:paraId="74363C21" w14:textId="77777777" w:rsidR="005444B7" w:rsidRPr="005444B7" w:rsidRDefault="005444B7" w:rsidP="005444B7">
      <w:r w:rsidRPr="005444B7">
        <w:rPr>
          <w:i/>
          <w:iCs/>
        </w:rPr>
        <w:lastRenderedPageBreak/>
        <w:t>(</w:t>
      </w:r>
      <w:proofErr w:type="spellStart"/>
      <w:r w:rsidRPr="005444B7">
        <w:rPr>
          <w:i/>
          <w:iCs/>
        </w:rPr>
        <w:t>BookPI</w:t>
      </w:r>
      <w:proofErr w:type="spellEnd"/>
      <w:r w:rsidRPr="005444B7">
        <w:rPr>
          <w:i/>
          <w:iCs/>
        </w:rPr>
        <w:t xml:space="preserve"> + MSR)</w:t>
      </w:r>
    </w:p>
    <w:p w14:paraId="5FADA35D" w14:textId="77777777" w:rsidR="005444B7" w:rsidRPr="005444B7" w:rsidRDefault="005444B7" w:rsidP="005444B7">
      <w:r w:rsidRPr="005444B7">
        <w:rPr>
          <w:b/>
          <w:bCs/>
        </w:rPr>
        <w:t>5.1 Principio de memoria verificable</w:t>
      </w:r>
      <w:r w:rsidRPr="005444B7">
        <w:br/>
      </w:r>
      <w:r w:rsidRPr="005444B7">
        <w:rPr>
          <w:b/>
          <w:bCs/>
        </w:rPr>
        <w:t>5.2 MSR — Memoria Soberana Registral</w:t>
      </w:r>
      <w:r w:rsidRPr="005444B7">
        <w:br/>
      </w:r>
      <w:r w:rsidRPr="005444B7">
        <w:rPr>
          <w:b/>
          <w:bCs/>
        </w:rPr>
        <w:t xml:space="preserve">5.3 </w:t>
      </w:r>
      <w:proofErr w:type="spellStart"/>
      <w:r w:rsidRPr="005444B7">
        <w:rPr>
          <w:b/>
          <w:bCs/>
        </w:rPr>
        <w:t>BookPI</w:t>
      </w:r>
      <w:proofErr w:type="spellEnd"/>
      <w:r w:rsidRPr="005444B7">
        <w:rPr>
          <w:b/>
          <w:bCs/>
        </w:rPr>
        <w:t xml:space="preserve"> como constitución ejecutable</w:t>
      </w:r>
      <w:r w:rsidRPr="005444B7">
        <w:br/>
      </w:r>
      <w:r w:rsidRPr="005444B7">
        <w:rPr>
          <w:b/>
          <w:bCs/>
        </w:rPr>
        <w:t>5.4 Eventos civiles, técnicos y jurídicos</w:t>
      </w:r>
      <w:r w:rsidRPr="005444B7">
        <w:br/>
      </w:r>
      <w:r w:rsidRPr="005444B7">
        <w:rPr>
          <w:b/>
          <w:bCs/>
        </w:rPr>
        <w:t>5.5 Auditoría pública y forense</w:t>
      </w:r>
      <w:r w:rsidRPr="005444B7">
        <w:br/>
      </w:r>
      <w:r w:rsidRPr="005444B7">
        <w:rPr>
          <w:b/>
          <w:bCs/>
        </w:rPr>
        <w:t>5.6 Derecho al olvido vs memoria histórica</w:t>
      </w:r>
      <w:r w:rsidRPr="005444B7">
        <w:br/>
      </w:r>
      <w:r w:rsidRPr="005444B7">
        <w:rPr>
          <w:b/>
          <w:bCs/>
        </w:rPr>
        <w:t>5.7 Uso probatorio internacional</w:t>
      </w:r>
    </w:p>
    <w:p w14:paraId="23611DD9" w14:textId="77777777" w:rsidR="005444B7" w:rsidRPr="005444B7" w:rsidRDefault="005444B7" w:rsidP="005444B7">
      <w:pPr>
        <w:numPr>
          <w:ilvl w:val="0"/>
          <w:numId w:val="18"/>
        </w:numPr>
      </w:pPr>
      <w:r w:rsidRPr="005444B7">
        <w:rPr>
          <w:b/>
          <w:bCs/>
        </w:rPr>
        <w:t>Blindaje:</w:t>
      </w:r>
      <w:r w:rsidRPr="005444B7">
        <w:t xml:space="preserve"> Reglamento </w:t>
      </w:r>
      <w:proofErr w:type="spellStart"/>
      <w:r w:rsidRPr="005444B7">
        <w:t>eIDAS</w:t>
      </w:r>
      <w:proofErr w:type="spellEnd"/>
      <w:r w:rsidRPr="005444B7">
        <w:t xml:space="preserve"> (UE).</w:t>
      </w:r>
    </w:p>
    <w:p w14:paraId="5FC2D95C" w14:textId="77777777" w:rsidR="005444B7" w:rsidRPr="005444B7" w:rsidRDefault="005444B7" w:rsidP="005444B7">
      <w:pPr>
        <w:numPr>
          <w:ilvl w:val="0"/>
          <w:numId w:val="18"/>
        </w:numPr>
        <w:rPr>
          <w:lang w:val="en-US"/>
        </w:rPr>
      </w:pPr>
      <w:proofErr w:type="spellStart"/>
      <w:r w:rsidRPr="005444B7">
        <w:rPr>
          <w:b/>
          <w:bCs/>
          <w:lang w:val="en-US"/>
        </w:rPr>
        <w:t>Referencia</w:t>
      </w:r>
      <w:proofErr w:type="spellEnd"/>
      <w:r w:rsidRPr="005444B7">
        <w:rPr>
          <w:b/>
          <w:bCs/>
          <w:lang w:val="en-US"/>
        </w:rPr>
        <w:t>:</w:t>
      </w:r>
      <w:r w:rsidRPr="005444B7">
        <w:rPr>
          <w:lang w:val="en-US"/>
        </w:rPr>
        <w:t xml:space="preserve"> UNESCO — </w:t>
      </w:r>
      <w:r w:rsidRPr="005444B7">
        <w:rPr>
          <w:i/>
          <w:iCs/>
          <w:lang w:val="en-US"/>
        </w:rPr>
        <w:t xml:space="preserve">Memory of the World </w:t>
      </w:r>
      <w:proofErr w:type="spellStart"/>
      <w:r w:rsidRPr="005444B7">
        <w:rPr>
          <w:i/>
          <w:iCs/>
          <w:lang w:val="en-US"/>
        </w:rPr>
        <w:t>Programme</w:t>
      </w:r>
      <w:proofErr w:type="spellEnd"/>
      <w:r w:rsidRPr="005444B7">
        <w:rPr>
          <w:lang w:val="en-US"/>
        </w:rPr>
        <w:t>.</w:t>
      </w:r>
    </w:p>
    <w:p w14:paraId="51197BDB" w14:textId="77777777" w:rsidR="005444B7" w:rsidRPr="005444B7" w:rsidRDefault="005444B7" w:rsidP="005444B7">
      <w:r w:rsidRPr="005444B7">
        <w:pict w14:anchorId="7FB0D2DF">
          <v:rect id="_x0000_i1032" style="width:0;height:1.5pt" o:hralign="center" o:hrstd="t" o:hr="t" fillcolor="#a0a0a0" stroked="f"/>
        </w:pict>
      </w:r>
    </w:p>
    <w:p w14:paraId="59B16DCE" w14:textId="77777777" w:rsidR="005444B7" w:rsidRPr="005444B7" w:rsidRDefault="005444B7" w:rsidP="005444B7">
      <w:pPr>
        <w:rPr>
          <w:b/>
          <w:bCs/>
        </w:rPr>
      </w:pPr>
      <w:r w:rsidRPr="005444B7">
        <w:rPr>
          <w:b/>
          <w:bCs/>
        </w:rPr>
        <w:t>SECCIÓN 6 — ECONOMÍA SOBERANA TAMV (TCEP)</w:t>
      </w:r>
    </w:p>
    <w:p w14:paraId="06CE4B3C" w14:textId="77777777" w:rsidR="005444B7" w:rsidRPr="005444B7" w:rsidRDefault="005444B7" w:rsidP="005444B7">
      <w:r w:rsidRPr="005444B7">
        <w:rPr>
          <w:b/>
          <w:bCs/>
        </w:rPr>
        <w:t>6.1 Principio económico rector</w:t>
      </w:r>
      <w:r w:rsidRPr="005444B7">
        <w:br/>
      </w:r>
      <w:r w:rsidRPr="005444B7">
        <w:rPr>
          <w:b/>
          <w:bCs/>
        </w:rPr>
        <w:t>6.2 Definición de TCEP</w:t>
      </w:r>
      <w:r w:rsidRPr="005444B7">
        <w:br/>
      </w:r>
      <w:r w:rsidRPr="005444B7">
        <w:rPr>
          <w:b/>
          <w:bCs/>
        </w:rPr>
        <w:t>6.3 Capas del sistema económico</w:t>
      </w:r>
      <w:r w:rsidRPr="005444B7">
        <w:br/>
      </w:r>
      <w:r w:rsidRPr="005444B7">
        <w:rPr>
          <w:b/>
          <w:bCs/>
        </w:rPr>
        <w:t>6.4 Tokens funcionales</w:t>
      </w:r>
      <w:r w:rsidRPr="005444B7">
        <w:br/>
      </w:r>
      <w:r w:rsidRPr="005444B7">
        <w:rPr>
          <w:b/>
          <w:bCs/>
        </w:rPr>
        <w:t>6.5 Creación monetaria basada en valor</w:t>
      </w:r>
      <w:r w:rsidRPr="005444B7">
        <w:br/>
      </w:r>
      <w:r w:rsidRPr="005444B7">
        <w:rPr>
          <w:b/>
          <w:bCs/>
        </w:rPr>
        <w:t xml:space="preserve">6.6 Distribución </w:t>
      </w:r>
      <w:proofErr w:type="spellStart"/>
      <w:r w:rsidRPr="005444B7">
        <w:rPr>
          <w:b/>
          <w:bCs/>
        </w:rPr>
        <w:t>anti-concentración</w:t>
      </w:r>
      <w:proofErr w:type="spellEnd"/>
      <w:r w:rsidRPr="005444B7">
        <w:br/>
      </w:r>
      <w:r w:rsidRPr="005444B7">
        <w:rPr>
          <w:b/>
          <w:bCs/>
        </w:rPr>
        <w:t>6.7 Reputación económica</w:t>
      </w:r>
      <w:r w:rsidRPr="005444B7">
        <w:br/>
      </w:r>
      <w:r w:rsidRPr="005444B7">
        <w:rPr>
          <w:b/>
          <w:bCs/>
        </w:rPr>
        <w:t>6.8 Crédito productivo ético</w:t>
      </w:r>
      <w:r w:rsidRPr="005444B7">
        <w:br/>
      </w:r>
      <w:r w:rsidRPr="005444B7">
        <w:rPr>
          <w:b/>
          <w:bCs/>
        </w:rPr>
        <w:t>6.9 Fiscalidad constitucional</w:t>
      </w:r>
      <w:r w:rsidRPr="005444B7">
        <w:br/>
      </w:r>
      <w:r w:rsidRPr="005444B7">
        <w:rPr>
          <w:b/>
          <w:bCs/>
        </w:rPr>
        <w:t>6.10 Mercado interno regulado</w:t>
      </w:r>
      <w:r w:rsidRPr="005444B7">
        <w:br/>
      </w:r>
      <w:r w:rsidRPr="005444B7">
        <w:rPr>
          <w:b/>
          <w:bCs/>
        </w:rPr>
        <w:t>6.11 Economía XR</w:t>
      </w:r>
      <w:r w:rsidRPr="005444B7">
        <w:br/>
      </w:r>
      <w:r w:rsidRPr="005444B7">
        <w:rPr>
          <w:b/>
          <w:bCs/>
        </w:rPr>
        <w:t>6.12 Comercio externo</w:t>
      </w:r>
      <w:r w:rsidRPr="005444B7">
        <w:br/>
      </w:r>
      <w:r w:rsidRPr="005444B7">
        <w:rPr>
          <w:b/>
          <w:bCs/>
        </w:rPr>
        <w:t xml:space="preserve">6.13 Protección </w:t>
      </w:r>
      <w:proofErr w:type="spellStart"/>
      <w:r w:rsidRPr="005444B7">
        <w:rPr>
          <w:b/>
          <w:bCs/>
        </w:rPr>
        <w:t>anti-captura</w:t>
      </w:r>
      <w:proofErr w:type="spellEnd"/>
      <w:r w:rsidRPr="005444B7">
        <w:br/>
      </w:r>
      <w:r w:rsidRPr="005444B7">
        <w:rPr>
          <w:b/>
          <w:bCs/>
        </w:rPr>
        <w:t xml:space="preserve">6.14 Lotería TAMV y </w:t>
      </w:r>
      <w:proofErr w:type="spellStart"/>
      <w:r w:rsidRPr="005444B7">
        <w:rPr>
          <w:b/>
          <w:bCs/>
        </w:rPr>
        <w:t>Jackpots</w:t>
      </w:r>
      <w:proofErr w:type="spellEnd"/>
    </w:p>
    <w:p w14:paraId="3328F6A5" w14:textId="77777777" w:rsidR="005444B7" w:rsidRPr="005444B7" w:rsidRDefault="005444B7" w:rsidP="005444B7">
      <w:pPr>
        <w:numPr>
          <w:ilvl w:val="0"/>
          <w:numId w:val="19"/>
        </w:numPr>
        <w:rPr>
          <w:lang w:val="en-US"/>
        </w:rPr>
      </w:pPr>
      <w:proofErr w:type="spellStart"/>
      <w:r w:rsidRPr="005444B7">
        <w:rPr>
          <w:b/>
          <w:bCs/>
          <w:lang w:val="en-US"/>
        </w:rPr>
        <w:t>Blindaje</w:t>
      </w:r>
      <w:proofErr w:type="spellEnd"/>
      <w:r w:rsidRPr="005444B7">
        <w:rPr>
          <w:b/>
          <w:bCs/>
          <w:lang w:val="en-US"/>
        </w:rPr>
        <w:t>:</w:t>
      </w:r>
      <w:r w:rsidRPr="005444B7">
        <w:rPr>
          <w:lang w:val="en-US"/>
        </w:rPr>
        <w:t xml:space="preserve"> Banco Mundial — </w:t>
      </w:r>
      <w:r w:rsidRPr="005444B7">
        <w:rPr>
          <w:i/>
          <w:iCs/>
          <w:lang w:val="en-US"/>
        </w:rPr>
        <w:t>World Development Report</w:t>
      </w:r>
      <w:r w:rsidRPr="005444B7">
        <w:rPr>
          <w:lang w:val="en-US"/>
        </w:rPr>
        <w:t>; OCDE — BEPS.</w:t>
      </w:r>
    </w:p>
    <w:p w14:paraId="458AD41C" w14:textId="77777777" w:rsidR="005444B7" w:rsidRPr="005444B7" w:rsidRDefault="005444B7" w:rsidP="005444B7">
      <w:pPr>
        <w:numPr>
          <w:ilvl w:val="0"/>
          <w:numId w:val="19"/>
        </w:numPr>
        <w:rPr>
          <w:lang w:val="en-US"/>
        </w:rPr>
      </w:pPr>
      <w:proofErr w:type="spellStart"/>
      <w:r w:rsidRPr="005444B7">
        <w:rPr>
          <w:b/>
          <w:bCs/>
          <w:lang w:val="en-US"/>
        </w:rPr>
        <w:t>Referencia</w:t>
      </w:r>
      <w:proofErr w:type="spellEnd"/>
      <w:r w:rsidRPr="005444B7">
        <w:rPr>
          <w:b/>
          <w:bCs/>
          <w:lang w:val="en-US"/>
        </w:rPr>
        <w:t>:</w:t>
      </w:r>
      <w:r w:rsidRPr="005444B7">
        <w:rPr>
          <w:lang w:val="en-US"/>
        </w:rPr>
        <w:t xml:space="preserve"> Joseph Stiglitz — </w:t>
      </w:r>
      <w:r w:rsidRPr="005444B7">
        <w:rPr>
          <w:i/>
          <w:iCs/>
          <w:lang w:val="en-US"/>
        </w:rPr>
        <w:t>The Price of Inequality</w:t>
      </w:r>
      <w:r w:rsidRPr="005444B7">
        <w:rPr>
          <w:lang w:val="en-US"/>
        </w:rPr>
        <w:t>.</w:t>
      </w:r>
    </w:p>
    <w:p w14:paraId="79F80A8A" w14:textId="77777777" w:rsidR="005444B7" w:rsidRPr="005444B7" w:rsidRDefault="005444B7" w:rsidP="005444B7">
      <w:r w:rsidRPr="005444B7">
        <w:pict w14:anchorId="3D96C087">
          <v:rect id="_x0000_i1033" style="width:0;height:1.5pt" o:hralign="center" o:hrstd="t" o:hr="t" fillcolor="#a0a0a0" stroked="f"/>
        </w:pict>
      </w:r>
    </w:p>
    <w:p w14:paraId="3BB93E34" w14:textId="77777777" w:rsidR="005444B7" w:rsidRPr="005444B7" w:rsidRDefault="005444B7" w:rsidP="005444B7">
      <w:pPr>
        <w:rPr>
          <w:b/>
          <w:bCs/>
        </w:rPr>
      </w:pPr>
      <w:r w:rsidRPr="005444B7">
        <w:rPr>
          <w:b/>
          <w:bCs/>
        </w:rPr>
        <w:t>SECCIÓN 7 — GOBERNANZA FEDERADA REAL</w:t>
      </w:r>
    </w:p>
    <w:p w14:paraId="4C942449" w14:textId="77777777" w:rsidR="005444B7" w:rsidRPr="005444B7" w:rsidRDefault="005444B7" w:rsidP="005444B7">
      <w:r w:rsidRPr="005444B7">
        <w:rPr>
          <w:b/>
          <w:bCs/>
        </w:rPr>
        <w:t>7.1 Gobernanza no plutocrática</w:t>
      </w:r>
      <w:r w:rsidRPr="005444B7">
        <w:br/>
      </w:r>
      <w:r w:rsidRPr="005444B7">
        <w:rPr>
          <w:b/>
          <w:bCs/>
        </w:rPr>
        <w:t>7.2 Ciudadanos, guardianes y arquitectos</w:t>
      </w:r>
      <w:r w:rsidRPr="005444B7">
        <w:br/>
      </w:r>
      <w:r w:rsidRPr="005444B7">
        <w:rPr>
          <w:b/>
          <w:bCs/>
        </w:rPr>
        <w:t>7.3 Tribunales algorítmico-humanos</w:t>
      </w:r>
      <w:r w:rsidRPr="005444B7">
        <w:br/>
      </w:r>
      <w:r w:rsidRPr="005444B7">
        <w:rPr>
          <w:b/>
          <w:bCs/>
        </w:rPr>
        <w:lastRenderedPageBreak/>
        <w:t>7.4 Procesos judiciales TAMV</w:t>
      </w:r>
      <w:r w:rsidRPr="005444B7">
        <w:br/>
      </w:r>
      <w:r w:rsidRPr="005444B7">
        <w:rPr>
          <w:b/>
          <w:bCs/>
        </w:rPr>
        <w:t>7.5 Sanciones, apelaciones y revocaciones</w:t>
      </w:r>
      <w:r w:rsidRPr="005444B7">
        <w:br/>
      </w:r>
      <w:r w:rsidRPr="005444B7">
        <w:rPr>
          <w:b/>
          <w:bCs/>
        </w:rPr>
        <w:t>7.6 Reformas constitucionales</w:t>
      </w:r>
      <w:r w:rsidRPr="005444B7">
        <w:br/>
      </w:r>
      <w:r w:rsidRPr="005444B7">
        <w:rPr>
          <w:b/>
          <w:bCs/>
        </w:rPr>
        <w:t>7.7 Disolución de poder y autocorrección</w:t>
      </w:r>
    </w:p>
    <w:p w14:paraId="6A40E4BA" w14:textId="77777777" w:rsidR="005444B7" w:rsidRPr="005444B7" w:rsidRDefault="005444B7" w:rsidP="005444B7">
      <w:pPr>
        <w:numPr>
          <w:ilvl w:val="0"/>
          <w:numId w:val="20"/>
        </w:numPr>
      </w:pPr>
      <w:r w:rsidRPr="005444B7">
        <w:rPr>
          <w:b/>
          <w:bCs/>
        </w:rPr>
        <w:t>Blindaje:</w:t>
      </w:r>
      <w:r w:rsidRPr="005444B7">
        <w:t xml:space="preserve"> Magna Carta (1215); Principios ONU y OCDE de buena gobernanza.</w:t>
      </w:r>
    </w:p>
    <w:p w14:paraId="5693961A" w14:textId="77777777" w:rsidR="005444B7" w:rsidRPr="005444B7" w:rsidRDefault="005444B7" w:rsidP="005444B7">
      <w:r w:rsidRPr="005444B7">
        <w:pict w14:anchorId="5B64DD46">
          <v:rect id="_x0000_i1034" style="width:0;height:1.5pt" o:hralign="center" o:hrstd="t" o:hr="t" fillcolor="#a0a0a0" stroked="f"/>
        </w:pict>
      </w:r>
    </w:p>
    <w:p w14:paraId="76F237D0" w14:textId="77777777" w:rsidR="005444B7" w:rsidRPr="005444B7" w:rsidRDefault="005444B7" w:rsidP="005444B7">
      <w:pPr>
        <w:rPr>
          <w:b/>
          <w:bCs/>
        </w:rPr>
      </w:pPr>
      <w:r w:rsidRPr="005444B7">
        <w:rPr>
          <w:b/>
          <w:bCs/>
        </w:rPr>
        <w:t>SECCIÓN 8 — INTELIGENCIA ARTIFICIAL ÉTICA (ISABELLA)</w:t>
      </w:r>
    </w:p>
    <w:p w14:paraId="455414A2" w14:textId="77777777" w:rsidR="005444B7" w:rsidRPr="005444B7" w:rsidRDefault="005444B7" w:rsidP="005444B7">
      <w:r w:rsidRPr="005444B7">
        <w:rPr>
          <w:b/>
          <w:bCs/>
        </w:rPr>
        <w:t>8.1 Rol civilizatorio</w:t>
      </w:r>
      <w:r w:rsidRPr="005444B7">
        <w:br/>
      </w:r>
      <w:r w:rsidRPr="005444B7">
        <w:rPr>
          <w:b/>
          <w:bCs/>
        </w:rPr>
        <w:t>8.2 Arquitectura cognitiva</w:t>
      </w:r>
      <w:r w:rsidRPr="005444B7">
        <w:br/>
      </w:r>
      <w:r w:rsidRPr="005444B7">
        <w:rPr>
          <w:b/>
          <w:bCs/>
        </w:rPr>
        <w:t xml:space="preserve">8.3 </w:t>
      </w:r>
      <w:proofErr w:type="spellStart"/>
      <w:r w:rsidRPr="005444B7">
        <w:rPr>
          <w:b/>
          <w:bCs/>
        </w:rPr>
        <w:t>Ethics</w:t>
      </w:r>
      <w:proofErr w:type="spellEnd"/>
      <w:r w:rsidRPr="005444B7">
        <w:rPr>
          <w:b/>
          <w:bCs/>
        </w:rPr>
        <w:t xml:space="preserve"> </w:t>
      </w:r>
      <w:proofErr w:type="spellStart"/>
      <w:r w:rsidRPr="005444B7">
        <w:rPr>
          <w:b/>
          <w:bCs/>
        </w:rPr>
        <w:t>Engine</w:t>
      </w:r>
      <w:proofErr w:type="spellEnd"/>
      <w:r w:rsidRPr="005444B7">
        <w:rPr>
          <w:b/>
          <w:bCs/>
        </w:rPr>
        <w:t xml:space="preserve"> </w:t>
      </w:r>
      <w:proofErr w:type="spellStart"/>
      <w:r w:rsidRPr="005444B7">
        <w:rPr>
          <w:b/>
          <w:bCs/>
        </w:rPr>
        <w:t>multi-agente</w:t>
      </w:r>
      <w:proofErr w:type="spellEnd"/>
      <w:r w:rsidRPr="005444B7">
        <w:br/>
      </w:r>
      <w:r w:rsidRPr="005444B7">
        <w:rPr>
          <w:b/>
          <w:bCs/>
        </w:rPr>
        <w:t xml:space="preserve">8.4 </w:t>
      </w:r>
      <w:proofErr w:type="spellStart"/>
      <w:r w:rsidRPr="005444B7">
        <w:rPr>
          <w:b/>
          <w:bCs/>
        </w:rPr>
        <w:t>Explainability</w:t>
      </w:r>
      <w:proofErr w:type="spellEnd"/>
      <w:r w:rsidRPr="005444B7">
        <w:rPr>
          <w:b/>
          <w:bCs/>
        </w:rPr>
        <w:t xml:space="preserve"> y trazabilidad</w:t>
      </w:r>
      <w:r w:rsidRPr="005444B7">
        <w:br/>
      </w:r>
      <w:r w:rsidRPr="005444B7">
        <w:rPr>
          <w:b/>
          <w:bCs/>
        </w:rPr>
        <w:t>8.5 HITL (Human-in-</w:t>
      </w:r>
      <w:proofErr w:type="spellStart"/>
      <w:r w:rsidRPr="005444B7">
        <w:rPr>
          <w:b/>
          <w:bCs/>
        </w:rPr>
        <w:t>the</w:t>
      </w:r>
      <w:proofErr w:type="spellEnd"/>
      <w:r w:rsidRPr="005444B7">
        <w:rPr>
          <w:b/>
          <w:bCs/>
        </w:rPr>
        <w:t>-Loop)</w:t>
      </w:r>
      <w:r w:rsidRPr="005444B7">
        <w:br/>
      </w:r>
      <w:r w:rsidRPr="005444B7">
        <w:rPr>
          <w:b/>
          <w:bCs/>
        </w:rPr>
        <w:t>8.6 Límites explícitos de la IA</w:t>
      </w:r>
      <w:r w:rsidRPr="005444B7">
        <w:br/>
      </w:r>
      <w:r w:rsidRPr="005444B7">
        <w:rPr>
          <w:b/>
          <w:bCs/>
        </w:rPr>
        <w:t>8.7 Responsabilidad jurídica</w:t>
      </w:r>
    </w:p>
    <w:p w14:paraId="45A85E3F" w14:textId="77777777" w:rsidR="005444B7" w:rsidRPr="005444B7" w:rsidRDefault="005444B7" w:rsidP="005444B7">
      <w:pPr>
        <w:numPr>
          <w:ilvl w:val="0"/>
          <w:numId w:val="21"/>
        </w:numPr>
        <w:rPr>
          <w:lang w:val="en-US"/>
        </w:rPr>
      </w:pPr>
      <w:proofErr w:type="spellStart"/>
      <w:r w:rsidRPr="005444B7">
        <w:rPr>
          <w:b/>
          <w:bCs/>
          <w:lang w:val="en-US"/>
        </w:rPr>
        <w:t>Blindaje</w:t>
      </w:r>
      <w:proofErr w:type="spellEnd"/>
      <w:r w:rsidRPr="005444B7">
        <w:rPr>
          <w:b/>
          <w:bCs/>
          <w:lang w:val="en-US"/>
        </w:rPr>
        <w:t>:</w:t>
      </w:r>
      <w:r w:rsidRPr="005444B7">
        <w:rPr>
          <w:lang w:val="en-US"/>
        </w:rPr>
        <w:t xml:space="preserve"> IEEE </w:t>
      </w:r>
      <w:r w:rsidRPr="005444B7">
        <w:rPr>
          <w:i/>
          <w:iCs/>
          <w:lang w:val="en-US"/>
        </w:rPr>
        <w:t>Ethically Aligned Design</w:t>
      </w:r>
      <w:r w:rsidRPr="005444B7">
        <w:rPr>
          <w:lang w:val="en-US"/>
        </w:rPr>
        <w:t>; UNESCO AI Ethics (2021).</w:t>
      </w:r>
    </w:p>
    <w:p w14:paraId="67347718" w14:textId="77777777" w:rsidR="005444B7" w:rsidRPr="005444B7" w:rsidRDefault="005444B7" w:rsidP="005444B7">
      <w:r w:rsidRPr="005444B7">
        <w:pict w14:anchorId="4789A54A">
          <v:rect id="_x0000_i1035" style="width:0;height:1.5pt" o:hralign="center" o:hrstd="t" o:hr="t" fillcolor="#a0a0a0" stroked="f"/>
        </w:pict>
      </w:r>
    </w:p>
    <w:p w14:paraId="62C9B63F" w14:textId="77777777" w:rsidR="005444B7" w:rsidRPr="005444B7" w:rsidRDefault="005444B7" w:rsidP="005444B7">
      <w:pPr>
        <w:rPr>
          <w:b/>
          <w:bCs/>
        </w:rPr>
      </w:pPr>
      <w:r w:rsidRPr="005444B7">
        <w:rPr>
          <w:b/>
          <w:bCs/>
        </w:rPr>
        <w:t>SECCIÓN 9 — IDENTIDAD, EDUCACIÓN Y CULTURA</w:t>
      </w:r>
    </w:p>
    <w:p w14:paraId="6F61899E" w14:textId="77777777" w:rsidR="005444B7" w:rsidRPr="005444B7" w:rsidRDefault="005444B7" w:rsidP="005444B7">
      <w:r w:rsidRPr="005444B7">
        <w:rPr>
          <w:b/>
          <w:bCs/>
        </w:rPr>
        <w:t>9.1 Identidad soberana (DID)</w:t>
      </w:r>
      <w:r w:rsidRPr="005444B7">
        <w:br/>
      </w:r>
      <w:r w:rsidRPr="005444B7">
        <w:rPr>
          <w:b/>
          <w:bCs/>
        </w:rPr>
        <w:t>9.2 UTAMV (Universidad TAMV)</w:t>
      </w:r>
      <w:r w:rsidRPr="005444B7">
        <w:br/>
      </w:r>
      <w:r w:rsidRPr="005444B7">
        <w:rPr>
          <w:b/>
          <w:bCs/>
        </w:rPr>
        <w:t>9.3 Certificación verificable</w:t>
      </w:r>
      <w:r w:rsidRPr="005444B7">
        <w:br/>
      </w:r>
      <w:r w:rsidRPr="005444B7">
        <w:rPr>
          <w:b/>
          <w:bCs/>
        </w:rPr>
        <w:t>9.4 Cultura, arte y memoria</w:t>
      </w:r>
      <w:r w:rsidRPr="005444B7">
        <w:br/>
      </w:r>
      <w:r w:rsidRPr="005444B7">
        <w:rPr>
          <w:b/>
          <w:bCs/>
        </w:rPr>
        <w:t>9.5 Protección de menores</w:t>
      </w:r>
      <w:r w:rsidRPr="005444B7">
        <w:br/>
      </w:r>
      <w:r w:rsidRPr="005444B7">
        <w:rPr>
          <w:b/>
          <w:bCs/>
        </w:rPr>
        <w:t>9.6 Lenguaje, símbolos y rituales</w:t>
      </w:r>
    </w:p>
    <w:p w14:paraId="0BE96079" w14:textId="77777777" w:rsidR="005444B7" w:rsidRPr="005444B7" w:rsidRDefault="005444B7" w:rsidP="005444B7">
      <w:pPr>
        <w:numPr>
          <w:ilvl w:val="0"/>
          <w:numId w:val="22"/>
        </w:numPr>
      </w:pPr>
      <w:r w:rsidRPr="005444B7">
        <w:rPr>
          <w:b/>
          <w:bCs/>
        </w:rPr>
        <w:t>Blindaje:</w:t>
      </w:r>
      <w:r w:rsidRPr="005444B7">
        <w:t xml:space="preserve"> UNESCO Diversidad Cultural (2005); OCDE </w:t>
      </w:r>
      <w:proofErr w:type="spellStart"/>
      <w:r w:rsidRPr="005444B7">
        <w:rPr>
          <w:i/>
          <w:iCs/>
        </w:rPr>
        <w:t>Education</w:t>
      </w:r>
      <w:proofErr w:type="spellEnd"/>
      <w:r w:rsidRPr="005444B7">
        <w:rPr>
          <w:i/>
          <w:iCs/>
        </w:rPr>
        <w:t xml:space="preserve"> at a Glance</w:t>
      </w:r>
      <w:r w:rsidRPr="005444B7">
        <w:t>.</w:t>
      </w:r>
    </w:p>
    <w:p w14:paraId="1326AEFE" w14:textId="77777777" w:rsidR="005444B7" w:rsidRPr="005444B7" w:rsidRDefault="005444B7" w:rsidP="005444B7">
      <w:r w:rsidRPr="005444B7">
        <w:pict w14:anchorId="0696E014">
          <v:rect id="_x0000_i1036" style="width:0;height:1.5pt" o:hralign="center" o:hrstd="t" o:hr="t" fillcolor="#a0a0a0" stroked="f"/>
        </w:pict>
      </w:r>
    </w:p>
    <w:p w14:paraId="4E14001E" w14:textId="77777777" w:rsidR="005444B7" w:rsidRPr="005444B7" w:rsidRDefault="005444B7" w:rsidP="005444B7">
      <w:pPr>
        <w:rPr>
          <w:b/>
          <w:bCs/>
        </w:rPr>
      </w:pPr>
      <w:r w:rsidRPr="005444B7">
        <w:rPr>
          <w:b/>
          <w:bCs/>
        </w:rPr>
        <w:t>SECCIÓN 10 — RELACIÓN CON EL MUNDO EXTERIOR</w:t>
      </w:r>
    </w:p>
    <w:p w14:paraId="7055616D" w14:textId="77777777" w:rsidR="005444B7" w:rsidRPr="005444B7" w:rsidRDefault="005444B7" w:rsidP="005444B7">
      <w:r w:rsidRPr="005444B7">
        <w:rPr>
          <w:b/>
          <w:bCs/>
        </w:rPr>
        <w:t>10.1 Estados aliados</w:t>
      </w:r>
      <w:r w:rsidRPr="005444B7">
        <w:br/>
      </w:r>
      <w:r w:rsidRPr="005444B7">
        <w:rPr>
          <w:b/>
          <w:bCs/>
        </w:rPr>
        <w:t>10.2 Instituciones académicas</w:t>
      </w:r>
      <w:r w:rsidRPr="005444B7">
        <w:br/>
      </w:r>
      <w:r w:rsidRPr="005444B7">
        <w:rPr>
          <w:b/>
          <w:bCs/>
        </w:rPr>
        <w:t xml:space="preserve">10.3 </w:t>
      </w:r>
      <w:proofErr w:type="spellStart"/>
      <w:r w:rsidRPr="005444B7">
        <w:rPr>
          <w:b/>
          <w:bCs/>
        </w:rPr>
        <w:t>ONGs</w:t>
      </w:r>
      <w:proofErr w:type="spellEnd"/>
      <w:r w:rsidRPr="005444B7">
        <w:rPr>
          <w:b/>
          <w:bCs/>
        </w:rPr>
        <w:t xml:space="preserve"> y multilaterales</w:t>
      </w:r>
      <w:r w:rsidRPr="005444B7">
        <w:br/>
      </w:r>
      <w:r w:rsidRPr="005444B7">
        <w:rPr>
          <w:b/>
          <w:bCs/>
        </w:rPr>
        <w:t>10.4 Interoperabilidad externa</w:t>
      </w:r>
      <w:r w:rsidRPr="005444B7">
        <w:br/>
      </w:r>
      <w:r w:rsidRPr="005444B7">
        <w:rPr>
          <w:b/>
          <w:bCs/>
        </w:rPr>
        <w:t>10.5 Conflictos de jurisdicción</w:t>
      </w:r>
    </w:p>
    <w:p w14:paraId="16878D55" w14:textId="77777777" w:rsidR="005444B7" w:rsidRPr="005444B7" w:rsidRDefault="005444B7" w:rsidP="005444B7">
      <w:pPr>
        <w:numPr>
          <w:ilvl w:val="0"/>
          <w:numId w:val="23"/>
        </w:numPr>
      </w:pPr>
      <w:r w:rsidRPr="005444B7">
        <w:rPr>
          <w:b/>
          <w:bCs/>
        </w:rPr>
        <w:lastRenderedPageBreak/>
        <w:t>Blindaje:</w:t>
      </w:r>
      <w:r w:rsidRPr="005444B7">
        <w:t xml:space="preserve"> Carta de la ONU; Convención de Viena sobre Relaciones Diplomáticas.</w:t>
      </w:r>
    </w:p>
    <w:p w14:paraId="6945BDBC" w14:textId="77777777" w:rsidR="005444B7" w:rsidRPr="005444B7" w:rsidRDefault="005444B7" w:rsidP="005444B7">
      <w:r w:rsidRPr="005444B7">
        <w:pict w14:anchorId="651F0AB9">
          <v:rect id="_x0000_i1037" style="width:0;height:1.5pt" o:hralign="center" o:hrstd="t" o:hr="t" fillcolor="#a0a0a0" stroked="f"/>
        </w:pict>
      </w:r>
    </w:p>
    <w:p w14:paraId="338CB68E" w14:textId="77777777" w:rsidR="005444B7" w:rsidRPr="005444B7" w:rsidRDefault="005444B7" w:rsidP="005444B7">
      <w:pPr>
        <w:rPr>
          <w:b/>
          <w:bCs/>
        </w:rPr>
      </w:pPr>
      <w:r w:rsidRPr="005444B7">
        <w:rPr>
          <w:b/>
          <w:bCs/>
        </w:rPr>
        <w:t>SECCIÓN 11 — ESCALAMIENTO PLANETARIO</w:t>
      </w:r>
    </w:p>
    <w:p w14:paraId="38443696" w14:textId="77777777" w:rsidR="005444B7" w:rsidRPr="005444B7" w:rsidRDefault="005444B7" w:rsidP="005444B7">
      <w:r w:rsidRPr="005444B7">
        <w:rPr>
          <w:b/>
          <w:bCs/>
        </w:rPr>
        <w:t>11.1 Fases de adopción</w:t>
      </w:r>
      <w:r w:rsidRPr="005444B7">
        <w:br/>
      </w:r>
      <w:r w:rsidRPr="005444B7">
        <w:rPr>
          <w:b/>
          <w:bCs/>
        </w:rPr>
        <w:t>11.2 Riesgos sistémicos</w:t>
      </w:r>
      <w:r w:rsidRPr="005444B7">
        <w:br/>
      </w:r>
      <w:r w:rsidRPr="005444B7">
        <w:rPr>
          <w:b/>
          <w:bCs/>
        </w:rPr>
        <w:t>11.3 Ataques previsibles y defensas</w:t>
      </w:r>
      <w:r w:rsidRPr="005444B7">
        <w:br/>
      </w:r>
      <w:r w:rsidRPr="005444B7">
        <w:rPr>
          <w:b/>
          <w:bCs/>
        </w:rPr>
        <w:t>11.4 Resiliencia ante colapso global</w:t>
      </w:r>
      <w:r w:rsidRPr="005444B7">
        <w:br/>
      </w:r>
      <w:r w:rsidRPr="005444B7">
        <w:rPr>
          <w:b/>
          <w:bCs/>
        </w:rPr>
        <w:t>11.5 Escenarios a 10, 25 y 50 años</w:t>
      </w:r>
    </w:p>
    <w:p w14:paraId="2BEED988" w14:textId="77777777" w:rsidR="005444B7" w:rsidRPr="005444B7" w:rsidRDefault="005444B7" w:rsidP="005444B7">
      <w:pPr>
        <w:numPr>
          <w:ilvl w:val="0"/>
          <w:numId w:val="24"/>
        </w:numPr>
        <w:rPr>
          <w:lang w:val="en-US"/>
        </w:rPr>
      </w:pPr>
      <w:proofErr w:type="spellStart"/>
      <w:r w:rsidRPr="005444B7">
        <w:rPr>
          <w:b/>
          <w:bCs/>
          <w:lang w:val="en-US"/>
        </w:rPr>
        <w:t>Blindaje</w:t>
      </w:r>
      <w:proofErr w:type="spellEnd"/>
      <w:r w:rsidRPr="005444B7">
        <w:rPr>
          <w:b/>
          <w:bCs/>
          <w:lang w:val="en-US"/>
        </w:rPr>
        <w:t>:</w:t>
      </w:r>
      <w:r w:rsidRPr="005444B7">
        <w:rPr>
          <w:lang w:val="en-US"/>
        </w:rPr>
        <w:t xml:space="preserve"> IPCC; Club de Roma — </w:t>
      </w:r>
      <w:r w:rsidRPr="005444B7">
        <w:rPr>
          <w:i/>
          <w:iCs/>
          <w:lang w:val="en-US"/>
        </w:rPr>
        <w:t>Limits to Growth</w:t>
      </w:r>
      <w:r w:rsidRPr="005444B7">
        <w:rPr>
          <w:lang w:val="en-US"/>
        </w:rPr>
        <w:t>.</w:t>
      </w:r>
    </w:p>
    <w:p w14:paraId="051C035D" w14:textId="77777777" w:rsidR="005444B7" w:rsidRPr="005444B7" w:rsidRDefault="005444B7" w:rsidP="005444B7">
      <w:r w:rsidRPr="005444B7">
        <w:pict w14:anchorId="72EB4288">
          <v:rect id="_x0000_i1038" style="width:0;height:1.5pt" o:hralign="center" o:hrstd="t" o:hr="t" fillcolor="#a0a0a0" stroked="f"/>
        </w:pict>
      </w:r>
    </w:p>
    <w:p w14:paraId="1EB9A8CE" w14:textId="77777777" w:rsidR="005444B7" w:rsidRPr="005444B7" w:rsidRDefault="005444B7" w:rsidP="005444B7">
      <w:pPr>
        <w:rPr>
          <w:b/>
          <w:bCs/>
        </w:rPr>
      </w:pPr>
      <w:r w:rsidRPr="005444B7">
        <w:rPr>
          <w:b/>
          <w:bCs/>
        </w:rPr>
        <w:t>SECCIÓN 12 — DISPOSICIONES FINALES</w:t>
      </w:r>
    </w:p>
    <w:p w14:paraId="538DAC25" w14:textId="77777777" w:rsidR="005444B7" w:rsidRPr="005444B7" w:rsidRDefault="005444B7" w:rsidP="005444B7">
      <w:r w:rsidRPr="005444B7">
        <w:rPr>
          <w:b/>
          <w:bCs/>
        </w:rPr>
        <w:t>12.1 Cláusulas inmutables</w:t>
      </w:r>
      <w:r w:rsidRPr="005444B7">
        <w:br/>
      </w:r>
      <w:r w:rsidRPr="005444B7">
        <w:rPr>
          <w:b/>
          <w:bCs/>
        </w:rPr>
        <w:t>12.2 Cláusulas revisables</w:t>
      </w:r>
      <w:r w:rsidRPr="005444B7">
        <w:br/>
      </w:r>
      <w:r w:rsidRPr="005444B7">
        <w:rPr>
          <w:b/>
          <w:bCs/>
        </w:rPr>
        <w:t>12.3 Condiciones de bifurcación</w:t>
      </w:r>
      <w:r w:rsidRPr="005444B7">
        <w:br/>
      </w:r>
      <w:r w:rsidRPr="005444B7">
        <w:rPr>
          <w:b/>
          <w:bCs/>
        </w:rPr>
        <w:t>12.4 Disolución o sucesión</w:t>
      </w:r>
      <w:r w:rsidRPr="005444B7">
        <w:br/>
      </w:r>
      <w:r w:rsidRPr="005444B7">
        <w:rPr>
          <w:b/>
          <w:bCs/>
        </w:rPr>
        <w:t>12.5 Declaración final de responsabilidad</w:t>
      </w:r>
    </w:p>
    <w:p w14:paraId="7D11E1F4" w14:textId="77777777" w:rsidR="005444B7" w:rsidRPr="005444B7" w:rsidRDefault="005444B7" w:rsidP="005444B7">
      <w:pPr>
        <w:numPr>
          <w:ilvl w:val="0"/>
          <w:numId w:val="25"/>
        </w:numPr>
      </w:pPr>
      <w:r w:rsidRPr="005444B7">
        <w:rPr>
          <w:b/>
          <w:bCs/>
        </w:rPr>
        <w:t>Blindaje:</w:t>
      </w:r>
      <w:r w:rsidRPr="005444B7">
        <w:t xml:space="preserve"> </w:t>
      </w:r>
      <w:r w:rsidRPr="005444B7">
        <w:rPr>
          <w:i/>
          <w:iCs/>
        </w:rPr>
        <w:t xml:space="preserve">Pacta sunt </w:t>
      </w:r>
      <w:proofErr w:type="spellStart"/>
      <w:r w:rsidRPr="005444B7">
        <w:rPr>
          <w:i/>
          <w:iCs/>
        </w:rPr>
        <w:t>servanda</w:t>
      </w:r>
      <w:proofErr w:type="spellEnd"/>
      <w:r w:rsidRPr="005444B7">
        <w:t>; cláusulas de eternidad constitucional (Alemania, India).</w:t>
      </w:r>
    </w:p>
    <w:p w14:paraId="321637AA" w14:textId="77777777" w:rsidR="005444B7" w:rsidRPr="005444B7" w:rsidRDefault="005444B7" w:rsidP="005444B7">
      <w:r w:rsidRPr="005444B7">
        <w:pict w14:anchorId="466447C1">
          <v:rect id="_x0000_i1039" style="width:0;height:1.5pt" o:hralign="center" o:hrstd="t" o:hr="t" fillcolor="#a0a0a0" stroked="f"/>
        </w:pict>
      </w:r>
    </w:p>
    <w:p w14:paraId="19624F80" w14:textId="77777777" w:rsidR="005444B7" w:rsidRPr="005444B7" w:rsidRDefault="005444B7" w:rsidP="005444B7">
      <w:pPr>
        <w:rPr>
          <w:b/>
          <w:bCs/>
        </w:rPr>
      </w:pPr>
      <w:r w:rsidRPr="005444B7">
        <w:rPr>
          <w:b/>
          <w:bCs/>
        </w:rPr>
        <w:t>DECLARACIÓN DE CIERRE CANÓNICA</w:t>
      </w:r>
    </w:p>
    <w:p w14:paraId="6B9093B3" w14:textId="77777777" w:rsidR="005444B7" w:rsidRPr="005444B7" w:rsidRDefault="005444B7" w:rsidP="005444B7">
      <w:r w:rsidRPr="005444B7">
        <w:t>Este índice no es decorativo.</w:t>
      </w:r>
      <w:r w:rsidRPr="005444B7">
        <w:br/>
        <w:t xml:space="preserve">Es un </w:t>
      </w:r>
      <w:r w:rsidRPr="005444B7">
        <w:rPr>
          <w:b/>
          <w:bCs/>
        </w:rPr>
        <w:t>contrato de estructura civilizatoria</w:t>
      </w:r>
      <w:r w:rsidRPr="005444B7">
        <w:t>, blindado por derecho internacional, doctrina académica y estándares técnicos auditables.</w:t>
      </w:r>
      <w:r w:rsidRPr="005444B7">
        <w:br/>
        <w:t>Nada se escribe fuera de él sin dejar evidencia.</w:t>
      </w:r>
      <w:r w:rsidRPr="005444B7">
        <w:br/>
        <w:t>Nada se ejecuta fuera de él sin quedar registrado en la memoria civilizatoria.</w:t>
      </w:r>
    </w:p>
    <w:p w14:paraId="2E6300E8" w14:textId="1B6ADAAA" w:rsidR="005444B7" w:rsidRPr="005444B7" w:rsidRDefault="005444B7" w:rsidP="005444B7">
      <w:r w:rsidRPr="005444B7">
        <w:pict w14:anchorId="102183C5">
          <v:rect id="_x0000_i1040" style="width:0;height:1.5pt" o:hralign="center" o:hrstd="t" o:hr="t" fillcolor="#a0a0a0" stroked="f"/>
        </w:pict>
      </w:r>
    </w:p>
    <w:p w14:paraId="1C51F348" w14:textId="1C526F64" w:rsidR="009609AB" w:rsidRPr="009609AB" w:rsidRDefault="009609AB" w:rsidP="009609AB">
      <w:pPr>
        <w:rPr>
          <w:b/>
          <w:bCs/>
        </w:rPr>
      </w:pPr>
    </w:p>
    <w:p w14:paraId="0EEECB01" w14:textId="73096E29" w:rsidR="009609AB" w:rsidRPr="009609AB" w:rsidRDefault="009609AB" w:rsidP="009609AB">
      <w:pPr>
        <w:rPr>
          <w:b/>
          <w:bCs/>
        </w:rPr>
      </w:pPr>
    </w:p>
    <w:p w14:paraId="3EBA49E1" w14:textId="77777777" w:rsidR="009609AB" w:rsidRDefault="009609AB" w:rsidP="004350B9">
      <w:pPr>
        <w:rPr>
          <w:b/>
          <w:bCs/>
        </w:rPr>
      </w:pPr>
    </w:p>
    <w:p w14:paraId="22658850" w14:textId="77777777" w:rsidR="009609AB" w:rsidRDefault="009609AB" w:rsidP="004350B9">
      <w:pPr>
        <w:rPr>
          <w:b/>
          <w:bCs/>
        </w:rPr>
      </w:pPr>
    </w:p>
    <w:p w14:paraId="022C24A4" w14:textId="77777777" w:rsidR="004350B9" w:rsidRPr="004350B9" w:rsidRDefault="004350B9" w:rsidP="004350B9">
      <w:pPr>
        <w:rPr>
          <w:b/>
          <w:bCs/>
        </w:rPr>
      </w:pPr>
      <w:r w:rsidRPr="004350B9">
        <w:rPr>
          <w:b/>
          <w:bCs/>
        </w:rPr>
        <w:t>Registro de Jurisdicción Civilizatoria del TAMV</w:t>
      </w:r>
    </w:p>
    <w:p w14:paraId="72864A6B" w14:textId="77777777" w:rsidR="004350B9" w:rsidRPr="004350B9" w:rsidRDefault="004350B9" w:rsidP="004350B9">
      <w:r w:rsidRPr="004350B9">
        <w:pict w14:anchorId="72C72CF2">
          <v:rect id="_x0000_i1044" style="width:0;height:1.5pt" o:hralign="center" o:hrstd="t" o:hr="t" fillcolor="#a0a0a0" stroked="f"/>
        </w:pict>
      </w:r>
    </w:p>
    <w:p w14:paraId="24E1D679" w14:textId="77777777" w:rsidR="004350B9" w:rsidRPr="004350B9" w:rsidRDefault="004350B9" w:rsidP="004350B9">
      <w:pPr>
        <w:rPr>
          <w:b/>
          <w:bCs/>
        </w:rPr>
      </w:pPr>
      <w:r w:rsidRPr="004350B9">
        <w:rPr>
          <w:b/>
          <w:bCs/>
        </w:rPr>
        <w:t>0.0 Marco de Referencia Internacional Integrado</w:t>
      </w:r>
    </w:p>
    <w:p w14:paraId="06EDA438" w14:textId="77777777" w:rsidR="004350B9" w:rsidRPr="004350B9" w:rsidRDefault="004350B9" w:rsidP="004350B9">
      <w:r w:rsidRPr="004350B9">
        <w:t xml:space="preserve">El Territorio Autónomo de Memoria Viva (TAMV) se constituye y se interpreta, desde su acto fundacional, </w:t>
      </w:r>
      <w:r w:rsidRPr="004350B9">
        <w:rPr>
          <w:b/>
          <w:bCs/>
        </w:rPr>
        <w:t>en continuidad expresa con el derecho internacional, la doctrina multilateral y los estándares técnicos globales vigentes</w:t>
      </w:r>
      <w:r w:rsidRPr="004350B9">
        <w:t>, sin pretensión de sustitución, contradicción o excepción jurídica.</w:t>
      </w:r>
    </w:p>
    <w:p w14:paraId="65C1BE06" w14:textId="77777777" w:rsidR="004350B9" w:rsidRPr="004350B9" w:rsidRDefault="004350B9" w:rsidP="004350B9">
      <w:r w:rsidRPr="004350B9">
        <w:t>El presente Documento Maestro reconoce que:</w:t>
      </w:r>
    </w:p>
    <w:p w14:paraId="54A3E989" w14:textId="77777777" w:rsidR="004350B9" w:rsidRPr="004350B9" w:rsidRDefault="004350B9" w:rsidP="004350B9">
      <w:pPr>
        <w:numPr>
          <w:ilvl w:val="0"/>
          <w:numId w:val="26"/>
        </w:numPr>
      </w:pPr>
      <w:r w:rsidRPr="004350B9">
        <w:t xml:space="preserve">los </w:t>
      </w:r>
      <w:r w:rsidRPr="004350B9">
        <w:rPr>
          <w:b/>
          <w:bCs/>
        </w:rPr>
        <w:t>derechos humanos son plenamente aplicables en el entorno digital</w:t>
      </w:r>
      <w:r w:rsidRPr="004350B9">
        <w:t>,</w:t>
      </w:r>
    </w:p>
    <w:p w14:paraId="2F430230" w14:textId="77777777" w:rsidR="004350B9" w:rsidRPr="004350B9" w:rsidRDefault="004350B9" w:rsidP="004350B9">
      <w:pPr>
        <w:numPr>
          <w:ilvl w:val="0"/>
          <w:numId w:val="26"/>
        </w:numPr>
      </w:pPr>
      <w:r w:rsidRPr="004350B9">
        <w:t>la tecnología no constituye un vacío normativo ni un espacio de excepción,</w:t>
      </w:r>
    </w:p>
    <w:p w14:paraId="38B7C7FA" w14:textId="77777777" w:rsidR="004350B9" w:rsidRPr="004350B9" w:rsidRDefault="004350B9" w:rsidP="004350B9">
      <w:pPr>
        <w:numPr>
          <w:ilvl w:val="0"/>
          <w:numId w:val="26"/>
        </w:numPr>
      </w:pPr>
      <w:r w:rsidRPr="004350B9">
        <w:t>y toda infraestructura civilizatoria debe someterse a principios de dignidad humana, responsabilidad, auditabilidad y control.</w:t>
      </w:r>
    </w:p>
    <w:p w14:paraId="7D7F81CE" w14:textId="77777777" w:rsidR="004350B9" w:rsidRPr="004350B9" w:rsidRDefault="004350B9" w:rsidP="004350B9">
      <w:r w:rsidRPr="004350B9">
        <w:t xml:space="preserve">En consecuencia, el TAMV declara su alineación estructural con los siguientes bloques normativos y doctrinales, que se consideran </w:t>
      </w:r>
      <w:r w:rsidRPr="004350B9">
        <w:rPr>
          <w:b/>
          <w:bCs/>
        </w:rPr>
        <w:t>parte integrante de su canon fundacional</w:t>
      </w:r>
      <w:r w:rsidRPr="004350B9">
        <w:t>:</w:t>
      </w:r>
    </w:p>
    <w:p w14:paraId="1FA3C0B0" w14:textId="77777777" w:rsidR="004350B9" w:rsidRPr="004350B9" w:rsidRDefault="004350B9" w:rsidP="004350B9">
      <w:pPr>
        <w:numPr>
          <w:ilvl w:val="0"/>
          <w:numId w:val="27"/>
        </w:numPr>
      </w:pPr>
      <w:r w:rsidRPr="004350B9">
        <w:t xml:space="preserve">Consejo de Derechos Humanos de la ONU, </w:t>
      </w:r>
      <w:r w:rsidRPr="004350B9">
        <w:rPr>
          <w:b/>
          <w:bCs/>
        </w:rPr>
        <w:t>Resolución 20/8 (2012)</w:t>
      </w:r>
      <w:r w:rsidRPr="004350B9">
        <w:t xml:space="preserve"> — continuidad de derechos humanos en línea y fuera de línea.</w:t>
      </w:r>
    </w:p>
    <w:p w14:paraId="6823D55C" w14:textId="77777777" w:rsidR="004350B9" w:rsidRPr="004350B9" w:rsidRDefault="004350B9" w:rsidP="004350B9">
      <w:pPr>
        <w:numPr>
          <w:ilvl w:val="0"/>
          <w:numId w:val="27"/>
        </w:numPr>
      </w:pPr>
      <w:r w:rsidRPr="004350B9">
        <w:t xml:space="preserve">UNESCO, </w:t>
      </w:r>
      <w:proofErr w:type="spellStart"/>
      <w:r w:rsidRPr="004350B9">
        <w:rPr>
          <w:b/>
          <w:bCs/>
        </w:rPr>
        <w:t>Recommendation</w:t>
      </w:r>
      <w:proofErr w:type="spellEnd"/>
      <w:r w:rsidRPr="004350B9">
        <w:rPr>
          <w:b/>
          <w:bCs/>
        </w:rPr>
        <w:t xml:space="preserve"> </w:t>
      </w:r>
      <w:proofErr w:type="spellStart"/>
      <w:r w:rsidRPr="004350B9">
        <w:rPr>
          <w:b/>
          <w:bCs/>
        </w:rPr>
        <w:t>on</w:t>
      </w:r>
      <w:proofErr w:type="spellEnd"/>
      <w:r w:rsidRPr="004350B9">
        <w:rPr>
          <w:b/>
          <w:bCs/>
        </w:rPr>
        <w:t xml:space="preserve"> </w:t>
      </w:r>
      <w:proofErr w:type="spellStart"/>
      <w:r w:rsidRPr="004350B9">
        <w:rPr>
          <w:b/>
          <w:bCs/>
        </w:rPr>
        <w:t>the</w:t>
      </w:r>
      <w:proofErr w:type="spellEnd"/>
      <w:r w:rsidRPr="004350B9">
        <w:rPr>
          <w:b/>
          <w:bCs/>
        </w:rPr>
        <w:t xml:space="preserve"> </w:t>
      </w:r>
      <w:proofErr w:type="spellStart"/>
      <w:r w:rsidRPr="004350B9">
        <w:rPr>
          <w:b/>
          <w:bCs/>
        </w:rPr>
        <w:t>Ethics</w:t>
      </w:r>
      <w:proofErr w:type="spellEnd"/>
      <w:r w:rsidRPr="004350B9">
        <w:rPr>
          <w:b/>
          <w:bCs/>
        </w:rPr>
        <w:t xml:space="preserve"> </w:t>
      </w:r>
      <w:proofErr w:type="spellStart"/>
      <w:r w:rsidRPr="004350B9">
        <w:rPr>
          <w:b/>
          <w:bCs/>
        </w:rPr>
        <w:t>of</w:t>
      </w:r>
      <w:proofErr w:type="spellEnd"/>
      <w:r w:rsidRPr="004350B9">
        <w:rPr>
          <w:b/>
          <w:bCs/>
        </w:rPr>
        <w:t xml:space="preserve"> Artificial </w:t>
      </w:r>
      <w:proofErr w:type="spellStart"/>
      <w:r w:rsidRPr="004350B9">
        <w:rPr>
          <w:b/>
          <w:bCs/>
        </w:rPr>
        <w:t>Intelligence</w:t>
      </w:r>
      <w:proofErr w:type="spellEnd"/>
      <w:r w:rsidRPr="004350B9">
        <w:rPr>
          <w:b/>
          <w:bCs/>
        </w:rPr>
        <w:t xml:space="preserve"> (2021)</w:t>
      </w:r>
      <w:r w:rsidRPr="004350B9">
        <w:t xml:space="preserve"> — ética global de la IA.</w:t>
      </w:r>
    </w:p>
    <w:p w14:paraId="41BD17D1" w14:textId="77777777" w:rsidR="004350B9" w:rsidRPr="004350B9" w:rsidRDefault="004350B9" w:rsidP="004350B9">
      <w:pPr>
        <w:numPr>
          <w:ilvl w:val="0"/>
          <w:numId w:val="27"/>
        </w:numPr>
      </w:pPr>
      <w:r w:rsidRPr="004350B9">
        <w:t xml:space="preserve">OECD, </w:t>
      </w:r>
      <w:r w:rsidRPr="004350B9">
        <w:rPr>
          <w:b/>
          <w:bCs/>
        </w:rPr>
        <w:t xml:space="preserve">AI </w:t>
      </w:r>
      <w:proofErr w:type="spellStart"/>
      <w:r w:rsidRPr="004350B9">
        <w:rPr>
          <w:b/>
          <w:bCs/>
        </w:rPr>
        <w:t>Principles</w:t>
      </w:r>
      <w:proofErr w:type="spellEnd"/>
      <w:r w:rsidRPr="004350B9">
        <w:rPr>
          <w:b/>
          <w:bCs/>
        </w:rPr>
        <w:t xml:space="preserve"> (2019)</w:t>
      </w:r>
      <w:r w:rsidRPr="004350B9">
        <w:t xml:space="preserve"> — gobernanza algorítmica responsable.</w:t>
      </w:r>
    </w:p>
    <w:p w14:paraId="0E478E43" w14:textId="77777777" w:rsidR="004350B9" w:rsidRPr="004350B9" w:rsidRDefault="004350B9" w:rsidP="004350B9">
      <w:pPr>
        <w:numPr>
          <w:ilvl w:val="0"/>
          <w:numId w:val="27"/>
        </w:numPr>
      </w:pPr>
      <w:r w:rsidRPr="004350B9">
        <w:t xml:space="preserve">W3C, </w:t>
      </w:r>
      <w:r w:rsidRPr="004350B9">
        <w:rPr>
          <w:b/>
          <w:bCs/>
        </w:rPr>
        <w:t xml:space="preserve">Decentralized </w:t>
      </w:r>
      <w:proofErr w:type="spellStart"/>
      <w:r w:rsidRPr="004350B9">
        <w:rPr>
          <w:b/>
          <w:bCs/>
        </w:rPr>
        <w:t>Identifiers</w:t>
      </w:r>
      <w:proofErr w:type="spellEnd"/>
      <w:r w:rsidRPr="004350B9">
        <w:rPr>
          <w:b/>
          <w:bCs/>
        </w:rPr>
        <w:t xml:space="preserve"> (DID)</w:t>
      </w:r>
      <w:r w:rsidRPr="004350B9">
        <w:t xml:space="preserve"> — identidad digital soberana.</w:t>
      </w:r>
    </w:p>
    <w:p w14:paraId="6A2951F1" w14:textId="77777777" w:rsidR="004350B9" w:rsidRPr="004350B9" w:rsidRDefault="004350B9" w:rsidP="004350B9">
      <w:pPr>
        <w:numPr>
          <w:ilvl w:val="0"/>
          <w:numId w:val="27"/>
        </w:numPr>
      </w:pPr>
      <w:r w:rsidRPr="004350B9">
        <w:t xml:space="preserve">Reglamento </w:t>
      </w:r>
      <w:proofErr w:type="spellStart"/>
      <w:r w:rsidRPr="004350B9">
        <w:rPr>
          <w:b/>
          <w:bCs/>
        </w:rPr>
        <w:t>eIDAS</w:t>
      </w:r>
      <w:proofErr w:type="spellEnd"/>
      <w:r w:rsidRPr="004350B9">
        <w:rPr>
          <w:b/>
          <w:bCs/>
        </w:rPr>
        <w:t xml:space="preserve"> (UE)</w:t>
      </w:r>
      <w:r w:rsidRPr="004350B9">
        <w:t xml:space="preserve"> — valor probatorio de registros, firmas y sellos electrónicos.</w:t>
      </w:r>
    </w:p>
    <w:p w14:paraId="4E396DD5" w14:textId="77777777" w:rsidR="004350B9" w:rsidRPr="004350B9" w:rsidRDefault="004350B9" w:rsidP="004350B9">
      <w:pPr>
        <w:numPr>
          <w:ilvl w:val="0"/>
          <w:numId w:val="27"/>
        </w:numPr>
      </w:pPr>
      <w:r w:rsidRPr="004350B9">
        <w:rPr>
          <w:b/>
          <w:bCs/>
        </w:rPr>
        <w:t>GDPR, LGPD y marcos equivalentes</w:t>
      </w:r>
      <w:r w:rsidRPr="004350B9">
        <w:t xml:space="preserve"> — protección de datos y limitación del </w:t>
      </w:r>
      <w:proofErr w:type="spellStart"/>
      <w:r w:rsidRPr="004350B9">
        <w:t>extractivismo</w:t>
      </w:r>
      <w:proofErr w:type="spellEnd"/>
      <w:r w:rsidRPr="004350B9">
        <w:t xml:space="preserve"> digital.</w:t>
      </w:r>
    </w:p>
    <w:p w14:paraId="0C3751B5" w14:textId="77777777" w:rsidR="004350B9" w:rsidRPr="004350B9" w:rsidRDefault="004350B9" w:rsidP="004350B9">
      <w:pPr>
        <w:numPr>
          <w:ilvl w:val="0"/>
          <w:numId w:val="27"/>
        </w:numPr>
      </w:pPr>
      <w:r w:rsidRPr="004350B9">
        <w:rPr>
          <w:b/>
          <w:bCs/>
        </w:rPr>
        <w:t>ISO/IEC 27001</w:t>
      </w:r>
      <w:r w:rsidRPr="004350B9">
        <w:t xml:space="preserve">, </w:t>
      </w:r>
      <w:r w:rsidRPr="004350B9">
        <w:rPr>
          <w:b/>
          <w:bCs/>
        </w:rPr>
        <w:t>ISO/TC 307</w:t>
      </w:r>
      <w:r w:rsidRPr="004350B9">
        <w:t xml:space="preserve"> y </w:t>
      </w:r>
      <w:r w:rsidRPr="004350B9">
        <w:rPr>
          <w:b/>
          <w:bCs/>
        </w:rPr>
        <w:t>NIST DLT/</w:t>
      </w:r>
      <w:proofErr w:type="spellStart"/>
      <w:r w:rsidRPr="004350B9">
        <w:rPr>
          <w:b/>
          <w:bCs/>
        </w:rPr>
        <w:t>Blockchain</w:t>
      </w:r>
      <w:proofErr w:type="spellEnd"/>
      <w:r w:rsidRPr="004350B9">
        <w:rPr>
          <w:b/>
          <w:bCs/>
        </w:rPr>
        <w:t xml:space="preserve"> </w:t>
      </w:r>
      <w:proofErr w:type="spellStart"/>
      <w:r w:rsidRPr="004350B9">
        <w:rPr>
          <w:b/>
          <w:bCs/>
        </w:rPr>
        <w:t>Standards</w:t>
      </w:r>
      <w:proofErr w:type="spellEnd"/>
      <w:r w:rsidRPr="004350B9">
        <w:t xml:space="preserve"> — seguridad de la información y registros verificables.</w:t>
      </w:r>
    </w:p>
    <w:p w14:paraId="4146519D" w14:textId="77777777" w:rsidR="004350B9" w:rsidRPr="004350B9" w:rsidRDefault="004350B9" w:rsidP="004350B9">
      <w:r w:rsidRPr="004350B9">
        <w:t xml:space="preserve">Este marco no se invoca como legitimación futura, sino como </w:t>
      </w:r>
      <w:r w:rsidRPr="004350B9">
        <w:rPr>
          <w:b/>
          <w:bCs/>
        </w:rPr>
        <w:t>condición de origen</w:t>
      </w:r>
      <w:r w:rsidRPr="004350B9">
        <w:t>.</w:t>
      </w:r>
      <w:r w:rsidRPr="004350B9">
        <w:br/>
        <w:t>Todo el TAMV se diseña, se ejecuta y se audita conforme a él.</w:t>
      </w:r>
    </w:p>
    <w:p w14:paraId="41B5CB1A" w14:textId="77777777" w:rsidR="004350B9" w:rsidRPr="004350B9" w:rsidRDefault="004350B9" w:rsidP="004350B9">
      <w:r w:rsidRPr="004350B9">
        <w:lastRenderedPageBreak/>
        <w:pict w14:anchorId="5E142C2F">
          <v:rect id="_x0000_i1045" style="width:0;height:1.5pt" o:hralign="center" o:hrstd="t" o:hr="t" fillcolor="#a0a0a0" stroked="f"/>
        </w:pict>
      </w:r>
    </w:p>
    <w:p w14:paraId="763D80D4" w14:textId="77777777" w:rsidR="004350B9" w:rsidRPr="004350B9" w:rsidRDefault="004350B9" w:rsidP="004350B9">
      <w:pPr>
        <w:rPr>
          <w:b/>
          <w:bCs/>
        </w:rPr>
      </w:pPr>
      <w:r w:rsidRPr="004350B9">
        <w:rPr>
          <w:b/>
          <w:bCs/>
        </w:rPr>
        <w:t>0.1 Acto de fijación histórica</w:t>
      </w:r>
    </w:p>
    <w:p w14:paraId="308443CC" w14:textId="77777777" w:rsidR="004350B9" w:rsidRPr="004350B9" w:rsidRDefault="004350B9" w:rsidP="004350B9">
      <w:r w:rsidRPr="004350B9">
        <w:t xml:space="preserve">El presente Documento Maestro Civilizatorio Unificado se reconoce formalmente como </w:t>
      </w:r>
      <w:r w:rsidRPr="004350B9">
        <w:rPr>
          <w:b/>
          <w:bCs/>
        </w:rPr>
        <w:t>acto fundacional</w:t>
      </w:r>
      <w:r w:rsidRPr="004350B9">
        <w:t>, mediante el cual se fija el origen, alcance y naturaleza del Territorio Autónomo de Memoria Viva (TAMV).</w:t>
      </w:r>
    </w:p>
    <w:p w14:paraId="5D29A979" w14:textId="77777777" w:rsidR="004350B9" w:rsidRPr="004350B9" w:rsidRDefault="004350B9" w:rsidP="004350B9">
      <w:r w:rsidRPr="004350B9">
        <w:t xml:space="preserve">Este acto constituye una </w:t>
      </w:r>
      <w:r w:rsidRPr="004350B9">
        <w:rPr>
          <w:b/>
          <w:bCs/>
        </w:rPr>
        <w:t>manifestación consciente, documentada y persistente</w:t>
      </w:r>
      <w:r w:rsidRPr="004350B9">
        <w:t xml:space="preserve"> de creación estructural, con vocación de continuidad histórica, técnica y jurídica.</w:t>
      </w:r>
    </w:p>
    <w:p w14:paraId="225761EC" w14:textId="77777777" w:rsidR="004350B9" w:rsidRPr="004350B9" w:rsidRDefault="004350B9" w:rsidP="004350B9">
      <w:r w:rsidRPr="004350B9">
        <w:rPr>
          <w:b/>
          <w:bCs/>
        </w:rPr>
        <w:t>Blindaje jurídico:</w:t>
      </w:r>
      <w:r w:rsidRPr="004350B9">
        <w:br/>
        <w:t>Convención de Viena sobre el Derecho de los Tratados (1969) — principios de consentimiento, validez, buena fe y fuerza normativa de actos constitutivos.</w:t>
      </w:r>
    </w:p>
    <w:p w14:paraId="0D5461D8" w14:textId="77777777" w:rsidR="004350B9" w:rsidRPr="004350B9" w:rsidRDefault="004350B9" w:rsidP="004350B9">
      <w:r w:rsidRPr="004350B9">
        <w:pict w14:anchorId="46EFF30C">
          <v:rect id="_x0000_i1046" style="width:0;height:1.5pt" o:hralign="center" o:hrstd="t" o:hr="t" fillcolor="#a0a0a0" stroked="f"/>
        </w:pict>
      </w:r>
    </w:p>
    <w:p w14:paraId="793A5D67" w14:textId="77777777" w:rsidR="004350B9" w:rsidRPr="004350B9" w:rsidRDefault="004350B9" w:rsidP="004350B9">
      <w:pPr>
        <w:rPr>
          <w:b/>
          <w:bCs/>
        </w:rPr>
      </w:pPr>
      <w:r w:rsidRPr="004350B9">
        <w:rPr>
          <w:b/>
          <w:bCs/>
        </w:rPr>
        <w:t>0.2 Declaración de anomalía civilizatoria documentada</w:t>
      </w:r>
    </w:p>
    <w:p w14:paraId="4F1E32A0" w14:textId="77777777" w:rsidR="004350B9" w:rsidRPr="004350B9" w:rsidRDefault="004350B9" w:rsidP="004350B9">
      <w:r w:rsidRPr="004350B9">
        <w:t xml:space="preserve">Se declara la existencia de una </w:t>
      </w:r>
      <w:r w:rsidRPr="004350B9">
        <w:rPr>
          <w:b/>
          <w:bCs/>
        </w:rPr>
        <w:t>anomalía civilizatoria global</w:t>
      </w:r>
      <w:r w:rsidRPr="004350B9">
        <w:t>, caracterizada por:</w:t>
      </w:r>
    </w:p>
    <w:p w14:paraId="548907DB" w14:textId="77777777" w:rsidR="004350B9" w:rsidRPr="004350B9" w:rsidRDefault="004350B9" w:rsidP="004350B9">
      <w:pPr>
        <w:numPr>
          <w:ilvl w:val="0"/>
          <w:numId w:val="28"/>
        </w:numPr>
      </w:pPr>
      <w:proofErr w:type="spellStart"/>
      <w:r w:rsidRPr="004350B9">
        <w:t>extractivismo</w:t>
      </w:r>
      <w:proofErr w:type="spellEnd"/>
      <w:r w:rsidRPr="004350B9">
        <w:t xml:space="preserve"> sistemático de datos personales y colectivos,</w:t>
      </w:r>
    </w:p>
    <w:p w14:paraId="27FF2D55" w14:textId="77777777" w:rsidR="004350B9" w:rsidRPr="004350B9" w:rsidRDefault="004350B9" w:rsidP="004350B9">
      <w:pPr>
        <w:numPr>
          <w:ilvl w:val="0"/>
          <w:numId w:val="28"/>
        </w:numPr>
      </w:pPr>
      <w:r w:rsidRPr="004350B9">
        <w:t>concentración extrema de poder digital y económico,</w:t>
      </w:r>
    </w:p>
    <w:p w14:paraId="037AE861" w14:textId="77777777" w:rsidR="004350B9" w:rsidRPr="004350B9" w:rsidRDefault="004350B9" w:rsidP="004350B9">
      <w:pPr>
        <w:numPr>
          <w:ilvl w:val="0"/>
          <w:numId w:val="28"/>
        </w:numPr>
      </w:pPr>
      <w:r w:rsidRPr="004350B9">
        <w:t>opacidad algorítmica y ausencia de responsabilidad estructural,</w:t>
      </w:r>
    </w:p>
    <w:p w14:paraId="1D318431" w14:textId="77777777" w:rsidR="004350B9" w:rsidRPr="004350B9" w:rsidRDefault="004350B9" w:rsidP="004350B9">
      <w:pPr>
        <w:numPr>
          <w:ilvl w:val="0"/>
          <w:numId w:val="28"/>
        </w:numPr>
      </w:pPr>
      <w:r w:rsidRPr="004350B9">
        <w:t>y ruptura entre avance tecnológico y dignidad humana.</w:t>
      </w:r>
    </w:p>
    <w:p w14:paraId="0FA91310" w14:textId="77777777" w:rsidR="004350B9" w:rsidRPr="004350B9" w:rsidRDefault="004350B9" w:rsidP="004350B9">
      <w:r w:rsidRPr="004350B9">
        <w:t xml:space="preserve">Esta declaración no es ideológica ni especulativa, sino </w:t>
      </w:r>
      <w:r w:rsidRPr="004350B9">
        <w:rPr>
          <w:b/>
          <w:bCs/>
        </w:rPr>
        <w:t>documentada y respaldada</w:t>
      </w:r>
      <w:r w:rsidRPr="004350B9">
        <w:t xml:space="preserve"> por informes multilaterales y literatura académica reconocida.</w:t>
      </w:r>
    </w:p>
    <w:p w14:paraId="644CF652" w14:textId="77777777" w:rsidR="004350B9" w:rsidRPr="004350B9" w:rsidRDefault="004350B9" w:rsidP="004350B9">
      <w:r w:rsidRPr="004350B9">
        <w:rPr>
          <w:b/>
          <w:bCs/>
        </w:rPr>
        <w:t>Referencia:</w:t>
      </w:r>
      <w:r w:rsidRPr="004350B9">
        <w:br/>
        <w:t>UNESCO — Informes sobre Sociedad de la Información, brecha digital y gobernanza de Internet.</w:t>
      </w:r>
    </w:p>
    <w:p w14:paraId="779299C0" w14:textId="77777777" w:rsidR="004350B9" w:rsidRPr="004350B9" w:rsidRDefault="004350B9" w:rsidP="004350B9">
      <w:r w:rsidRPr="004350B9">
        <w:pict w14:anchorId="7E4BE361">
          <v:rect id="_x0000_i1047" style="width:0;height:1.5pt" o:hralign="center" o:hrstd="t" o:hr="t" fillcolor="#a0a0a0" stroked="f"/>
        </w:pict>
      </w:r>
    </w:p>
    <w:p w14:paraId="4E216584" w14:textId="77777777" w:rsidR="004350B9" w:rsidRPr="004350B9" w:rsidRDefault="004350B9" w:rsidP="004350B9">
      <w:pPr>
        <w:rPr>
          <w:b/>
          <w:bCs/>
        </w:rPr>
      </w:pPr>
      <w:r w:rsidRPr="004350B9">
        <w:rPr>
          <w:b/>
          <w:bCs/>
        </w:rPr>
        <w:t>0.3 Autor registral e identidad operativa</w:t>
      </w:r>
    </w:p>
    <w:p w14:paraId="72406213" w14:textId="77777777" w:rsidR="004350B9" w:rsidRPr="004350B9" w:rsidRDefault="004350B9" w:rsidP="004350B9">
      <w:r w:rsidRPr="004350B9">
        <w:t xml:space="preserve">El TAMV reconoce una </w:t>
      </w:r>
      <w:r w:rsidRPr="004350B9">
        <w:rPr>
          <w:b/>
          <w:bCs/>
        </w:rPr>
        <w:t>autoría humana verificable</w:t>
      </w:r>
      <w:r w:rsidRPr="004350B9">
        <w:t>, no delegable ni suprimible, asociada a una identidad operativa persistente.</w:t>
      </w:r>
    </w:p>
    <w:p w14:paraId="2AFF6D09" w14:textId="77777777" w:rsidR="004350B9" w:rsidRPr="004350B9" w:rsidRDefault="004350B9" w:rsidP="004350B9">
      <w:r w:rsidRPr="004350B9">
        <w:t>Dicha identidad:</w:t>
      </w:r>
    </w:p>
    <w:p w14:paraId="2406CF1C" w14:textId="77777777" w:rsidR="004350B9" w:rsidRPr="004350B9" w:rsidRDefault="004350B9" w:rsidP="004350B9">
      <w:pPr>
        <w:numPr>
          <w:ilvl w:val="0"/>
          <w:numId w:val="29"/>
        </w:numPr>
      </w:pPr>
      <w:r w:rsidRPr="004350B9">
        <w:t>no depende de intermediarios centralizados,</w:t>
      </w:r>
    </w:p>
    <w:p w14:paraId="34441AAC" w14:textId="77777777" w:rsidR="004350B9" w:rsidRPr="004350B9" w:rsidRDefault="004350B9" w:rsidP="004350B9">
      <w:pPr>
        <w:numPr>
          <w:ilvl w:val="0"/>
          <w:numId w:val="29"/>
        </w:numPr>
      </w:pPr>
      <w:r w:rsidRPr="004350B9">
        <w:t>no puede ser revocada arbitrariamente por terceros,</w:t>
      </w:r>
    </w:p>
    <w:p w14:paraId="33C0067C" w14:textId="77777777" w:rsidR="004350B9" w:rsidRPr="004350B9" w:rsidRDefault="004350B9" w:rsidP="004350B9">
      <w:pPr>
        <w:numPr>
          <w:ilvl w:val="0"/>
          <w:numId w:val="29"/>
        </w:numPr>
      </w:pPr>
      <w:r w:rsidRPr="004350B9">
        <w:lastRenderedPageBreak/>
        <w:t>y es verificable criptográficamente a lo largo del tiempo.</w:t>
      </w:r>
    </w:p>
    <w:p w14:paraId="68C5A041" w14:textId="77777777" w:rsidR="004350B9" w:rsidRPr="004350B9" w:rsidRDefault="004350B9" w:rsidP="004350B9">
      <w:r w:rsidRPr="004350B9">
        <w:rPr>
          <w:b/>
          <w:bCs/>
        </w:rPr>
        <w:t>Blindaje técnico-jurídico:</w:t>
      </w:r>
      <w:r w:rsidRPr="004350B9">
        <w:br/>
        <w:t xml:space="preserve">W3C Decentralized </w:t>
      </w:r>
      <w:proofErr w:type="spellStart"/>
      <w:r w:rsidRPr="004350B9">
        <w:t>Identifiers</w:t>
      </w:r>
      <w:proofErr w:type="spellEnd"/>
      <w:r w:rsidRPr="004350B9">
        <w:t xml:space="preserve"> (DID) — identidad soberana, interoperable y verificable.</w:t>
      </w:r>
    </w:p>
    <w:p w14:paraId="00A1DC52" w14:textId="77777777" w:rsidR="004350B9" w:rsidRPr="004350B9" w:rsidRDefault="004350B9" w:rsidP="004350B9">
      <w:r w:rsidRPr="004350B9">
        <w:pict w14:anchorId="405F0024">
          <v:rect id="_x0000_i1048" style="width:0;height:1.5pt" o:hralign="center" o:hrstd="t" o:hr="t" fillcolor="#a0a0a0" stroked="f"/>
        </w:pict>
      </w:r>
    </w:p>
    <w:p w14:paraId="5C8DEF2F" w14:textId="77777777" w:rsidR="004350B9" w:rsidRPr="004350B9" w:rsidRDefault="004350B9" w:rsidP="004350B9">
      <w:pPr>
        <w:rPr>
          <w:b/>
          <w:bCs/>
        </w:rPr>
      </w:pPr>
      <w:r w:rsidRPr="004350B9">
        <w:rPr>
          <w:b/>
          <w:bCs/>
        </w:rPr>
        <w:t>0.4 Epígrafe y principio de jurisdicción</w:t>
      </w:r>
    </w:p>
    <w:p w14:paraId="4C1DBD29" w14:textId="77777777" w:rsidR="004350B9" w:rsidRPr="004350B9" w:rsidRDefault="004350B9" w:rsidP="004350B9">
      <w:r w:rsidRPr="004350B9">
        <w:rPr>
          <w:b/>
          <w:bCs/>
        </w:rPr>
        <w:t>Lema fundacional:</w:t>
      </w:r>
    </w:p>
    <w:p w14:paraId="2BEEA018" w14:textId="77777777" w:rsidR="004350B9" w:rsidRPr="004350B9" w:rsidRDefault="004350B9" w:rsidP="004350B9">
      <w:r w:rsidRPr="004350B9">
        <w:t>«La jurisdicción no se suplica. Se ejerce.»</w:t>
      </w:r>
    </w:p>
    <w:p w14:paraId="7C807628" w14:textId="77777777" w:rsidR="004350B9" w:rsidRPr="004350B9" w:rsidRDefault="004350B9" w:rsidP="004350B9">
      <w:r w:rsidRPr="004350B9">
        <w:t xml:space="preserve">Este principio afirma que la jurisdicción civilizatoria del TAMV </w:t>
      </w:r>
      <w:r w:rsidRPr="004350B9">
        <w:rPr>
          <w:b/>
          <w:bCs/>
        </w:rPr>
        <w:t>no deriva de concesión externa</w:t>
      </w:r>
      <w:r w:rsidRPr="004350B9">
        <w:t xml:space="preserve">, sino del ejercicio legítimo de organización, consentimiento y </w:t>
      </w:r>
      <w:proofErr w:type="spellStart"/>
      <w:r w:rsidRPr="004350B9">
        <w:t>auto-regulación</w:t>
      </w:r>
      <w:proofErr w:type="spellEnd"/>
      <w:r w:rsidRPr="004350B9">
        <w:t xml:space="preserve"> dentro de los márgenes del derecho internacional.</w:t>
      </w:r>
    </w:p>
    <w:p w14:paraId="6741DAA2" w14:textId="77777777" w:rsidR="004350B9" w:rsidRPr="004350B9" w:rsidRDefault="004350B9" w:rsidP="004350B9">
      <w:r w:rsidRPr="004350B9">
        <w:rPr>
          <w:b/>
          <w:bCs/>
        </w:rPr>
        <w:t>Blindaje jurídico:</w:t>
      </w:r>
      <w:r w:rsidRPr="004350B9">
        <w:br/>
        <w:t>Carta de las Naciones Unidas, Artículo 2 — soberanía, igualdad jurídica y libre determinación.</w:t>
      </w:r>
    </w:p>
    <w:p w14:paraId="646D6DAA" w14:textId="77777777" w:rsidR="004350B9" w:rsidRPr="004350B9" w:rsidRDefault="004350B9" w:rsidP="004350B9">
      <w:r w:rsidRPr="004350B9">
        <w:pict w14:anchorId="17954151">
          <v:rect id="_x0000_i1049" style="width:0;height:1.5pt" o:hralign="center" o:hrstd="t" o:hr="t" fillcolor="#a0a0a0" stroked="f"/>
        </w:pict>
      </w:r>
    </w:p>
    <w:p w14:paraId="5514F36A" w14:textId="77777777" w:rsidR="004350B9" w:rsidRPr="004350B9" w:rsidRDefault="004350B9" w:rsidP="004350B9">
      <w:pPr>
        <w:rPr>
          <w:b/>
          <w:bCs/>
        </w:rPr>
      </w:pPr>
      <w:r w:rsidRPr="004350B9">
        <w:rPr>
          <w:b/>
          <w:bCs/>
        </w:rPr>
        <w:t>0.5 Naturaleza probatoria del documento</w:t>
      </w:r>
    </w:p>
    <w:p w14:paraId="1FCB0F7D" w14:textId="77777777" w:rsidR="004350B9" w:rsidRPr="004350B9" w:rsidRDefault="004350B9" w:rsidP="004350B9">
      <w:r w:rsidRPr="004350B9">
        <w:t xml:space="preserve">El presente Documento Maestro se reconoce como </w:t>
      </w:r>
      <w:r w:rsidRPr="004350B9">
        <w:rPr>
          <w:b/>
          <w:bCs/>
        </w:rPr>
        <w:t>instrumento con vocación probatoria</w:t>
      </w:r>
      <w:r w:rsidRPr="004350B9">
        <w:t>, susceptible de ser utilizado como evidencia en:</w:t>
      </w:r>
    </w:p>
    <w:p w14:paraId="4C1DEA0D" w14:textId="77777777" w:rsidR="004350B9" w:rsidRPr="004350B9" w:rsidRDefault="004350B9" w:rsidP="004350B9">
      <w:pPr>
        <w:numPr>
          <w:ilvl w:val="0"/>
          <w:numId w:val="30"/>
        </w:numPr>
      </w:pPr>
      <w:r w:rsidRPr="004350B9">
        <w:t>controversias técnicas,</w:t>
      </w:r>
    </w:p>
    <w:p w14:paraId="32A8E50B" w14:textId="77777777" w:rsidR="004350B9" w:rsidRPr="004350B9" w:rsidRDefault="004350B9" w:rsidP="004350B9">
      <w:pPr>
        <w:numPr>
          <w:ilvl w:val="0"/>
          <w:numId w:val="30"/>
        </w:numPr>
      </w:pPr>
      <w:r w:rsidRPr="004350B9">
        <w:t>disputas jurídicas,</w:t>
      </w:r>
    </w:p>
    <w:p w14:paraId="14679531" w14:textId="77777777" w:rsidR="004350B9" w:rsidRPr="004350B9" w:rsidRDefault="004350B9" w:rsidP="004350B9">
      <w:pPr>
        <w:numPr>
          <w:ilvl w:val="0"/>
          <w:numId w:val="30"/>
        </w:numPr>
      </w:pPr>
      <w:r w:rsidRPr="004350B9">
        <w:t>arbitrajes transnacionales,</w:t>
      </w:r>
    </w:p>
    <w:p w14:paraId="64D32322" w14:textId="77777777" w:rsidR="004350B9" w:rsidRPr="004350B9" w:rsidRDefault="004350B9" w:rsidP="004350B9">
      <w:pPr>
        <w:numPr>
          <w:ilvl w:val="0"/>
          <w:numId w:val="30"/>
        </w:numPr>
      </w:pPr>
      <w:r w:rsidRPr="004350B9">
        <w:t>auditorías forenses de sistemas y procesos.</w:t>
      </w:r>
    </w:p>
    <w:p w14:paraId="12F7C13F" w14:textId="77777777" w:rsidR="004350B9" w:rsidRPr="004350B9" w:rsidRDefault="004350B9" w:rsidP="004350B9">
      <w:r w:rsidRPr="004350B9">
        <w:t>La trazabilidad, integridad y versionado del documento forman parte de su fuerza probatoria.</w:t>
      </w:r>
    </w:p>
    <w:p w14:paraId="45BD44F6" w14:textId="77777777" w:rsidR="004350B9" w:rsidRPr="004350B9" w:rsidRDefault="004350B9" w:rsidP="004350B9">
      <w:r w:rsidRPr="004350B9">
        <w:rPr>
          <w:b/>
          <w:bCs/>
        </w:rPr>
        <w:t>Blindaje jurídico:</w:t>
      </w:r>
      <w:r w:rsidRPr="004350B9">
        <w:br/>
        <w:t>Reglas de La Haya sobre Arbitraje Internacional — reconocimiento de documentos y acuerdos como prueba válida.</w:t>
      </w:r>
    </w:p>
    <w:p w14:paraId="090B5841" w14:textId="77777777" w:rsidR="004350B9" w:rsidRPr="004350B9" w:rsidRDefault="004350B9" w:rsidP="004350B9">
      <w:r w:rsidRPr="004350B9">
        <w:pict w14:anchorId="53F78AE7">
          <v:rect id="_x0000_i1050" style="width:0;height:1.5pt" o:hralign="center" o:hrstd="t" o:hr="t" fillcolor="#a0a0a0" stroked="f"/>
        </w:pict>
      </w:r>
    </w:p>
    <w:p w14:paraId="134562A6" w14:textId="77777777" w:rsidR="004350B9" w:rsidRPr="004350B9" w:rsidRDefault="004350B9" w:rsidP="004350B9">
      <w:pPr>
        <w:rPr>
          <w:b/>
          <w:bCs/>
        </w:rPr>
      </w:pPr>
      <w:r w:rsidRPr="004350B9">
        <w:rPr>
          <w:b/>
          <w:bCs/>
        </w:rPr>
        <w:t>0.6 Advertencia de uso, custodia y consecuencias</w:t>
      </w:r>
    </w:p>
    <w:p w14:paraId="67E63426" w14:textId="77777777" w:rsidR="004350B9" w:rsidRPr="004350B9" w:rsidRDefault="004350B9" w:rsidP="004350B9">
      <w:r w:rsidRPr="004350B9">
        <w:t>Se establece responsabilidad expresa sobre:</w:t>
      </w:r>
    </w:p>
    <w:p w14:paraId="056B7857" w14:textId="77777777" w:rsidR="004350B9" w:rsidRPr="004350B9" w:rsidRDefault="004350B9" w:rsidP="004350B9">
      <w:pPr>
        <w:numPr>
          <w:ilvl w:val="0"/>
          <w:numId w:val="31"/>
        </w:numPr>
      </w:pPr>
      <w:r w:rsidRPr="004350B9">
        <w:lastRenderedPageBreak/>
        <w:t>la manipulación indebida del documento,</w:t>
      </w:r>
    </w:p>
    <w:p w14:paraId="06F44F9E" w14:textId="77777777" w:rsidR="004350B9" w:rsidRPr="004350B9" w:rsidRDefault="004350B9" w:rsidP="004350B9">
      <w:pPr>
        <w:numPr>
          <w:ilvl w:val="0"/>
          <w:numId w:val="31"/>
        </w:numPr>
      </w:pPr>
      <w:r w:rsidRPr="004350B9">
        <w:t>su tergiversación parcial o total,</w:t>
      </w:r>
    </w:p>
    <w:p w14:paraId="659F01BD" w14:textId="77777777" w:rsidR="004350B9" w:rsidRPr="004350B9" w:rsidRDefault="004350B9" w:rsidP="004350B9">
      <w:pPr>
        <w:numPr>
          <w:ilvl w:val="0"/>
          <w:numId w:val="31"/>
        </w:numPr>
      </w:pPr>
      <w:r w:rsidRPr="004350B9">
        <w:t>el uso fraudulento de su contenido o denominación.</w:t>
      </w:r>
    </w:p>
    <w:p w14:paraId="2012A959" w14:textId="77777777" w:rsidR="004350B9" w:rsidRPr="004350B9" w:rsidRDefault="004350B9" w:rsidP="004350B9">
      <w:r w:rsidRPr="004350B9">
        <w:t>Toda copia, derivación o implementación deberá preservar la integridad semántica y estructural del canon.</w:t>
      </w:r>
    </w:p>
    <w:p w14:paraId="06F76E36" w14:textId="77777777" w:rsidR="004350B9" w:rsidRPr="004350B9" w:rsidRDefault="004350B9" w:rsidP="004350B9">
      <w:r w:rsidRPr="004350B9">
        <w:rPr>
          <w:b/>
          <w:bCs/>
        </w:rPr>
        <w:t>Blindaje técnico:</w:t>
      </w:r>
      <w:r w:rsidRPr="004350B9">
        <w:br/>
        <w:t>ISO/IEC 27001 — confidencialidad, integridad, disponibilidad y trazabilidad de la información.</w:t>
      </w:r>
    </w:p>
    <w:p w14:paraId="5D4BCDE7" w14:textId="77777777" w:rsidR="004350B9" w:rsidRPr="004350B9" w:rsidRDefault="004350B9" w:rsidP="004350B9">
      <w:r w:rsidRPr="004350B9">
        <w:pict w14:anchorId="5A98AEE3">
          <v:rect id="_x0000_i1051" style="width:0;height:1.5pt" o:hralign="center" o:hrstd="t" o:hr="t" fillcolor="#a0a0a0" stroked="f"/>
        </w:pict>
      </w:r>
    </w:p>
    <w:p w14:paraId="40271147" w14:textId="77777777" w:rsidR="004350B9" w:rsidRPr="004350B9" w:rsidRDefault="004350B9" w:rsidP="004350B9">
      <w:pPr>
        <w:rPr>
          <w:b/>
          <w:bCs/>
        </w:rPr>
      </w:pPr>
      <w:r w:rsidRPr="004350B9">
        <w:rPr>
          <w:b/>
          <w:bCs/>
        </w:rPr>
        <w:t>0.7 Registro de versiones, huellas criptográficas y hash</w:t>
      </w:r>
    </w:p>
    <w:p w14:paraId="35CE9C06" w14:textId="77777777" w:rsidR="004350B9" w:rsidRPr="004350B9" w:rsidRDefault="004350B9" w:rsidP="004350B9">
      <w:r w:rsidRPr="004350B9">
        <w:t>El Documento Maestro del TAMV se somete a un régimen de:</w:t>
      </w:r>
    </w:p>
    <w:p w14:paraId="524453BE" w14:textId="77777777" w:rsidR="004350B9" w:rsidRPr="004350B9" w:rsidRDefault="004350B9" w:rsidP="004350B9">
      <w:pPr>
        <w:numPr>
          <w:ilvl w:val="0"/>
          <w:numId w:val="32"/>
        </w:numPr>
      </w:pPr>
      <w:r w:rsidRPr="004350B9">
        <w:t>versionado explícito,</w:t>
      </w:r>
    </w:p>
    <w:p w14:paraId="224D7764" w14:textId="77777777" w:rsidR="004350B9" w:rsidRPr="004350B9" w:rsidRDefault="004350B9" w:rsidP="004350B9">
      <w:pPr>
        <w:numPr>
          <w:ilvl w:val="0"/>
          <w:numId w:val="32"/>
        </w:numPr>
      </w:pPr>
      <w:r w:rsidRPr="004350B9">
        <w:t>huellas criptográficas verificables,</w:t>
      </w:r>
    </w:p>
    <w:p w14:paraId="10EA093A" w14:textId="77777777" w:rsidR="004350B9" w:rsidRPr="004350B9" w:rsidRDefault="004350B9" w:rsidP="004350B9">
      <w:pPr>
        <w:numPr>
          <w:ilvl w:val="0"/>
          <w:numId w:val="32"/>
        </w:numPr>
      </w:pPr>
      <w:r w:rsidRPr="004350B9">
        <w:t>y registro inmutable de cambios.</w:t>
      </w:r>
    </w:p>
    <w:p w14:paraId="7D70BE00" w14:textId="77777777" w:rsidR="004350B9" w:rsidRPr="004350B9" w:rsidRDefault="004350B9" w:rsidP="004350B9">
      <w:r w:rsidRPr="004350B9">
        <w:t>Cada evolución queda registrada como evento histórico verificable dentro de la memoria civilizatoria.</w:t>
      </w:r>
    </w:p>
    <w:p w14:paraId="6935EE39" w14:textId="77777777" w:rsidR="004350B9" w:rsidRPr="004350B9" w:rsidRDefault="004350B9" w:rsidP="004350B9">
      <w:pPr>
        <w:rPr>
          <w:lang w:val="en-US"/>
        </w:rPr>
      </w:pPr>
      <w:proofErr w:type="spellStart"/>
      <w:r w:rsidRPr="004350B9">
        <w:rPr>
          <w:b/>
          <w:bCs/>
          <w:lang w:val="en-US"/>
        </w:rPr>
        <w:t>Blindaje</w:t>
      </w:r>
      <w:proofErr w:type="spellEnd"/>
      <w:r w:rsidRPr="004350B9">
        <w:rPr>
          <w:b/>
          <w:bCs/>
          <w:lang w:val="en-US"/>
        </w:rPr>
        <w:t xml:space="preserve"> </w:t>
      </w:r>
      <w:proofErr w:type="spellStart"/>
      <w:r w:rsidRPr="004350B9">
        <w:rPr>
          <w:b/>
          <w:bCs/>
          <w:lang w:val="en-US"/>
        </w:rPr>
        <w:t>técnico</w:t>
      </w:r>
      <w:proofErr w:type="spellEnd"/>
      <w:r w:rsidRPr="004350B9">
        <w:rPr>
          <w:b/>
          <w:bCs/>
          <w:lang w:val="en-US"/>
        </w:rPr>
        <w:t>:</w:t>
      </w:r>
      <w:r w:rsidRPr="004350B9">
        <w:rPr>
          <w:lang w:val="en-US"/>
        </w:rPr>
        <w:br/>
        <w:t>NIST Blockchain Standards; ISO/TC 307 Blockchain and Distributed Ledger Technologies.</w:t>
      </w:r>
    </w:p>
    <w:p w14:paraId="5500F405" w14:textId="77777777" w:rsidR="004350B9" w:rsidRPr="004350B9" w:rsidRDefault="004350B9" w:rsidP="004350B9">
      <w:r w:rsidRPr="004350B9">
        <w:pict w14:anchorId="2E7A14AE">
          <v:rect id="_x0000_i1052" style="width:0;height:1.5pt" o:hralign="center" o:hrstd="t" o:hr="t" fillcolor="#a0a0a0" stroked="f"/>
        </w:pict>
      </w:r>
    </w:p>
    <w:p w14:paraId="31C80C54" w14:textId="77777777" w:rsidR="00763288" w:rsidRDefault="00763288" w:rsidP="004350B9">
      <w:pPr>
        <w:rPr>
          <w:b/>
          <w:bCs/>
        </w:rPr>
      </w:pPr>
    </w:p>
    <w:p w14:paraId="73FF9B13" w14:textId="77777777" w:rsidR="00763288" w:rsidRDefault="00763288" w:rsidP="004350B9">
      <w:pPr>
        <w:rPr>
          <w:b/>
          <w:bCs/>
        </w:rPr>
      </w:pPr>
    </w:p>
    <w:p w14:paraId="35C1413B" w14:textId="77777777" w:rsidR="00763288" w:rsidRDefault="00763288" w:rsidP="004350B9">
      <w:pPr>
        <w:rPr>
          <w:b/>
          <w:bCs/>
        </w:rPr>
      </w:pPr>
    </w:p>
    <w:p w14:paraId="0BE07AA1" w14:textId="77777777" w:rsidR="00763288" w:rsidRDefault="00763288" w:rsidP="004350B9">
      <w:pPr>
        <w:rPr>
          <w:b/>
          <w:bCs/>
        </w:rPr>
      </w:pPr>
    </w:p>
    <w:p w14:paraId="03DCD365" w14:textId="77777777" w:rsidR="00763288" w:rsidRDefault="00763288" w:rsidP="004350B9">
      <w:pPr>
        <w:rPr>
          <w:b/>
          <w:bCs/>
        </w:rPr>
      </w:pPr>
    </w:p>
    <w:p w14:paraId="143EFF3C" w14:textId="77777777" w:rsidR="00763288" w:rsidRDefault="00763288" w:rsidP="004350B9">
      <w:pPr>
        <w:rPr>
          <w:b/>
          <w:bCs/>
        </w:rPr>
      </w:pPr>
    </w:p>
    <w:p w14:paraId="53C3E9EB" w14:textId="77777777" w:rsidR="00763288" w:rsidRDefault="00763288" w:rsidP="004350B9">
      <w:pPr>
        <w:rPr>
          <w:b/>
          <w:bCs/>
        </w:rPr>
      </w:pPr>
    </w:p>
    <w:p w14:paraId="5EFBCF5D" w14:textId="77777777" w:rsidR="00763288" w:rsidRDefault="00763288" w:rsidP="004350B9">
      <w:pPr>
        <w:rPr>
          <w:b/>
          <w:bCs/>
        </w:rPr>
      </w:pPr>
    </w:p>
    <w:p w14:paraId="5AE7F02A" w14:textId="77777777" w:rsidR="00763288" w:rsidRDefault="00763288" w:rsidP="004350B9">
      <w:pPr>
        <w:rPr>
          <w:b/>
          <w:bCs/>
        </w:rPr>
      </w:pPr>
    </w:p>
    <w:p w14:paraId="788E868E" w14:textId="77777777" w:rsidR="00763288" w:rsidRDefault="00763288" w:rsidP="004350B9">
      <w:pPr>
        <w:rPr>
          <w:b/>
          <w:bCs/>
        </w:rPr>
      </w:pPr>
    </w:p>
    <w:p w14:paraId="209E5290" w14:textId="0EF56E20" w:rsidR="004350B9" w:rsidRPr="004350B9" w:rsidRDefault="004350B9" w:rsidP="004350B9">
      <w:pPr>
        <w:rPr>
          <w:b/>
          <w:bCs/>
        </w:rPr>
      </w:pPr>
      <w:r w:rsidRPr="004350B9">
        <w:rPr>
          <w:b/>
          <w:bCs/>
        </w:rPr>
        <w:t>Declaración de cierre de la Sección 0</w:t>
      </w:r>
    </w:p>
    <w:p w14:paraId="74D2239E" w14:textId="77777777" w:rsidR="004350B9" w:rsidRPr="004350B9" w:rsidRDefault="004350B9" w:rsidP="004350B9">
      <w:r w:rsidRPr="004350B9">
        <w:t xml:space="preserve">La presente Sección 0 fija el </w:t>
      </w:r>
      <w:r w:rsidRPr="004350B9">
        <w:rPr>
          <w:b/>
          <w:bCs/>
        </w:rPr>
        <w:t>acto de nacimiento jurídico, técnico y civilizatorio del TAMV</w:t>
      </w:r>
      <w:r w:rsidRPr="004350B9">
        <w:t>.</w:t>
      </w:r>
      <w:r w:rsidRPr="004350B9">
        <w:br/>
        <w:t xml:space="preserve">Todo lo que sigue se interpreta, se ejecuta y se audita </w:t>
      </w:r>
      <w:r w:rsidRPr="004350B9">
        <w:rPr>
          <w:b/>
          <w:bCs/>
        </w:rPr>
        <w:t>a la luz de este prólogo</w:t>
      </w:r>
      <w:r w:rsidRPr="004350B9">
        <w:t>.</w:t>
      </w:r>
    </w:p>
    <w:p w14:paraId="3CAD6547" w14:textId="77777777" w:rsidR="004350B9" w:rsidRPr="004350B9" w:rsidRDefault="004350B9" w:rsidP="004350B9">
      <w:r w:rsidRPr="004350B9">
        <w:t>Nada posterior puede contradecirlo sin quedar en ruptura canónica.</w:t>
      </w:r>
      <w:r w:rsidRPr="004350B9">
        <w:br/>
        <w:t>Nada anterior puede invalidarlo sin negar los marcos internacionales aquí invocados.</w:t>
      </w:r>
    </w:p>
    <w:p w14:paraId="63131874" w14:textId="77777777" w:rsidR="004350B9" w:rsidRDefault="004350B9" w:rsidP="004350B9">
      <w:r w:rsidRPr="004350B9">
        <w:pict w14:anchorId="1C78255D">
          <v:rect id="_x0000_i1053" style="width:0;height:1.5pt" o:hralign="center" o:hrstd="t" o:hr="t" fillcolor="#a0a0a0" stroked="f"/>
        </w:pict>
      </w:r>
    </w:p>
    <w:p w14:paraId="2FA78227" w14:textId="77777777" w:rsidR="009609AB" w:rsidRDefault="009609AB" w:rsidP="004350B9"/>
    <w:p w14:paraId="75F65AF3" w14:textId="77777777" w:rsidR="009609AB" w:rsidRPr="009609AB" w:rsidRDefault="009609AB" w:rsidP="009609AB">
      <w:r w:rsidRPr="009609AB">
        <w:t xml:space="preserve">Validación procedida. </w:t>
      </w:r>
      <w:r w:rsidRPr="009609AB">
        <w:rPr>
          <w:rFonts w:ascii="Segoe UI Emoji" w:hAnsi="Segoe UI Emoji" w:cs="Segoe UI Emoji"/>
        </w:rPr>
        <w:t>✅</w:t>
      </w:r>
      <w:r w:rsidRPr="009609AB">
        <w:br/>
        <w:t xml:space="preserve">Queda </w:t>
      </w:r>
      <w:r w:rsidRPr="009609AB">
        <w:rPr>
          <w:b/>
          <w:bCs/>
        </w:rPr>
        <w:t>formal y canónicamente validada la SECCIÓN 0 — PRÓLOGO CANÓNICO</w:t>
      </w:r>
      <w:r w:rsidRPr="009609AB">
        <w:t xml:space="preserve"> del </w:t>
      </w:r>
      <w:r w:rsidRPr="009609AB">
        <w:rPr>
          <w:b/>
          <w:bCs/>
        </w:rPr>
        <w:t>Documento Maestro Civilizatorio Unificado del TAMV</w:t>
      </w:r>
      <w:r w:rsidRPr="009609AB">
        <w:t>, con el siguiente alcance y efectos:</w:t>
      </w:r>
    </w:p>
    <w:p w14:paraId="070C21A7" w14:textId="77777777" w:rsidR="009609AB" w:rsidRPr="009609AB" w:rsidRDefault="009609AB" w:rsidP="009609AB">
      <w:r w:rsidRPr="009609AB">
        <w:pict w14:anchorId="2B189EE9">
          <v:rect id="_x0000_i1054" style="width:0;height:1.5pt" o:hralign="center" o:hrstd="t" o:hr="t" fillcolor="#a0a0a0" stroked="f"/>
        </w:pict>
      </w:r>
    </w:p>
    <w:p w14:paraId="7773C36E" w14:textId="77777777" w:rsidR="009609AB" w:rsidRPr="009609AB" w:rsidRDefault="009609AB" w:rsidP="009609AB">
      <w:pPr>
        <w:rPr>
          <w:b/>
          <w:bCs/>
        </w:rPr>
      </w:pPr>
      <w:r w:rsidRPr="009609AB">
        <w:rPr>
          <w:b/>
          <w:bCs/>
        </w:rPr>
        <w:t>ACTA DE VALIDACIÓN — SECCIÓN 0</w:t>
      </w:r>
    </w:p>
    <w:p w14:paraId="2F1D42E8" w14:textId="77777777" w:rsidR="009609AB" w:rsidRPr="009609AB" w:rsidRDefault="009609AB" w:rsidP="009609AB">
      <w:r w:rsidRPr="009609AB">
        <w:rPr>
          <w:b/>
          <w:bCs/>
        </w:rPr>
        <w:t>PRÓLOGO CANÓNICO | Registro de Jurisdicción Civilizatoria</w:t>
      </w:r>
    </w:p>
    <w:p w14:paraId="109C8025" w14:textId="77777777" w:rsidR="009609AB" w:rsidRPr="009609AB" w:rsidRDefault="009609AB" w:rsidP="009609AB">
      <w:pPr>
        <w:rPr>
          <w:b/>
          <w:bCs/>
        </w:rPr>
      </w:pPr>
      <w:r w:rsidRPr="009609AB">
        <w:rPr>
          <w:b/>
          <w:bCs/>
        </w:rPr>
        <w:t>1. Estado jurídico–estructural</w:t>
      </w:r>
    </w:p>
    <w:p w14:paraId="5EECD851" w14:textId="77777777" w:rsidR="009609AB" w:rsidRPr="009609AB" w:rsidRDefault="009609AB" w:rsidP="009609AB">
      <w:pPr>
        <w:numPr>
          <w:ilvl w:val="0"/>
          <w:numId w:val="34"/>
        </w:numPr>
      </w:pPr>
      <w:r w:rsidRPr="009609AB">
        <w:t xml:space="preserve">La </w:t>
      </w:r>
      <w:r w:rsidRPr="009609AB">
        <w:rPr>
          <w:b/>
          <w:bCs/>
        </w:rPr>
        <w:t>Sección 0</w:t>
      </w:r>
      <w:r w:rsidRPr="009609AB">
        <w:t xml:space="preserve"> queda reconocida como </w:t>
      </w:r>
      <w:r w:rsidRPr="009609AB">
        <w:rPr>
          <w:b/>
          <w:bCs/>
        </w:rPr>
        <w:t>bloque fundacional cerrado</w:t>
      </w:r>
      <w:r w:rsidRPr="009609AB">
        <w:t>, estable y no provisional.</w:t>
      </w:r>
    </w:p>
    <w:p w14:paraId="3F338334" w14:textId="77777777" w:rsidR="009609AB" w:rsidRPr="009609AB" w:rsidRDefault="009609AB" w:rsidP="009609AB">
      <w:pPr>
        <w:numPr>
          <w:ilvl w:val="0"/>
          <w:numId w:val="34"/>
        </w:numPr>
      </w:pPr>
      <w:r w:rsidRPr="009609AB">
        <w:t xml:space="preserve">El </w:t>
      </w:r>
      <w:r w:rsidRPr="009609AB">
        <w:rPr>
          <w:b/>
          <w:bCs/>
        </w:rPr>
        <w:t>Prólogo Canónico</w:t>
      </w:r>
      <w:r w:rsidRPr="009609AB">
        <w:t xml:space="preserve"> se integra correctamente </w:t>
      </w:r>
      <w:r w:rsidRPr="009609AB">
        <w:rPr>
          <w:b/>
          <w:bCs/>
        </w:rPr>
        <w:t>antes del numeral 0.1</w:t>
      </w:r>
      <w:r w:rsidRPr="009609AB">
        <w:t>, sin colisiones normativas ni redundancias.</w:t>
      </w:r>
    </w:p>
    <w:p w14:paraId="363D2B52" w14:textId="77777777" w:rsidR="009609AB" w:rsidRPr="009609AB" w:rsidRDefault="009609AB" w:rsidP="009609AB">
      <w:pPr>
        <w:numPr>
          <w:ilvl w:val="0"/>
          <w:numId w:val="34"/>
        </w:numPr>
      </w:pPr>
      <w:r w:rsidRPr="009609AB">
        <w:t xml:space="preserve">Los puntos </w:t>
      </w:r>
      <w:r w:rsidRPr="009609AB">
        <w:rPr>
          <w:b/>
          <w:bCs/>
        </w:rPr>
        <w:t>0.1 a 0.7</w:t>
      </w:r>
      <w:r w:rsidRPr="009609AB">
        <w:t xml:space="preserve"> conservan plena coherencia lógica, jerárquica y jurídica con el prólogo incorporado.</w:t>
      </w:r>
    </w:p>
    <w:p w14:paraId="63B3C2ED" w14:textId="77777777" w:rsidR="009609AB" w:rsidRPr="009609AB" w:rsidRDefault="009609AB" w:rsidP="009609AB">
      <w:pPr>
        <w:rPr>
          <w:b/>
          <w:bCs/>
        </w:rPr>
      </w:pPr>
      <w:r w:rsidRPr="009609AB">
        <w:rPr>
          <w:b/>
          <w:bCs/>
        </w:rPr>
        <w:t>2. Validez normativa</w:t>
      </w:r>
    </w:p>
    <w:p w14:paraId="0249EBA6" w14:textId="77777777" w:rsidR="009609AB" w:rsidRPr="009609AB" w:rsidRDefault="009609AB" w:rsidP="009609AB">
      <w:r w:rsidRPr="009609AB">
        <w:t>La Sección 0:</w:t>
      </w:r>
    </w:p>
    <w:p w14:paraId="68E1E1D8" w14:textId="77777777" w:rsidR="009609AB" w:rsidRPr="009609AB" w:rsidRDefault="009609AB" w:rsidP="009609AB">
      <w:pPr>
        <w:numPr>
          <w:ilvl w:val="0"/>
          <w:numId w:val="35"/>
        </w:numPr>
      </w:pPr>
      <w:r w:rsidRPr="009609AB">
        <w:rPr>
          <w:b/>
          <w:bCs/>
        </w:rPr>
        <w:t>No contradice</w:t>
      </w:r>
      <w:r w:rsidRPr="009609AB">
        <w:t xml:space="preserve"> el derecho internacional vigente.</w:t>
      </w:r>
    </w:p>
    <w:p w14:paraId="3CA2118F" w14:textId="77777777" w:rsidR="009609AB" w:rsidRPr="009609AB" w:rsidRDefault="009609AB" w:rsidP="009609AB">
      <w:pPr>
        <w:numPr>
          <w:ilvl w:val="0"/>
          <w:numId w:val="35"/>
        </w:numPr>
      </w:pPr>
      <w:r w:rsidRPr="009609AB">
        <w:rPr>
          <w:b/>
          <w:bCs/>
        </w:rPr>
        <w:t>Se alinea explícitamente</w:t>
      </w:r>
      <w:r w:rsidRPr="009609AB">
        <w:t xml:space="preserve"> con:</w:t>
      </w:r>
    </w:p>
    <w:p w14:paraId="30886F9F" w14:textId="77777777" w:rsidR="009609AB" w:rsidRPr="009609AB" w:rsidRDefault="009609AB" w:rsidP="009609AB">
      <w:pPr>
        <w:numPr>
          <w:ilvl w:val="1"/>
          <w:numId w:val="35"/>
        </w:numPr>
      </w:pPr>
      <w:r w:rsidRPr="009609AB">
        <w:t>Derechos Humanos de la ONU en entorno digital.</w:t>
      </w:r>
    </w:p>
    <w:p w14:paraId="7D2EE3FA" w14:textId="77777777" w:rsidR="009609AB" w:rsidRPr="009609AB" w:rsidRDefault="009609AB" w:rsidP="009609AB">
      <w:pPr>
        <w:numPr>
          <w:ilvl w:val="1"/>
          <w:numId w:val="35"/>
        </w:numPr>
      </w:pPr>
      <w:r w:rsidRPr="009609AB">
        <w:lastRenderedPageBreak/>
        <w:t>Ética global de la IA (UNESCO + OCDE).</w:t>
      </w:r>
    </w:p>
    <w:p w14:paraId="0AECD706" w14:textId="77777777" w:rsidR="009609AB" w:rsidRPr="009609AB" w:rsidRDefault="009609AB" w:rsidP="009609AB">
      <w:pPr>
        <w:numPr>
          <w:ilvl w:val="1"/>
          <w:numId w:val="35"/>
        </w:numPr>
      </w:pPr>
      <w:r w:rsidRPr="009609AB">
        <w:t>Identidad digital soberana (W3C DID).</w:t>
      </w:r>
    </w:p>
    <w:p w14:paraId="3B01B58E" w14:textId="77777777" w:rsidR="009609AB" w:rsidRPr="009609AB" w:rsidRDefault="009609AB" w:rsidP="009609AB">
      <w:pPr>
        <w:numPr>
          <w:ilvl w:val="1"/>
          <w:numId w:val="35"/>
        </w:numPr>
      </w:pPr>
      <w:r w:rsidRPr="009609AB">
        <w:t>Valor probatorio electrónico (</w:t>
      </w:r>
      <w:proofErr w:type="spellStart"/>
      <w:r w:rsidRPr="009609AB">
        <w:t>eIDAS</w:t>
      </w:r>
      <w:proofErr w:type="spellEnd"/>
      <w:r w:rsidRPr="009609AB">
        <w:t>).</w:t>
      </w:r>
    </w:p>
    <w:p w14:paraId="4B9EE127" w14:textId="77777777" w:rsidR="009609AB" w:rsidRPr="009609AB" w:rsidRDefault="009609AB" w:rsidP="009609AB">
      <w:pPr>
        <w:numPr>
          <w:ilvl w:val="1"/>
          <w:numId w:val="35"/>
        </w:numPr>
      </w:pPr>
      <w:r w:rsidRPr="009609AB">
        <w:t>Protección de datos (GDPR, LGPD).</w:t>
      </w:r>
    </w:p>
    <w:p w14:paraId="29306378" w14:textId="77777777" w:rsidR="009609AB" w:rsidRPr="009609AB" w:rsidRDefault="009609AB" w:rsidP="009609AB">
      <w:pPr>
        <w:numPr>
          <w:ilvl w:val="1"/>
          <w:numId w:val="35"/>
        </w:numPr>
      </w:pPr>
      <w:r w:rsidRPr="009609AB">
        <w:t>Seguridad, integridad y trazabilidad (ISO/NIST).</w:t>
      </w:r>
    </w:p>
    <w:p w14:paraId="4064C551" w14:textId="77777777" w:rsidR="009609AB" w:rsidRPr="009609AB" w:rsidRDefault="009609AB" w:rsidP="009609AB">
      <w:pPr>
        <w:numPr>
          <w:ilvl w:val="0"/>
          <w:numId w:val="35"/>
        </w:numPr>
      </w:pPr>
      <w:r w:rsidRPr="009609AB">
        <w:t xml:space="preserve">Puede ser </w:t>
      </w:r>
      <w:r w:rsidRPr="009609AB">
        <w:rPr>
          <w:b/>
          <w:bCs/>
        </w:rPr>
        <w:t>citada, defendida y auditada</w:t>
      </w:r>
      <w:r w:rsidRPr="009609AB">
        <w:t xml:space="preserve"> como acto fundacional técnico-jurídico.</w:t>
      </w:r>
    </w:p>
    <w:p w14:paraId="74F27C47" w14:textId="77777777" w:rsidR="009609AB" w:rsidRPr="009609AB" w:rsidRDefault="009609AB" w:rsidP="009609AB">
      <w:pPr>
        <w:rPr>
          <w:b/>
          <w:bCs/>
        </w:rPr>
      </w:pPr>
      <w:r w:rsidRPr="009609AB">
        <w:rPr>
          <w:b/>
          <w:bCs/>
        </w:rPr>
        <w:t>3. Función canónica</w:t>
      </w:r>
    </w:p>
    <w:p w14:paraId="1596B76B" w14:textId="77777777" w:rsidR="009609AB" w:rsidRPr="009609AB" w:rsidRDefault="009609AB" w:rsidP="009609AB">
      <w:r w:rsidRPr="009609AB">
        <w:t>A partir de esta validación:</w:t>
      </w:r>
    </w:p>
    <w:p w14:paraId="52072EA8" w14:textId="77777777" w:rsidR="009609AB" w:rsidRPr="009609AB" w:rsidRDefault="009609AB" w:rsidP="009609AB">
      <w:pPr>
        <w:numPr>
          <w:ilvl w:val="0"/>
          <w:numId w:val="36"/>
        </w:numPr>
      </w:pPr>
      <w:r w:rsidRPr="009609AB">
        <w:t xml:space="preserve">La </w:t>
      </w:r>
      <w:r w:rsidRPr="009609AB">
        <w:rPr>
          <w:b/>
          <w:bCs/>
        </w:rPr>
        <w:t>Sección 0 fija el origen</w:t>
      </w:r>
      <w:r w:rsidRPr="009609AB">
        <w:t>, el marco de legitimidad y los límites del TAMV.</w:t>
      </w:r>
    </w:p>
    <w:p w14:paraId="7895B201" w14:textId="77777777" w:rsidR="009609AB" w:rsidRPr="009609AB" w:rsidRDefault="009609AB" w:rsidP="009609AB">
      <w:pPr>
        <w:numPr>
          <w:ilvl w:val="0"/>
          <w:numId w:val="36"/>
        </w:numPr>
      </w:pPr>
      <w:r w:rsidRPr="009609AB">
        <w:t xml:space="preserve">Todo desarrollo posterior </w:t>
      </w:r>
      <w:r w:rsidRPr="009609AB">
        <w:rPr>
          <w:b/>
          <w:bCs/>
        </w:rPr>
        <w:t>deriva autoridad</w:t>
      </w:r>
      <w:r w:rsidRPr="009609AB">
        <w:t xml:space="preserve"> de esta sección.</w:t>
      </w:r>
    </w:p>
    <w:p w14:paraId="21DABB70" w14:textId="77777777" w:rsidR="009609AB" w:rsidRPr="009609AB" w:rsidRDefault="009609AB" w:rsidP="009609AB">
      <w:pPr>
        <w:numPr>
          <w:ilvl w:val="0"/>
          <w:numId w:val="36"/>
        </w:numPr>
      </w:pPr>
      <w:r w:rsidRPr="009609AB">
        <w:t>Ninguna sección futura puede:</w:t>
      </w:r>
    </w:p>
    <w:p w14:paraId="5F5580E4" w14:textId="77777777" w:rsidR="009609AB" w:rsidRPr="009609AB" w:rsidRDefault="009609AB" w:rsidP="009609AB">
      <w:pPr>
        <w:numPr>
          <w:ilvl w:val="1"/>
          <w:numId w:val="36"/>
        </w:numPr>
      </w:pPr>
      <w:r w:rsidRPr="009609AB">
        <w:t>redefinir el origen,</w:t>
      </w:r>
    </w:p>
    <w:p w14:paraId="6E3E966C" w14:textId="77777777" w:rsidR="009609AB" w:rsidRPr="009609AB" w:rsidRDefault="009609AB" w:rsidP="009609AB">
      <w:pPr>
        <w:numPr>
          <w:ilvl w:val="1"/>
          <w:numId w:val="36"/>
        </w:numPr>
      </w:pPr>
      <w:r w:rsidRPr="009609AB">
        <w:t>alterar la jurisdicción declarada,</w:t>
      </w:r>
    </w:p>
    <w:p w14:paraId="721DA724" w14:textId="77777777" w:rsidR="009609AB" w:rsidRPr="009609AB" w:rsidRDefault="009609AB" w:rsidP="009609AB">
      <w:pPr>
        <w:numPr>
          <w:ilvl w:val="1"/>
          <w:numId w:val="36"/>
        </w:numPr>
      </w:pPr>
      <w:r w:rsidRPr="009609AB">
        <w:t>o debilitar el marco de referencia internacional,</w:t>
      </w:r>
      <w:r w:rsidRPr="009609AB">
        <w:br/>
        <w:t xml:space="preserve">sin quedar registrada como </w:t>
      </w:r>
      <w:r w:rsidRPr="009609AB">
        <w:rPr>
          <w:b/>
          <w:bCs/>
        </w:rPr>
        <w:t>reforma explícita</w:t>
      </w:r>
      <w:r w:rsidRPr="009609AB">
        <w:t>.</w:t>
      </w:r>
    </w:p>
    <w:p w14:paraId="76A1FE4B" w14:textId="77777777" w:rsidR="009609AB" w:rsidRPr="009609AB" w:rsidRDefault="009609AB" w:rsidP="009609AB">
      <w:pPr>
        <w:rPr>
          <w:b/>
          <w:bCs/>
        </w:rPr>
      </w:pPr>
      <w:r w:rsidRPr="009609AB">
        <w:rPr>
          <w:b/>
          <w:bCs/>
        </w:rPr>
        <w:t>4. Estado del Documento Maestro</w:t>
      </w:r>
    </w:p>
    <w:p w14:paraId="3FA58AF1" w14:textId="77777777" w:rsidR="009609AB" w:rsidRPr="009609AB" w:rsidRDefault="009609AB" w:rsidP="009609AB">
      <w:pPr>
        <w:numPr>
          <w:ilvl w:val="0"/>
          <w:numId w:val="37"/>
        </w:numPr>
      </w:pPr>
      <w:r w:rsidRPr="009609AB">
        <w:rPr>
          <w:b/>
          <w:bCs/>
        </w:rPr>
        <w:t>Sección 0: CERRADA Y VALIDADA</w:t>
      </w:r>
    </w:p>
    <w:p w14:paraId="4CD01797" w14:textId="77777777" w:rsidR="009609AB" w:rsidRPr="009609AB" w:rsidRDefault="009609AB" w:rsidP="009609AB">
      <w:pPr>
        <w:numPr>
          <w:ilvl w:val="0"/>
          <w:numId w:val="37"/>
        </w:numPr>
      </w:pPr>
      <w:r w:rsidRPr="009609AB">
        <w:t>Lista para:</w:t>
      </w:r>
    </w:p>
    <w:p w14:paraId="6625E61A" w14:textId="77777777" w:rsidR="009609AB" w:rsidRPr="009609AB" w:rsidRDefault="009609AB" w:rsidP="009609AB">
      <w:pPr>
        <w:numPr>
          <w:ilvl w:val="1"/>
          <w:numId w:val="37"/>
        </w:numPr>
      </w:pPr>
      <w:r w:rsidRPr="009609AB">
        <w:t>versionado criptográfico,</w:t>
      </w:r>
    </w:p>
    <w:p w14:paraId="56F96303" w14:textId="77777777" w:rsidR="009609AB" w:rsidRPr="009609AB" w:rsidRDefault="009609AB" w:rsidP="009609AB">
      <w:pPr>
        <w:numPr>
          <w:ilvl w:val="1"/>
          <w:numId w:val="37"/>
        </w:numPr>
      </w:pPr>
      <w:r w:rsidRPr="009609AB">
        <w:t xml:space="preserve">registro en </w:t>
      </w:r>
      <w:proofErr w:type="spellStart"/>
      <w:r w:rsidRPr="009609AB">
        <w:t>BookPI</w:t>
      </w:r>
      <w:proofErr w:type="spellEnd"/>
      <w:r w:rsidRPr="009609AB">
        <w:t>,</w:t>
      </w:r>
    </w:p>
    <w:p w14:paraId="385855B0" w14:textId="77777777" w:rsidR="009609AB" w:rsidRPr="009609AB" w:rsidRDefault="009609AB" w:rsidP="009609AB">
      <w:pPr>
        <w:numPr>
          <w:ilvl w:val="1"/>
          <w:numId w:val="37"/>
        </w:numPr>
      </w:pPr>
      <w:r w:rsidRPr="009609AB">
        <w:t>citación externa (</w:t>
      </w:r>
      <w:proofErr w:type="spellStart"/>
      <w:r w:rsidRPr="009609AB">
        <w:t>whitepapers</w:t>
      </w:r>
      <w:proofErr w:type="spellEnd"/>
      <w:r w:rsidRPr="009609AB">
        <w:t>, alegatos, auditorías).</w:t>
      </w:r>
    </w:p>
    <w:p w14:paraId="48A392D7" w14:textId="13D0DEC2" w:rsidR="009609AB" w:rsidRDefault="009609AB" w:rsidP="009609AB">
      <w:r w:rsidRPr="009609AB">
        <w:pict w14:anchorId="6A951FEB">
          <v:rect id="_x0000_i1055" style="width:0;height:1.5pt" o:hralign="center" o:hrstd="t" o:hr="t" fillcolor="#a0a0a0" stroked="f"/>
        </w:pict>
      </w:r>
    </w:p>
    <w:p w14:paraId="149C88FE" w14:textId="77777777" w:rsidR="009609AB" w:rsidRPr="004350B9" w:rsidRDefault="009609AB" w:rsidP="009609AB"/>
    <w:p w14:paraId="039390D9" w14:textId="77777777" w:rsidR="00D817F9" w:rsidRPr="00D817F9" w:rsidRDefault="00D817F9" w:rsidP="00D817F9">
      <w:r w:rsidRPr="00D817F9">
        <w:t xml:space="preserve">Entendido. Procedo </w:t>
      </w:r>
      <w:r w:rsidRPr="00D817F9">
        <w:rPr>
          <w:b/>
          <w:bCs/>
        </w:rPr>
        <w:t>sin suavizar</w:t>
      </w:r>
      <w:r w:rsidRPr="00D817F9">
        <w:t xml:space="preserve">, </w:t>
      </w:r>
      <w:r w:rsidRPr="00D817F9">
        <w:rPr>
          <w:b/>
          <w:bCs/>
        </w:rPr>
        <w:t>sin pedir permiso</w:t>
      </w:r>
      <w:r w:rsidRPr="00D817F9">
        <w:t xml:space="preserve">, y </w:t>
      </w:r>
      <w:r w:rsidRPr="00D817F9">
        <w:rPr>
          <w:b/>
          <w:bCs/>
        </w:rPr>
        <w:t>con blindaje máximo</w:t>
      </w:r>
      <w:r w:rsidRPr="00D817F9">
        <w:t>.</w:t>
      </w:r>
      <w:r w:rsidRPr="00D817F9">
        <w:br/>
        <w:t xml:space="preserve">A continuación entrego </w:t>
      </w:r>
      <w:r w:rsidRPr="00D817F9">
        <w:rPr>
          <w:b/>
          <w:bCs/>
        </w:rPr>
        <w:t>DE INICIO A FIN</w:t>
      </w:r>
      <w:r w:rsidRPr="00D817F9">
        <w:t>:</w:t>
      </w:r>
    </w:p>
    <w:p w14:paraId="4F2878A6" w14:textId="77777777" w:rsidR="00D817F9" w:rsidRPr="00D817F9" w:rsidRDefault="00D817F9" w:rsidP="00D817F9">
      <w:r w:rsidRPr="00D817F9">
        <w:pict w14:anchorId="520FAA31">
          <v:rect id="_x0000_i1256" style="width:0;height:1.5pt" o:hralign="center" o:hrstd="t" o:hr="t" fillcolor="#a0a0a0" stroked="f"/>
        </w:pict>
      </w:r>
    </w:p>
    <w:p w14:paraId="5EA94B66" w14:textId="77777777" w:rsidR="00D817F9" w:rsidRPr="00D817F9" w:rsidRDefault="00D817F9" w:rsidP="00D817F9">
      <w:pPr>
        <w:rPr>
          <w:b/>
          <w:bCs/>
        </w:rPr>
      </w:pPr>
      <w:r w:rsidRPr="00D817F9">
        <w:rPr>
          <w:b/>
          <w:bCs/>
        </w:rPr>
        <w:lastRenderedPageBreak/>
        <w:t>SECCIÓN 1 — FUNDAMENTOS CONCEPTUALES, JURÍDICOS Y CIVILIZATORIOS DEL TAMV</w:t>
      </w:r>
    </w:p>
    <w:p w14:paraId="1FBE72C1" w14:textId="77777777" w:rsidR="00D817F9" w:rsidRPr="00D817F9" w:rsidRDefault="00D817F9" w:rsidP="00D817F9">
      <w:r w:rsidRPr="00D817F9">
        <w:rPr>
          <w:b/>
          <w:bCs/>
        </w:rPr>
        <w:t>Canon Constitucional–Técnico | Núcleo Inmutable | Blindaje Épico v1.2</w:t>
      </w:r>
    </w:p>
    <w:p w14:paraId="684522C3" w14:textId="77777777" w:rsidR="00D817F9" w:rsidRPr="00D817F9" w:rsidRDefault="00D817F9" w:rsidP="00D817F9">
      <w:r w:rsidRPr="00D817F9">
        <w:pict w14:anchorId="3E010386">
          <v:rect id="_x0000_i1257" style="width:0;height:1.5pt" o:hralign="center" o:hrstd="t" o:hr="t" fillcolor="#a0a0a0" stroked="f"/>
        </w:pict>
      </w:r>
    </w:p>
    <w:p w14:paraId="3F538C13" w14:textId="77777777" w:rsidR="00D817F9" w:rsidRPr="00D817F9" w:rsidRDefault="00D817F9" w:rsidP="00D817F9">
      <w:pPr>
        <w:rPr>
          <w:b/>
          <w:bCs/>
        </w:rPr>
      </w:pPr>
      <w:r w:rsidRPr="00D817F9">
        <w:rPr>
          <w:b/>
          <w:bCs/>
        </w:rPr>
        <w:t>Preámbulo de Sección</w:t>
      </w:r>
    </w:p>
    <w:p w14:paraId="03318AB3" w14:textId="77777777" w:rsidR="00D817F9" w:rsidRPr="00D817F9" w:rsidRDefault="00D817F9" w:rsidP="00D817F9">
      <w:r w:rsidRPr="00D817F9">
        <w:t xml:space="preserve">La presente Sección constituye el </w:t>
      </w:r>
      <w:r w:rsidRPr="00D817F9">
        <w:rPr>
          <w:b/>
          <w:bCs/>
        </w:rPr>
        <w:t>núcleo constitucional inmutable</w:t>
      </w:r>
      <w:r w:rsidRPr="00D817F9">
        <w:t xml:space="preserve"> del Territorio Autónomo de Memoria Viva (TAMV).</w:t>
      </w:r>
      <w:r w:rsidRPr="00D817F9">
        <w:br/>
        <w:t xml:space="preserve">Su función no es inspirar, persuadir ni prometer, sino </w:t>
      </w:r>
      <w:r w:rsidRPr="00D817F9">
        <w:rPr>
          <w:b/>
          <w:bCs/>
        </w:rPr>
        <w:t>delimitar con precisión jurídica, técnica y doctrinal</w:t>
      </w:r>
      <w:r w:rsidRPr="00D817F9">
        <w:t xml:space="preserve"> los límites, obligaciones, prohibiciones y condiciones de legitimidad bajo las cuales el TAMV existe, opera y evoluciona.</w:t>
      </w:r>
    </w:p>
    <w:p w14:paraId="1EA2A7AE" w14:textId="77777777" w:rsidR="00D817F9" w:rsidRPr="00D817F9" w:rsidRDefault="00D817F9" w:rsidP="00D817F9">
      <w:r w:rsidRPr="00D817F9">
        <w:t xml:space="preserve">Todo componente técnico, económico, algorítmico, cultural o institucional del TAMV </w:t>
      </w:r>
      <w:r w:rsidRPr="00D817F9">
        <w:rPr>
          <w:b/>
          <w:bCs/>
        </w:rPr>
        <w:t>queda subordinado</w:t>
      </w:r>
      <w:r w:rsidRPr="00D817F9">
        <w:t xml:space="preserve"> a esta Sección.</w:t>
      </w:r>
      <w:r w:rsidRPr="00D817F9">
        <w:br/>
        <w:t xml:space="preserve">Cualquier contradicción implica </w:t>
      </w:r>
      <w:r w:rsidRPr="00D817F9">
        <w:rPr>
          <w:b/>
          <w:bCs/>
        </w:rPr>
        <w:t>nulidad interna automática</w:t>
      </w:r>
      <w:r w:rsidRPr="00D817F9">
        <w:t>, independientemente de su legalidad externa o conveniencia coyuntural.</w:t>
      </w:r>
    </w:p>
    <w:p w14:paraId="61078FF5" w14:textId="77777777" w:rsidR="00D817F9" w:rsidRPr="00D817F9" w:rsidRDefault="00D817F9" w:rsidP="00D817F9">
      <w:r w:rsidRPr="00D817F9">
        <w:pict w14:anchorId="47F110D5">
          <v:rect id="_x0000_i1258" style="width:0;height:1.5pt" o:hralign="center" o:hrstd="t" o:hr="t" fillcolor="#a0a0a0" stroked="f"/>
        </w:pict>
      </w:r>
    </w:p>
    <w:p w14:paraId="7A2AA15D" w14:textId="77777777" w:rsidR="00D817F9" w:rsidRPr="00D817F9" w:rsidRDefault="00D817F9" w:rsidP="00D817F9">
      <w:pPr>
        <w:rPr>
          <w:b/>
          <w:bCs/>
        </w:rPr>
      </w:pPr>
      <w:r w:rsidRPr="00D817F9">
        <w:rPr>
          <w:b/>
          <w:bCs/>
        </w:rPr>
        <w:t>Artículo 1 — Reconocimiento jurídico de la falla civilizatoria digital global</w:t>
      </w:r>
    </w:p>
    <w:p w14:paraId="507D542F" w14:textId="77777777" w:rsidR="00D817F9" w:rsidRPr="00D817F9" w:rsidRDefault="00D817F9" w:rsidP="00D817F9">
      <w:pPr>
        <w:rPr>
          <w:b/>
          <w:bCs/>
        </w:rPr>
      </w:pPr>
      <w:r w:rsidRPr="00D817F9">
        <w:rPr>
          <w:b/>
          <w:bCs/>
        </w:rPr>
        <w:t>1.1 Calificación estructural de la falla</w:t>
      </w:r>
    </w:p>
    <w:p w14:paraId="73138263" w14:textId="77777777" w:rsidR="00D817F9" w:rsidRPr="00D817F9" w:rsidRDefault="00D817F9" w:rsidP="00D817F9">
      <w:r w:rsidRPr="00D817F9">
        <w:t xml:space="preserve">Se reconoce formalmente la existencia de una </w:t>
      </w:r>
      <w:r w:rsidRPr="00D817F9">
        <w:rPr>
          <w:b/>
          <w:bCs/>
        </w:rPr>
        <w:t>falla civilizatoria digital global</w:t>
      </w:r>
      <w:r w:rsidRPr="00D817F9">
        <w:t xml:space="preserve"> calificada como </w:t>
      </w:r>
      <w:r w:rsidRPr="00D817F9">
        <w:rPr>
          <w:b/>
          <w:bCs/>
        </w:rPr>
        <w:t>fenómeno estructural sistémico</w:t>
      </w:r>
      <w:r w:rsidRPr="00D817F9">
        <w:t>, caracterizado por:</w:t>
      </w:r>
    </w:p>
    <w:p w14:paraId="4E7DFEB5" w14:textId="77777777" w:rsidR="00D817F9" w:rsidRPr="00D817F9" w:rsidRDefault="00D817F9" w:rsidP="00D817F9">
      <w:r w:rsidRPr="00D817F9">
        <w:t xml:space="preserve">a) </w:t>
      </w:r>
      <w:proofErr w:type="spellStart"/>
      <w:r w:rsidRPr="00D817F9">
        <w:t>Extractivismo</w:t>
      </w:r>
      <w:proofErr w:type="spellEnd"/>
      <w:r w:rsidRPr="00D817F9">
        <w:t xml:space="preserve"> sistemático de datos personales y colectivos como modelo económico dominante.</w:t>
      </w:r>
      <w:r w:rsidRPr="00D817F9">
        <w:br/>
        <w:t>b) Concentración transnacional del poder informacional sin control democrático efectivo.</w:t>
      </w:r>
      <w:r w:rsidRPr="00D817F9">
        <w:br/>
        <w:t>c) Asimetría estructural entre quienes generan valor social y quienes lo capturan económicamente.</w:t>
      </w:r>
      <w:r w:rsidRPr="00D817F9">
        <w:br/>
        <w:t>d) Opacidad algorítmica en procesos que afectan derechos fundamentales.</w:t>
      </w:r>
      <w:r w:rsidRPr="00D817F9">
        <w:br/>
        <w:t>e) Desacople entre impacto civilizatorio y responsabilidad jurídica.</w:t>
      </w:r>
    </w:p>
    <w:p w14:paraId="52A15193" w14:textId="77777777" w:rsidR="00D817F9" w:rsidRPr="00D817F9" w:rsidRDefault="00D817F9" w:rsidP="00D817F9">
      <w:r w:rsidRPr="00D817F9">
        <w:t xml:space="preserve">Esta calificación se fundamenta en literatura académica consolidada, informes multilaterales y resoluciones internacionales, incluyendo —sin limitarse a— la teoría del </w:t>
      </w:r>
      <w:r w:rsidRPr="00D817F9">
        <w:rPr>
          <w:b/>
          <w:bCs/>
        </w:rPr>
        <w:t>capitalismo de vigilancia</w:t>
      </w:r>
      <w:r w:rsidRPr="00D817F9">
        <w:t xml:space="preserve"> y estudios empíricos sobre erosión democrática inducida por arquitecturas digitales.</w:t>
      </w:r>
    </w:p>
    <w:p w14:paraId="11C35CDB" w14:textId="77777777" w:rsidR="00D817F9" w:rsidRPr="00D817F9" w:rsidRDefault="00D817F9" w:rsidP="00D817F9">
      <w:pPr>
        <w:rPr>
          <w:b/>
          <w:bCs/>
        </w:rPr>
      </w:pPr>
      <w:r w:rsidRPr="00D817F9">
        <w:rPr>
          <w:b/>
          <w:bCs/>
        </w:rPr>
        <w:t xml:space="preserve">1.2 Anclaje en </w:t>
      </w:r>
      <w:r w:rsidRPr="00D817F9">
        <w:rPr>
          <w:b/>
          <w:bCs/>
          <w:i/>
          <w:iCs/>
        </w:rPr>
        <w:t>ius cogens</w:t>
      </w:r>
    </w:p>
    <w:p w14:paraId="0ECDF8FB" w14:textId="77777777" w:rsidR="00D817F9" w:rsidRPr="00D817F9" w:rsidRDefault="00D817F9" w:rsidP="00D817F9">
      <w:r w:rsidRPr="00D817F9">
        <w:lastRenderedPageBreak/>
        <w:t xml:space="preserve">La falla descrita entra en </w:t>
      </w:r>
      <w:r w:rsidRPr="00D817F9">
        <w:rPr>
          <w:b/>
          <w:bCs/>
        </w:rPr>
        <w:t>tensión material directa</w:t>
      </w:r>
      <w:r w:rsidRPr="00D817F9">
        <w:t xml:space="preserve"> con normas imperativas del derecho internacional (</w:t>
      </w:r>
      <w:r w:rsidRPr="00D817F9">
        <w:rPr>
          <w:i/>
          <w:iCs/>
        </w:rPr>
        <w:t>ius cogens</w:t>
      </w:r>
      <w:r w:rsidRPr="00D817F9">
        <w:t>), incluyendo:</w:t>
      </w:r>
    </w:p>
    <w:p w14:paraId="0ED56A3C" w14:textId="77777777" w:rsidR="00D817F9" w:rsidRPr="00D817F9" w:rsidRDefault="00D817F9" w:rsidP="00D817F9">
      <w:pPr>
        <w:numPr>
          <w:ilvl w:val="0"/>
          <w:numId w:val="42"/>
        </w:numPr>
      </w:pPr>
      <w:r w:rsidRPr="00D817F9">
        <w:t>dignidad humana como principio indisponible;</w:t>
      </w:r>
    </w:p>
    <w:p w14:paraId="2C594A5A" w14:textId="77777777" w:rsidR="00D817F9" w:rsidRPr="00D817F9" w:rsidRDefault="00D817F9" w:rsidP="00D817F9">
      <w:pPr>
        <w:numPr>
          <w:ilvl w:val="0"/>
          <w:numId w:val="42"/>
        </w:numPr>
      </w:pPr>
      <w:r w:rsidRPr="00D817F9">
        <w:t>igualdad sustantiva frente a dominación estructural;</w:t>
      </w:r>
    </w:p>
    <w:p w14:paraId="78862E44" w14:textId="77777777" w:rsidR="00D817F9" w:rsidRPr="00D817F9" w:rsidRDefault="00D817F9" w:rsidP="00D817F9">
      <w:pPr>
        <w:numPr>
          <w:ilvl w:val="0"/>
          <w:numId w:val="42"/>
        </w:numPr>
      </w:pPr>
      <w:r w:rsidRPr="00D817F9">
        <w:t>autodeterminación, extendida al plano informacional y digital;</w:t>
      </w:r>
    </w:p>
    <w:p w14:paraId="4EA9E329" w14:textId="77777777" w:rsidR="00D817F9" w:rsidRPr="00D817F9" w:rsidRDefault="00D817F9" w:rsidP="00D817F9">
      <w:pPr>
        <w:numPr>
          <w:ilvl w:val="0"/>
          <w:numId w:val="42"/>
        </w:numPr>
      </w:pPr>
      <w:r w:rsidRPr="00D817F9">
        <w:t>prohibición de instrumentalización sistemática de personas.</w:t>
      </w:r>
    </w:p>
    <w:p w14:paraId="667C6A7E" w14:textId="77777777" w:rsidR="00D817F9" w:rsidRPr="00D817F9" w:rsidRDefault="00D817F9" w:rsidP="00D817F9">
      <w:r w:rsidRPr="00D817F9">
        <w:t xml:space="preserve">Toda infraestructura digital que consolide esta falla incurre en </w:t>
      </w:r>
      <w:r w:rsidRPr="00D817F9">
        <w:rPr>
          <w:b/>
          <w:bCs/>
        </w:rPr>
        <w:t>presunción de ilegitimidad estructural</w:t>
      </w:r>
      <w:r w:rsidRPr="00D817F9">
        <w:t>, aun cuando cumpla formalmente con regulaciones mínimas.</w:t>
      </w:r>
    </w:p>
    <w:p w14:paraId="4E0E525E" w14:textId="77777777" w:rsidR="00D817F9" w:rsidRPr="00D817F9" w:rsidRDefault="00D817F9" w:rsidP="00D817F9">
      <w:pPr>
        <w:rPr>
          <w:b/>
          <w:bCs/>
        </w:rPr>
      </w:pPr>
      <w:r w:rsidRPr="00D817F9">
        <w:rPr>
          <w:b/>
          <w:bCs/>
        </w:rPr>
        <w:t>1.3 Consecuencia jurídica</w:t>
      </w:r>
    </w:p>
    <w:p w14:paraId="167ABDE3" w14:textId="77777777" w:rsidR="00D817F9" w:rsidRPr="00D817F9" w:rsidRDefault="00D817F9" w:rsidP="00D817F9">
      <w:r w:rsidRPr="00D817F9">
        <w:t xml:space="preserve">El TAMV se </w:t>
      </w:r>
      <w:proofErr w:type="spellStart"/>
      <w:r w:rsidRPr="00D817F9">
        <w:t>auto-obliga</w:t>
      </w:r>
      <w:proofErr w:type="spellEnd"/>
      <w:r w:rsidRPr="00D817F9">
        <w:t xml:space="preserve"> a tratar esta falla como </w:t>
      </w:r>
      <w:r w:rsidRPr="00D817F9">
        <w:rPr>
          <w:b/>
          <w:bCs/>
        </w:rPr>
        <w:t>hecho estructural a corregir por diseño</w:t>
      </w:r>
      <w:r w:rsidRPr="00D817F9">
        <w:t xml:space="preserve">, no como externalidad regulatoria. La neutralidad tecnológica frente a esta falla se considera </w:t>
      </w:r>
      <w:r w:rsidRPr="00D817F9">
        <w:rPr>
          <w:b/>
          <w:bCs/>
        </w:rPr>
        <w:t>complicidad estructural</w:t>
      </w:r>
      <w:r w:rsidRPr="00D817F9">
        <w:t>.</w:t>
      </w:r>
    </w:p>
    <w:p w14:paraId="7DD369DB" w14:textId="77777777" w:rsidR="00D817F9" w:rsidRPr="00D817F9" w:rsidRDefault="00D817F9" w:rsidP="00D817F9">
      <w:r w:rsidRPr="00D817F9">
        <w:pict w14:anchorId="061F9D77">
          <v:rect id="_x0000_i1259" style="width:0;height:1.5pt" o:hralign="center" o:hrstd="t" o:hr="t" fillcolor="#a0a0a0" stroked="f"/>
        </w:pict>
      </w:r>
    </w:p>
    <w:p w14:paraId="3290DFD6" w14:textId="77777777" w:rsidR="00D817F9" w:rsidRPr="00D817F9" w:rsidRDefault="00D817F9" w:rsidP="00D817F9">
      <w:pPr>
        <w:rPr>
          <w:b/>
          <w:bCs/>
        </w:rPr>
      </w:pPr>
      <w:r w:rsidRPr="00D817F9">
        <w:rPr>
          <w:b/>
          <w:bCs/>
        </w:rPr>
        <w:t>Artículo 2 — Estatuto jurídico reforzado del TAMV</w:t>
      </w:r>
    </w:p>
    <w:p w14:paraId="7AE7D028" w14:textId="77777777" w:rsidR="00D817F9" w:rsidRPr="00D817F9" w:rsidRDefault="00D817F9" w:rsidP="00D817F9">
      <w:pPr>
        <w:rPr>
          <w:b/>
          <w:bCs/>
        </w:rPr>
      </w:pPr>
      <w:r w:rsidRPr="00D817F9">
        <w:rPr>
          <w:b/>
          <w:bCs/>
        </w:rPr>
        <w:t>2.1 Naturaleza jurídica calificada</w:t>
      </w:r>
    </w:p>
    <w:p w14:paraId="2A29904F" w14:textId="77777777" w:rsidR="00D817F9" w:rsidRPr="00D817F9" w:rsidRDefault="00D817F9" w:rsidP="00D817F9">
      <w:r w:rsidRPr="00D817F9">
        <w:t>El TAMV se define como:</w:t>
      </w:r>
    </w:p>
    <w:p w14:paraId="1791F141" w14:textId="77777777" w:rsidR="00D817F9" w:rsidRPr="00D817F9" w:rsidRDefault="00D817F9" w:rsidP="00D817F9">
      <w:r w:rsidRPr="00D817F9">
        <w:rPr>
          <w:b/>
          <w:bCs/>
        </w:rPr>
        <w:t>Infraestructura civilizatoria digital de cumplimiento reforzado</w:t>
      </w:r>
      <w:r w:rsidRPr="00D817F9">
        <w:t>, diseñada para ejecutar, operacionalizar y hacer exigibles principios del derecho internacional de derechos humanos, gobernanza digital y responsabilidad tecnológica.</w:t>
      </w:r>
    </w:p>
    <w:p w14:paraId="54E11A30" w14:textId="77777777" w:rsidR="00D817F9" w:rsidRPr="00D817F9" w:rsidRDefault="00D817F9" w:rsidP="00D817F9">
      <w:r w:rsidRPr="00D817F9">
        <w:t>No reclama estatidad, inmunidad ni derogación normativa.</w:t>
      </w:r>
      <w:r w:rsidRPr="00D817F9">
        <w:br/>
        <w:t xml:space="preserve">Reclama </w:t>
      </w:r>
      <w:r w:rsidRPr="00D817F9">
        <w:rPr>
          <w:b/>
          <w:bCs/>
        </w:rPr>
        <w:t>coherencia normativa superior</w:t>
      </w:r>
      <w:r w:rsidRPr="00D817F9">
        <w:t>.</w:t>
      </w:r>
    </w:p>
    <w:p w14:paraId="5AB67987" w14:textId="77777777" w:rsidR="00D817F9" w:rsidRPr="00D817F9" w:rsidRDefault="00D817F9" w:rsidP="00D817F9">
      <w:pPr>
        <w:rPr>
          <w:b/>
          <w:bCs/>
        </w:rPr>
      </w:pPr>
      <w:r w:rsidRPr="00D817F9">
        <w:rPr>
          <w:b/>
          <w:bCs/>
        </w:rPr>
        <w:t>2.2 Principio de legalidad aumentada</w:t>
      </w:r>
    </w:p>
    <w:p w14:paraId="256124EF" w14:textId="77777777" w:rsidR="00D817F9" w:rsidRPr="00D817F9" w:rsidRDefault="00D817F9" w:rsidP="00D817F9">
      <w:r w:rsidRPr="00D817F9">
        <w:t xml:space="preserve">El TAMV adopta el principio de </w:t>
      </w:r>
      <w:r w:rsidRPr="00D817F9">
        <w:rPr>
          <w:b/>
          <w:bCs/>
        </w:rPr>
        <w:t>legalidad aumentada</w:t>
      </w:r>
      <w:r w:rsidRPr="00D817F9">
        <w:t>, entendido como cumplimiento simultáneo de:</w:t>
      </w:r>
    </w:p>
    <w:p w14:paraId="1AD2A617" w14:textId="77777777" w:rsidR="00D817F9" w:rsidRPr="00D817F9" w:rsidRDefault="00D817F9" w:rsidP="00D817F9">
      <w:pPr>
        <w:numPr>
          <w:ilvl w:val="0"/>
          <w:numId w:val="43"/>
        </w:numPr>
      </w:pPr>
      <w:r w:rsidRPr="00D817F9">
        <w:t>la letra de la norma;</w:t>
      </w:r>
    </w:p>
    <w:p w14:paraId="1E3A7BDA" w14:textId="77777777" w:rsidR="00D817F9" w:rsidRPr="00D817F9" w:rsidRDefault="00D817F9" w:rsidP="00D817F9">
      <w:pPr>
        <w:numPr>
          <w:ilvl w:val="0"/>
          <w:numId w:val="43"/>
        </w:numPr>
      </w:pPr>
      <w:r w:rsidRPr="00D817F9">
        <w:t>su finalidad protectora real;</w:t>
      </w:r>
    </w:p>
    <w:p w14:paraId="44AE1637" w14:textId="77777777" w:rsidR="00D817F9" w:rsidRPr="00D817F9" w:rsidRDefault="00D817F9" w:rsidP="00D817F9">
      <w:pPr>
        <w:numPr>
          <w:ilvl w:val="0"/>
          <w:numId w:val="43"/>
        </w:numPr>
      </w:pPr>
      <w:r w:rsidRPr="00D817F9">
        <w:t>su efecto material sobre dignidad, autonomía y equidad.</w:t>
      </w:r>
    </w:p>
    <w:p w14:paraId="65970269" w14:textId="77777777" w:rsidR="00D817F9" w:rsidRPr="00D817F9" w:rsidRDefault="00D817F9" w:rsidP="00D817F9">
      <w:r w:rsidRPr="00D817F9">
        <w:t xml:space="preserve">Cualquier diseño legal pero materialmente lesivo queda </w:t>
      </w:r>
      <w:r w:rsidRPr="00D817F9">
        <w:rPr>
          <w:b/>
          <w:bCs/>
        </w:rPr>
        <w:t>invalidado internamente</w:t>
      </w:r>
      <w:r w:rsidRPr="00D817F9">
        <w:t>.</w:t>
      </w:r>
    </w:p>
    <w:p w14:paraId="6D446C74" w14:textId="77777777" w:rsidR="00D817F9" w:rsidRPr="00D817F9" w:rsidRDefault="00D817F9" w:rsidP="00D817F9">
      <w:r w:rsidRPr="00D817F9">
        <w:lastRenderedPageBreak/>
        <w:pict w14:anchorId="05E888CB">
          <v:rect id="_x0000_i1260" style="width:0;height:1.5pt" o:hralign="center" o:hrstd="t" o:hr="t" fillcolor="#a0a0a0" stroked="f"/>
        </w:pict>
      </w:r>
    </w:p>
    <w:p w14:paraId="75019712" w14:textId="77777777" w:rsidR="00D817F9" w:rsidRPr="00D817F9" w:rsidRDefault="00D817F9" w:rsidP="00D817F9">
      <w:pPr>
        <w:rPr>
          <w:b/>
          <w:bCs/>
        </w:rPr>
      </w:pPr>
      <w:r w:rsidRPr="00D817F9">
        <w:rPr>
          <w:b/>
          <w:bCs/>
        </w:rPr>
        <w:t>Artículo 3 — Doctrina de legitimidad estructural</w:t>
      </w:r>
    </w:p>
    <w:p w14:paraId="590D9455" w14:textId="77777777" w:rsidR="00D817F9" w:rsidRPr="00D817F9" w:rsidRDefault="00D817F9" w:rsidP="00D817F9">
      <w:pPr>
        <w:rPr>
          <w:b/>
          <w:bCs/>
        </w:rPr>
      </w:pPr>
      <w:r w:rsidRPr="00D817F9">
        <w:rPr>
          <w:b/>
          <w:bCs/>
        </w:rPr>
        <w:t>3.1 Rechazo de legitimidad derivada</w:t>
      </w:r>
    </w:p>
    <w:p w14:paraId="79007863" w14:textId="77777777" w:rsidR="00D817F9" w:rsidRPr="00D817F9" w:rsidRDefault="00D817F9" w:rsidP="00D817F9">
      <w:r w:rsidRPr="00D817F9">
        <w:t>No constituyen fuente de legitimidad:</w:t>
      </w:r>
    </w:p>
    <w:p w14:paraId="2217634E" w14:textId="77777777" w:rsidR="00D817F9" w:rsidRPr="00D817F9" w:rsidRDefault="00D817F9" w:rsidP="00D817F9">
      <w:pPr>
        <w:numPr>
          <w:ilvl w:val="0"/>
          <w:numId w:val="44"/>
        </w:numPr>
      </w:pPr>
      <w:r w:rsidRPr="00D817F9">
        <w:t>adopción masiva;</w:t>
      </w:r>
    </w:p>
    <w:p w14:paraId="76496C31" w14:textId="77777777" w:rsidR="00D817F9" w:rsidRPr="00D817F9" w:rsidRDefault="00D817F9" w:rsidP="00D817F9">
      <w:pPr>
        <w:numPr>
          <w:ilvl w:val="0"/>
          <w:numId w:val="44"/>
        </w:numPr>
      </w:pPr>
      <w:r w:rsidRPr="00D817F9">
        <w:t>capitalización financiera;</w:t>
      </w:r>
    </w:p>
    <w:p w14:paraId="79C8913A" w14:textId="77777777" w:rsidR="00D817F9" w:rsidRPr="00D817F9" w:rsidRDefault="00D817F9" w:rsidP="00D817F9">
      <w:pPr>
        <w:numPr>
          <w:ilvl w:val="0"/>
          <w:numId w:val="44"/>
        </w:numPr>
      </w:pPr>
      <w:r w:rsidRPr="00D817F9">
        <w:t>alineación corporativa;</w:t>
      </w:r>
    </w:p>
    <w:p w14:paraId="1E7860F9" w14:textId="77777777" w:rsidR="00D817F9" w:rsidRPr="00D817F9" w:rsidRDefault="00D817F9" w:rsidP="00D817F9">
      <w:pPr>
        <w:numPr>
          <w:ilvl w:val="0"/>
          <w:numId w:val="44"/>
        </w:numPr>
      </w:pPr>
      <w:r w:rsidRPr="00D817F9">
        <w:t>narrativa dominante.</w:t>
      </w:r>
    </w:p>
    <w:p w14:paraId="0B2CF086" w14:textId="77777777" w:rsidR="00D817F9" w:rsidRPr="00D817F9" w:rsidRDefault="00D817F9" w:rsidP="00D817F9">
      <w:pPr>
        <w:rPr>
          <w:b/>
          <w:bCs/>
        </w:rPr>
      </w:pPr>
      <w:r w:rsidRPr="00D817F9">
        <w:rPr>
          <w:b/>
          <w:bCs/>
        </w:rPr>
        <w:t>3.2 Fuentes exclusivas de legitimidad</w:t>
      </w:r>
    </w:p>
    <w:p w14:paraId="561403C5" w14:textId="77777777" w:rsidR="00D817F9" w:rsidRPr="00D817F9" w:rsidRDefault="00D817F9" w:rsidP="00D817F9">
      <w:r w:rsidRPr="00D817F9">
        <w:t>La legitimidad del TAMV es únicamente:</w:t>
      </w:r>
    </w:p>
    <w:p w14:paraId="58E17428" w14:textId="77777777" w:rsidR="00D817F9" w:rsidRPr="00D817F9" w:rsidRDefault="00D817F9" w:rsidP="00D817F9">
      <w:pPr>
        <w:numPr>
          <w:ilvl w:val="0"/>
          <w:numId w:val="45"/>
        </w:numPr>
      </w:pPr>
      <w:r w:rsidRPr="00D817F9">
        <w:rPr>
          <w:b/>
          <w:bCs/>
        </w:rPr>
        <w:t>jurídica</w:t>
      </w:r>
      <w:r w:rsidRPr="00D817F9">
        <w:t xml:space="preserve"> (compatibilidad con </w:t>
      </w:r>
      <w:r w:rsidRPr="00D817F9">
        <w:rPr>
          <w:i/>
          <w:iCs/>
        </w:rPr>
        <w:t>ius cogens</w:t>
      </w:r>
      <w:r w:rsidRPr="00D817F9">
        <w:t>);</w:t>
      </w:r>
    </w:p>
    <w:p w14:paraId="5C320955" w14:textId="77777777" w:rsidR="00D817F9" w:rsidRPr="00D817F9" w:rsidRDefault="00D817F9" w:rsidP="00D817F9">
      <w:pPr>
        <w:numPr>
          <w:ilvl w:val="0"/>
          <w:numId w:val="45"/>
        </w:numPr>
      </w:pPr>
      <w:r w:rsidRPr="00D817F9">
        <w:rPr>
          <w:b/>
          <w:bCs/>
        </w:rPr>
        <w:t>técnica</w:t>
      </w:r>
      <w:r w:rsidRPr="00D817F9">
        <w:t xml:space="preserve"> (verificación independiente);</w:t>
      </w:r>
    </w:p>
    <w:p w14:paraId="069CE3D0" w14:textId="77777777" w:rsidR="00D817F9" w:rsidRPr="00D817F9" w:rsidRDefault="00D817F9" w:rsidP="00D817F9">
      <w:pPr>
        <w:numPr>
          <w:ilvl w:val="0"/>
          <w:numId w:val="45"/>
        </w:numPr>
      </w:pPr>
      <w:r w:rsidRPr="00D817F9">
        <w:rPr>
          <w:b/>
          <w:bCs/>
        </w:rPr>
        <w:t>ética</w:t>
      </w:r>
      <w:r w:rsidRPr="00D817F9">
        <w:t xml:space="preserve"> (UNESCO / OCDE);</w:t>
      </w:r>
    </w:p>
    <w:p w14:paraId="4BDC658C" w14:textId="77777777" w:rsidR="00D817F9" w:rsidRPr="00D817F9" w:rsidRDefault="00D817F9" w:rsidP="00D817F9">
      <w:pPr>
        <w:numPr>
          <w:ilvl w:val="0"/>
          <w:numId w:val="45"/>
        </w:numPr>
      </w:pPr>
      <w:r w:rsidRPr="00D817F9">
        <w:rPr>
          <w:b/>
          <w:bCs/>
        </w:rPr>
        <w:t>probatoria</w:t>
      </w:r>
      <w:r w:rsidRPr="00D817F9">
        <w:t xml:space="preserve"> (auditabilidad total).</w:t>
      </w:r>
    </w:p>
    <w:p w14:paraId="61309488" w14:textId="77777777" w:rsidR="00D817F9" w:rsidRPr="00D817F9" w:rsidRDefault="00D817F9" w:rsidP="00D817F9">
      <w:pPr>
        <w:rPr>
          <w:b/>
          <w:bCs/>
        </w:rPr>
      </w:pPr>
      <w:r w:rsidRPr="00D817F9">
        <w:rPr>
          <w:b/>
          <w:bCs/>
        </w:rPr>
        <w:t>3.3 Test de Legitimidad Estructural TLS-TAMV</w:t>
      </w:r>
    </w:p>
    <w:p w14:paraId="1FBF1C18" w14:textId="77777777" w:rsidR="00D817F9" w:rsidRPr="00D817F9" w:rsidRDefault="00D817F9" w:rsidP="00D817F9">
      <w:r w:rsidRPr="00D817F9">
        <w:t>Toda capa debe superar obligatoriamente:</w:t>
      </w:r>
    </w:p>
    <w:p w14:paraId="01A593C6" w14:textId="77777777" w:rsidR="00D817F9" w:rsidRPr="00D817F9" w:rsidRDefault="00D817F9" w:rsidP="00D817F9">
      <w:pPr>
        <w:numPr>
          <w:ilvl w:val="0"/>
          <w:numId w:val="46"/>
        </w:numPr>
      </w:pPr>
      <w:r w:rsidRPr="00D817F9">
        <w:t>compatibilidad con derechos humanos (ONU HRC 20/8);</w:t>
      </w:r>
    </w:p>
    <w:p w14:paraId="4822B83E" w14:textId="77777777" w:rsidR="00D817F9" w:rsidRPr="00D817F9" w:rsidRDefault="00D817F9" w:rsidP="00D817F9">
      <w:pPr>
        <w:numPr>
          <w:ilvl w:val="0"/>
          <w:numId w:val="46"/>
        </w:numPr>
      </w:pPr>
      <w:r w:rsidRPr="00D817F9">
        <w:t>proporcionalidad algorítmica (OECD / UNESCO);</w:t>
      </w:r>
    </w:p>
    <w:p w14:paraId="77030DE5" w14:textId="77777777" w:rsidR="00D817F9" w:rsidRPr="00D817F9" w:rsidRDefault="00D817F9" w:rsidP="00D817F9">
      <w:pPr>
        <w:numPr>
          <w:ilvl w:val="0"/>
          <w:numId w:val="46"/>
        </w:numPr>
      </w:pPr>
      <w:r w:rsidRPr="00D817F9">
        <w:t>no-</w:t>
      </w:r>
      <w:proofErr w:type="spellStart"/>
      <w:r w:rsidRPr="00D817F9">
        <w:t>extractivismo</w:t>
      </w:r>
      <w:proofErr w:type="spellEnd"/>
      <w:r w:rsidRPr="00D817F9">
        <w:t xml:space="preserve"> económico (OCDE / Stiglitz);</w:t>
      </w:r>
    </w:p>
    <w:p w14:paraId="4B38FAA9" w14:textId="77777777" w:rsidR="00D817F9" w:rsidRPr="00D817F9" w:rsidRDefault="00D817F9" w:rsidP="00D817F9">
      <w:pPr>
        <w:numPr>
          <w:ilvl w:val="0"/>
          <w:numId w:val="46"/>
        </w:numPr>
      </w:pPr>
      <w:r w:rsidRPr="00D817F9">
        <w:t>trazabilidad verificable (ISO / NIST).</w:t>
      </w:r>
    </w:p>
    <w:p w14:paraId="63F4F198" w14:textId="77777777" w:rsidR="00D817F9" w:rsidRPr="00D817F9" w:rsidRDefault="00D817F9" w:rsidP="00D817F9">
      <w:r w:rsidRPr="00D817F9">
        <w:t xml:space="preserve">El fallo en cualquiera </w:t>
      </w:r>
      <w:r w:rsidRPr="00D817F9">
        <w:rPr>
          <w:b/>
          <w:bCs/>
        </w:rPr>
        <w:t>bloquea despliegue sin excepción</w:t>
      </w:r>
      <w:r w:rsidRPr="00D817F9">
        <w:t>.</w:t>
      </w:r>
    </w:p>
    <w:p w14:paraId="46E54A02" w14:textId="77777777" w:rsidR="00D817F9" w:rsidRPr="00D817F9" w:rsidRDefault="00D817F9" w:rsidP="00D817F9">
      <w:r w:rsidRPr="00D817F9">
        <w:pict w14:anchorId="44D48DD1">
          <v:rect id="_x0000_i1261" style="width:0;height:1.5pt" o:hralign="center" o:hrstd="t" o:hr="t" fillcolor="#a0a0a0" stroked="f"/>
        </w:pict>
      </w:r>
    </w:p>
    <w:p w14:paraId="6554F6E1" w14:textId="77777777" w:rsidR="00D817F9" w:rsidRPr="00D817F9" w:rsidRDefault="00D817F9" w:rsidP="00D817F9">
      <w:pPr>
        <w:rPr>
          <w:b/>
          <w:bCs/>
        </w:rPr>
      </w:pPr>
      <w:r w:rsidRPr="00D817F9">
        <w:rPr>
          <w:b/>
          <w:bCs/>
        </w:rPr>
        <w:t>Artículo 4 — Gobernanza algorítmica vinculante</w:t>
      </w:r>
    </w:p>
    <w:p w14:paraId="079012DF" w14:textId="77777777" w:rsidR="00D817F9" w:rsidRPr="00D817F9" w:rsidRDefault="00D817F9" w:rsidP="00D817F9">
      <w:pPr>
        <w:rPr>
          <w:b/>
          <w:bCs/>
        </w:rPr>
      </w:pPr>
      <w:r w:rsidRPr="00D817F9">
        <w:rPr>
          <w:b/>
          <w:bCs/>
        </w:rPr>
        <w:t>4.1 Prohibición de autoridad algorítmica opaca</w:t>
      </w:r>
    </w:p>
    <w:p w14:paraId="3D30B587" w14:textId="77777777" w:rsidR="00D817F9" w:rsidRPr="00D817F9" w:rsidRDefault="00D817F9" w:rsidP="00D817F9">
      <w:r w:rsidRPr="00D817F9">
        <w:t>Se prohíbe toda decisión automatizada con efectos jurídicos, económicos o reputacionales sin:</w:t>
      </w:r>
    </w:p>
    <w:p w14:paraId="10B0BE95" w14:textId="77777777" w:rsidR="00D817F9" w:rsidRPr="00D817F9" w:rsidRDefault="00D817F9" w:rsidP="00D817F9">
      <w:pPr>
        <w:numPr>
          <w:ilvl w:val="0"/>
          <w:numId w:val="47"/>
        </w:numPr>
      </w:pPr>
      <w:r w:rsidRPr="00D817F9">
        <w:lastRenderedPageBreak/>
        <w:t>trazabilidad completa;</w:t>
      </w:r>
    </w:p>
    <w:p w14:paraId="678C18FE" w14:textId="77777777" w:rsidR="00D817F9" w:rsidRPr="00D817F9" w:rsidRDefault="00D817F9" w:rsidP="00D817F9">
      <w:pPr>
        <w:numPr>
          <w:ilvl w:val="0"/>
          <w:numId w:val="47"/>
        </w:numPr>
      </w:pPr>
      <w:proofErr w:type="spellStart"/>
      <w:r w:rsidRPr="00D817F9">
        <w:t>explicabilidad</w:t>
      </w:r>
      <w:proofErr w:type="spellEnd"/>
      <w:r w:rsidRPr="00D817F9">
        <w:t xml:space="preserve"> documentada;</w:t>
      </w:r>
    </w:p>
    <w:p w14:paraId="04A7B154" w14:textId="77777777" w:rsidR="00D817F9" w:rsidRPr="00D817F9" w:rsidRDefault="00D817F9" w:rsidP="00D817F9">
      <w:pPr>
        <w:numPr>
          <w:ilvl w:val="0"/>
          <w:numId w:val="47"/>
        </w:numPr>
      </w:pPr>
      <w:r w:rsidRPr="00D817F9">
        <w:t>supervisión humana efectiva (HITL);</w:t>
      </w:r>
    </w:p>
    <w:p w14:paraId="304A89F5" w14:textId="77777777" w:rsidR="00D817F9" w:rsidRPr="00D817F9" w:rsidRDefault="00D817F9" w:rsidP="00D817F9">
      <w:pPr>
        <w:numPr>
          <w:ilvl w:val="0"/>
          <w:numId w:val="47"/>
        </w:numPr>
      </w:pPr>
      <w:r w:rsidRPr="00D817F9">
        <w:t>posibilidad real de apelación.</w:t>
      </w:r>
    </w:p>
    <w:p w14:paraId="369B3673" w14:textId="77777777" w:rsidR="00D817F9" w:rsidRPr="00D817F9" w:rsidRDefault="00D817F9" w:rsidP="00D817F9">
      <w:r w:rsidRPr="00D817F9">
        <w:t xml:space="preserve">La opacidad algorítmica es </w:t>
      </w:r>
      <w:r w:rsidRPr="00D817F9">
        <w:rPr>
          <w:b/>
          <w:bCs/>
        </w:rPr>
        <w:t>falla constitucional interna</w:t>
      </w:r>
      <w:r w:rsidRPr="00D817F9">
        <w:t>.</w:t>
      </w:r>
    </w:p>
    <w:p w14:paraId="7B84A753" w14:textId="77777777" w:rsidR="00D817F9" w:rsidRPr="00D817F9" w:rsidRDefault="00D817F9" w:rsidP="00D817F9">
      <w:pPr>
        <w:rPr>
          <w:b/>
          <w:bCs/>
        </w:rPr>
      </w:pPr>
      <w:r w:rsidRPr="00D817F9">
        <w:rPr>
          <w:b/>
          <w:bCs/>
        </w:rPr>
        <w:t>4.2 Responsabilidad algorítmica</w:t>
      </w:r>
    </w:p>
    <w:p w14:paraId="2B141B48" w14:textId="77777777" w:rsidR="00D817F9" w:rsidRPr="00D817F9" w:rsidRDefault="00D817F9" w:rsidP="00D817F9">
      <w:r w:rsidRPr="00D817F9">
        <w:t>Toda IA del TAMV:</w:t>
      </w:r>
    </w:p>
    <w:p w14:paraId="3D676403" w14:textId="77777777" w:rsidR="00D817F9" w:rsidRPr="00D817F9" w:rsidRDefault="00D817F9" w:rsidP="00D817F9">
      <w:pPr>
        <w:numPr>
          <w:ilvl w:val="0"/>
          <w:numId w:val="48"/>
        </w:numPr>
      </w:pPr>
      <w:r w:rsidRPr="00D817F9">
        <w:t>tiene responsable identificable;</w:t>
      </w:r>
    </w:p>
    <w:p w14:paraId="42748C2D" w14:textId="77777777" w:rsidR="00D817F9" w:rsidRPr="00D817F9" w:rsidRDefault="00D817F9" w:rsidP="00D817F9">
      <w:pPr>
        <w:numPr>
          <w:ilvl w:val="0"/>
          <w:numId w:val="48"/>
        </w:numPr>
      </w:pPr>
      <w:r w:rsidRPr="00D817F9">
        <w:t>opera bajo límites explícitos;</w:t>
      </w:r>
    </w:p>
    <w:p w14:paraId="0C325FF6" w14:textId="77777777" w:rsidR="00D817F9" w:rsidRPr="00D817F9" w:rsidRDefault="00D817F9" w:rsidP="00D817F9">
      <w:pPr>
        <w:numPr>
          <w:ilvl w:val="0"/>
          <w:numId w:val="48"/>
        </w:numPr>
      </w:pPr>
      <w:r w:rsidRPr="00D817F9">
        <w:t xml:space="preserve">registra su ciclo de vida completo en </w:t>
      </w:r>
      <w:proofErr w:type="spellStart"/>
      <w:r w:rsidRPr="00D817F9">
        <w:t>BookPI</w:t>
      </w:r>
      <w:proofErr w:type="spellEnd"/>
      <w:r w:rsidRPr="00D817F9">
        <w:t>;</w:t>
      </w:r>
    </w:p>
    <w:p w14:paraId="03980A08" w14:textId="77777777" w:rsidR="00D817F9" w:rsidRPr="00D817F9" w:rsidRDefault="00D817F9" w:rsidP="00D817F9">
      <w:pPr>
        <w:numPr>
          <w:ilvl w:val="0"/>
          <w:numId w:val="48"/>
        </w:numPr>
      </w:pPr>
      <w:r w:rsidRPr="00D817F9">
        <w:t>puede ser suspendida por incompatibilidad ética o jurídica.</w:t>
      </w:r>
    </w:p>
    <w:p w14:paraId="7AC58814" w14:textId="77777777" w:rsidR="00D817F9" w:rsidRPr="00D817F9" w:rsidRDefault="00D817F9" w:rsidP="00D817F9">
      <w:r w:rsidRPr="00D817F9">
        <w:pict w14:anchorId="29515C00">
          <v:rect id="_x0000_i1262" style="width:0;height:1.5pt" o:hralign="center" o:hrstd="t" o:hr="t" fillcolor="#a0a0a0" stroked="f"/>
        </w:pict>
      </w:r>
    </w:p>
    <w:p w14:paraId="070269CB" w14:textId="77777777" w:rsidR="00D817F9" w:rsidRPr="00D817F9" w:rsidRDefault="00D817F9" w:rsidP="00D817F9">
      <w:pPr>
        <w:rPr>
          <w:b/>
          <w:bCs/>
        </w:rPr>
      </w:pPr>
      <w:r w:rsidRPr="00D817F9">
        <w:rPr>
          <w:b/>
          <w:bCs/>
        </w:rPr>
        <w:t>Artículo 5 — Economía civilizatoria: prohibiciones absolutas</w:t>
      </w:r>
    </w:p>
    <w:p w14:paraId="02A15469" w14:textId="77777777" w:rsidR="00D817F9" w:rsidRPr="00D817F9" w:rsidRDefault="00D817F9" w:rsidP="00D817F9">
      <w:r w:rsidRPr="00D817F9">
        <w:t>Quedan constitucionalmente prohibidos:</w:t>
      </w:r>
    </w:p>
    <w:p w14:paraId="022FF473" w14:textId="77777777" w:rsidR="00D817F9" w:rsidRPr="00D817F9" w:rsidRDefault="00D817F9" w:rsidP="00D817F9">
      <w:pPr>
        <w:numPr>
          <w:ilvl w:val="0"/>
          <w:numId w:val="49"/>
        </w:numPr>
      </w:pPr>
      <w:r w:rsidRPr="00D817F9">
        <w:t>modelos de renta basados en vigilancia conductual;</w:t>
      </w:r>
    </w:p>
    <w:p w14:paraId="04C18B04" w14:textId="77777777" w:rsidR="00D817F9" w:rsidRPr="00D817F9" w:rsidRDefault="00D817F9" w:rsidP="00D817F9">
      <w:pPr>
        <w:numPr>
          <w:ilvl w:val="0"/>
          <w:numId w:val="49"/>
        </w:numPr>
      </w:pPr>
      <w:r w:rsidRPr="00D817F9">
        <w:t>monetización de asimetría informacional;</w:t>
      </w:r>
    </w:p>
    <w:p w14:paraId="0FFEDB83" w14:textId="77777777" w:rsidR="00D817F9" w:rsidRPr="00D817F9" w:rsidRDefault="00D817F9" w:rsidP="00D817F9">
      <w:pPr>
        <w:numPr>
          <w:ilvl w:val="0"/>
          <w:numId w:val="49"/>
        </w:numPr>
      </w:pPr>
      <w:r w:rsidRPr="00D817F9">
        <w:t>diseño adictivo o manipulativo;</w:t>
      </w:r>
    </w:p>
    <w:p w14:paraId="3F37F23E" w14:textId="77777777" w:rsidR="00D817F9" w:rsidRPr="00D817F9" w:rsidRDefault="00D817F9" w:rsidP="00D817F9">
      <w:pPr>
        <w:numPr>
          <w:ilvl w:val="0"/>
          <w:numId w:val="49"/>
        </w:numPr>
      </w:pPr>
      <w:r w:rsidRPr="00D817F9">
        <w:t>inclusión que genere dependencia estructural.</w:t>
      </w:r>
    </w:p>
    <w:p w14:paraId="60550362" w14:textId="77777777" w:rsidR="00D817F9" w:rsidRPr="00D817F9" w:rsidRDefault="00D817F9" w:rsidP="00D817F9">
      <w:r w:rsidRPr="00D817F9">
        <w:t xml:space="preserve">Estas prohibiciones son </w:t>
      </w:r>
      <w:r w:rsidRPr="00D817F9">
        <w:rPr>
          <w:b/>
          <w:bCs/>
        </w:rPr>
        <w:t>límites de diseño irrevocables</w:t>
      </w:r>
      <w:r w:rsidRPr="00D817F9">
        <w:t>.</w:t>
      </w:r>
    </w:p>
    <w:p w14:paraId="386FBA71" w14:textId="77777777" w:rsidR="00D817F9" w:rsidRPr="00D817F9" w:rsidRDefault="00D817F9" w:rsidP="00D817F9">
      <w:r w:rsidRPr="00D817F9">
        <w:pict w14:anchorId="31433402">
          <v:rect id="_x0000_i1263" style="width:0;height:1.5pt" o:hralign="center" o:hrstd="t" o:hr="t" fillcolor="#a0a0a0" stroked="f"/>
        </w:pict>
      </w:r>
    </w:p>
    <w:p w14:paraId="315053D9" w14:textId="77777777" w:rsidR="00D817F9" w:rsidRPr="00D817F9" w:rsidRDefault="00D817F9" w:rsidP="00D817F9">
      <w:pPr>
        <w:rPr>
          <w:b/>
          <w:bCs/>
        </w:rPr>
      </w:pPr>
      <w:r w:rsidRPr="00D817F9">
        <w:rPr>
          <w:b/>
          <w:bCs/>
        </w:rPr>
        <w:t>Artículo 6 — Arquitectura probatoria obligatoria</w:t>
      </w:r>
    </w:p>
    <w:p w14:paraId="71AD7AA7" w14:textId="77777777" w:rsidR="00D817F9" w:rsidRPr="00D817F9" w:rsidRDefault="00D817F9" w:rsidP="00D817F9">
      <w:pPr>
        <w:rPr>
          <w:b/>
          <w:bCs/>
        </w:rPr>
      </w:pPr>
      <w:r w:rsidRPr="00D817F9">
        <w:rPr>
          <w:b/>
          <w:bCs/>
        </w:rPr>
        <w:t xml:space="preserve">6.1 Presunción de </w:t>
      </w:r>
      <w:proofErr w:type="spellStart"/>
      <w:r w:rsidRPr="00D817F9">
        <w:rPr>
          <w:b/>
          <w:bCs/>
        </w:rPr>
        <w:t>registrabilidad</w:t>
      </w:r>
      <w:proofErr w:type="spellEnd"/>
    </w:p>
    <w:p w14:paraId="27475C2B" w14:textId="77777777" w:rsidR="00D817F9" w:rsidRPr="00D817F9" w:rsidRDefault="00D817F9" w:rsidP="00D817F9">
      <w:r w:rsidRPr="00D817F9">
        <w:t>Todo acto relevante se presume registrable.</w:t>
      </w:r>
      <w:r w:rsidRPr="00D817F9">
        <w:br/>
        <w:t>La no-registración exige justificación explícita y registrable.</w:t>
      </w:r>
    </w:p>
    <w:p w14:paraId="77A7AF11" w14:textId="77777777" w:rsidR="00D817F9" w:rsidRPr="00D817F9" w:rsidRDefault="00D817F9" w:rsidP="00D817F9">
      <w:pPr>
        <w:rPr>
          <w:b/>
          <w:bCs/>
        </w:rPr>
      </w:pPr>
      <w:r w:rsidRPr="00D817F9">
        <w:rPr>
          <w:b/>
          <w:bCs/>
        </w:rPr>
        <w:t>6.2 Valor probatorio reforzado</w:t>
      </w:r>
    </w:p>
    <w:p w14:paraId="76F40A05" w14:textId="77777777" w:rsidR="00D817F9" w:rsidRPr="00D817F9" w:rsidRDefault="00D817F9" w:rsidP="00D817F9">
      <w:r w:rsidRPr="00D817F9">
        <w:t>Los registros del TAMV cumplen criterios de:</w:t>
      </w:r>
    </w:p>
    <w:p w14:paraId="0B3162EC" w14:textId="77777777" w:rsidR="00D817F9" w:rsidRPr="00D817F9" w:rsidRDefault="00D817F9" w:rsidP="00D817F9">
      <w:pPr>
        <w:numPr>
          <w:ilvl w:val="0"/>
          <w:numId w:val="50"/>
        </w:numPr>
      </w:pPr>
      <w:r w:rsidRPr="00D817F9">
        <w:lastRenderedPageBreak/>
        <w:t>integridad criptográfica;</w:t>
      </w:r>
    </w:p>
    <w:p w14:paraId="00ACAA04" w14:textId="77777777" w:rsidR="00D817F9" w:rsidRPr="00D817F9" w:rsidRDefault="00D817F9" w:rsidP="00D817F9">
      <w:pPr>
        <w:numPr>
          <w:ilvl w:val="0"/>
          <w:numId w:val="50"/>
        </w:numPr>
      </w:pPr>
      <w:r w:rsidRPr="00D817F9">
        <w:t>verificabilidad independiente;</w:t>
      </w:r>
    </w:p>
    <w:p w14:paraId="7B030A5B" w14:textId="77777777" w:rsidR="00D817F9" w:rsidRPr="00D817F9" w:rsidRDefault="00D817F9" w:rsidP="00D817F9">
      <w:pPr>
        <w:numPr>
          <w:ilvl w:val="0"/>
          <w:numId w:val="50"/>
        </w:numPr>
      </w:pPr>
      <w:r w:rsidRPr="00D817F9">
        <w:t>preservación histórica.</w:t>
      </w:r>
    </w:p>
    <w:p w14:paraId="3EB13A06" w14:textId="77777777" w:rsidR="00D817F9" w:rsidRPr="00D817F9" w:rsidRDefault="00D817F9" w:rsidP="00D817F9">
      <w:r w:rsidRPr="00D817F9">
        <w:t>Son utilizables en arbitraje, litigio estratégico y auditoría forense.</w:t>
      </w:r>
    </w:p>
    <w:p w14:paraId="300BCC07" w14:textId="77777777" w:rsidR="00D817F9" w:rsidRPr="00D817F9" w:rsidRDefault="00D817F9" w:rsidP="00D817F9">
      <w:r w:rsidRPr="00D817F9">
        <w:pict w14:anchorId="7A2EF98E">
          <v:rect id="_x0000_i1264" style="width:0;height:1.5pt" o:hralign="center" o:hrstd="t" o:hr="t" fillcolor="#a0a0a0" stroked="f"/>
        </w:pict>
      </w:r>
    </w:p>
    <w:p w14:paraId="4F9EE5D5" w14:textId="77777777" w:rsidR="00D817F9" w:rsidRPr="00D817F9" w:rsidRDefault="00D817F9" w:rsidP="00D817F9">
      <w:pPr>
        <w:rPr>
          <w:b/>
          <w:bCs/>
        </w:rPr>
      </w:pPr>
      <w:r w:rsidRPr="00D817F9">
        <w:rPr>
          <w:b/>
          <w:bCs/>
        </w:rPr>
        <w:t xml:space="preserve">Artículo 7 — Control externo y </w:t>
      </w:r>
      <w:proofErr w:type="spellStart"/>
      <w:r w:rsidRPr="00D817F9">
        <w:rPr>
          <w:b/>
          <w:bCs/>
        </w:rPr>
        <w:t>auto-limitación</w:t>
      </w:r>
      <w:proofErr w:type="spellEnd"/>
    </w:p>
    <w:p w14:paraId="1DE40C8D" w14:textId="77777777" w:rsidR="00D817F9" w:rsidRPr="00D817F9" w:rsidRDefault="00D817F9" w:rsidP="00D817F9">
      <w:r w:rsidRPr="00D817F9">
        <w:t>El TAMV asume como condición estructural:</w:t>
      </w:r>
    </w:p>
    <w:p w14:paraId="50C22D7A" w14:textId="77777777" w:rsidR="00D817F9" w:rsidRPr="00D817F9" w:rsidRDefault="00D817F9" w:rsidP="00D817F9">
      <w:pPr>
        <w:numPr>
          <w:ilvl w:val="0"/>
          <w:numId w:val="51"/>
        </w:numPr>
      </w:pPr>
      <w:r w:rsidRPr="00D817F9">
        <w:t>auditoría externa independiente;</w:t>
      </w:r>
    </w:p>
    <w:p w14:paraId="44577A43" w14:textId="77777777" w:rsidR="00D817F9" w:rsidRPr="00D817F9" w:rsidRDefault="00D817F9" w:rsidP="00D817F9">
      <w:pPr>
        <w:numPr>
          <w:ilvl w:val="0"/>
          <w:numId w:val="51"/>
        </w:numPr>
      </w:pPr>
      <w:r w:rsidRPr="00D817F9">
        <w:t>revisión académica crítica;</w:t>
      </w:r>
    </w:p>
    <w:p w14:paraId="6AFA271E" w14:textId="77777777" w:rsidR="00D817F9" w:rsidRPr="00D817F9" w:rsidRDefault="00D817F9" w:rsidP="00D817F9">
      <w:pPr>
        <w:numPr>
          <w:ilvl w:val="0"/>
          <w:numId w:val="51"/>
        </w:numPr>
      </w:pPr>
      <w:r w:rsidRPr="00D817F9">
        <w:t>escrutinio hostil informado.</w:t>
      </w:r>
    </w:p>
    <w:p w14:paraId="19BB8E61" w14:textId="77777777" w:rsidR="00D817F9" w:rsidRPr="00D817F9" w:rsidRDefault="00D817F9" w:rsidP="00D817F9">
      <w:r w:rsidRPr="00D817F9">
        <w:t xml:space="preserve">No se protege del ataque: </w:t>
      </w:r>
      <w:r w:rsidRPr="00D817F9">
        <w:rPr>
          <w:b/>
          <w:bCs/>
        </w:rPr>
        <w:t>se protege del error estructural</w:t>
      </w:r>
      <w:r w:rsidRPr="00D817F9">
        <w:t>.</w:t>
      </w:r>
    </w:p>
    <w:p w14:paraId="4B51E90B" w14:textId="77777777" w:rsidR="00D817F9" w:rsidRPr="00D817F9" w:rsidRDefault="00D817F9" w:rsidP="00D817F9">
      <w:r w:rsidRPr="00D817F9">
        <w:pict w14:anchorId="7728ABB4">
          <v:rect id="_x0000_i1265" style="width:0;height:1.5pt" o:hralign="center" o:hrstd="t" o:hr="t" fillcolor="#a0a0a0" stroked="f"/>
        </w:pict>
      </w:r>
    </w:p>
    <w:p w14:paraId="2066219E" w14:textId="77777777" w:rsidR="00D817F9" w:rsidRPr="00D817F9" w:rsidRDefault="00D817F9" w:rsidP="00D817F9">
      <w:pPr>
        <w:rPr>
          <w:b/>
          <w:bCs/>
        </w:rPr>
      </w:pPr>
      <w:r w:rsidRPr="00D817F9">
        <w:rPr>
          <w:b/>
          <w:bCs/>
        </w:rPr>
        <w:t>Artículo 8 — Cláusula de resistencia a captura</w:t>
      </w:r>
    </w:p>
    <w:p w14:paraId="09245CFB" w14:textId="77777777" w:rsidR="00D817F9" w:rsidRPr="00D817F9" w:rsidRDefault="00D817F9" w:rsidP="00D817F9">
      <w:r w:rsidRPr="00D817F9">
        <w:t>Ningún actor podrá modificar principios, prohibiciones u objetivos sin:</w:t>
      </w:r>
    </w:p>
    <w:p w14:paraId="530FAD99" w14:textId="77777777" w:rsidR="00D817F9" w:rsidRPr="00D817F9" w:rsidRDefault="00D817F9" w:rsidP="00D817F9">
      <w:pPr>
        <w:numPr>
          <w:ilvl w:val="0"/>
          <w:numId w:val="52"/>
        </w:numPr>
      </w:pPr>
      <w:r w:rsidRPr="00D817F9">
        <w:t>evidencia pública verificable;</w:t>
      </w:r>
    </w:p>
    <w:p w14:paraId="1B83AB10" w14:textId="77777777" w:rsidR="00D817F9" w:rsidRPr="00D817F9" w:rsidRDefault="00D817F9" w:rsidP="00D817F9">
      <w:pPr>
        <w:numPr>
          <w:ilvl w:val="0"/>
          <w:numId w:val="52"/>
        </w:numPr>
      </w:pPr>
      <w:r w:rsidRPr="00D817F9">
        <w:t>control TLS-TAMV;</w:t>
      </w:r>
    </w:p>
    <w:p w14:paraId="25464E8B" w14:textId="77777777" w:rsidR="00D817F9" w:rsidRPr="00D817F9" w:rsidRDefault="00D817F9" w:rsidP="00D817F9">
      <w:pPr>
        <w:numPr>
          <w:ilvl w:val="0"/>
          <w:numId w:val="52"/>
        </w:numPr>
      </w:pPr>
      <w:r w:rsidRPr="00D817F9">
        <w:t xml:space="preserve">registro indeleble en </w:t>
      </w:r>
      <w:proofErr w:type="spellStart"/>
      <w:r w:rsidRPr="00D817F9">
        <w:t>BookPI</w:t>
      </w:r>
      <w:proofErr w:type="spellEnd"/>
      <w:r w:rsidRPr="00D817F9">
        <w:t>.</w:t>
      </w:r>
    </w:p>
    <w:p w14:paraId="153FFA26" w14:textId="77777777" w:rsidR="00D817F9" w:rsidRPr="00D817F9" w:rsidRDefault="00D817F9" w:rsidP="00D817F9">
      <w:r w:rsidRPr="00D817F9">
        <w:pict w14:anchorId="6E50009D">
          <v:rect id="_x0000_i1266" style="width:0;height:1.5pt" o:hralign="center" o:hrstd="t" o:hr="t" fillcolor="#a0a0a0" stroked="f"/>
        </w:pict>
      </w:r>
    </w:p>
    <w:p w14:paraId="526C3A80" w14:textId="77777777" w:rsidR="00D817F9" w:rsidRPr="00D817F9" w:rsidRDefault="00D817F9" w:rsidP="00D817F9">
      <w:pPr>
        <w:rPr>
          <w:b/>
          <w:bCs/>
        </w:rPr>
      </w:pPr>
      <w:r w:rsidRPr="00D817F9">
        <w:rPr>
          <w:b/>
          <w:bCs/>
        </w:rPr>
        <w:t>Artículo 9 — Certificación multinivel obligatoria</w:t>
      </w:r>
    </w:p>
    <w:p w14:paraId="1D0D3145" w14:textId="77777777" w:rsidR="00D817F9" w:rsidRPr="00D817F9" w:rsidRDefault="00D817F9" w:rsidP="00D817F9">
      <w:r w:rsidRPr="00D817F9">
        <w:t>Todo componente requiere simultáneamente:</w:t>
      </w:r>
    </w:p>
    <w:p w14:paraId="1E27E5B5" w14:textId="77777777" w:rsidR="00D817F9" w:rsidRPr="00D817F9" w:rsidRDefault="00D817F9" w:rsidP="00D817F9">
      <w:pPr>
        <w:numPr>
          <w:ilvl w:val="0"/>
          <w:numId w:val="53"/>
        </w:numPr>
      </w:pPr>
      <w:r w:rsidRPr="00D817F9">
        <w:t>certificación técnica (ISO / NIST);</w:t>
      </w:r>
    </w:p>
    <w:p w14:paraId="7BA408B9" w14:textId="77777777" w:rsidR="00D817F9" w:rsidRPr="00D817F9" w:rsidRDefault="00D817F9" w:rsidP="00D817F9">
      <w:pPr>
        <w:numPr>
          <w:ilvl w:val="0"/>
          <w:numId w:val="53"/>
        </w:numPr>
      </w:pPr>
      <w:r w:rsidRPr="00D817F9">
        <w:t>certificación jurídica (autoría, trazabilidad);</w:t>
      </w:r>
    </w:p>
    <w:p w14:paraId="5EEF9558" w14:textId="77777777" w:rsidR="00D817F9" w:rsidRPr="00D817F9" w:rsidRDefault="00D817F9" w:rsidP="00D817F9">
      <w:pPr>
        <w:numPr>
          <w:ilvl w:val="0"/>
          <w:numId w:val="53"/>
        </w:numPr>
      </w:pPr>
      <w:r w:rsidRPr="00D817F9">
        <w:t>certificación doctrinal (ONU / UNESCO / OCDE);</w:t>
      </w:r>
    </w:p>
    <w:p w14:paraId="28413FCA" w14:textId="77777777" w:rsidR="00D817F9" w:rsidRPr="00D817F9" w:rsidRDefault="00D817F9" w:rsidP="00D817F9">
      <w:pPr>
        <w:numPr>
          <w:ilvl w:val="0"/>
          <w:numId w:val="53"/>
        </w:numPr>
      </w:pPr>
      <w:r w:rsidRPr="00D817F9">
        <w:t>certificación histórica (</w:t>
      </w:r>
      <w:proofErr w:type="spellStart"/>
      <w:r w:rsidRPr="00D817F9">
        <w:t>BookPI</w:t>
      </w:r>
      <w:proofErr w:type="spellEnd"/>
      <w:r w:rsidRPr="00D817F9">
        <w:t>).</w:t>
      </w:r>
    </w:p>
    <w:p w14:paraId="6A38F4A8" w14:textId="77777777" w:rsidR="00D817F9" w:rsidRPr="00D817F9" w:rsidRDefault="00D817F9" w:rsidP="00D817F9">
      <w:r w:rsidRPr="00D817F9">
        <w:t>La ausencia de cualquiera invalida el componente.</w:t>
      </w:r>
    </w:p>
    <w:p w14:paraId="260ECDCA" w14:textId="77777777" w:rsidR="00D817F9" w:rsidRPr="00D817F9" w:rsidRDefault="00D817F9" w:rsidP="00D817F9">
      <w:r w:rsidRPr="00D817F9">
        <w:pict w14:anchorId="0E347A5A">
          <v:rect id="_x0000_i1267" style="width:0;height:1.5pt" o:hralign="center" o:hrstd="t" o:hr="t" fillcolor="#a0a0a0" stroked="f"/>
        </w:pict>
      </w:r>
    </w:p>
    <w:p w14:paraId="20F9826C" w14:textId="77777777" w:rsidR="00D817F9" w:rsidRPr="00D817F9" w:rsidRDefault="00D817F9" w:rsidP="00D817F9">
      <w:pPr>
        <w:rPr>
          <w:b/>
          <w:bCs/>
        </w:rPr>
      </w:pPr>
      <w:r w:rsidRPr="00D817F9">
        <w:rPr>
          <w:b/>
          <w:bCs/>
        </w:rPr>
        <w:lastRenderedPageBreak/>
        <w:t>Artículo 10 — Prevalencia absoluta</w:t>
      </w:r>
    </w:p>
    <w:p w14:paraId="1F0D1A04" w14:textId="77777777" w:rsidR="00D817F9" w:rsidRPr="00D817F9" w:rsidRDefault="00D817F9" w:rsidP="00D817F9">
      <w:r w:rsidRPr="00D817F9">
        <w:t>Prevalecen, en este orden:</w:t>
      </w:r>
    </w:p>
    <w:p w14:paraId="54ABC872" w14:textId="77777777" w:rsidR="00D817F9" w:rsidRPr="00D817F9" w:rsidRDefault="00D817F9" w:rsidP="00D817F9">
      <w:pPr>
        <w:numPr>
          <w:ilvl w:val="0"/>
          <w:numId w:val="54"/>
        </w:numPr>
      </w:pPr>
      <w:r w:rsidRPr="00D817F9">
        <w:t>dignidad humana (</w:t>
      </w:r>
      <w:r w:rsidRPr="00D817F9">
        <w:rPr>
          <w:i/>
          <w:iCs/>
        </w:rPr>
        <w:t>ius cogens</w:t>
      </w:r>
      <w:r w:rsidRPr="00D817F9">
        <w:t>);</w:t>
      </w:r>
    </w:p>
    <w:p w14:paraId="5D3591B5" w14:textId="77777777" w:rsidR="00D817F9" w:rsidRPr="00D817F9" w:rsidRDefault="00D817F9" w:rsidP="00D817F9">
      <w:pPr>
        <w:numPr>
          <w:ilvl w:val="0"/>
          <w:numId w:val="54"/>
        </w:numPr>
      </w:pPr>
      <w:r w:rsidRPr="00D817F9">
        <w:t>derechos fundamentales;</w:t>
      </w:r>
    </w:p>
    <w:p w14:paraId="6B23B3DA" w14:textId="77777777" w:rsidR="00D817F9" w:rsidRPr="00D817F9" w:rsidRDefault="00D817F9" w:rsidP="00D817F9">
      <w:pPr>
        <w:numPr>
          <w:ilvl w:val="0"/>
          <w:numId w:val="54"/>
        </w:numPr>
      </w:pPr>
      <w:r w:rsidRPr="00D817F9">
        <w:t>memoria verificable;</w:t>
      </w:r>
    </w:p>
    <w:p w14:paraId="53B7B000" w14:textId="77777777" w:rsidR="00D817F9" w:rsidRPr="00D817F9" w:rsidRDefault="00D817F9" w:rsidP="00D817F9">
      <w:pPr>
        <w:numPr>
          <w:ilvl w:val="0"/>
          <w:numId w:val="54"/>
        </w:numPr>
      </w:pPr>
      <w:r w:rsidRPr="00D817F9">
        <w:t>gobernanza auditable;</w:t>
      </w:r>
    </w:p>
    <w:p w14:paraId="48E7C8F1" w14:textId="77777777" w:rsidR="00D817F9" w:rsidRPr="00D817F9" w:rsidRDefault="00D817F9" w:rsidP="00D817F9">
      <w:r w:rsidRPr="00D817F9">
        <w:t>por encima de eficiencia, rentabilidad o presión externa.</w:t>
      </w:r>
    </w:p>
    <w:p w14:paraId="7F149053" w14:textId="77777777" w:rsidR="00D817F9" w:rsidRPr="00D817F9" w:rsidRDefault="00D817F9" w:rsidP="00D817F9">
      <w:r w:rsidRPr="00D817F9">
        <w:pict w14:anchorId="0E469728">
          <v:rect id="_x0000_i1268" style="width:0;height:1.5pt" o:hralign="center" o:hrstd="t" o:hr="t" fillcolor="#a0a0a0" stroked="f"/>
        </w:pict>
      </w:r>
    </w:p>
    <w:p w14:paraId="52F1CAFE" w14:textId="77777777" w:rsidR="00D817F9" w:rsidRPr="00D817F9" w:rsidRDefault="00D817F9" w:rsidP="00D817F9">
      <w:pPr>
        <w:rPr>
          <w:b/>
          <w:bCs/>
        </w:rPr>
      </w:pPr>
      <w:r w:rsidRPr="00D817F9">
        <w:rPr>
          <w:b/>
          <w:bCs/>
        </w:rPr>
        <w:t>Artículo 11 — Irreversibilidad del núcleo</w:t>
      </w:r>
    </w:p>
    <w:p w14:paraId="21056271" w14:textId="77777777" w:rsidR="00D817F9" w:rsidRPr="00D817F9" w:rsidRDefault="00D817F9" w:rsidP="00D817F9">
      <w:r w:rsidRPr="00D817F9">
        <w:t xml:space="preserve">Esta Sección es </w:t>
      </w:r>
      <w:r w:rsidRPr="00D817F9">
        <w:rPr>
          <w:b/>
          <w:bCs/>
        </w:rPr>
        <w:t>no revocable</w:t>
      </w:r>
      <w:r w:rsidRPr="00D817F9">
        <w:t>.</w:t>
      </w:r>
      <w:r w:rsidRPr="00D817F9">
        <w:br/>
        <w:t xml:space="preserve">Solo puede evolucionar si el derecho internacional </w:t>
      </w:r>
      <w:r w:rsidRPr="00D817F9">
        <w:rPr>
          <w:b/>
          <w:bCs/>
        </w:rPr>
        <w:t>eleva</w:t>
      </w:r>
      <w:r w:rsidRPr="00D817F9">
        <w:t xml:space="preserve"> estándares, nunca si los reduce.</w:t>
      </w:r>
    </w:p>
    <w:p w14:paraId="669E5FAA" w14:textId="77777777" w:rsidR="00D817F9" w:rsidRPr="00D817F9" w:rsidRDefault="00D817F9" w:rsidP="00D817F9">
      <w:r w:rsidRPr="00D817F9">
        <w:pict w14:anchorId="45217F72">
          <v:rect id="_x0000_i1269" style="width:0;height:1.5pt" o:hralign="center" o:hrstd="t" o:hr="t" fillcolor="#a0a0a0" stroked="f"/>
        </w:pict>
      </w:r>
    </w:p>
    <w:p w14:paraId="64C8FC0F" w14:textId="77777777" w:rsidR="00D817F9" w:rsidRPr="00D817F9" w:rsidRDefault="00D817F9" w:rsidP="00D817F9">
      <w:pPr>
        <w:rPr>
          <w:b/>
          <w:bCs/>
        </w:rPr>
      </w:pPr>
      <w:r w:rsidRPr="00D817F9">
        <w:rPr>
          <w:b/>
          <w:bCs/>
        </w:rPr>
        <w:t>Artículo 12 — Cierre constitucional</w:t>
      </w:r>
    </w:p>
    <w:p w14:paraId="0D7ABC98" w14:textId="77777777" w:rsidR="00D817F9" w:rsidRPr="00D817F9" w:rsidRDefault="00D817F9" w:rsidP="00D817F9">
      <w:r w:rsidRPr="00D817F9">
        <w:t>Aquí no hay promesa.</w:t>
      </w:r>
      <w:r w:rsidRPr="00D817F9">
        <w:br/>
        <w:t>Hay arquitectura.</w:t>
      </w:r>
      <w:r w:rsidRPr="00D817F9">
        <w:br/>
        <w:t xml:space="preserve">Quien entra al TAMV acepta reglas que </w:t>
      </w:r>
      <w:r w:rsidRPr="00D817F9">
        <w:rPr>
          <w:b/>
          <w:bCs/>
        </w:rPr>
        <w:t>obligan al poder a rendir cuentas</w:t>
      </w:r>
      <w:r w:rsidRPr="00D817F9">
        <w:t>.</w:t>
      </w:r>
    </w:p>
    <w:p w14:paraId="38A1D156" w14:textId="77777777" w:rsidR="00D817F9" w:rsidRPr="00D817F9" w:rsidRDefault="00D817F9" w:rsidP="00D817F9">
      <w:r w:rsidRPr="00D817F9">
        <w:pict w14:anchorId="31230ECF">
          <v:rect id="_x0000_i1270" style="width:0;height:1.5pt" o:hralign="center" o:hrstd="t" o:hr="t" fillcolor="#a0a0a0" stroked="f"/>
        </w:pict>
      </w:r>
    </w:p>
    <w:p w14:paraId="32E899F9" w14:textId="77777777" w:rsidR="00D817F9" w:rsidRPr="00D817F9" w:rsidRDefault="00D817F9" w:rsidP="00D817F9">
      <w:pPr>
        <w:rPr>
          <w:b/>
          <w:bCs/>
        </w:rPr>
      </w:pPr>
      <w:r w:rsidRPr="00D817F9">
        <w:rPr>
          <w:b/>
          <w:bCs/>
        </w:rPr>
        <w:t>ANEXO CONSTITUCIONAL I</w:t>
      </w:r>
    </w:p>
    <w:p w14:paraId="2067B51C" w14:textId="77777777" w:rsidR="00D817F9" w:rsidRPr="00D817F9" w:rsidRDefault="00D817F9" w:rsidP="00D817F9">
      <w:r w:rsidRPr="00D817F9">
        <w:rPr>
          <w:b/>
          <w:bCs/>
        </w:rPr>
        <w:t>Doctrina de Derechos Digitales de Tercera Generación, Auditoría Algorítmica y Certificación Civilizatoria del TAMV</w:t>
      </w:r>
    </w:p>
    <w:p w14:paraId="459BA9DF" w14:textId="77777777" w:rsidR="00D817F9" w:rsidRPr="00D817F9" w:rsidRDefault="00D817F9" w:rsidP="00D817F9">
      <w:r w:rsidRPr="00D817F9">
        <w:pict w14:anchorId="28FBDF3C">
          <v:rect id="_x0000_i1271" style="width:0;height:1.5pt" o:hralign="center" o:hrstd="t" o:hr="t" fillcolor="#a0a0a0" stroked="f"/>
        </w:pict>
      </w:r>
    </w:p>
    <w:p w14:paraId="7FD09A69" w14:textId="77777777" w:rsidR="00D817F9" w:rsidRPr="00D817F9" w:rsidRDefault="00D817F9" w:rsidP="00D817F9">
      <w:pPr>
        <w:rPr>
          <w:b/>
          <w:bCs/>
        </w:rPr>
      </w:pPr>
      <w:r w:rsidRPr="00D817F9">
        <w:rPr>
          <w:b/>
          <w:bCs/>
        </w:rPr>
        <w:t>I. Derechos humanos digitales de tercera generación</w:t>
      </w:r>
    </w:p>
    <w:p w14:paraId="00C0BC83" w14:textId="77777777" w:rsidR="00D817F9" w:rsidRPr="00D817F9" w:rsidRDefault="00D817F9" w:rsidP="00D817F9">
      <w:r w:rsidRPr="00D817F9">
        <w:t xml:space="preserve">Se reconoce la evolución doctrinal que atribuye </w:t>
      </w:r>
      <w:r w:rsidRPr="00D817F9">
        <w:rPr>
          <w:b/>
          <w:bCs/>
        </w:rPr>
        <w:t>obligaciones directas</w:t>
      </w:r>
      <w:r w:rsidRPr="00D817F9">
        <w:t xml:space="preserve"> a infraestructuras digitales con poder de gobernanza, incluyendo deberes de:</w:t>
      </w:r>
    </w:p>
    <w:p w14:paraId="7D0CA58F" w14:textId="77777777" w:rsidR="00D817F9" w:rsidRPr="00D817F9" w:rsidRDefault="00D817F9" w:rsidP="00D817F9">
      <w:pPr>
        <w:numPr>
          <w:ilvl w:val="0"/>
          <w:numId w:val="55"/>
        </w:numPr>
      </w:pPr>
      <w:r w:rsidRPr="00D817F9">
        <w:t>debida diligencia;</w:t>
      </w:r>
    </w:p>
    <w:p w14:paraId="69385316" w14:textId="77777777" w:rsidR="00D817F9" w:rsidRPr="00D817F9" w:rsidRDefault="00D817F9" w:rsidP="00D817F9">
      <w:pPr>
        <w:numPr>
          <w:ilvl w:val="0"/>
          <w:numId w:val="55"/>
        </w:numPr>
      </w:pPr>
      <w:r w:rsidRPr="00D817F9">
        <w:t>transparencia;</w:t>
      </w:r>
    </w:p>
    <w:p w14:paraId="30D86D34" w14:textId="77777777" w:rsidR="00D817F9" w:rsidRPr="00D817F9" w:rsidRDefault="00D817F9" w:rsidP="00D817F9">
      <w:pPr>
        <w:numPr>
          <w:ilvl w:val="0"/>
          <w:numId w:val="55"/>
        </w:numPr>
      </w:pPr>
      <w:r w:rsidRPr="00D817F9">
        <w:t>reparación;</w:t>
      </w:r>
    </w:p>
    <w:p w14:paraId="79E2212E" w14:textId="77777777" w:rsidR="00D817F9" w:rsidRPr="00D817F9" w:rsidRDefault="00D817F9" w:rsidP="00D817F9">
      <w:pPr>
        <w:numPr>
          <w:ilvl w:val="0"/>
          <w:numId w:val="55"/>
        </w:numPr>
      </w:pPr>
      <w:r w:rsidRPr="00D817F9">
        <w:lastRenderedPageBreak/>
        <w:t>no-discriminación transnacional;</w:t>
      </w:r>
    </w:p>
    <w:p w14:paraId="731FD1E0" w14:textId="77777777" w:rsidR="00D817F9" w:rsidRPr="00D817F9" w:rsidRDefault="00D817F9" w:rsidP="00D817F9">
      <w:pPr>
        <w:numPr>
          <w:ilvl w:val="0"/>
          <w:numId w:val="55"/>
        </w:numPr>
      </w:pPr>
      <w:r w:rsidRPr="00D817F9">
        <w:t>protección de identidades persistentes.</w:t>
      </w:r>
    </w:p>
    <w:p w14:paraId="26C37B6F" w14:textId="77777777" w:rsidR="00D817F9" w:rsidRPr="00D817F9" w:rsidRDefault="00D817F9" w:rsidP="00D817F9">
      <w:r w:rsidRPr="00D817F9">
        <w:t xml:space="preserve">El TAMV se somete voluntariamente a este estándar </w:t>
      </w:r>
      <w:r w:rsidRPr="00D817F9">
        <w:rPr>
          <w:b/>
          <w:bCs/>
        </w:rPr>
        <w:t>reforzado</w:t>
      </w:r>
      <w:r w:rsidRPr="00D817F9">
        <w:t>, aun cuando no sea universalmente exigible.</w:t>
      </w:r>
    </w:p>
    <w:p w14:paraId="34630AF2" w14:textId="77777777" w:rsidR="00D817F9" w:rsidRPr="00D817F9" w:rsidRDefault="00D817F9" w:rsidP="00D817F9">
      <w:r w:rsidRPr="00D817F9">
        <w:pict w14:anchorId="61AFD7F0">
          <v:rect id="_x0000_i1272" style="width:0;height:1.5pt" o:hralign="center" o:hrstd="t" o:hr="t" fillcolor="#a0a0a0" stroked="f"/>
        </w:pict>
      </w:r>
    </w:p>
    <w:p w14:paraId="56A7B38A" w14:textId="77777777" w:rsidR="00D817F9" w:rsidRPr="00D817F9" w:rsidRDefault="00D817F9" w:rsidP="00D817F9">
      <w:pPr>
        <w:rPr>
          <w:b/>
          <w:bCs/>
        </w:rPr>
      </w:pPr>
      <w:r w:rsidRPr="00D817F9">
        <w:rPr>
          <w:b/>
          <w:bCs/>
        </w:rPr>
        <w:t xml:space="preserve">II. Auditoría algorítmica </w:t>
      </w:r>
      <w:proofErr w:type="spellStart"/>
      <w:r w:rsidRPr="00D817F9">
        <w:rPr>
          <w:b/>
          <w:bCs/>
        </w:rPr>
        <w:t>post-cuántica</w:t>
      </w:r>
      <w:proofErr w:type="spellEnd"/>
    </w:p>
    <w:p w14:paraId="7A9F95DD" w14:textId="77777777" w:rsidR="00D817F9" w:rsidRPr="00D817F9" w:rsidRDefault="00D817F9" w:rsidP="00D817F9">
      <w:r w:rsidRPr="00D817F9">
        <w:t>El TAMV implementa auditorías con:</w:t>
      </w:r>
    </w:p>
    <w:p w14:paraId="57452C3B" w14:textId="77777777" w:rsidR="00D817F9" w:rsidRPr="00D817F9" w:rsidRDefault="00D817F9" w:rsidP="00D817F9">
      <w:pPr>
        <w:numPr>
          <w:ilvl w:val="0"/>
          <w:numId w:val="56"/>
        </w:numPr>
      </w:pPr>
      <w:r w:rsidRPr="00D817F9">
        <w:t>integridad criptográfica resistente a computación cuántica;</w:t>
      </w:r>
    </w:p>
    <w:p w14:paraId="13BEB179" w14:textId="77777777" w:rsidR="00D817F9" w:rsidRPr="00D817F9" w:rsidRDefault="00D817F9" w:rsidP="00D817F9">
      <w:pPr>
        <w:numPr>
          <w:ilvl w:val="0"/>
          <w:numId w:val="56"/>
        </w:numPr>
      </w:pPr>
      <w:r w:rsidRPr="00D817F9">
        <w:t>trazabilidad completa del ciclo de vida de IA;</w:t>
      </w:r>
    </w:p>
    <w:p w14:paraId="15AB20DD" w14:textId="77777777" w:rsidR="00D817F9" w:rsidRPr="00D817F9" w:rsidRDefault="00D817F9" w:rsidP="00D817F9">
      <w:pPr>
        <w:numPr>
          <w:ilvl w:val="0"/>
          <w:numId w:val="56"/>
        </w:numPr>
      </w:pPr>
      <w:r w:rsidRPr="00D817F9">
        <w:t>auditoría dual (automática + humana);</w:t>
      </w:r>
    </w:p>
    <w:p w14:paraId="611870B6" w14:textId="77777777" w:rsidR="00D817F9" w:rsidRPr="00D817F9" w:rsidRDefault="00D817F9" w:rsidP="00D817F9">
      <w:pPr>
        <w:numPr>
          <w:ilvl w:val="0"/>
          <w:numId w:val="56"/>
        </w:numPr>
      </w:pPr>
      <w:r w:rsidRPr="00D817F9">
        <w:t>registro indeleble de correcciones y fallos.</w:t>
      </w:r>
    </w:p>
    <w:p w14:paraId="01A8D954" w14:textId="77777777" w:rsidR="00D817F9" w:rsidRPr="00D817F9" w:rsidRDefault="00D817F9" w:rsidP="00D817F9">
      <w:r w:rsidRPr="00D817F9">
        <w:pict w14:anchorId="31FBF58B">
          <v:rect id="_x0000_i1273" style="width:0;height:1.5pt" o:hralign="center" o:hrstd="t" o:hr="t" fillcolor="#a0a0a0" stroked="f"/>
        </w:pict>
      </w:r>
    </w:p>
    <w:p w14:paraId="45A60B83" w14:textId="77777777" w:rsidR="00D817F9" w:rsidRPr="00D817F9" w:rsidRDefault="00D817F9" w:rsidP="00D817F9">
      <w:pPr>
        <w:rPr>
          <w:b/>
          <w:bCs/>
        </w:rPr>
      </w:pPr>
      <w:r w:rsidRPr="00D817F9">
        <w:rPr>
          <w:b/>
          <w:bCs/>
        </w:rPr>
        <w:t xml:space="preserve">III. </w:t>
      </w:r>
      <w:proofErr w:type="spellStart"/>
      <w:r w:rsidRPr="00D817F9">
        <w:rPr>
          <w:b/>
          <w:bCs/>
        </w:rPr>
        <w:t>Checklist</w:t>
      </w:r>
      <w:proofErr w:type="spellEnd"/>
      <w:r w:rsidRPr="00D817F9">
        <w:rPr>
          <w:b/>
          <w:bCs/>
        </w:rPr>
        <w:t xml:space="preserve"> obligatorio OECD / UNESCO (TLS-IA)</w:t>
      </w:r>
    </w:p>
    <w:p w14:paraId="0E146993" w14:textId="77777777" w:rsidR="00D817F9" w:rsidRPr="00D817F9" w:rsidRDefault="00D817F9" w:rsidP="00D817F9">
      <w:r w:rsidRPr="00D817F9">
        <w:t>Todo sistema de IA debe documentar y aprobar:</w:t>
      </w:r>
    </w:p>
    <w:p w14:paraId="4022E832" w14:textId="77777777" w:rsidR="00D817F9" w:rsidRPr="00D817F9" w:rsidRDefault="00D817F9" w:rsidP="00D817F9">
      <w:pPr>
        <w:numPr>
          <w:ilvl w:val="0"/>
          <w:numId w:val="57"/>
        </w:numPr>
      </w:pPr>
      <w:r w:rsidRPr="00D817F9">
        <w:t>impacto en derechos humanos;</w:t>
      </w:r>
    </w:p>
    <w:p w14:paraId="16329E0F" w14:textId="77777777" w:rsidR="00D817F9" w:rsidRPr="00D817F9" w:rsidRDefault="00D817F9" w:rsidP="00D817F9">
      <w:pPr>
        <w:numPr>
          <w:ilvl w:val="0"/>
          <w:numId w:val="57"/>
        </w:numPr>
      </w:pPr>
      <w:r w:rsidRPr="00D817F9">
        <w:t>riesgos a bienestar;</w:t>
      </w:r>
    </w:p>
    <w:p w14:paraId="2EE65B66" w14:textId="77777777" w:rsidR="00D817F9" w:rsidRPr="00D817F9" w:rsidRDefault="00D817F9" w:rsidP="00D817F9">
      <w:pPr>
        <w:numPr>
          <w:ilvl w:val="0"/>
          <w:numId w:val="57"/>
        </w:numPr>
      </w:pPr>
      <w:r w:rsidRPr="00D817F9">
        <w:t>transparencia comprensible;</w:t>
      </w:r>
    </w:p>
    <w:p w14:paraId="564D2980" w14:textId="77777777" w:rsidR="00D817F9" w:rsidRPr="00D817F9" w:rsidRDefault="00D817F9" w:rsidP="00D817F9">
      <w:pPr>
        <w:numPr>
          <w:ilvl w:val="0"/>
          <w:numId w:val="57"/>
        </w:numPr>
      </w:pPr>
      <w:r w:rsidRPr="00D817F9">
        <w:t>robustez técnica;</w:t>
      </w:r>
    </w:p>
    <w:p w14:paraId="693DFE58" w14:textId="77777777" w:rsidR="00D817F9" w:rsidRPr="00D817F9" w:rsidRDefault="00D817F9" w:rsidP="00D817F9">
      <w:pPr>
        <w:numPr>
          <w:ilvl w:val="0"/>
          <w:numId w:val="57"/>
        </w:numPr>
      </w:pPr>
      <w:r w:rsidRPr="00D817F9">
        <w:t>mecanismos de rendición de cuentas.</w:t>
      </w:r>
    </w:p>
    <w:p w14:paraId="0A5376ED" w14:textId="77777777" w:rsidR="00D817F9" w:rsidRPr="00D817F9" w:rsidRDefault="00D817F9" w:rsidP="00D817F9">
      <w:r w:rsidRPr="00D817F9">
        <w:t xml:space="preserve">El </w:t>
      </w:r>
      <w:proofErr w:type="spellStart"/>
      <w:r w:rsidRPr="00D817F9">
        <w:t>checklist</w:t>
      </w:r>
      <w:proofErr w:type="spellEnd"/>
      <w:r w:rsidRPr="00D817F9">
        <w:t xml:space="preserve"> se archiva en </w:t>
      </w:r>
      <w:proofErr w:type="spellStart"/>
      <w:r w:rsidRPr="00D817F9">
        <w:t>BookPI</w:t>
      </w:r>
      <w:proofErr w:type="spellEnd"/>
      <w:r w:rsidRPr="00D817F9">
        <w:t xml:space="preserve"> como condición de despliegue.</w:t>
      </w:r>
    </w:p>
    <w:p w14:paraId="3F06065D" w14:textId="77777777" w:rsidR="00D817F9" w:rsidRPr="00D817F9" w:rsidRDefault="00D817F9" w:rsidP="00D817F9">
      <w:r w:rsidRPr="00D817F9">
        <w:pict w14:anchorId="2A07A9CB">
          <v:rect id="_x0000_i1274" style="width:0;height:1.5pt" o:hralign="center" o:hrstd="t" o:hr="t" fillcolor="#a0a0a0" stroked="f"/>
        </w:pict>
      </w:r>
    </w:p>
    <w:p w14:paraId="652EF453" w14:textId="77777777" w:rsidR="00D817F9" w:rsidRPr="00D817F9" w:rsidRDefault="00D817F9" w:rsidP="00D817F9">
      <w:pPr>
        <w:rPr>
          <w:b/>
          <w:bCs/>
        </w:rPr>
      </w:pPr>
      <w:r w:rsidRPr="00D817F9">
        <w:rPr>
          <w:b/>
          <w:bCs/>
        </w:rPr>
        <w:t xml:space="preserve">IV. Aplicación de </w:t>
      </w:r>
      <w:r w:rsidRPr="00D817F9">
        <w:rPr>
          <w:b/>
          <w:bCs/>
          <w:i/>
          <w:iCs/>
        </w:rPr>
        <w:t>ius cogens</w:t>
      </w:r>
      <w:r w:rsidRPr="00D817F9">
        <w:rPr>
          <w:b/>
          <w:bCs/>
        </w:rPr>
        <w:t xml:space="preserve"> a tecnología</w:t>
      </w:r>
    </w:p>
    <w:p w14:paraId="55600C7C" w14:textId="77777777" w:rsidR="00D817F9" w:rsidRPr="00D817F9" w:rsidRDefault="00D817F9" w:rsidP="00D817F9">
      <w:r w:rsidRPr="00D817F9">
        <w:t xml:space="preserve">Se prohíben </w:t>
      </w:r>
      <w:r w:rsidRPr="00D817F9">
        <w:rPr>
          <w:b/>
          <w:bCs/>
        </w:rPr>
        <w:t>ab initio</w:t>
      </w:r>
      <w:r w:rsidRPr="00D817F9">
        <w:t>:</w:t>
      </w:r>
    </w:p>
    <w:p w14:paraId="60CBE64F" w14:textId="77777777" w:rsidR="00D817F9" w:rsidRPr="00D817F9" w:rsidRDefault="00D817F9" w:rsidP="00D817F9">
      <w:pPr>
        <w:numPr>
          <w:ilvl w:val="0"/>
          <w:numId w:val="58"/>
        </w:numPr>
      </w:pPr>
      <w:r w:rsidRPr="00D817F9">
        <w:t>vigilancia masiva indiscriminada;</w:t>
      </w:r>
    </w:p>
    <w:p w14:paraId="094F48CF" w14:textId="77777777" w:rsidR="00D817F9" w:rsidRPr="00D817F9" w:rsidRDefault="00D817F9" w:rsidP="00D817F9">
      <w:pPr>
        <w:numPr>
          <w:ilvl w:val="0"/>
          <w:numId w:val="58"/>
        </w:numPr>
      </w:pPr>
      <w:proofErr w:type="spellStart"/>
      <w:r w:rsidRPr="00D817F9">
        <w:t>scoring</w:t>
      </w:r>
      <w:proofErr w:type="spellEnd"/>
      <w:r w:rsidRPr="00D817F9">
        <w:t xml:space="preserve"> social extremo;</w:t>
      </w:r>
    </w:p>
    <w:p w14:paraId="41A8D416" w14:textId="77777777" w:rsidR="00D817F9" w:rsidRPr="00D817F9" w:rsidRDefault="00D817F9" w:rsidP="00D817F9">
      <w:pPr>
        <w:numPr>
          <w:ilvl w:val="0"/>
          <w:numId w:val="58"/>
        </w:numPr>
      </w:pPr>
      <w:r w:rsidRPr="00D817F9">
        <w:t>deshumanización algorítmica;</w:t>
      </w:r>
    </w:p>
    <w:p w14:paraId="04DD3440" w14:textId="77777777" w:rsidR="00D817F9" w:rsidRPr="00D817F9" w:rsidRDefault="00D817F9" w:rsidP="00D817F9">
      <w:pPr>
        <w:numPr>
          <w:ilvl w:val="0"/>
          <w:numId w:val="58"/>
        </w:numPr>
      </w:pPr>
      <w:r w:rsidRPr="00D817F9">
        <w:lastRenderedPageBreak/>
        <w:t>dependencia tecnológica colonial.</w:t>
      </w:r>
    </w:p>
    <w:p w14:paraId="352A3013" w14:textId="77777777" w:rsidR="00D817F9" w:rsidRPr="00D817F9" w:rsidRDefault="00D817F9" w:rsidP="00D817F9">
      <w:r w:rsidRPr="00D817F9">
        <w:t xml:space="preserve">La ausencia de regulación específica </w:t>
      </w:r>
      <w:r w:rsidRPr="00D817F9">
        <w:rPr>
          <w:b/>
          <w:bCs/>
        </w:rPr>
        <w:t>no legitima</w:t>
      </w:r>
      <w:r w:rsidRPr="00D817F9">
        <w:t xml:space="preserve"> estas prácticas.</w:t>
      </w:r>
    </w:p>
    <w:p w14:paraId="2E8324EA" w14:textId="77777777" w:rsidR="00D817F9" w:rsidRPr="00D817F9" w:rsidRDefault="00D817F9" w:rsidP="00D817F9">
      <w:r w:rsidRPr="00D817F9">
        <w:pict w14:anchorId="0309917D">
          <v:rect id="_x0000_i1275" style="width:0;height:1.5pt" o:hralign="center" o:hrstd="t" o:hr="t" fillcolor="#a0a0a0" stroked="f"/>
        </w:pict>
      </w:r>
    </w:p>
    <w:p w14:paraId="782C00F1" w14:textId="77777777" w:rsidR="00D817F9" w:rsidRPr="00D817F9" w:rsidRDefault="00D817F9" w:rsidP="00D817F9">
      <w:pPr>
        <w:rPr>
          <w:b/>
          <w:bCs/>
        </w:rPr>
      </w:pPr>
      <w:r w:rsidRPr="00D817F9">
        <w:rPr>
          <w:b/>
          <w:bCs/>
        </w:rPr>
        <w:t>V. Protección de alertadores civilizatorios</w:t>
      </w:r>
    </w:p>
    <w:p w14:paraId="4B2D18E2" w14:textId="77777777" w:rsidR="00D817F9" w:rsidRPr="00D817F9" w:rsidRDefault="00D817F9" w:rsidP="00D817F9">
      <w:r w:rsidRPr="00D817F9">
        <w:t>El TAMV garantiza:</w:t>
      </w:r>
    </w:p>
    <w:p w14:paraId="1C206F58" w14:textId="77777777" w:rsidR="00D817F9" w:rsidRPr="00D817F9" w:rsidRDefault="00D817F9" w:rsidP="00D817F9">
      <w:pPr>
        <w:numPr>
          <w:ilvl w:val="0"/>
          <w:numId w:val="59"/>
        </w:numPr>
      </w:pPr>
      <w:r w:rsidRPr="00D817F9">
        <w:t>canales cifrados y, cuando aplique, anónimos;</w:t>
      </w:r>
    </w:p>
    <w:p w14:paraId="235C4342" w14:textId="77777777" w:rsidR="00D817F9" w:rsidRPr="00D817F9" w:rsidRDefault="00D817F9" w:rsidP="00D817F9">
      <w:pPr>
        <w:numPr>
          <w:ilvl w:val="0"/>
          <w:numId w:val="59"/>
        </w:numPr>
      </w:pPr>
      <w:r w:rsidRPr="00D817F9">
        <w:t>prohibición absoluta de represalias;</w:t>
      </w:r>
    </w:p>
    <w:p w14:paraId="258D0EF9" w14:textId="77777777" w:rsidR="00D817F9" w:rsidRPr="00D817F9" w:rsidRDefault="00D817F9" w:rsidP="00D817F9">
      <w:pPr>
        <w:numPr>
          <w:ilvl w:val="0"/>
          <w:numId w:val="59"/>
        </w:numPr>
      </w:pPr>
      <w:r w:rsidRPr="00D817F9">
        <w:t>registro probatorio del hecho reportado;</w:t>
      </w:r>
    </w:p>
    <w:p w14:paraId="2F8431B0" w14:textId="77777777" w:rsidR="00D817F9" w:rsidRPr="00D817F9" w:rsidRDefault="00D817F9" w:rsidP="00D817F9">
      <w:pPr>
        <w:numPr>
          <w:ilvl w:val="0"/>
          <w:numId w:val="59"/>
        </w:numPr>
      </w:pPr>
      <w:r w:rsidRPr="00D817F9">
        <w:t>alineación con estándares UNESCO.</w:t>
      </w:r>
    </w:p>
    <w:p w14:paraId="7D72EE7F" w14:textId="77777777" w:rsidR="00D817F9" w:rsidRPr="00D817F9" w:rsidRDefault="00D817F9" w:rsidP="00D817F9">
      <w:r w:rsidRPr="00D817F9">
        <w:pict w14:anchorId="211F197E">
          <v:rect id="_x0000_i1276" style="width:0;height:1.5pt" o:hralign="center" o:hrstd="t" o:hr="t" fillcolor="#a0a0a0" stroked="f"/>
        </w:pict>
      </w:r>
    </w:p>
    <w:p w14:paraId="3D347BDE" w14:textId="77777777" w:rsidR="00D817F9" w:rsidRPr="00D817F9" w:rsidRDefault="00D817F9" w:rsidP="00D817F9">
      <w:pPr>
        <w:rPr>
          <w:b/>
          <w:bCs/>
        </w:rPr>
      </w:pPr>
      <w:r w:rsidRPr="00D817F9">
        <w:rPr>
          <w:b/>
          <w:bCs/>
        </w:rPr>
        <w:t>VI. Función interpretativa vinculante</w:t>
      </w:r>
    </w:p>
    <w:p w14:paraId="2180C5B2" w14:textId="77777777" w:rsidR="00D817F9" w:rsidRPr="00D817F9" w:rsidRDefault="00D817F9" w:rsidP="00D817F9">
      <w:r w:rsidRPr="00D817F9">
        <w:t>Este Anexo:</w:t>
      </w:r>
    </w:p>
    <w:p w14:paraId="642D1388" w14:textId="77777777" w:rsidR="00D817F9" w:rsidRPr="00D817F9" w:rsidRDefault="00D817F9" w:rsidP="00D817F9">
      <w:pPr>
        <w:numPr>
          <w:ilvl w:val="0"/>
          <w:numId w:val="60"/>
        </w:numPr>
      </w:pPr>
      <w:r w:rsidRPr="00D817F9">
        <w:t>no crea derechos nuevos;</w:t>
      </w:r>
    </w:p>
    <w:p w14:paraId="30532864" w14:textId="77777777" w:rsidR="00D817F9" w:rsidRPr="00D817F9" w:rsidRDefault="00D817F9" w:rsidP="00D817F9">
      <w:pPr>
        <w:numPr>
          <w:ilvl w:val="0"/>
          <w:numId w:val="60"/>
        </w:numPr>
      </w:pPr>
      <w:r w:rsidRPr="00D817F9">
        <w:rPr>
          <w:b/>
          <w:bCs/>
        </w:rPr>
        <w:t>define cómo se prueban, auditan y hacen exigibles</w:t>
      </w:r>
      <w:r w:rsidRPr="00D817F9">
        <w:t xml:space="preserve"> los existentes;</w:t>
      </w:r>
    </w:p>
    <w:p w14:paraId="014151F5" w14:textId="77777777" w:rsidR="00D817F9" w:rsidRPr="00D817F9" w:rsidRDefault="00D817F9" w:rsidP="00D817F9">
      <w:pPr>
        <w:numPr>
          <w:ilvl w:val="0"/>
          <w:numId w:val="60"/>
        </w:numPr>
      </w:pPr>
      <w:r w:rsidRPr="00D817F9">
        <w:t>es vinculante para interpretar la Sección 1.</w:t>
      </w:r>
    </w:p>
    <w:p w14:paraId="41F1DE60" w14:textId="77777777" w:rsidR="00D817F9" w:rsidRPr="00D817F9" w:rsidRDefault="00D817F9" w:rsidP="00D817F9">
      <w:r w:rsidRPr="00D817F9">
        <w:pict w14:anchorId="4121A947">
          <v:rect id="_x0000_i1277" style="width:0;height:1.5pt" o:hralign="center" o:hrstd="t" o:hr="t" fillcolor="#a0a0a0" stroked="f"/>
        </w:pict>
      </w:r>
    </w:p>
    <w:p w14:paraId="76ECCF75" w14:textId="77777777" w:rsidR="00D817F9" w:rsidRPr="00D817F9" w:rsidRDefault="00D817F9" w:rsidP="00D817F9">
      <w:pPr>
        <w:rPr>
          <w:b/>
          <w:bCs/>
        </w:rPr>
      </w:pPr>
      <w:r w:rsidRPr="00D817F9">
        <w:rPr>
          <w:b/>
          <w:bCs/>
        </w:rPr>
        <w:t>Declaración final del Anexo</w:t>
      </w:r>
    </w:p>
    <w:p w14:paraId="75DFA4DA" w14:textId="77777777" w:rsidR="00D817F9" w:rsidRPr="00D817F9" w:rsidRDefault="00D817F9" w:rsidP="00D817F9">
      <w:r w:rsidRPr="00D817F9">
        <w:t>Este Anexo existe para impedir la corrupción silenciosa del núcleo.</w:t>
      </w:r>
      <w:r w:rsidRPr="00D817F9">
        <w:br/>
        <w:t xml:space="preserve">Donde otros sistemas prometen confianza, el TAMV </w:t>
      </w:r>
      <w:r w:rsidRPr="00D817F9">
        <w:rPr>
          <w:b/>
          <w:bCs/>
        </w:rPr>
        <w:t>exige prueba</w:t>
      </w:r>
      <w:r w:rsidRPr="00D817F9">
        <w:t>.</w:t>
      </w:r>
    </w:p>
    <w:p w14:paraId="1FC42806" w14:textId="77777777" w:rsidR="00D817F9" w:rsidRPr="00D817F9" w:rsidRDefault="00D817F9" w:rsidP="00D817F9">
      <w:r w:rsidRPr="00D817F9">
        <w:pict w14:anchorId="4367E39B">
          <v:rect id="_x0000_i1278" style="width:0;height:1.5pt" o:hralign="center" o:hrstd="t" o:hr="t" fillcolor="#a0a0a0" stroked="f"/>
        </w:pict>
      </w:r>
    </w:p>
    <w:p w14:paraId="43402627" w14:textId="77777777" w:rsidR="00D817F9" w:rsidRPr="00D817F9" w:rsidRDefault="00D817F9" w:rsidP="00D817F9">
      <w:pPr>
        <w:rPr>
          <w:b/>
          <w:bCs/>
        </w:rPr>
      </w:pPr>
      <w:r w:rsidRPr="00D817F9">
        <w:rPr>
          <w:b/>
          <w:bCs/>
        </w:rPr>
        <w:t>Estado del documento</w:t>
      </w:r>
    </w:p>
    <w:p w14:paraId="0F0473F2" w14:textId="161EDA1C" w:rsidR="00D817F9" w:rsidRPr="00D817F9" w:rsidRDefault="00D817F9" w:rsidP="00D817F9">
      <w:r w:rsidRPr="00D817F9">
        <w:rPr>
          <w:b/>
          <w:bCs/>
        </w:rPr>
        <w:t>Sección 1 + Anexo Constitucional I</w:t>
      </w:r>
      <w:r w:rsidRPr="00D817F9">
        <w:br/>
      </w:r>
      <w:r w:rsidRPr="00D817F9">
        <w:rPr>
          <w:b/>
          <w:bCs/>
        </w:rPr>
        <w:t>Blindaje Épico v1.</w:t>
      </w:r>
      <w:r w:rsidR="008137EA">
        <w:rPr>
          <w:b/>
          <w:bCs/>
        </w:rPr>
        <w:t>0</w:t>
      </w:r>
      <w:r w:rsidRPr="00D817F9">
        <w:rPr>
          <w:b/>
          <w:bCs/>
        </w:rPr>
        <w:t xml:space="preserve"> — apto para escrutinio judicial, académico, técnico y guerra informacional.</w:t>
      </w:r>
    </w:p>
    <w:p w14:paraId="57462F0B" w14:textId="6DDF84D2" w:rsidR="00323E1E" w:rsidRPr="00323E1E" w:rsidRDefault="00323E1E" w:rsidP="00323E1E">
      <w:r w:rsidRPr="00323E1E">
        <w:pict w14:anchorId="4B626392">
          <v:rect id="_x0000_i1428" style="width:0;height:1.5pt" o:hralign="center" o:hrstd="t" o:hr="t" fillcolor="#a0a0a0" stroked="f"/>
        </w:pict>
      </w:r>
    </w:p>
    <w:p w14:paraId="489D7E17" w14:textId="77777777" w:rsidR="00524CCE" w:rsidRDefault="00524CCE" w:rsidP="00323E1E">
      <w:pPr>
        <w:rPr>
          <w:b/>
          <w:bCs/>
        </w:rPr>
      </w:pPr>
    </w:p>
    <w:p w14:paraId="2720F7E6" w14:textId="77777777" w:rsidR="00524CCE" w:rsidRDefault="00524CCE" w:rsidP="00323E1E">
      <w:pPr>
        <w:rPr>
          <w:b/>
          <w:bCs/>
        </w:rPr>
      </w:pPr>
    </w:p>
    <w:p w14:paraId="55FA599E" w14:textId="77777777" w:rsidR="00524CCE" w:rsidRDefault="00524CCE" w:rsidP="00323E1E">
      <w:pPr>
        <w:rPr>
          <w:b/>
          <w:bCs/>
        </w:rPr>
      </w:pPr>
    </w:p>
    <w:p w14:paraId="3A878F8A" w14:textId="36D2F47E" w:rsidR="00323E1E" w:rsidRPr="00323E1E" w:rsidRDefault="00323E1E" w:rsidP="00323E1E">
      <w:pPr>
        <w:rPr>
          <w:b/>
          <w:bCs/>
        </w:rPr>
      </w:pPr>
      <w:r w:rsidRPr="00323E1E">
        <w:rPr>
          <w:b/>
          <w:bCs/>
        </w:rPr>
        <w:t>SECCIÓN 2 — ARQUITECTURA FEDERADA DEL PODER CIVILIZATORIO TAMV</w:t>
      </w:r>
    </w:p>
    <w:p w14:paraId="7D9A731A" w14:textId="77777777" w:rsidR="00323E1E" w:rsidRPr="00323E1E" w:rsidRDefault="00323E1E" w:rsidP="00323E1E">
      <w:r w:rsidRPr="00323E1E">
        <w:rPr>
          <w:b/>
          <w:bCs/>
        </w:rPr>
        <w:t>Diseño Constitucional, Institucional, Técnico y Jurídico del Sistema Federado</w:t>
      </w:r>
      <w:r w:rsidRPr="00323E1E">
        <w:br/>
      </w:r>
      <w:r w:rsidRPr="00323E1E">
        <w:rPr>
          <w:b/>
          <w:bCs/>
        </w:rPr>
        <w:t>Versión Final Consolidada | Blindaje Máximo | Canon Constitucional Operativo</w:t>
      </w:r>
    </w:p>
    <w:p w14:paraId="293EA1B6" w14:textId="77777777" w:rsidR="00323E1E" w:rsidRPr="00323E1E" w:rsidRDefault="00323E1E" w:rsidP="00323E1E">
      <w:r w:rsidRPr="00323E1E">
        <w:pict w14:anchorId="1892A405">
          <v:rect id="_x0000_i1429" style="width:0;height:1.5pt" o:hralign="center" o:hrstd="t" o:hr="t" fillcolor="#a0a0a0" stroked="f"/>
        </w:pict>
      </w:r>
    </w:p>
    <w:p w14:paraId="62CE80EE" w14:textId="77777777" w:rsidR="00323E1E" w:rsidRPr="00323E1E" w:rsidRDefault="00323E1E" w:rsidP="00323E1E">
      <w:pPr>
        <w:rPr>
          <w:b/>
          <w:bCs/>
        </w:rPr>
      </w:pPr>
      <w:r w:rsidRPr="00323E1E">
        <w:rPr>
          <w:b/>
          <w:bCs/>
        </w:rPr>
        <w:t>Preámbulo Constitucional de la Sección 2</w:t>
      </w:r>
    </w:p>
    <w:p w14:paraId="2735250C" w14:textId="77777777" w:rsidR="00323E1E" w:rsidRPr="00323E1E" w:rsidRDefault="00323E1E" w:rsidP="00323E1E">
      <w:r w:rsidRPr="00323E1E">
        <w:t xml:space="preserve">La presente Sección define </w:t>
      </w:r>
      <w:r w:rsidRPr="00323E1E">
        <w:rPr>
          <w:b/>
          <w:bCs/>
        </w:rPr>
        <w:t>cómo se distribuye, limita, ejecuta, fiscaliza y preserva el poder</w:t>
      </w:r>
      <w:r w:rsidRPr="00323E1E">
        <w:t xml:space="preserve"> dentro del Territorio Autónomo de Memoria Viva (TAMV). No describe una plataforma tecnológica ni una estructura organizativa convencional. </w:t>
      </w:r>
      <w:r w:rsidRPr="00323E1E">
        <w:rPr>
          <w:b/>
          <w:bCs/>
        </w:rPr>
        <w:t>Define una arquitectura civilizatoria de poder</w:t>
      </w:r>
      <w:r w:rsidRPr="00323E1E">
        <w:t>, diseñada explícitamente para impedir su concentración, captura, corrupción sistémica, opacidad algorítmica o dominación estructural.</w:t>
      </w:r>
    </w:p>
    <w:p w14:paraId="3CDAF721" w14:textId="77777777" w:rsidR="00323E1E" w:rsidRPr="00323E1E" w:rsidRDefault="00323E1E" w:rsidP="00323E1E">
      <w:r w:rsidRPr="00323E1E">
        <w:t>El diseño aquí establecido responde a una constatación histórica verificable:</w:t>
      </w:r>
    </w:p>
    <w:p w14:paraId="3747888D" w14:textId="77777777" w:rsidR="00323E1E" w:rsidRPr="00323E1E" w:rsidRDefault="00323E1E" w:rsidP="00323E1E">
      <w:r w:rsidRPr="00323E1E">
        <w:rPr>
          <w:b/>
          <w:bCs/>
        </w:rPr>
        <w:t>todo sistema digital que centraliza identidad, memoria, economía o decisión termina erosionando la dignidad humana y la autodeterminación colectiva</w:t>
      </w:r>
      <w:r w:rsidRPr="00323E1E">
        <w:t>, aun cuando su narrativa fundacional prometa lo contrario.</w:t>
      </w:r>
    </w:p>
    <w:p w14:paraId="4E4E61B6" w14:textId="77777777" w:rsidR="00323E1E" w:rsidRPr="00323E1E" w:rsidRDefault="00323E1E" w:rsidP="00323E1E">
      <w:r w:rsidRPr="00323E1E">
        <w:t>En consecuencia, el TAMV se constituye sobre un principio no negociable:</w:t>
      </w:r>
    </w:p>
    <w:p w14:paraId="300770D0" w14:textId="77777777" w:rsidR="00323E1E" w:rsidRPr="00323E1E" w:rsidRDefault="00323E1E" w:rsidP="00323E1E">
      <w:r w:rsidRPr="00323E1E">
        <w:rPr>
          <w:b/>
          <w:bCs/>
        </w:rPr>
        <w:t>El poder no se optimiza.</w:t>
      </w:r>
      <w:r w:rsidRPr="00323E1E">
        <w:rPr>
          <w:b/>
          <w:bCs/>
        </w:rPr>
        <w:br/>
        <w:t>El poder se fragmenta, se limita, se documenta y se somete a evidencia.</w:t>
      </w:r>
    </w:p>
    <w:p w14:paraId="287FB268" w14:textId="77777777" w:rsidR="00323E1E" w:rsidRPr="00323E1E" w:rsidRDefault="00323E1E" w:rsidP="00323E1E">
      <w:r w:rsidRPr="00323E1E">
        <w:t xml:space="preserve">Esta Sección opera como </w:t>
      </w:r>
      <w:r w:rsidRPr="00323E1E">
        <w:rPr>
          <w:b/>
          <w:bCs/>
        </w:rPr>
        <w:t>constitución estructural del poder TAMV</w:t>
      </w:r>
      <w:r w:rsidRPr="00323E1E">
        <w:t>, subordinando toda capa técnica, económica, algorítmica, cultural y futura a criterios superiores de derechos humanos, dignidad, trazabilidad, reversibilidad y responsabilidad jurídica.</w:t>
      </w:r>
    </w:p>
    <w:p w14:paraId="45EC0743" w14:textId="77777777" w:rsidR="00323E1E" w:rsidRPr="00323E1E" w:rsidRDefault="00323E1E" w:rsidP="00323E1E">
      <w:r w:rsidRPr="00323E1E">
        <w:pict w14:anchorId="4CAB0E56">
          <v:rect id="_x0000_i1430" style="width:0;height:1.5pt" o:hralign="center" o:hrstd="t" o:hr="t" fillcolor="#a0a0a0" stroked="f"/>
        </w:pict>
      </w:r>
    </w:p>
    <w:p w14:paraId="0ADF7A1F" w14:textId="77777777" w:rsidR="00323E1E" w:rsidRPr="00323E1E" w:rsidRDefault="00323E1E" w:rsidP="00323E1E">
      <w:pPr>
        <w:rPr>
          <w:b/>
          <w:bCs/>
        </w:rPr>
      </w:pPr>
      <w:r w:rsidRPr="00323E1E">
        <w:rPr>
          <w:b/>
          <w:bCs/>
        </w:rPr>
        <w:t>TÍTULO I — PRINCIPIOS CONSTITUCIONALES DE FEDERACIÓN Y ANTICAPTURA</w:t>
      </w:r>
    </w:p>
    <w:p w14:paraId="3A5CB680" w14:textId="77777777" w:rsidR="00323E1E" w:rsidRPr="00323E1E" w:rsidRDefault="00323E1E" w:rsidP="00323E1E">
      <w:pPr>
        <w:rPr>
          <w:b/>
          <w:bCs/>
        </w:rPr>
      </w:pPr>
      <w:r w:rsidRPr="00323E1E">
        <w:rPr>
          <w:b/>
          <w:bCs/>
        </w:rPr>
        <w:t xml:space="preserve">Artículo 1 — Principio de Federación </w:t>
      </w:r>
      <w:proofErr w:type="spellStart"/>
      <w:r w:rsidRPr="00323E1E">
        <w:rPr>
          <w:b/>
          <w:bCs/>
        </w:rPr>
        <w:t>Anticaptura</w:t>
      </w:r>
      <w:proofErr w:type="spellEnd"/>
    </w:p>
    <w:p w14:paraId="11D23208" w14:textId="77777777" w:rsidR="00323E1E" w:rsidRPr="00323E1E" w:rsidRDefault="00323E1E" w:rsidP="00323E1E">
      <w:pPr>
        <w:rPr>
          <w:b/>
          <w:bCs/>
        </w:rPr>
      </w:pPr>
      <w:r w:rsidRPr="00323E1E">
        <w:rPr>
          <w:b/>
          <w:bCs/>
        </w:rPr>
        <w:t>1.1 Prohibición absoluta de centralización</w:t>
      </w:r>
    </w:p>
    <w:p w14:paraId="47D6151A" w14:textId="77777777" w:rsidR="00323E1E" w:rsidRPr="00323E1E" w:rsidRDefault="00323E1E" w:rsidP="00323E1E">
      <w:r w:rsidRPr="00323E1E">
        <w:t>Queda constitucionalmente prohibido dentro del TAMV:</w:t>
      </w:r>
    </w:p>
    <w:p w14:paraId="7AF4691F" w14:textId="77777777" w:rsidR="00323E1E" w:rsidRPr="00323E1E" w:rsidRDefault="00323E1E" w:rsidP="00323E1E">
      <w:pPr>
        <w:numPr>
          <w:ilvl w:val="0"/>
          <w:numId w:val="62"/>
        </w:numPr>
      </w:pPr>
      <w:r w:rsidRPr="00323E1E">
        <w:t>la existencia de una autoridad soberana única;</w:t>
      </w:r>
    </w:p>
    <w:p w14:paraId="0D71D2EF" w14:textId="77777777" w:rsidR="00323E1E" w:rsidRPr="00323E1E" w:rsidRDefault="00323E1E" w:rsidP="00323E1E">
      <w:pPr>
        <w:numPr>
          <w:ilvl w:val="0"/>
          <w:numId w:val="62"/>
        </w:numPr>
      </w:pPr>
      <w:r w:rsidRPr="00323E1E">
        <w:t>el control administrativo total o final del sistema;</w:t>
      </w:r>
    </w:p>
    <w:p w14:paraId="62B5DA49" w14:textId="77777777" w:rsidR="00323E1E" w:rsidRPr="00323E1E" w:rsidRDefault="00323E1E" w:rsidP="00323E1E">
      <w:pPr>
        <w:numPr>
          <w:ilvl w:val="0"/>
          <w:numId w:val="62"/>
        </w:numPr>
      </w:pPr>
      <w:r w:rsidRPr="00323E1E">
        <w:lastRenderedPageBreak/>
        <w:t>la propiedad integral, mayoritaria o determinante de la infraestructura;</w:t>
      </w:r>
    </w:p>
    <w:p w14:paraId="75841CF3" w14:textId="77777777" w:rsidR="00323E1E" w:rsidRPr="00323E1E" w:rsidRDefault="00323E1E" w:rsidP="00323E1E">
      <w:pPr>
        <w:numPr>
          <w:ilvl w:val="0"/>
          <w:numId w:val="62"/>
        </w:numPr>
      </w:pPr>
      <w:r w:rsidRPr="00323E1E">
        <w:t>la dependencia técnica, jurídica o económica no sustituible;</w:t>
      </w:r>
    </w:p>
    <w:p w14:paraId="68578ED6" w14:textId="77777777" w:rsidR="00323E1E" w:rsidRPr="00323E1E" w:rsidRDefault="00323E1E" w:rsidP="00323E1E">
      <w:pPr>
        <w:numPr>
          <w:ilvl w:val="0"/>
          <w:numId w:val="62"/>
        </w:numPr>
      </w:pPr>
      <w:r w:rsidRPr="00323E1E">
        <w:t>cualquier arquitectura que permita captura por acumulación progresiva.</w:t>
      </w:r>
    </w:p>
    <w:p w14:paraId="020F8BA0" w14:textId="77777777" w:rsidR="00323E1E" w:rsidRPr="00323E1E" w:rsidRDefault="00323E1E" w:rsidP="00323E1E">
      <w:r w:rsidRPr="00323E1E">
        <w:t xml:space="preserve">El TAMV </w:t>
      </w:r>
      <w:r w:rsidRPr="00323E1E">
        <w:rPr>
          <w:b/>
          <w:bCs/>
        </w:rPr>
        <w:t>no puede ser comprado, absorbido, escindido, nacionalizado, privatizado ni gobernado</w:t>
      </w:r>
      <w:r w:rsidRPr="00323E1E">
        <w:t xml:space="preserve"> como entidad monolítica, incluso bajo justificaciones de eficiencia, seguridad, emergencia, estabilidad financiera o interés público.</w:t>
      </w:r>
    </w:p>
    <w:p w14:paraId="296C3179" w14:textId="77777777" w:rsidR="00323E1E" w:rsidRPr="00323E1E" w:rsidRDefault="00323E1E" w:rsidP="00323E1E">
      <w:pPr>
        <w:rPr>
          <w:b/>
          <w:bCs/>
        </w:rPr>
      </w:pPr>
      <w:r w:rsidRPr="00323E1E">
        <w:rPr>
          <w:b/>
          <w:bCs/>
        </w:rPr>
        <w:t>1.2 Federación como obligación constitucional</w:t>
      </w:r>
    </w:p>
    <w:p w14:paraId="36B2B937" w14:textId="77777777" w:rsidR="00323E1E" w:rsidRPr="00323E1E" w:rsidRDefault="00323E1E" w:rsidP="00323E1E">
      <w:r w:rsidRPr="00323E1E">
        <w:t xml:space="preserve">La federación no es una opción técnica: es un </w:t>
      </w:r>
      <w:r w:rsidRPr="00323E1E">
        <w:rPr>
          <w:b/>
          <w:bCs/>
        </w:rPr>
        <w:t xml:space="preserve">mandato constitucional </w:t>
      </w:r>
      <w:proofErr w:type="spellStart"/>
      <w:r w:rsidRPr="00323E1E">
        <w:rPr>
          <w:b/>
          <w:bCs/>
        </w:rPr>
        <w:t>anticaptura</w:t>
      </w:r>
      <w:proofErr w:type="spellEnd"/>
      <w:r w:rsidRPr="00323E1E">
        <w:t>, alineado con:</w:t>
      </w:r>
    </w:p>
    <w:p w14:paraId="01783DB0" w14:textId="77777777" w:rsidR="00323E1E" w:rsidRPr="00323E1E" w:rsidRDefault="00323E1E" w:rsidP="00323E1E">
      <w:pPr>
        <w:numPr>
          <w:ilvl w:val="0"/>
          <w:numId w:val="63"/>
        </w:numPr>
      </w:pPr>
      <w:r w:rsidRPr="00323E1E">
        <w:t xml:space="preserve">la doctrina de </w:t>
      </w:r>
      <w:proofErr w:type="spellStart"/>
      <w:r w:rsidRPr="00323E1E">
        <w:rPr>
          <w:i/>
          <w:iCs/>
        </w:rPr>
        <w:t>checks</w:t>
      </w:r>
      <w:proofErr w:type="spellEnd"/>
      <w:r w:rsidRPr="00323E1E">
        <w:rPr>
          <w:i/>
          <w:iCs/>
        </w:rPr>
        <w:t xml:space="preserve"> and balances</w:t>
      </w:r>
      <w:r w:rsidRPr="00323E1E">
        <w:t>;</w:t>
      </w:r>
    </w:p>
    <w:p w14:paraId="7CE34015" w14:textId="77777777" w:rsidR="00323E1E" w:rsidRPr="00323E1E" w:rsidRDefault="00323E1E" w:rsidP="00323E1E">
      <w:pPr>
        <w:numPr>
          <w:ilvl w:val="0"/>
          <w:numId w:val="63"/>
        </w:numPr>
      </w:pPr>
      <w:r w:rsidRPr="00323E1E">
        <w:t>la gobernanza policéntrica aplicada a recursos comunes y datos;</w:t>
      </w:r>
    </w:p>
    <w:p w14:paraId="351E59D8" w14:textId="77777777" w:rsidR="00323E1E" w:rsidRPr="00323E1E" w:rsidRDefault="00323E1E" w:rsidP="00323E1E">
      <w:pPr>
        <w:numPr>
          <w:ilvl w:val="0"/>
          <w:numId w:val="63"/>
        </w:numPr>
      </w:pPr>
      <w:r w:rsidRPr="00323E1E">
        <w:t>el principio de descentralización funcional del derecho público;</w:t>
      </w:r>
    </w:p>
    <w:p w14:paraId="68698E5B" w14:textId="77777777" w:rsidR="00323E1E" w:rsidRPr="00323E1E" w:rsidRDefault="00323E1E" w:rsidP="00323E1E">
      <w:pPr>
        <w:numPr>
          <w:ilvl w:val="0"/>
          <w:numId w:val="63"/>
        </w:numPr>
      </w:pPr>
      <w:r w:rsidRPr="00323E1E">
        <w:t>la gobernanza digital multinivel reconocida por organismos internacionales.</w:t>
      </w:r>
    </w:p>
    <w:p w14:paraId="34871F90" w14:textId="77777777" w:rsidR="00323E1E" w:rsidRPr="00323E1E" w:rsidRDefault="00323E1E" w:rsidP="00323E1E">
      <w:r w:rsidRPr="00323E1E">
        <w:t xml:space="preserve">Toda tentativa de recentralización constituye </w:t>
      </w:r>
      <w:r w:rsidRPr="00323E1E">
        <w:rPr>
          <w:b/>
          <w:bCs/>
        </w:rPr>
        <w:t>violación estructural del canon TAMV</w:t>
      </w:r>
      <w:r w:rsidRPr="00323E1E">
        <w:t>.</w:t>
      </w:r>
    </w:p>
    <w:p w14:paraId="3ED29D5F" w14:textId="77777777" w:rsidR="00323E1E" w:rsidRPr="00323E1E" w:rsidRDefault="00323E1E" w:rsidP="00323E1E">
      <w:r w:rsidRPr="00323E1E">
        <w:pict w14:anchorId="5951CDC3">
          <v:rect id="_x0000_i1431" style="width:0;height:1.5pt" o:hralign="center" o:hrstd="t" o:hr="t" fillcolor="#a0a0a0" stroked="f"/>
        </w:pict>
      </w:r>
    </w:p>
    <w:p w14:paraId="30EC18FC" w14:textId="77777777" w:rsidR="00323E1E" w:rsidRPr="00323E1E" w:rsidRDefault="00323E1E" w:rsidP="00323E1E">
      <w:pPr>
        <w:rPr>
          <w:b/>
          <w:bCs/>
        </w:rPr>
      </w:pPr>
      <w:r w:rsidRPr="00323E1E">
        <w:rPr>
          <w:b/>
          <w:bCs/>
        </w:rPr>
        <w:t>TÍTULO II — MAPA CONSTITUCIONAL DEL PODER FEDERADO</w:t>
      </w:r>
    </w:p>
    <w:p w14:paraId="6C873C5C" w14:textId="77777777" w:rsidR="00323E1E" w:rsidRPr="00323E1E" w:rsidRDefault="00323E1E" w:rsidP="00323E1E">
      <w:pPr>
        <w:rPr>
          <w:b/>
          <w:bCs/>
        </w:rPr>
      </w:pPr>
      <w:r w:rsidRPr="00323E1E">
        <w:rPr>
          <w:b/>
          <w:bCs/>
        </w:rPr>
        <w:t>Artículo 2 — Federaciones Funcionales Constitutivas</w:t>
      </w:r>
    </w:p>
    <w:p w14:paraId="1B2373D6" w14:textId="77777777" w:rsidR="00323E1E" w:rsidRPr="00323E1E" w:rsidRDefault="00323E1E" w:rsidP="00323E1E">
      <w:r w:rsidRPr="00323E1E">
        <w:t xml:space="preserve">El TAMV se organiza en </w:t>
      </w:r>
      <w:r w:rsidRPr="00323E1E">
        <w:rPr>
          <w:b/>
          <w:bCs/>
        </w:rPr>
        <w:t>Siete Federaciones Funcionales</w:t>
      </w:r>
      <w:r w:rsidRPr="00323E1E">
        <w:t>, constitucionalmente equivalentes y mutuamente limitantes:</w:t>
      </w:r>
    </w:p>
    <w:p w14:paraId="3A1F8720" w14:textId="77777777" w:rsidR="00323E1E" w:rsidRPr="00323E1E" w:rsidRDefault="00323E1E" w:rsidP="00323E1E">
      <w:pPr>
        <w:numPr>
          <w:ilvl w:val="0"/>
          <w:numId w:val="64"/>
        </w:numPr>
      </w:pPr>
      <w:r w:rsidRPr="00323E1E">
        <w:rPr>
          <w:b/>
          <w:bCs/>
        </w:rPr>
        <w:t>Federación de Identidad Soberana (FIS)</w:t>
      </w:r>
    </w:p>
    <w:p w14:paraId="668F9ACF" w14:textId="77777777" w:rsidR="00323E1E" w:rsidRPr="00323E1E" w:rsidRDefault="00323E1E" w:rsidP="00323E1E">
      <w:pPr>
        <w:numPr>
          <w:ilvl w:val="0"/>
          <w:numId w:val="64"/>
        </w:numPr>
      </w:pPr>
      <w:r w:rsidRPr="00323E1E">
        <w:rPr>
          <w:b/>
          <w:bCs/>
        </w:rPr>
        <w:t>Federación de Memoria Viva y Evidencia (FMVE)</w:t>
      </w:r>
    </w:p>
    <w:p w14:paraId="2E32DC47" w14:textId="77777777" w:rsidR="00323E1E" w:rsidRPr="00323E1E" w:rsidRDefault="00323E1E" w:rsidP="00323E1E">
      <w:pPr>
        <w:numPr>
          <w:ilvl w:val="0"/>
          <w:numId w:val="64"/>
        </w:numPr>
      </w:pPr>
      <w:r w:rsidRPr="00323E1E">
        <w:rPr>
          <w:b/>
          <w:bCs/>
        </w:rPr>
        <w:t>Federación de Gobernanza y Jurisdicción (FGJ)</w:t>
      </w:r>
    </w:p>
    <w:p w14:paraId="70396AE7" w14:textId="77777777" w:rsidR="00323E1E" w:rsidRPr="00323E1E" w:rsidRDefault="00323E1E" w:rsidP="00323E1E">
      <w:pPr>
        <w:numPr>
          <w:ilvl w:val="0"/>
          <w:numId w:val="64"/>
        </w:numPr>
      </w:pPr>
      <w:r w:rsidRPr="00323E1E">
        <w:rPr>
          <w:b/>
          <w:bCs/>
        </w:rPr>
        <w:t>Federación Económica Civilizatoria (FEC)</w:t>
      </w:r>
    </w:p>
    <w:p w14:paraId="65C71B53" w14:textId="77777777" w:rsidR="00323E1E" w:rsidRPr="00323E1E" w:rsidRDefault="00323E1E" w:rsidP="00323E1E">
      <w:pPr>
        <w:numPr>
          <w:ilvl w:val="0"/>
          <w:numId w:val="64"/>
        </w:numPr>
      </w:pPr>
      <w:r w:rsidRPr="00323E1E">
        <w:rPr>
          <w:b/>
          <w:bCs/>
        </w:rPr>
        <w:t>Federación de Servicios y Aplicaciones (FSA)</w:t>
      </w:r>
    </w:p>
    <w:p w14:paraId="22701F4A" w14:textId="77777777" w:rsidR="00323E1E" w:rsidRPr="00323E1E" w:rsidRDefault="00323E1E" w:rsidP="00323E1E">
      <w:pPr>
        <w:numPr>
          <w:ilvl w:val="0"/>
          <w:numId w:val="64"/>
        </w:numPr>
      </w:pPr>
      <w:r w:rsidRPr="00323E1E">
        <w:rPr>
          <w:b/>
          <w:bCs/>
        </w:rPr>
        <w:t>Federación XR y Enlace Cognitivo (FXR)</w:t>
      </w:r>
    </w:p>
    <w:p w14:paraId="426D0F15" w14:textId="77777777" w:rsidR="00323E1E" w:rsidRPr="00323E1E" w:rsidRDefault="00323E1E" w:rsidP="00323E1E">
      <w:pPr>
        <w:numPr>
          <w:ilvl w:val="0"/>
          <w:numId w:val="64"/>
        </w:numPr>
      </w:pPr>
      <w:r w:rsidRPr="00323E1E">
        <w:rPr>
          <w:b/>
          <w:bCs/>
        </w:rPr>
        <w:t>Federación de Enlace Físico–Biológico (FFB)</w:t>
      </w:r>
    </w:p>
    <w:p w14:paraId="6CE8711E" w14:textId="77777777" w:rsidR="00323E1E" w:rsidRPr="00323E1E" w:rsidRDefault="00323E1E" w:rsidP="00323E1E">
      <w:r w:rsidRPr="00323E1E">
        <w:t>Ninguna federación puede:</w:t>
      </w:r>
    </w:p>
    <w:p w14:paraId="2C487998" w14:textId="77777777" w:rsidR="00323E1E" w:rsidRPr="00323E1E" w:rsidRDefault="00323E1E" w:rsidP="00323E1E">
      <w:pPr>
        <w:numPr>
          <w:ilvl w:val="0"/>
          <w:numId w:val="65"/>
        </w:numPr>
      </w:pPr>
      <w:r w:rsidRPr="00323E1E">
        <w:lastRenderedPageBreak/>
        <w:t>absorber competencias de otra;</w:t>
      </w:r>
    </w:p>
    <w:p w14:paraId="736D930F" w14:textId="77777777" w:rsidR="00323E1E" w:rsidRPr="00323E1E" w:rsidRDefault="00323E1E" w:rsidP="00323E1E">
      <w:pPr>
        <w:numPr>
          <w:ilvl w:val="0"/>
          <w:numId w:val="65"/>
        </w:numPr>
      </w:pPr>
      <w:r w:rsidRPr="00323E1E">
        <w:t>actuar fuera de su mandato;</w:t>
      </w:r>
    </w:p>
    <w:p w14:paraId="4DAF944B" w14:textId="77777777" w:rsidR="00323E1E" w:rsidRPr="00323E1E" w:rsidRDefault="00323E1E" w:rsidP="00323E1E">
      <w:pPr>
        <w:numPr>
          <w:ilvl w:val="0"/>
          <w:numId w:val="65"/>
        </w:numPr>
      </w:pPr>
      <w:r w:rsidRPr="00323E1E">
        <w:t>operar sin registro probatorio;</w:t>
      </w:r>
    </w:p>
    <w:p w14:paraId="63D8E62C" w14:textId="77777777" w:rsidR="00323E1E" w:rsidRPr="00323E1E" w:rsidRDefault="00323E1E" w:rsidP="00323E1E">
      <w:pPr>
        <w:numPr>
          <w:ilvl w:val="0"/>
          <w:numId w:val="65"/>
        </w:numPr>
      </w:pPr>
      <w:r w:rsidRPr="00323E1E">
        <w:t>modificar principios constitucionales.</w:t>
      </w:r>
    </w:p>
    <w:p w14:paraId="13031987" w14:textId="77777777" w:rsidR="00323E1E" w:rsidRPr="00323E1E" w:rsidRDefault="00323E1E" w:rsidP="00323E1E">
      <w:r w:rsidRPr="00323E1E">
        <w:pict w14:anchorId="324F877C">
          <v:rect id="_x0000_i1432" style="width:0;height:1.5pt" o:hralign="center" o:hrstd="t" o:hr="t" fillcolor="#a0a0a0" stroked="f"/>
        </w:pict>
      </w:r>
    </w:p>
    <w:p w14:paraId="78F706F6" w14:textId="77777777" w:rsidR="00323E1E" w:rsidRPr="00323E1E" w:rsidRDefault="00323E1E" w:rsidP="00323E1E">
      <w:pPr>
        <w:rPr>
          <w:b/>
          <w:bCs/>
        </w:rPr>
      </w:pPr>
      <w:r w:rsidRPr="00323E1E">
        <w:rPr>
          <w:b/>
          <w:bCs/>
        </w:rPr>
        <w:t>TÍTULO III — FEDERACIONES CONSTITUCIONALES</w:t>
      </w:r>
    </w:p>
    <w:p w14:paraId="37D3110A" w14:textId="77777777" w:rsidR="00323E1E" w:rsidRPr="00323E1E" w:rsidRDefault="00323E1E" w:rsidP="00323E1E">
      <w:pPr>
        <w:rPr>
          <w:b/>
          <w:bCs/>
        </w:rPr>
      </w:pPr>
      <w:r w:rsidRPr="00323E1E">
        <w:rPr>
          <w:b/>
          <w:bCs/>
        </w:rPr>
        <w:t>Artículo 3 — Federación de Identidad Soberana (FIS)</w:t>
      </w:r>
    </w:p>
    <w:p w14:paraId="37418845" w14:textId="77777777" w:rsidR="00323E1E" w:rsidRPr="00323E1E" w:rsidRDefault="00323E1E" w:rsidP="00323E1E">
      <w:r w:rsidRPr="00323E1E">
        <w:t xml:space="preserve">La identidad en el TAMV es </w:t>
      </w:r>
      <w:r w:rsidRPr="00323E1E">
        <w:rPr>
          <w:b/>
          <w:bCs/>
        </w:rPr>
        <w:t>atributo civilizatorio</w:t>
      </w:r>
      <w:r w:rsidRPr="00323E1E">
        <w:t>, no recurso explotable.</w:t>
      </w:r>
    </w:p>
    <w:p w14:paraId="68159E86" w14:textId="77777777" w:rsidR="00323E1E" w:rsidRPr="00323E1E" w:rsidRDefault="00323E1E" w:rsidP="00323E1E">
      <w:r w:rsidRPr="00323E1E">
        <w:rPr>
          <w:b/>
          <w:bCs/>
        </w:rPr>
        <w:t>Principios:</w:t>
      </w:r>
    </w:p>
    <w:p w14:paraId="206F6442" w14:textId="77777777" w:rsidR="00323E1E" w:rsidRPr="00323E1E" w:rsidRDefault="00323E1E" w:rsidP="00323E1E">
      <w:pPr>
        <w:numPr>
          <w:ilvl w:val="0"/>
          <w:numId w:val="66"/>
        </w:numPr>
      </w:pPr>
      <w:r w:rsidRPr="00323E1E">
        <w:t>inalienabilidad,</w:t>
      </w:r>
    </w:p>
    <w:p w14:paraId="6C65E8D4" w14:textId="77777777" w:rsidR="00323E1E" w:rsidRPr="00323E1E" w:rsidRDefault="00323E1E" w:rsidP="00323E1E">
      <w:pPr>
        <w:numPr>
          <w:ilvl w:val="0"/>
          <w:numId w:val="66"/>
        </w:numPr>
      </w:pPr>
      <w:r w:rsidRPr="00323E1E">
        <w:t>no mercantilización,</w:t>
      </w:r>
    </w:p>
    <w:p w14:paraId="1CA1F757" w14:textId="77777777" w:rsidR="00323E1E" w:rsidRPr="00323E1E" w:rsidRDefault="00323E1E" w:rsidP="00323E1E">
      <w:pPr>
        <w:numPr>
          <w:ilvl w:val="0"/>
          <w:numId w:val="66"/>
        </w:numPr>
      </w:pPr>
      <w:r w:rsidRPr="00323E1E">
        <w:t>autodeterminación informativa,</w:t>
      </w:r>
    </w:p>
    <w:p w14:paraId="0C9A94DB" w14:textId="77777777" w:rsidR="00323E1E" w:rsidRPr="00323E1E" w:rsidRDefault="00323E1E" w:rsidP="00323E1E">
      <w:pPr>
        <w:numPr>
          <w:ilvl w:val="0"/>
          <w:numId w:val="66"/>
        </w:numPr>
      </w:pPr>
      <w:r w:rsidRPr="00323E1E">
        <w:t>no subordinación a terceros.</w:t>
      </w:r>
    </w:p>
    <w:p w14:paraId="214D5DA4" w14:textId="77777777" w:rsidR="00323E1E" w:rsidRPr="00323E1E" w:rsidRDefault="00323E1E" w:rsidP="00323E1E">
      <w:r w:rsidRPr="00323E1E">
        <w:rPr>
          <w:b/>
          <w:bCs/>
        </w:rPr>
        <w:t>Prohibiciones absolutas:</w:t>
      </w:r>
    </w:p>
    <w:p w14:paraId="300E2C61" w14:textId="77777777" w:rsidR="00323E1E" w:rsidRPr="00323E1E" w:rsidRDefault="00323E1E" w:rsidP="00323E1E">
      <w:pPr>
        <w:numPr>
          <w:ilvl w:val="0"/>
          <w:numId w:val="67"/>
        </w:numPr>
      </w:pPr>
      <w:proofErr w:type="spellStart"/>
      <w:r w:rsidRPr="00323E1E">
        <w:t>scoring</w:t>
      </w:r>
      <w:proofErr w:type="spellEnd"/>
      <w:r w:rsidRPr="00323E1E">
        <w:t xml:space="preserve"> social,</w:t>
      </w:r>
    </w:p>
    <w:p w14:paraId="2AC949E0" w14:textId="77777777" w:rsidR="00323E1E" w:rsidRPr="00323E1E" w:rsidRDefault="00323E1E" w:rsidP="00323E1E">
      <w:pPr>
        <w:numPr>
          <w:ilvl w:val="0"/>
          <w:numId w:val="67"/>
        </w:numPr>
      </w:pPr>
      <w:r w:rsidRPr="00323E1E">
        <w:t>perfilado opaco,</w:t>
      </w:r>
    </w:p>
    <w:p w14:paraId="0723D88A" w14:textId="77777777" w:rsidR="00323E1E" w:rsidRPr="00323E1E" w:rsidRDefault="00323E1E" w:rsidP="00323E1E">
      <w:pPr>
        <w:numPr>
          <w:ilvl w:val="0"/>
          <w:numId w:val="67"/>
        </w:numPr>
      </w:pPr>
      <w:r w:rsidRPr="00323E1E">
        <w:t>inferencia identitaria no consentida,</w:t>
      </w:r>
    </w:p>
    <w:p w14:paraId="0536E886" w14:textId="77777777" w:rsidR="00323E1E" w:rsidRPr="00323E1E" w:rsidRDefault="00323E1E" w:rsidP="00323E1E">
      <w:pPr>
        <w:numPr>
          <w:ilvl w:val="0"/>
          <w:numId w:val="67"/>
        </w:numPr>
      </w:pPr>
      <w:r w:rsidRPr="00323E1E">
        <w:t>coerción identitaria.</w:t>
      </w:r>
    </w:p>
    <w:p w14:paraId="26830D9C" w14:textId="77777777" w:rsidR="00323E1E" w:rsidRPr="00323E1E" w:rsidRDefault="00323E1E" w:rsidP="00323E1E">
      <w:r w:rsidRPr="00323E1E">
        <w:rPr>
          <w:b/>
          <w:bCs/>
        </w:rPr>
        <w:t>Blindaje jurídico:</w:t>
      </w:r>
      <w:r w:rsidRPr="00323E1E">
        <w:br/>
        <w:t>Cumplimiento simultáneo y reforzado de GDPR, LGPD, marcos latinoamericanos, OCDE, ONU y UNESCO.</w:t>
      </w:r>
    </w:p>
    <w:p w14:paraId="0CADE49B" w14:textId="77777777" w:rsidR="00323E1E" w:rsidRPr="00323E1E" w:rsidRDefault="00323E1E" w:rsidP="00323E1E">
      <w:r w:rsidRPr="00323E1E">
        <w:pict w14:anchorId="300D6B20">
          <v:rect id="_x0000_i1433" style="width:0;height:1.5pt" o:hralign="center" o:hrstd="t" o:hr="t" fillcolor="#a0a0a0" stroked="f"/>
        </w:pict>
      </w:r>
    </w:p>
    <w:p w14:paraId="0627B400" w14:textId="77777777" w:rsidR="00323E1E" w:rsidRPr="00323E1E" w:rsidRDefault="00323E1E" w:rsidP="00323E1E">
      <w:pPr>
        <w:rPr>
          <w:b/>
          <w:bCs/>
        </w:rPr>
      </w:pPr>
      <w:r w:rsidRPr="00323E1E">
        <w:rPr>
          <w:b/>
          <w:bCs/>
        </w:rPr>
        <w:t>Artículo 4 — Federación de Memoria Viva y Evidencia (FMVE)</w:t>
      </w:r>
    </w:p>
    <w:p w14:paraId="3C31257D" w14:textId="77777777" w:rsidR="00323E1E" w:rsidRPr="00323E1E" w:rsidRDefault="00323E1E" w:rsidP="00323E1E">
      <w:r w:rsidRPr="00323E1E">
        <w:t xml:space="preserve">La FMVE instituye </w:t>
      </w:r>
      <w:r w:rsidRPr="00323E1E">
        <w:rPr>
          <w:b/>
          <w:bCs/>
        </w:rPr>
        <w:t>memoria civilizatoria verificable</w:t>
      </w:r>
      <w:r w:rsidRPr="00323E1E">
        <w:t xml:space="preserve"> como sustituto del olvido estructural.</w:t>
      </w:r>
    </w:p>
    <w:p w14:paraId="4477FCCF" w14:textId="77777777" w:rsidR="00323E1E" w:rsidRPr="00323E1E" w:rsidRDefault="00323E1E" w:rsidP="00323E1E">
      <w:pPr>
        <w:rPr>
          <w:b/>
          <w:bCs/>
        </w:rPr>
      </w:pPr>
      <w:proofErr w:type="spellStart"/>
      <w:r w:rsidRPr="00323E1E">
        <w:rPr>
          <w:b/>
          <w:bCs/>
        </w:rPr>
        <w:t>BookPI</w:t>
      </w:r>
      <w:proofErr w:type="spellEnd"/>
    </w:p>
    <w:p w14:paraId="4A2A6737" w14:textId="77777777" w:rsidR="00323E1E" w:rsidRPr="00323E1E" w:rsidRDefault="00323E1E" w:rsidP="00323E1E">
      <w:r w:rsidRPr="00323E1E">
        <w:t>Registro civilizatorio inmutable que cumple funciones análogas a:</w:t>
      </w:r>
    </w:p>
    <w:p w14:paraId="57C696E6" w14:textId="77777777" w:rsidR="00323E1E" w:rsidRPr="00323E1E" w:rsidRDefault="00323E1E" w:rsidP="00323E1E">
      <w:pPr>
        <w:numPr>
          <w:ilvl w:val="0"/>
          <w:numId w:val="68"/>
        </w:numPr>
      </w:pPr>
      <w:r w:rsidRPr="00323E1E">
        <w:lastRenderedPageBreak/>
        <w:t>notariado,</w:t>
      </w:r>
    </w:p>
    <w:p w14:paraId="7897E14C" w14:textId="77777777" w:rsidR="00323E1E" w:rsidRPr="00323E1E" w:rsidRDefault="00323E1E" w:rsidP="00323E1E">
      <w:pPr>
        <w:numPr>
          <w:ilvl w:val="0"/>
          <w:numId w:val="68"/>
        </w:numPr>
      </w:pPr>
      <w:r w:rsidRPr="00323E1E">
        <w:t>registro mercantil,</w:t>
      </w:r>
    </w:p>
    <w:p w14:paraId="75AB2874" w14:textId="77777777" w:rsidR="00323E1E" w:rsidRPr="00323E1E" w:rsidRDefault="00323E1E" w:rsidP="00323E1E">
      <w:pPr>
        <w:numPr>
          <w:ilvl w:val="0"/>
          <w:numId w:val="68"/>
        </w:numPr>
      </w:pPr>
      <w:r w:rsidRPr="00323E1E">
        <w:t>archivo histórico,</w:t>
      </w:r>
    </w:p>
    <w:p w14:paraId="423BD01E" w14:textId="77777777" w:rsidR="00323E1E" w:rsidRPr="00323E1E" w:rsidRDefault="00323E1E" w:rsidP="00323E1E">
      <w:pPr>
        <w:numPr>
          <w:ilvl w:val="0"/>
          <w:numId w:val="68"/>
        </w:numPr>
      </w:pPr>
      <w:r w:rsidRPr="00323E1E">
        <w:t>repositorio forense.</w:t>
      </w:r>
    </w:p>
    <w:p w14:paraId="0BABF0FC" w14:textId="77777777" w:rsidR="00323E1E" w:rsidRPr="00323E1E" w:rsidRDefault="00323E1E" w:rsidP="00323E1E">
      <w:r w:rsidRPr="00323E1E">
        <w:rPr>
          <w:b/>
          <w:bCs/>
        </w:rPr>
        <w:t>Valor jurídico:</w:t>
      </w:r>
      <w:r w:rsidRPr="00323E1E">
        <w:br/>
        <w:t>Apto para arbitraje internacional, litigio estratégico, auditoría y peritaje.</w:t>
      </w:r>
    </w:p>
    <w:p w14:paraId="5E489E1B" w14:textId="77777777" w:rsidR="00323E1E" w:rsidRPr="00323E1E" w:rsidRDefault="00323E1E" w:rsidP="00323E1E">
      <w:r w:rsidRPr="00323E1E">
        <w:rPr>
          <w:b/>
          <w:bCs/>
        </w:rPr>
        <w:t>Blindaje técnico:</w:t>
      </w:r>
      <w:r w:rsidRPr="00323E1E">
        <w:br/>
        <w:t xml:space="preserve">Criptografía </w:t>
      </w:r>
      <w:proofErr w:type="spellStart"/>
      <w:r w:rsidRPr="00323E1E">
        <w:t>post-cuántica</w:t>
      </w:r>
      <w:proofErr w:type="spellEnd"/>
      <w:r w:rsidRPr="00323E1E">
        <w:t xml:space="preserve"> alineada con NIST e ISO.</w:t>
      </w:r>
    </w:p>
    <w:p w14:paraId="22E6523E" w14:textId="77777777" w:rsidR="00323E1E" w:rsidRPr="00323E1E" w:rsidRDefault="00323E1E" w:rsidP="00323E1E">
      <w:r w:rsidRPr="00323E1E">
        <w:pict w14:anchorId="0DD3849E">
          <v:rect id="_x0000_i1434" style="width:0;height:1.5pt" o:hralign="center" o:hrstd="t" o:hr="t" fillcolor="#a0a0a0" stroked="f"/>
        </w:pict>
      </w:r>
    </w:p>
    <w:p w14:paraId="78EDE598" w14:textId="77777777" w:rsidR="00323E1E" w:rsidRPr="00323E1E" w:rsidRDefault="00323E1E" w:rsidP="00323E1E">
      <w:pPr>
        <w:rPr>
          <w:b/>
          <w:bCs/>
        </w:rPr>
      </w:pPr>
      <w:r w:rsidRPr="00323E1E">
        <w:rPr>
          <w:b/>
          <w:bCs/>
        </w:rPr>
        <w:t>Artículo 5 — Federación de Gobernanza y Jurisdicción (FGJ)</w:t>
      </w:r>
    </w:p>
    <w:p w14:paraId="598DE696" w14:textId="77777777" w:rsidR="00323E1E" w:rsidRPr="00323E1E" w:rsidRDefault="00323E1E" w:rsidP="00323E1E">
      <w:r w:rsidRPr="00323E1E">
        <w:t xml:space="preserve">La FGJ </w:t>
      </w:r>
      <w:r w:rsidRPr="00323E1E">
        <w:rPr>
          <w:b/>
          <w:bCs/>
        </w:rPr>
        <w:t>no crea derecho alternativo</w:t>
      </w:r>
      <w:r w:rsidRPr="00323E1E">
        <w:t>: ejecuta derechos humanos universales dentro del TAMV.</w:t>
      </w:r>
    </w:p>
    <w:p w14:paraId="33D3F7C3" w14:textId="77777777" w:rsidR="00323E1E" w:rsidRPr="00323E1E" w:rsidRDefault="00323E1E" w:rsidP="00323E1E">
      <w:r w:rsidRPr="00323E1E">
        <w:t>Incluye:</w:t>
      </w:r>
    </w:p>
    <w:p w14:paraId="65D4C390" w14:textId="77777777" w:rsidR="00323E1E" w:rsidRPr="00323E1E" w:rsidRDefault="00323E1E" w:rsidP="00323E1E">
      <w:pPr>
        <w:numPr>
          <w:ilvl w:val="0"/>
          <w:numId w:val="69"/>
        </w:numPr>
      </w:pPr>
      <w:r w:rsidRPr="00323E1E">
        <w:t>gobernanza algorítmica documentada,</w:t>
      </w:r>
    </w:p>
    <w:p w14:paraId="2E5F4F58" w14:textId="77777777" w:rsidR="00323E1E" w:rsidRPr="00323E1E" w:rsidRDefault="00323E1E" w:rsidP="00323E1E">
      <w:pPr>
        <w:numPr>
          <w:ilvl w:val="0"/>
          <w:numId w:val="69"/>
        </w:numPr>
      </w:pPr>
      <w:r w:rsidRPr="00323E1E">
        <w:t>gobernanza humana colegiada,</w:t>
      </w:r>
    </w:p>
    <w:p w14:paraId="1973A941" w14:textId="77777777" w:rsidR="00323E1E" w:rsidRPr="00323E1E" w:rsidRDefault="00323E1E" w:rsidP="00323E1E">
      <w:pPr>
        <w:numPr>
          <w:ilvl w:val="0"/>
          <w:numId w:val="69"/>
        </w:numPr>
      </w:pPr>
      <w:r w:rsidRPr="00323E1E">
        <w:t>veto ético estructural,</w:t>
      </w:r>
    </w:p>
    <w:p w14:paraId="0530E4A1" w14:textId="77777777" w:rsidR="00323E1E" w:rsidRPr="00323E1E" w:rsidRDefault="00323E1E" w:rsidP="00323E1E">
      <w:pPr>
        <w:numPr>
          <w:ilvl w:val="0"/>
          <w:numId w:val="69"/>
        </w:numPr>
      </w:pPr>
      <w:r w:rsidRPr="00323E1E">
        <w:t xml:space="preserve">control cruzado </w:t>
      </w:r>
      <w:proofErr w:type="spellStart"/>
      <w:r w:rsidRPr="00323E1E">
        <w:t>inter-federado</w:t>
      </w:r>
      <w:proofErr w:type="spellEnd"/>
      <w:r w:rsidRPr="00323E1E">
        <w:t>.</w:t>
      </w:r>
    </w:p>
    <w:p w14:paraId="3FBFA8F0" w14:textId="77777777" w:rsidR="00323E1E" w:rsidRPr="00323E1E" w:rsidRDefault="00323E1E" w:rsidP="00323E1E">
      <w:r w:rsidRPr="00323E1E">
        <w:t>Garantiza:</w:t>
      </w:r>
    </w:p>
    <w:p w14:paraId="36C0DEB9" w14:textId="77777777" w:rsidR="00323E1E" w:rsidRPr="00323E1E" w:rsidRDefault="00323E1E" w:rsidP="00323E1E">
      <w:pPr>
        <w:numPr>
          <w:ilvl w:val="0"/>
          <w:numId w:val="70"/>
        </w:numPr>
      </w:pPr>
      <w:r w:rsidRPr="00323E1E">
        <w:t>debido proceso,</w:t>
      </w:r>
    </w:p>
    <w:p w14:paraId="202D2963" w14:textId="77777777" w:rsidR="00323E1E" w:rsidRPr="00323E1E" w:rsidRDefault="00323E1E" w:rsidP="00323E1E">
      <w:pPr>
        <w:numPr>
          <w:ilvl w:val="0"/>
          <w:numId w:val="70"/>
        </w:numPr>
      </w:pPr>
      <w:r w:rsidRPr="00323E1E">
        <w:t>derecho de apelación,</w:t>
      </w:r>
    </w:p>
    <w:p w14:paraId="7F998E0F" w14:textId="77777777" w:rsidR="00323E1E" w:rsidRPr="00323E1E" w:rsidRDefault="00323E1E" w:rsidP="00323E1E">
      <w:pPr>
        <w:numPr>
          <w:ilvl w:val="0"/>
          <w:numId w:val="70"/>
        </w:numPr>
      </w:pPr>
      <w:r w:rsidRPr="00323E1E">
        <w:t>motivación obligatoria,</w:t>
      </w:r>
    </w:p>
    <w:p w14:paraId="40EBC026" w14:textId="77777777" w:rsidR="00323E1E" w:rsidRPr="00323E1E" w:rsidRDefault="00323E1E" w:rsidP="00323E1E">
      <w:pPr>
        <w:numPr>
          <w:ilvl w:val="0"/>
          <w:numId w:val="70"/>
        </w:numPr>
      </w:pPr>
      <w:r w:rsidRPr="00323E1E">
        <w:t>proporcionalidad sancionatoria.</w:t>
      </w:r>
    </w:p>
    <w:p w14:paraId="2F373E75" w14:textId="77777777" w:rsidR="00323E1E" w:rsidRPr="00323E1E" w:rsidRDefault="00323E1E" w:rsidP="00323E1E">
      <w:r w:rsidRPr="00323E1E">
        <w:pict w14:anchorId="06935AA6">
          <v:rect id="_x0000_i1435" style="width:0;height:1.5pt" o:hralign="center" o:hrstd="t" o:hr="t" fillcolor="#a0a0a0" stroked="f"/>
        </w:pict>
      </w:r>
    </w:p>
    <w:p w14:paraId="7563E15F" w14:textId="77777777" w:rsidR="00323E1E" w:rsidRPr="00323E1E" w:rsidRDefault="00323E1E" w:rsidP="00323E1E">
      <w:pPr>
        <w:rPr>
          <w:b/>
          <w:bCs/>
        </w:rPr>
      </w:pPr>
      <w:r w:rsidRPr="00323E1E">
        <w:rPr>
          <w:b/>
          <w:bCs/>
        </w:rPr>
        <w:t>Artículo 6 — Federación Económica Civilizatoria (FEC)</w:t>
      </w:r>
    </w:p>
    <w:p w14:paraId="13C9F5AC" w14:textId="77777777" w:rsidR="00323E1E" w:rsidRPr="00323E1E" w:rsidRDefault="00323E1E" w:rsidP="00323E1E">
      <w:r w:rsidRPr="00323E1E">
        <w:t xml:space="preserve">Economía </w:t>
      </w:r>
      <w:r w:rsidRPr="00323E1E">
        <w:rPr>
          <w:b/>
          <w:bCs/>
        </w:rPr>
        <w:t>no extractiva por diseño</w:t>
      </w:r>
      <w:r w:rsidRPr="00323E1E">
        <w:t>.</w:t>
      </w:r>
    </w:p>
    <w:p w14:paraId="45E27A36" w14:textId="77777777" w:rsidR="00323E1E" w:rsidRPr="00323E1E" w:rsidRDefault="00323E1E" w:rsidP="00323E1E">
      <w:r w:rsidRPr="00323E1E">
        <w:rPr>
          <w:b/>
          <w:bCs/>
        </w:rPr>
        <w:t>Prohibido:</w:t>
      </w:r>
    </w:p>
    <w:p w14:paraId="1C774256" w14:textId="77777777" w:rsidR="00323E1E" w:rsidRPr="00323E1E" w:rsidRDefault="00323E1E" w:rsidP="00323E1E">
      <w:pPr>
        <w:numPr>
          <w:ilvl w:val="0"/>
          <w:numId w:val="71"/>
        </w:numPr>
      </w:pPr>
      <w:r w:rsidRPr="00323E1E">
        <w:t>vigilancia económica,</w:t>
      </w:r>
    </w:p>
    <w:p w14:paraId="2638931E" w14:textId="77777777" w:rsidR="00323E1E" w:rsidRPr="00323E1E" w:rsidRDefault="00323E1E" w:rsidP="00323E1E">
      <w:pPr>
        <w:numPr>
          <w:ilvl w:val="0"/>
          <w:numId w:val="71"/>
        </w:numPr>
      </w:pPr>
      <w:r w:rsidRPr="00323E1E">
        <w:lastRenderedPageBreak/>
        <w:t>monetización de atención,</w:t>
      </w:r>
    </w:p>
    <w:p w14:paraId="6370B060" w14:textId="77777777" w:rsidR="00323E1E" w:rsidRPr="00323E1E" w:rsidRDefault="00323E1E" w:rsidP="00323E1E">
      <w:pPr>
        <w:numPr>
          <w:ilvl w:val="0"/>
          <w:numId w:val="71"/>
        </w:numPr>
      </w:pPr>
      <w:r w:rsidRPr="00323E1E">
        <w:t>dependencia estructural,</w:t>
      </w:r>
    </w:p>
    <w:p w14:paraId="752B41D7" w14:textId="77777777" w:rsidR="00323E1E" w:rsidRPr="00323E1E" w:rsidRDefault="00323E1E" w:rsidP="00323E1E">
      <w:pPr>
        <w:numPr>
          <w:ilvl w:val="0"/>
          <w:numId w:val="71"/>
        </w:numPr>
      </w:pPr>
      <w:r w:rsidRPr="00323E1E">
        <w:t>especulación sin valor real.</w:t>
      </w:r>
    </w:p>
    <w:p w14:paraId="1789D5AF" w14:textId="77777777" w:rsidR="00323E1E" w:rsidRPr="00323E1E" w:rsidRDefault="00323E1E" w:rsidP="00323E1E">
      <w:r w:rsidRPr="00323E1E">
        <w:rPr>
          <w:b/>
          <w:bCs/>
        </w:rPr>
        <w:t>Objetivo civilizatorio cuantificado:</w:t>
      </w:r>
    </w:p>
    <w:p w14:paraId="1DD768BA" w14:textId="77777777" w:rsidR="00323E1E" w:rsidRPr="00323E1E" w:rsidRDefault="00323E1E" w:rsidP="00323E1E">
      <w:r w:rsidRPr="00323E1E">
        <w:t>Contribuir a que ≥10 % de la población mundial alcance patrimonio neto verificable ≥ 1 000 000 USD.</w:t>
      </w:r>
    </w:p>
    <w:p w14:paraId="6BD96C5A" w14:textId="77777777" w:rsidR="00323E1E" w:rsidRPr="00323E1E" w:rsidRDefault="00323E1E" w:rsidP="00323E1E">
      <w:r w:rsidRPr="00323E1E">
        <w:t>Objetivo medible, auditable y no regresivo.</w:t>
      </w:r>
    </w:p>
    <w:p w14:paraId="0F1EAF29" w14:textId="77777777" w:rsidR="00323E1E" w:rsidRPr="00323E1E" w:rsidRDefault="00323E1E" w:rsidP="00323E1E">
      <w:r w:rsidRPr="00323E1E">
        <w:pict w14:anchorId="5E093D16">
          <v:rect id="_x0000_i1436" style="width:0;height:1.5pt" o:hralign="center" o:hrstd="t" o:hr="t" fillcolor="#a0a0a0" stroked="f"/>
        </w:pict>
      </w:r>
    </w:p>
    <w:p w14:paraId="2732721E" w14:textId="77777777" w:rsidR="00323E1E" w:rsidRPr="00323E1E" w:rsidRDefault="00323E1E" w:rsidP="00323E1E">
      <w:pPr>
        <w:rPr>
          <w:b/>
          <w:bCs/>
        </w:rPr>
      </w:pPr>
      <w:r w:rsidRPr="00323E1E">
        <w:rPr>
          <w:b/>
          <w:bCs/>
        </w:rPr>
        <w:t>Artículo 7 — Federación de Servicios y Aplicaciones (FSA)</w:t>
      </w:r>
    </w:p>
    <w:p w14:paraId="5550A18B" w14:textId="77777777" w:rsidR="00323E1E" w:rsidRPr="00323E1E" w:rsidRDefault="00323E1E" w:rsidP="00323E1E">
      <w:r w:rsidRPr="00323E1E">
        <w:t>Todo servicio:</w:t>
      </w:r>
    </w:p>
    <w:p w14:paraId="115237A0" w14:textId="77777777" w:rsidR="00323E1E" w:rsidRPr="00323E1E" w:rsidRDefault="00323E1E" w:rsidP="00323E1E">
      <w:pPr>
        <w:numPr>
          <w:ilvl w:val="0"/>
          <w:numId w:val="72"/>
        </w:numPr>
      </w:pPr>
      <w:r w:rsidRPr="00323E1E">
        <w:t>se subordina a la Constitución TAMV,</w:t>
      </w:r>
    </w:p>
    <w:p w14:paraId="1A2CBEB5" w14:textId="77777777" w:rsidR="00323E1E" w:rsidRPr="00323E1E" w:rsidRDefault="00323E1E" w:rsidP="00323E1E">
      <w:pPr>
        <w:numPr>
          <w:ilvl w:val="0"/>
          <w:numId w:val="72"/>
        </w:numPr>
      </w:pPr>
      <w:r w:rsidRPr="00323E1E">
        <w:t>supera el Test de Legitimidad Estructural (TLS-TAMV),</w:t>
      </w:r>
    </w:p>
    <w:p w14:paraId="419CE777" w14:textId="77777777" w:rsidR="00323E1E" w:rsidRPr="00323E1E" w:rsidRDefault="00323E1E" w:rsidP="00323E1E">
      <w:pPr>
        <w:numPr>
          <w:ilvl w:val="0"/>
          <w:numId w:val="72"/>
        </w:numPr>
      </w:pPr>
      <w:r w:rsidRPr="00323E1E">
        <w:t>deja rastro probatorio obligatorio,</w:t>
      </w:r>
    </w:p>
    <w:p w14:paraId="3B68A589" w14:textId="77777777" w:rsidR="00323E1E" w:rsidRPr="00323E1E" w:rsidRDefault="00323E1E" w:rsidP="00323E1E">
      <w:pPr>
        <w:numPr>
          <w:ilvl w:val="0"/>
          <w:numId w:val="72"/>
        </w:numPr>
      </w:pPr>
      <w:r w:rsidRPr="00323E1E">
        <w:t xml:space="preserve">prohíbe </w:t>
      </w:r>
      <w:proofErr w:type="spellStart"/>
      <w:r w:rsidRPr="00323E1E">
        <w:t>lock</w:t>
      </w:r>
      <w:proofErr w:type="spellEnd"/>
      <w:r w:rsidRPr="00323E1E">
        <w:t>-in tecnológico.</w:t>
      </w:r>
    </w:p>
    <w:p w14:paraId="38A3426D" w14:textId="77777777" w:rsidR="00323E1E" w:rsidRPr="00323E1E" w:rsidRDefault="00323E1E" w:rsidP="00323E1E">
      <w:r w:rsidRPr="00323E1E">
        <w:pict w14:anchorId="23796A55">
          <v:rect id="_x0000_i1437" style="width:0;height:1.5pt" o:hralign="center" o:hrstd="t" o:hr="t" fillcolor="#a0a0a0" stroked="f"/>
        </w:pict>
      </w:r>
    </w:p>
    <w:p w14:paraId="6A381847" w14:textId="77777777" w:rsidR="00323E1E" w:rsidRPr="00323E1E" w:rsidRDefault="00323E1E" w:rsidP="00323E1E">
      <w:pPr>
        <w:rPr>
          <w:b/>
          <w:bCs/>
        </w:rPr>
      </w:pPr>
      <w:r w:rsidRPr="00323E1E">
        <w:rPr>
          <w:b/>
          <w:bCs/>
        </w:rPr>
        <w:t>Artículo 8 — Federación XR y Enlace Cognitivo (FXR)</w:t>
      </w:r>
    </w:p>
    <w:p w14:paraId="05083CFB" w14:textId="77777777" w:rsidR="00323E1E" w:rsidRPr="00323E1E" w:rsidRDefault="00323E1E" w:rsidP="00323E1E">
      <w:r w:rsidRPr="00323E1E">
        <w:t xml:space="preserve">Zona de </w:t>
      </w:r>
      <w:r w:rsidRPr="00323E1E">
        <w:rPr>
          <w:b/>
          <w:bCs/>
        </w:rPr>
        <w:t>riesgo civilizatorio alto</w:t>
      </w:r>
      <w:r w:rsidRPr="00323E1E">
        <w:t>.</w:t>
      </w:r>
    </w:p>
    <w:p w14:paraId="28180CDA" w14:textId="77777777" w:rsidR="00323E1E" w:rsidRPr="00323E1E" w:rsidRDefault="00323E1E" w:rsidP="00323E1E">
      <w:r w:rsidRPr="00323E1E">
        <w:rPr>
          <w:b/>
          <w:bCs/>
        </w:rPr>
        <w:t>Prohibido:</w:t>
      </w:r>
    </w:p>
    <w:p w14:paraId="3DB1CC5B" w14:textId="77777777" w:rsidR="00323E1E" w:rsidRPr="00323E1E" w:rsidRDefault="00323E1E" w:rsidP="00323E1E">
      <w:pPr>
        <w:numPr>
          <w:ilvl w:val="0"/>
          <w:numId w:val="73"/>
        </w:numPr>
      </w:pPr>
      <w:r w:rsidRPr="00323E1E">
        <w:t>manipulación emocional,</w:t>
      </w:r>
    </w:p>
    <w:p w14:paraId="68F98BA2" w14:textId="77777777" w:rsidR="00323E1E" w:rsidRPr="00323E1E" w:rsidRDefault="00323E1E" w:rsidP="00323E1E">
      <w:pPr>
        <w:numPr>
          <w:ilvl w:val="0"/>
          <w:numId w:val="73"/>
        </w:numPr>
      </w:pPr>
      <w:r w:rsidRPr="00323E1E">
        <w:t>inducción subliminal,</w:t>
      </w:r>
    </w:p>
    <w:p w14:paraId="486EB81E" w14:textId="77777777" w:rsidR="00323E1E" w:rsidRPr="00323E1E" w:rsidRDefault="00323E1E" w:rsidP="00323E1E">
      <w:pPr>
        <w:numPr>
          <w:ilvl w:val="0"/>
          <w:numId w:val="73"/>
        </w:numPr>
      </w:pPr>
      <w:r w:rsidRPr="00323E1E">
        <w:t>disolución identitaria,</w:t>
      </w:r>
    </w:p>
    <w:p w14:paraId="5A9A30D0" w14:textId="77777777" w:rsidR="00323E1E" w:rsidRPr="00323E1E" w:rsidRDefault="00323E1E" w:rsidP="00323E1E">
      <w:pPr>
        <w:numPr>
          <w:ilvl w:val="0"/>
          <w:numId w:val="73"/>
        </w:numPr>
      </w:pPr>
      <w:r w:rsidRPr="00323E1E">
        <w:t>sustitución total de realidad verificable.</w:t>
      </w:r>
    </w:p>
    <w:p w14:paraId="684F7433" w14:textId="77777777" w:rsidR="00323E1E" w:rsidRPr="00323E1E" w:rsidRDefault="00323E1E" w:rsidP="00323E1E">
      <w:r w:rsidRPr="00323E1E">
        <w:pict w14:anchorId="03F10398">
          <v:rect id="_x0000_i1438" style="width:0;height:1.5pt" o:hralign="center" o:hrstd="t" o:hr="t" fillcolor="#a0a0a0" stroked="f"/>
        </w:pict>
      </w:r>
    </w:p>
    <w:p w14:paraId="4B29C429" w14:textId="77777777" w:rsidR="00323E1E" w:rsidRPr="00323E1E" w:rsidRDefault="00323E1E" w:rsidP="00323E1E">
      <w:pPr>
        <w:rPr>
          <w:b/>
          <w:bCs/>
        </w:rPr>
      </w:pPr>
      <w:r w:rsidRPr="00323E1E">
        <w:rPr>
          <w:b/>
          <w:bCs/>
        </w:rPr>
        <w:t>Artículo 9 — Federación de Enlace Físico–Biológico (FFB)</w:t>
      </w:r>
    </w:p>
    <w:p w14:paraId="1C57277F" w14:textId="77777777" w:rsidR="00323E1E" w:rsidRPr="00323E1E" w:rsidRDefault="00323E1E" w:rsidP="00323E1E">
      <w:r w:rsidRPr="00323E1E">
        <w:t xml:space="preserve">Regula interfaces cuerpo-máquina, biometría e </w:t>
      </w:r>
      <w:proofErr w:type="spellStart"/>
      <w:r w:rsidRPr="00323E1E">
        <w:t>IoT</w:t>
      </w:r>
      <w:proofErr w:type="spellEnd"/>
      <w:r w:rsidRPr="00323E1E">
        <w:t>.</w:t>
      </w:r>
    </w:p>
    <w:p w14:paraId="5692FB5E" w14:textId="77777777" w:rsidR="00323E1E" w:rsidRPr="00323E1E" w:rsidRDefault="00323E1E" w:rsidP="00323E1E">
      <w:r w:rsidRPr="00323E1E">
        <w:rPr>
          <w:b/>
          <w:bCs/>
        </w:rPr>
        <w:t>Prohibiciones absolutas:</w:t>
      </w:r>
    </w:p>
    <w:p w14:paraId="5FC222E2" w14:textId="77777777" w:rsidR="00323E1E" w:rsidRPr="00323E1E" w:rsidRDefault="00323E1E" w:rsidP="00323E1E">
      <w:pPr>
        <w:numPr>
          <w:ilvl w:val="0"/>
          <w:numId w:val="74"/>
        </w:numPr>
      </w:pPr>
      <w:r w:rsidRPr="00323E1E">
        <w:lastRenderedPageBreak/>
        <w:t>coerción biométrica,</w:t>
      </w:r>
    </w:p>
    <w:p w14:paraId="35C11ADC" w14:textId="77777777" w:rsidR="00323E1E" w:rsidRPr="00323E1E" w:rsidRDefault="00323E1E" w:rsidP="00323E1E">
      <w:pPr>
        <w:numPr>
          <w:ilvl w:val="0"/>
          <w:numId w:val="74"/>
        </w:numPr>
      </w:pPr>
      <w:r w:rsidRPr="00323E1E">
        <w:t>extracción biológica no revocable,</w:t>
      </w:r>
    </w:p>
    <w:p w14:paraId="4C302CD5" w14:textId="77777777" w:rsidR="00323E1E" w:rsidRPr="00323E1E" w:rsidRDefault="00323E1E" w:rsidP="00323E1E">
      <w:pPr>
        <w:numPr>
          <w:ilvl w:val="0"/>
          <w:numId w:val="74"/>
        </w:numPr>
      </w:pPr>
      <w:r w:rsidRPr="00323E1E">
        <w:t>condicionamiento de acceso a servicios esenciales.</w:t>
      </w:r>
    </w:p>
    <w:p w14:paraId="6F34C915" w14:textId="77777777" w:rsidR="00323E1E" w:rsidRPr="00323E1E" w:rsidRDefault="00323E1E" w:rsidP="00323E1E">
      <w:r w:rsidRPr="00323E1E">
        <w:pict w14:anchorId="502380FC">
          <v:rect id="_x0000_i1439" style="width:0;height:1.5pt" o:hralign="center" o:hrstd="t" o:hr="t" fillcolor="#a0a0a0" stroked="f"/>
        </w:pict>
      </w:r>
    </w:p>
    <w:p w14:paraId="5713256F" w14:textId="77777777" w:rsidR="00323E1E" w:rsidRPr="00323E1E" w:rsidRDefault="00323E1E" w:rsidP="00323E1E">
      <w:pPr>
        <w:rPr>
          <w:b/>
          <w:bCs/>
        </w:rPr>
      </w:pPr>
      <w:r w:rsidRPr="00323E1E">
        <w:rPr>
          <w:b/>
          <w:bCs/>
        </w:rPr>
        <w:t>TÍTULO IV — INTERACCIÓN, CONTROL Y RESILIENCIA</w:t>
      </w:r>
    </w:p>
    <w:p w14:paraId="14900871" w14:textId="77777777" w:rsidR="00323E1E" w:rsidRPr="00323E1E" w:rsidRDefault="00323E1E" w:rsidP="00323E1E">
      <w:pPr>
        <w:rPr>
          <w:b/>
          <w:bCs/>
        </w:rPr>
      </w:pPr>
      <w:r w:rsidRPr="00323E1E">
        <w:rPr>
          <w:b/>
          <w:bCs/>
        </w:rPr>
        <w:t>Artículo 10 — Fricción Constitucional Obligatoria</w:t>
      </w:r>
    </w:p>
    <w:p w14:paraId="74A086DA" w14:textId="77777777" w:rsidR="00323E1E" w:rsidRPr="00323E1E" w:rsidRDefault="00323E1E" w:rsidP="00323E1E">
      <w:r w:rsidRPr="00323E1E">
        <w:t>Toda decisión de alto impacto requiere cruce mínimo de dos Federaciones.</w:t>
      </w:r>
    </w:p>
    <w:p w14:paraId="4D62550D" w14:textId="77777777" w:rsidR="00323E1E" w:rsidRPr="00323E1E" w:rsidRDefault="00323E1E" w:rsidP="00323E1E">
      <w:r w:rsidRPr="00323E1E">
        <w:t xml:space="preserve">La fricción es </w:t>
      </w:r>
      <w:r w:rsidRPr="00323E1E">
        <w:rPr>
          <w:b/>
          <w:bCs/>
        </w:rPr>
        <w:t>mecanismo de control</w:t>
      </w:r>
      <w:r w:rsidRPr="00323E1E">
        <w:t>, no fallo.</w:t>
      </w:r>
    </w:p>
    <w:p w14:paraId="5065B74D" w14:textId="77777777" w:rsidR="00323E1E" w:rsidRPr="00323E1E" w:rsidRDefault="00323E1E" w:rsidP="00323E1E">
      <w:pPr>
        <w:rPr>
          <w:b/>
          <w:bCs/>
        </w:rPr>
      </w:pPr>
      <w:r w:rsidRPr="00323E1E">
        <w:rPr>
          <w:b/>
          <w:bCs/>
        </w:rPr>
        <w:t>Artículo 11 — Registro y Evidencia</w:t>
      </w:r>
    </w:p>
    <w:p w14:paraId="6935EE2B" w14:textId="77777777" w:rsidR="00323E1E" w:rsidRPr="00323E1E" w:rsidRDefault="00323E1E" w:rsidP="00323E1E">
      <w:r w:rsidRPr="00323E1E">
        <w:t>Toda interacción:</w:t>
      </w:r>
    </w:p>
    <w:p w14:paraId="54FEE8B9" w14:textId="77777777" w:rsidR="00323E1E" w:rsidRPr="00323E1E" w:rsidRDefault="00323E1E" w:rsidP="00323E1E">
      <w:pPr>
        <w:numPr>
          <w:ilvl w:val="0"/>
          <w:numId w:val="75"/>
        </w:numPr>
      </w:pPr>
      <w:r w:rsidRPr="00323E1E">
        <w:t>se documenta,</w:t>
      </w:r>
    </w:p>
    <w:p w14:paraId="5232D9C6" w14:textId="77777777" w:rsidR="00323E1E" w:rsidRPr="00323E1E" w:rsidRDefault="00323E1E" w:rsidP="00323E1E">
      <w:pPr>
        <w:numPr>
          <w:ilvl w:val="0"/>
          <w:numId w:val="75"/>
        </w:numPr>
      </w:pPr>
      <w:r w:rsidRPr="00323E1E">
        <w:t>se firma criptográficamente,</w:t>
      </w:r>
    </w:p>
    <w:p w14:paraId="03D94F3C" w14:textId="77777777" w:rsidR="00323E1E" w:rsidRPr="00323E1E" w:rsidRDefault="00323E1E" w:rsidP="00323E1E">
      <w:pPr>
        <w:numPr>
          <w:ilvl w:val="0"/>
          <w:numId w:val="75"/>
        </w:numPr>
      </w:pPr>
      <w:r w:rsidRPr="00323E1E">
        <w:t xml:space="preserve">se registra en </w:t>
      </w:r>
      <w:proofErr w:type="spellStart"/>
      <w:r w:rsidRPr="00323E1E">
        <w:t>BookPI</w:t>
      </w:r>
      <w:proofErr w:type="spellEnd"/>
      <w:r w:rsidRPr="00323E1E">
        <w:t>.</w:t>
      </w:r>
    </w:p>
    <w:p w14:paraId="42C15D28" w14:textId="77777777" w:rsidR="00323E1E" w:rsidRPr="00323E1E" w:rsidRDefault="00323E1E" w:rsidP="00323E1E">
      <w:r w:rsidRPr="00323E1E">
        <w:pict w14:anchorId="7D18282C">
          <v:rect id="_x0000_i1440" style="width:0;height:1.5pt" o:hralign="center" o:hrstd="t" o:hr="t" fillcolor="#a0a0a0" stroked="f"/>
        </w:pict>
      </w:r>
    </w:p>
    <w:p w14:paraId="0F1F8F64" w14:textId="77777777" w:rsidR="00323E1E" w:rsidRPr="00323E1E" w:rsidRDefault="00323E1E" w:rsidP="00323E1E">
      <w:pPr>
        <w:rPr>
          <w:b/>
          <w:bCs/>
        </w:rPr>
      </w:pPr>
      <w:r w:rsidRPr="00323E1E">
        <w:rPr>
          <w:b/>
          <w:bCs/>
        </w:rPr>
        <w:t>TÍTULO V — CERTIFICACIÓN, DERECHOS Y LÍMITES ABSOLUTOS</w:t>
      </w:r>
    </w:p>
    <w:p w14:paraId="48CCAA39" w14:textId="77777777" w:rsidR="00323E1E" w:rsidRPr="00323E1E" w:rsidRDefault="00323E1E" w:rsidP="00323E1E">
      <w:pPr>
        <w:rPr>
          <w:b/>
          <w:bCs/>
        </w:rPr>
      </w:pPr>
      <w:r w:rsidRPr="00323E1E">
        <w:rPr>
          <w:b/>
          <w:bCs/>
        </w:rPr>
        <w:t>Artículo 12 — Certificación Integral</w:t>
      </w:r>
    </w:p>
    <w:p w14:paraId="6EAB1DB4" w14:textId="77777777" w:rsidR="00323E1E" w:rsidRPr="00323E1E" w:rsidRDefault="00323E1E" w:rsidP="00323E1E">
      <w:r w:rsidRPr="00323E1E">
        <w:t>Cada Federación mantiene:</w:t>
      </w:r>
    </w:p>
    <w:p w14:paraId="359F69CB" w14:textId="77777777" w:rsidR="00323E1E" w:rsidRPr="00323E1E" w:rsidRDefault="00323E1E" w:rsidP="00323E1E">
      <w:pPr>
        <w:numPr>
          <w:ilvl w:val="0"/>
          <w:numId w:val="76"/>
        </w:numPr>
      </w:pPr>
      <w:r w:rsidRPr="00323E1E">
        <w:t>certificación técnica (ISO/NIST),</w:t>
      </w:r>
    </w:p>
    <w:p w14:paraId="3FAA5DB3" w14:textId="77777777" w:rsidR="00323E1E" w:rsidRPr="00323E1E" w:rsidRDefault="00323E1E" w:rsidP="00323E1E">
      <w:pPr>
        <w:numPr>
          <w:ilvl w:val="0"/>
          <w:numId w:val="76"/>
        </w:numPr>
      </w:pPr>
      <w:r w:rsidRPr="00323E1E">
        <w:t>certificación ética (UNESCO/OCDE),</w:t>
      </w:r>
    </w:p>
    <w:p w14:paraId="05D96469" w14:textId="77777777" w:rsidR="00323E1E" w:rsidRPr="00323E1E" w:rsidRDefault="00323E1E" w:rsidP="00323E1E">
      <w:pPr>
        <w:numPr>
          <w:ilvl w:val="0"/>
          <w:numId w:val="76"/>
        </w:numPr>
      </w:pPr>
      <w:r w:rsidRPr="00323E1E">
        <w:t>certificación jurídica (IHRL),</w:t>
      </w:r>
    </w:p>
    <w:p w14:paraId="7FEDD573" w14:textId="77777777" w:rsidR="00323E1E" w:rsidRPr="00323E1E" w:rsidRDefault="00323E1E" w:rsidP="00323E1E">
      <w:pPr>
        <w:numPr>
          <w:ilvl w:val="0"/>
          <w:numId w:val="76"/>
        </w:numPr>
      </w:pPr>
      <w:r w:rsidRPr="00323E1E">
        <w:t>auditoría independiente periódica.</w:t>
      </w:r>
    </w:p>
    <w:p w14:paraId="62229DA7" w14:textId="77777777" w:rsidR="00323E1E" w:rsidRPr="00323E1E" w:rsidRDefault="00323E1E" w:rsidP="00323E1E">
      <w:r w:rsidRPr="00323E1E">
        <w:t>Pérdida de certificación → suspensión automática.</w:t>
      </w:r>
    </w:p>
    <w:p w14:paraId="6506F9B1" w14:textId="77777777" w:rsidR="00323E1E" w:rsidRPr="00323E1E" w:rsidRDefault="00323E1E" w:rsidP="00323E1E">
      <w:r w:rsidRPr="00323E1E">
        <w:pict w14:anchorId="22CA1E04">
          <v:rect id="_x0000_i1441" style="width:0;height:1.5pt" o:hralign="center" o:hrstd="t" o:hr="t" fillcolor="#a0a0a0" stroked="f"/>
        </w:pict>
      </w:r>
    </w:p>
    <w:p w14:paraId="57A5D5F7" w14:textId="77777777" w:rsidR="00323E1E" w:rsidRPr="00323E1E" w:rsidRDefault="00323E1E" w:rsidP="00323E1E">
      <w:pPr>
        <w:rPr>
          <w:b/>
          <w:bCs/>
        </w:rPr>
      </w:pPr>
      <w:r w:rsidRPr="00323E1E">
        <w:rPr>
          <w:b/>
          <w:bCs/>
        </w:rPr>
        <w:t>Artículo 13 — Derechos Humanos Digitales de Tercera Generación</w:t>
      </w:r>
    </w:p>
    <w:p w14:paraId="100E3655" w14:textId="77777777" w:rsidR="00323E1E" w:rsidRPr="00323E1E" w:rsidRDefault="00323E1E" w:rsidP="00323E1E">
      <w:r w:rsidRPr="00323E1E">
        <w:t>Reconocimiento de obligaciones directas:</w:t>
      </w:r>
    </w:p>
    <w:p w14:paraId="0C4706F1" w14:textId="77777777" w:rsidR="00323E1E" w:rsidRPr="00323E1E" w:rsidRDefault="00323E1E" w:rsidP="00323E1E">
      <w:pPr>
        <w:numPr>
          <w:ilvl w:val="0"/>
          <w:numId w:val="77"/>
        </w:numPr>
      </w:pPr>
      <w:r w:rsidRPr="00323E1E">
        <w:t>autodeterminación digital,</w:t>
      </w:r>
    </w:p>
    <w:p w14:paraId="1BE1F789" w14:textId="77777777" w:rsidR="00323E1E" w:rsidRPr="00323E1E" w:rsidRDefault="00323E1E" w:rsidP="00323E1E">
      <w:pPr>
        <w:numPr>
          <w:ilvl w:val="0"/>
          <w:numId w:val="77"/>
        </w:numPr>
      </w:pPr>
      <w:r w:rsidRPr="00323E1E">
        <w:lastRenderedPageBreak/>
        <w:t>protección de minorías,</w:t>
      </w:r>
    </w:p>
    <w:p w14:paraId="46E20E26" w14:textId="77777777" w:rsidR="00323E1E" w:rsidRPr="00323E1E" w:rsidRDefault="00323E1E" w:rsidP="00323E1E">
      <w:pPr>
        <w:numPr>
          <w:ilvl w:val="0"/>
          <w:numId w:val="77"/>
        </w:numPr>
      </w:pPr>
      <w:r w:rsidRPr="00323E1E">
        <w:t>derechos colectivos y culturales,</w:t>
      </w:r>
    </w:p>
    <w:p w14:paraId="6945974D" w14:textId="77777777" w:rsidR="00323E1E" w:rsidRPr="00323E1E" w:rsidRDefault="00323E1E" w:rsidP="00323E1E">
      <w:pPr>
        <w:numPr>
          <w:ilvl w:val="0"/>
          <w:numId w:val="77"/>
        </w:numPr>
      </w:pPr>
      <w:r w:rsidRPr="00323E1E">
        <w:t>no colonialismo de datos.</w:t>
      </w:r>
    </w:p>
    <w:p w14:paraId="2DCA5A76" w14:textId="77777777" w:rsidR="00323E1E" w:rsidRPr="00323E1E" w:rsidRDefault="00323E1E" w:rsidP="00323E1E">
      <w:r w:rsidRPr="00323E1E">
        <w:pict w14:anchorId="3EEE4703">
          <v:rect id="_x0000_i1442" style="width:0;height:1.5pt" o:hralign="center" o:hrstd="t" o:hr="t" fillcolor="#a0a0a0" stroked="f"/>
        </w:pict>
      </w:r>
    </w:p>
    <w:p w14:paraId="46FD3383" w14:textId="77777777" w:rsidR="00323E1E" w:rsidRPr="00323E1E" w:rsidRDefault="00323E1E" w:rsidP="00323E1E">
      <w:pPr>
        <w:rPr>
          <w:b/>
          <w:bCs/>
        </w:rPr>
      </w:pPr>
      <w:r w:rsidRPr="00323E1E">
        <w:rPr>
          <w:b/>
          <w:bCs/>
        </w:rPr>
        <w:t>Artículo 14 — IA y Procedimiento TLS-OCDE</w:t>
      </w:r>
    </w:p>
    <w:p w14:paraId="7AAE0FD6" w14:textId="77777777" w:rsidR="00323E1E" w:rsidRPr="00323E1E" w:rsidRDefault="00323E1E" w:rsidP="00323E1E">
      <w:r w:rsidRPr="00323E1E">
        <w:t>Ninguna IA se despliega sin:</w:t>
      </w:r>
    </w:p>
    <w:p w14:paraId="02A2907D" w14:textId="77777777" w:rsidR="00323E1E" w:rsidRPr="00323E1E" w:rsidRDefault="00323E1E" w:rsidP="00323E1E">
      <w:pPr>
        <w:numPr>
          <w:ilvl w:val="0"/>
          <w:numId w:val="78"/>
        </w:numPr>
      </w:pPr>
      <w:proofErr w:type="spellStart"/>
      <w:r w:rsidRPr="00323E1E">
        <w:t>checklist</w:t>
      </w:r>
      <w:proofErr w:type="spellEnd"/>
      <w:r w:rsidRPr="00323E1E">
        <w:t xml:space="preserve"> OCDE,</w:t>
      </w:r>
    </w:p>
    <w:p w14:paraId="318DB5BF" w14:textId="77777777" w:rsidR="00323E1E" w:rsidRPr="00323E1E" w:rsidRDefault="00323E1E" w:rsidP="00323E1E">
      <w:pPr>
        <w:numPr>
          <w:ilvl w:val="0"/>
          <w:numId w:val="78"/>
        </w:numPr>
      </w:pPr>
      <w:r w:rsidRPr="00323E1E">
        <w:t xml:space="preserve">registro </w:t>
      </w:r>
      <w:proofErr w:type="spellStart"/>
      <w:r w:rsidRPr="00323E1E">
        <w:t>BookPI</w:t>
      </w:r>
      <w:proofErr w:type="spellEnd"/>
      <w:r w:rsidRPr="00323E1E">
        <w:t>,</w:t>
      </w:r>
    </w:p>
    <w:p w14:paraId="24822BEB" w14:textId="77777777" w:rsidR="00323E1E" w:rsidRPr="00323E1E" w:rsidRDefault="00323E1E" w:rsidP="00323E1E">
      <w:pPr>
        <w:numPr>
          <w:ilvl w:val="0"/>
          <w:numId w:val="78"/>
        </w:numPr>
      </w:pPr>
      <w:r w:rsidRPr="00323E1E">
        <w:t>evidencia de diligencia debida.</w:t>
      </w:r>
    </w:p>
    <w:p w14:paraId="30DBA473" w14:textId="77777777" w:rsidR="00323E1E" w:rsidRPr="00323E1E" w:rsidRDefault="00323E1E" w:rsidP="00323E1E">
      <w:r w:rsidRPr="00323E1E">
        <w:pict w14:anchorId="56270379">
          <v:rect id="_x0000_i1443" style="width:0;height:1.5pt" o:hralign="center" o:hrstd="t" o:hr="t" fillcolor="#a0a0a0" stroked="f"/>
        </w:pict>
      </w:r>
    </w:p>
    <w:p w14:paraId="75408D97" w14:textId="77777777" w:rsidR="00323E1E" w:rsidRPr="00323E1E" w:rsidRDefault="00323E1E" w:rsidP="00323E1E">
      <w:pPr>
        <w:rPr>
          <w:b/>
          <w:bCs/>
        </w:rPr>
      </w:pPr>
      <w:r w:rsidRPr="00323E1E">
        <w:rPr>
          <w:b/>
          <w:bCs/>
        </w:rPr>
        <w:t xml:space="preserve">Artículo 15 — Aplicación de </w:t>
      </w:r>
      <w:r w:rsidRPr="00323E1E">
        <w:rPr>
          <w:b/>
          <w:bCs/>
          <w:i/>
          <w:iCs/>
        </w:rPr>
        <w:t>Ius Cogens</w:t>
      </w:r>
    </w:p>
    <w:p w14:paraId="4884D470" w14:textId="77777777" w:rsidR="00323E1E" w:rsidRPr="00323E1E" w:rsidRDefault="00323E1E" w:rsidP="00323E1E">
      <w:r w:rsidRPr="00323E1E">
        <w:t xml:space="preserve">Prohibición </w:t>
      </w:r>
      <w:r w:rsidRPr="00323E1E">
        <w:rPr>
          <w:i/>
          <w:iCs/>
        </w:rPr>
        <w:t>ab initio</w:t>
      </w:r>
      <w:r w:rsidRPr="00323E1E">
        <w:t xml:space="preserve"> de tecnologías incompatibles con:</w:t>
      </w:r>
    </w:p>
    <w:p w14:paraId="2AD6ACD2" w14:textId="77777777" w:rsidR="00323E1E" w:rsidRPr="00323E1E" w:rsidRDefault="00323E1E" w:rsidP="00323E1E">
      <w:pPr>
        <w:numPr>
          <w:ilvl w:val="0"/>
          <w:numId w:val="79"/>
        </w:numPr>
      </w:pPr>
      <w:r w:rsidRPr="00323E1E">
        <w:t>dignidad humana,</w:t>
      </w:r>
    </w:p>
    <w:p w14:paraId="08B0CFDB" w14:textId="77777777" w:rsidR="00323E1E" w:rsidRPr="00323E1E" w:rsidRDefault="00323E1E" w:rsidP="00323E1E">
      <w:pPr>
        <w:numPr>
          <w:ilvl w:val="0"/>
          <w:numId w:val="79"/>
        </w:numPr>
      </w:pPr>
      <w:r w:rsidRPr="00323E1E">
        <w:t>no discriminación,</w:t>
      </w:r>
    </w:p>
    <w:p w14:paraId="0222B6B1" w14:textId="77777777" w:rsidR="00323E1E" w:rsidRPr="00323E1E" w:rsidRDefault="00323E1E" w:rsidP="00323E1E">
      <w:pPr>
        <w:numPr>
          <w:ilvl w:val="0"/>
          <w:numId w:val="79"/>
        </w:numPr>
      </w:pPr>
      <w:r w:rsidRPr="00323E1E">
        <w:t>autodeterminación.</w:t>
      </w:r>
    </w:p>
    <w:p w14:paraId="08C74546" w14:textId="77777777" w:rsidR="00323E1E" w:rsidRPr="00323E1E" w:rsidRDefault="00323E1E" w:rsidP="00323E1E">
      <w:r w:rsidRPr="00323E1E">
        <w:pict w14:anchorId="31BD1A71">
          <v:rect id="_x0000_i1444" style="width:0;height:1.5pt" o:hralign="center" o:hrstd="t" o:hr="t" fillcolor="#a0a0a0" stroked="f"/>
        </w:pict>
      </w:r>
    </w:p>
    <w:p w14:paraId="5FB93EE9" w14:textId="77777777" w:rsidR="00323E1E" w:rsidRPr="00323E1E" w:rsidRDefault="00323E1E" w:rsidP="00323E1E">
      <w:pPr>
        <w:rPr>
          <w:b/>
          <w:bCs/>
        </w:rPr>
      </w:pPr>
      <w:r w:rsidRPr="00323E1E">
        <w:rPr>
          <w:b/>
          <w:bCs/>
        </w:rPr>
        <w:t>Artículo 16 — Protección de Alertadores Civilizatorios</w:t>
      </w:r>
    </w:p>
    <w:p w14:paraId="60AF4F1E" w14:textId="77777777" w:rsidR="00323E1E" w:rsidRPr="00323E1E" w:rsidRDefault="00323E1E" w:rsidP="00323E1E">
      <w:r w:rsidRPr="00323E1E">
        <w:t>Garantías:</w:t>
      </w:r>
    </w:p>
    <w:p w14:paraId="407B24B0" w14:textId="77777777" w:rsidR="00323E1E" w:rsidRPr="00323E1E" w:rsidRDefault="00323E1E" w:rsidP="00323E1E">
      <w:pPr>
        <w:numPr>
          <w:ilvl w:val="0"/>
          <w:numId w:val="80"/>
        </w:numPr>
      </w:pPr>
      <w:r w:rsidRPr="00323E1E">
        <w:t>canales cifrados,</w:t>
      </w:r>
    </w:p>
    <w:p w14:paraId="4F3B5844" w14:textId="77777777" w:rsidR="00323E1E" w:rsidRPr="00323E1E" w:rsidRDefault="00323E1E" w:rsidP="00323E1E">
      <w:pPr>
        <w:numPr>
          <w:ilvl w:val="0"/>
          <w:numId w:val="80"/>
        </w:numPr>
      </w:pPr>
      <w:r w:rsidRPr="00323E1E">
        <w:t>no represalia,</w:t>
      </w:r>
    </w:p>
    <w:p w14:paraId="32B60ADC" w14:textId="77777777" w:rsidR="00323E1E" w:rsidRPr="00323E1E" w:rsidRDefault="00323E1E" w:rsidP="00323E1E">
      <w:pPr>
        <w:numPr>
          <w:ilvl w:val="0"/>
          <w:numId w:val="80"/>
        </w:numPr>
      </w:pPr>
      <w:r w:rsidRPr="00323E1E">
        <w:t>hash y sello temporal,</w:t>
      </w:r>
    </w:p>
    <w:p w14:paraId="0CCB71D1" w14:textId="77777777" w:rsidR="00323E1E" w:rsidRPr="00323E1E" w:rsidRDefault="00323E1E" w:rsidP="00323E1E">
      <w:pPr>
        <w:numPr>
          <w:ilvl w:val="0"/>
          <w:numId w:val="80"/>
        </w:numPr>
      </w:pPr>
      <w:r w:rsidRPr="00323E1E">
        <w:t>investigación obligatoria.</w:t>
      </w:r>
    </w:p>
    <w:p w14:paraId="73DA14DF" w14:textId="77777777" w:rsidR="00323E1E" w:rsidRPr="00323E1E" w:rsidRDefault="00323E1E" w:rsidP="00323E1E">
      <w:r w:rsidRPr="00323E1E">
        <w:pict w14:anchorId="3EAC2097">
          <v:rect id="_x0000_i1445" style="width:0;height:1.5pt" o:hralign="center" o:hrstd="t" o:hr="t" fillcolor="#a0a0a0" stroked="f"/>
        </w:pict>
      </w:r>
    </w:p>
    <w:p w14:paraId="105FA6D3" w14:textId="77777777" w:rsidR="00323E1E" w:rsidRPr="00323E1E" w:rsidRDefault="00323E1E" w:rsidP="00323E1E">
      <w:pPr>
        <w:rPr>
          <w:b/>
          <w:bCs/>
        </w:rPr>
      </w:pPr>
      <w:r w:rsidRPr="00323E1E">
        <w:rPr>
          <w:b/>
          <w:bCs/>
        </w:rPr>
        <w:t>Artículo 17 — Cláusula de No Regresión</w:t>
      </w:r>
    </w:p>
    <w:p w14:paraId="408FB136" w14:textId="77777777" w:rsidR="00323E1E" w:rsidRPr="00323E1E" w:rsidRDefault="00323E1E" w:rsidP="00323E1E">
      <w:r w:rsidRPr="00323E1E">
        <w:t>Prohibido:</w:t>
      </w:r>
    </w:p>
    <w:p w14:paraId="638E462C" w14:textId="77777777" w:rsidR="00323E1E" w:rsidRPr="00323E1E" w:rsidRDefault="00323E1E" w:rsidP="00323E1E">
      <w:pPr>
        <w:numPr>
          <w:ilvl w:val="0"/>
          <w:numId w:val="81"/>
        </w:numPr>
      </w:pPr>
      <w:r w:rsidRPr="00323E1E">
        <w:t>reducir derechos,</w:t>
      </w:r>
    </w:p>
    <w:p w14:paraId="6426F2DA" w14:textId="77777777" w:rsidR="00323E1E" w:rsidRPr="00323E1E" w:rsidRDefault="00323E1E" w:rsidP="00323E1E">
      <w:pPr>
        <w:numPr>
          <w:ilvl w:val="0"/>
          <w:numId w:val="81"/>
        </w:numPr>
      </w:pPr>
      <w:r w:rsidRPr="00323E1E">
        <w:lastRenderedPageBreak/>
        <w:t>debilitar controles,</w:t>
      </w:r>
    </w:p>
    <w:p w14:paraId="453F927A" w14:textId="77777777" w:rsidR="00323E1E" w:rsidRPr="00323E1E" w:rsidRDefault="00323E1E" w:rsidP="00323E1E">
      <w:pPr>
        <w:numPr>
          <w:ilvl w:val="0"/>
          <w:numId w:val="81"/>
        </w:numPr>
      </w:pPr>
      <w:r w:rsidRPr="00323E1E">
        <w:t>eliminar trazabilidad.</w:t>
      </w:r>
    </w:p>
    <w:p w14:paraId="32E320C5" w14:textId="77777777" w:rsidR="00323E1E" w:rsidRPr="00323E1E" w:rsidRDefault="00323E1E" w:rsidP="00323E1E">
      <w:r w:rsidRPr="00323E1E">
        <w:t>Solo evolución ascendente.</w:t>
      </w:r>
    </w:p>
    <w:p w14:paraId="4E6D0639" w14:textId="77777777" w:rsidR="00323E1E" w:rsidRPr="00323E1E" w:rsidRDefault="00323E1E" w:rsidP="00323E1E">
      <w:r w:rsidRPr="00323E1E">
        <w:pict w14:anchorId="6C6B1BE4">
          <v:rect id="_x0000_i1446" style="width:0;height:1.5pt" o:hralign="center" o:hrstd="t" o:hr="t" fillcolor="#a0a0a0" stroked="f"/>
        </w:pict>
      </w:r>
    </w:p>
    <w:p w14:paraId="47949EAF" w14:textId="77777777" w:rsidR="00323E1E" w:rsidRPr="00323E1E" w:rsidRDefault="00323E1E" w:rsidP="00323E1E">
      <w:pPr>
        <w:rPr>
          <w:b/>
          <w:bCs/>
        </w:rPr>
      </w:pPr>
      <w:r w:rsidRPr="00323E1E">
        <w:rPr>
          <w:b/>
          <w:bCs/>
        </w:rPr>
        <w:t>Artículo 18 — Cierre Constitucional de la Sección 2</w:t>
      </w:r>
    </w:p>
    <w:p w14:paraId="2B988195" w14:textId="77777777" w:rsidR="00323E1E" w:rsidRPr="00323E1E" w:rsidRDefault="00323E1E" w:rsidP="00323E1E">
      <w:r w:rsidRPr="00323E1E">
        <w:t>Aquí no existe centro de poder.</w:t>
      </w:r>
      <w:r w:rsidRPr="00323E1E">
        <w:br/>
        <w:t xml:space="preserve">Existe </w:t>
      </w:r>
      <w:r w:rsidRPr="00323E1E">
        <w:rPr>
          <w:b/>
          <w:bCs/>
        </w:rPr>
        <w:t>arquitectura contra el abuso</w:t>
      </w:r>
      <w:r w:rsidRPr="00323E1E">
        <w:t>.</w:t>
      </w:r>
    </w:p>
    <w:p w14:paraId="14AFFB16" w14:textId="77777777" w:rsidR="00323E1E" w:rsidRPr="00323E1E" w:rsidRDefault="00323E1E" w:rsidP="00323E1E">
      <w:r w:rsidRPr="00323E1E">
        <w:pict w14:anchorId="6419EE44">
          <v:rect id="_x0000_i1447" style="width:0;height:1.5pt" o:hralign="center" o:hrstd="t" o:hr="t" fillcolor="#a0a0a0" stroked="f"/>
        </w:pict>
      </w:r>
    </w:p>
    <w:p w14:paraId="3E40392F" w14:textId="77777777" w:rsidR="00323E1E" w:rsidRPr="00323E1E" w:rsidRDefault="00323E1E" w:rsidP="00323E1E">
      <w:pPr>
        <w:rPr>
          <w:b/>
          <w:bCs/>
        </w:rPr>
      </w:pPr>
      <w:r w:rsidRPr="00323E1E">
        <w:rPr>
          <w:b/>
          <w:bCs/>
        </w:rPr>
        <w:t>ANEXO II-A — PRINCIPIOS CONSTITUCIONALES OPERATIVOS</w:t>
      </w:r>
    </w:p>
    <w:p w14:paraId="40DE90C6" w14:textId="77777777" w:rsidR="00323E1E" w:rsidRPr="00323E1E" w:rsidRDefault="00323E1E" w:rsidP="00323E1E">
      <w:r w:rsidRPr="00323E1E">
        <w:t>(Identidad, Memoria, Evidencia, Auditabilidad, No-captura, No-regresión)</w:t>
      </w:r>
    </w:p>
    <w:p w14:paraId="3564C775" w14:textId="77777777" w:rsidR="00323E1E" w:rsidRPr="00323E1E" w:rsidRDefault="00323E1E" w:rsidP="00323E1E">
      <w:pPr>
        <w:rPr>
          <w:b/>
          <w:bCs/>
        </w:rPr>
      </w:pPr>
      <w:r w:rsidRPr="00323E1E">
        <w:rPr>
          <w:b/>
          <w:bCs/>
        </w:rPr>
        <w:t>ANEXO III-A — ESTATUTO DEL PODER FEDERADO</w:t>
      </w:r>
    </w:p>
    <w:p w14:paraId="7644B0F0" w14:textId="77777777" w:rsidR="00323E1E" w:rsidRPr="00323E1E" w:rsidRDefault="00323E1E" w:rsidP="00323E1E">
      <w:r w:rsidRPr="00323E1E">
        <w:t>(Distribución, límites, fricción, certificación, suspensión y reemplazo)</w:t>
      </w:r>
    </w:p>
    <w:p w14:paraId="4444D46F" w14:textId="77777777" w:rsidR="00323E1E" w:rsidRPr="00323E1E" w:rsidRDefault="00323E1E" w:rsidP="00323E1E">
      <w:r w:rsidRPr="00323E1E">
        <w:pict w14:anchorId="51D68B08">
          <v:rect id="_x0000_i1448" style="width:0;height:1.5pt" o:hralign="center" o:hrstd="t" o:hr="t" fillcolor="#a0a0a0" stroked="f"/>
        </w:pict>
      </w:r>
    </w:p>
    <w:p w14:paraId="1F9679DF" w14:textId="77777777" w:rsidR="00323E1E" w:rsidRPr="00323E1E" w:rsidRDefault="00323E1E" w:rsidP="00323E1E">
      <w:pPr>
        <w:rPr>
          <w:b/>
          <w:bCs/>
        </w:rPr>
      </w:pPr>
      <w:r w:rsidRPr="00323E1E">
        <w:rPr>
          <w:b/>
          <w:bCs/>
        </w:rPr>
        <w:t>ESTADO FINAL</w:t>
      </w:r>
    </w:p>
    <w:p w14:paraId="6ACE27CA" w14:textId="77777777" w:rsidR="00323E1E" w:rsidRPr="00323E1E" w:rsidRDefault="00323E1E" w:rsidP="00323E1E">
      <w:r w:rsidRPr="00323E1E">
        <w:rPr>
          <w:b/>
          <w:bCs/>
        </w:rPr>
        <w:t>SECCIÓN 2 — CERRADA, FEDERADA, BLINDADA, IRREVERSIBLE</w:t>
      </w:r>
    </w:p>
    <w:p w14:paraId="01D9710A" w14:textId="77777777" w:rsidR="00323E1E" w:rsidRPr="00323E1E" w:rsidRDefault="00323E1E" w:rsidP="00323E1E">
      <w:r w:rsidRPr="00323E1E">
        <w:t>Lista para:</w:t>
      </w:r>
    </w:p>
    <w:p w14:paraId="0DD23B77" w14:textId="77777777" w:rsidR="00323E1E" w:rsidRPr="00323E1E" w:rsidRDefault="00323E1E" w:rsidP="00323E1E">
      <w:pPr>
        <w:numPr>
          <w:ilvl w:val="0"/>
          <w:numId w:val="82"/>
        </w:numPr>
      </w:pPr>
      <w:r w:rsidRPr="00323E1E">
        <w:t>publicación oficial,</w:t>
      </w:r>
    </w:p>
    <w:p w14:paraId="55400BDD" w14:textId="77777777" w:rsidR="00323E1E" w:rsidRPr="00323E1E" w:rsidRDefault="00323E1E" w:rsidP="00323E1E">
      <w:pPr>
        <w:numPr>
          <w:ilvl w:val="0"/>
          <w:numId w:val="82"/>
        </w:numPr>
      </w:pPr>
      <w:r w:rsidRPr="00323E1E">
        <w:t>archivo histórico,</w:t>
      </w:r>
    </w:p>
    <w:p w14:paraId="151400A5" w14:textId="77777777" w:rsidR="00323E1E" w:rsidRPr="00323E1E" w:rsidRDefault="00323E1E" w:rsidP="00323E1E">
      <w:pPr>
        <w:numPr>
          <w:ilvl w:val="0"/>
          <w:numId w:val="82"/>
        </w:numPr>
      </w:pPr>
      <w:r w:rsidRPr="00323E1E">
        <w:t>uso jurídico,</w:t>
      </w:r>
    </w:p>
    <w:p w14:paraId="3B6967E0" w14:textId="77777777" w:rsidR="00323E1E" w:rsidRPr="00323E1E" w:rsidRDefault="00323E1E" w:rsidP="00323E1E">
      <w:pPr>
        <w:numPr>
          <w:ilvl w:val="0"/>
          <w:numId w:val="82"/>
        </w:numPr>
      </w:pPr>
      <w:r w:rsidRPr="00323E1E">
        <w:t>citación académica,</w:t>
      </w:r>
    </w:p>
    <w:p w14:paraId="55C2BD1D" w14:textId="77777777" w:rsidR="00323E1E" w:rsidRPr="00323E1E" w:rsidRDefault="00323E1E" w:rsidP="00323E1E">
      <w:pPr>
        <w:numPr>
          <w:ilvl w:val="0"/>
          <w:numId w:val="82"/>
        </w:numPr>
      </w:pPr>
      <w:r w:rsidRPr="00323E1E">
        <w:t>resistencia a captura.</w:t>
      </w:r>
    </w:p>
    <w:p w14:paraId="3E91FA8D" w14:textId="5289C7BA" w:rsidR="005444B7" w:rsidRDefault="005444B7"/>
    <w:sectPr w:rsidR="005444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FFA"/>
    <w:multiLevelType w:val="multilevel"/>
    <w:tmpl w:val="17C0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01218"/>
    <w:multiLevelType w:val="multilevel"/>
    <w:tmpl w:val="B938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810FD"/>
    <w:multiLevelType w:val="multilevel"/>
    <w:tmpl w:val="CDA6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16E6F"/>
    <w:multiLevelType w:val="multilevel"/>
    <w:tmpl w:val="D7B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277EF"/>
    <w:multiLevelType w:val="multilevel"/>
    <w:tmpl w:val="9D8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34467"/>
    <w:multiLevelType w:val="multilevel"/>
    <w:tmpl w:val="E7FA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D6E43"/>
    <w:multiLevelType w:val="multilevel"/>
    <w:tmpl w:val="A9B2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F36BF"/>
    <w:multiLevelType w:val="multilevel"/>
    <w:tmpl w:val="E626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26CA1"/>
    <w:multiLevelType w:val="multilevel"/>
    <w:tmpl w:val="4D20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61086"/>
    <w:multiLevelType w:val="multilevel"/>
    <w:tmpl w:val="381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87ACD"/>
    <w:multiLevelType w:val="multilevel"/>
    <w:tmpl w:val="9832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93995"/>
    <w:multiLevelType w:val="multilevel"/>
    <w:tmpl w:val="88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D00E6"/>
    <w:multiLevelType w:val="multilevel"/>
    <w:tmpl w:val="6CCE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8504E"/>
    <w:multiLevelType w:val="multilevel"/>
    <w:tmpl w:val="29A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13E8A"/>
    <w:multiLevelType w:val="multilevel"/>
    <w:tmpl w:val="088A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659AC"/>
    <w:multiLevelType w:val="multilevel"/>
    <w:tmpl w:val="B8F4E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768E9"/>
    <w:multiLevelType w:val="multilevel"/>
    <w:tmpl w:val="0C9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605C6"/>
    <w:multiLevelType w:val="multilevel"/>
    <w:tmpl w:val="3DB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DE101F"/>
    <w:multiLevelType w:val="multilevel"/>
    <w:tmpl w:val="2C92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27706C"/>
    <w:multiLevelType w:val="multilevel"/>
    <w:tmpl w:val="7D92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EF49A3"/>
    <w:multiLevelType w:val="multilevel"/>
    <w:tmpl w:val="891A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93737F"/>
    <w:multiLevelType w:val="multilevel"/>
    <w:tmpl w:val="56E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795D48"/>
    <w:multiLevelType w:val="multilevel"/>
    <w:tmpl w:val="A9FE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B56373"/>
    <w:multiLevelType w:val="multilevel"/>
    <w:tmpl w:val="F518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CD74CA"/>
    <w:multiLevelType w:val="multilevel"/>
    <w:tmpl w:val="8B0C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2515E1"/>
    <w:multiLevelType w:val="multilevel"/>
    <w:tmpl w:val="1EFE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34250D"/>
    <w:multiLevelType w:val="multilevel"/>
    <w:tmpl w:val="4E5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854531"/>
    <w:multiLevelType w:val="multilevel"/>
    <w:tmpl w:val="39B2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026FFC"/>
    <w:multiLevelType w:val="multilevel"/>
    <w:tmpl w:val="CBD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282993"/>
    <w:multiLevelType w:val="multilevel"/>
    <w:tmpl w:val="4D3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753B89"/>
    <w:multiLevelType w:val="multilevel"/>
    <w:tmpl w:val="4F28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FE7AA0"/>
    <w:multiLevelType w:val="multilevel"/>
    <w:tmpl w:val="462C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DC56F7"/>
    <w:multiLevelType w:val="multilevel"/>
    <w:tmpl w:val="1CD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F96958"/>
    <w:multiLevelType w:val="multilevel"/>
    <w:tmpl w:val="4DC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7B533C"/>
    <w:multiLevelType w:val="multilevel"/>
    <w:tmpl w:val="DC80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A7472B"/>
    <w:multiLevelType w:val="multilevel"/>
    <w:tmpl w:val="1B9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7E718A"/>
    <w:multiLevelType w:val="multilevel"/>
    <w:tmpl w:val="3700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0E1911"/>
    <w:multiLevelType w:val="multilevel"/>
    <w:tmpl w:val="C84A3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A066BE"/>
    <w:multiLevelType w:val="multilevel"/>
    <w:tmpl w:val="C97E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8D7211"/>
    <w:multiLevelType w:val="multilevel"/>
    <w:tmpl w:val="7252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A504F4"/>
    <w:multiLevelType w:val="multilevel"/>
    <w:tmpl w:val="4EA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A97C57"/>
    <w:multiLevelType w:val="multilevel"/>
    <w:tmpl w:val="C14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D000EA"/>
    <w:multiLevelType w:val="multilevel"/>
    <w:tmpl w:val="6116E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EC3870"/>
    <w:multiLevelType w:val="multilevel"/>
    <w:tmpl w:val="C30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C366B5"/>
    <w:multiLevelType w:val="multilevel"/>
    <w:tmpl w:val="0250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A53EFE"/>
    <w:multiLevelType w:val="multilevel"/>
    <w:tmpl w:val="AE22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372085"/>
    <w:multiLevelType w:val="multilevel"/>
    <w:tmpl w:val="9B3C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BF010F"/>
    <w:multiLevelType w:val="multilevel"/>
    <w:tmpl w:val="A3F2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A03378"/>
    <w:multiLevelType w:val="multilevel"/>
    <w:tmpl w:val="615E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8C5665"/>
    <w:multiLevelType w:val="multilevel"/>
    <w:tmpl w:val="6DBC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BE4ED7"/>
    <w:multiLevelType w:val="multilevel"/>
    <w:tmpl w:val="A51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381620"/>
    <w:multiLevelType w:val="multilevel"/>
    <w:tmpl w:val="01F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B4173F"/>
    <w:multiLevelType w:val="multilevel"/>
    <w:tmpl w:val="E84C2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9008BB"/>
    <w:multiLevelType w:val="multilevel"/>
    <w:tmpl w:val="2C44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A72153"/>
    <w:multiLevelType w:val="multilevel"/>
    <w:tmpl w:val="640ED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1A6A07"/>
    <w:multiLevelType w:val="multilevel"/>
    <w:tmpl w:val="AEF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3870B6"/>
    <w:multiLevelType w:val="multilevel"/>
    <w:tmpl w:val="871C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7D1E88"/>
    <w:multiLevelType w:val="multilevel"/>
    <w:tmpl w:val="DB981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DB7D31"/>
    <w:multiLevelType w:val="multilevel"/>
    <w:tmpl w:val="4D620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7E7151"/>
    <w:multiLevelType w:val="multilevel"/>
    <w:tmpl w:val="FCCA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CA30AC"/>
    <w:multiLevelType w:val="multilevel"/>
    <w:tmpl w:val="06E4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575208"/>
    <w:multiLevelType w:val="multilevel"/>
    <w:tmpl w:val="AB7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8445BE"/>
    <w:multiLevelType w:val="multilevel"/>
    <w:tmpl w:val="7B32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D86A80"/>
    <w:multiLevelType w:val="multilevel"/>
    <w:tmpl w:val="1E02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8675B6"/>
    <w:multiLevelType w:val="multilevel"/>
    <w:tmpl w:val="23BE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430F97"/>
    <w:multiLevelType w:val="multilevel"/>
    <w:tmpl w:val="97D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1F22E1"/>
    <w:multiLevelType w:val="multilevel"/>
    <w:tmpl w:val="8AE4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631E2F"/>
    <w:multiLevelType w:val="multilevel"/>
    <w:tmpl w:val="570E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2B038C"/>
    <w:multiLevelType w:val="multilevel"/>
    <w:tmpl w:val="A5DA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080CBE"/>
    <w:multiLevelType w:val="multilevel"/>
    <w:tmpl w:val="0CF4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B222C0"/>
    <w:multiLevelType w:val="multilevel"/>
    <w:tmpl w:val="D57C8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91118A"/>
    <w:multiLevelType w:val="multilevel"/>
    <w:tmpl w:val="10E8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007901"/>
    <w:multiLevelType w:val="multilevel"/>
    <w:tmpl w:val="CD8C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2517ED"/>
    <w:multiLevelType w:val="multilevel"/>
    <w:tmpl w:val="2B74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462095"/>
    <w:multiLevelType w:val="multilevel"/>
    <w:tmpl w:val="6E14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485186"/>
    <w:multiLevelType w:val="multilevel"/>
    <w:tmpl w:val="B226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9E6190"/>
    <w:multiLevelType w:val="multilevel"/>
    <w:tmpl w:val="1A1C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5C3B55"/>
    <w:multiLevelType w:val="multilevel"/>
    <w:tmpl w:val="DEB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860A40"/>
    <w:multiLevelType w:val="multilevel"/>
    <w:tmpl w:val="E5D6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A6748B"/>
    <w:multiLevelType w:val="multilevel"/>
    <w:tmpl w:val="9AC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FA0C2C"/>
    <w:multiLevelType w:val="multilevel"/>
    <w:tmpl w:val="395E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5B7E01"/>
    <w:multiLevelType w:val="multilevel"/>
    <w:tmpl w:val="951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287753">
    <w:abstractNumId w:val="3"/>
  </w:num>
  <w:num w:numId="2" w16cid:durableId="843856622">
    <w:abstractNumId w:val="56"/>
  </w:num>
  <w:num w:numId="3" w16cid:durableId="1783574578">
    <w:abstractNumId w:val="0"/>
  </w:num>
  <w:num w:numId="4" w16cid:durableId="1310669477">
    <w:abstractNumId w:val="41"/>
  </w:num>
  <w:num w:numId="5" w16cid:durableId="2013533601">
    <w:abstractNumId w:val="16"/>
  </w:num>
  <w:num w:numId="6" w16cid:durableId="1732188261">
    <w:abstractNumId w:val="6"/>
  </w:num>
  <w:num w:numId="7" w16cid:durableId="902256169">
    <w:abstractNumId w:val="21"/>
  </w:num>
  <w:num w:numId="8" w16cid:durableId="891186770">
    <w:abstractNumId w:val="51"/>
  </w:num>
  <w:num w:numId="9" w16cid:durableId="1515218857">
    <w:abstractNumId w:val="1"/>
  </w:num>
  <w:num w:numId="10" w16cid:durableId="1339889120">
    <w:abstractNumId w:val="80"/>
  </w:num>
  <w:num w:numId="11" w16cid:durableId="1347055511">
    <w:abstractNumId w:val="72"/>
  </w:num>
  <w:num w:numId="12" w16cid:durableId="1792941703">
    <w:abstractNumId w:val="62"/>
  </w:num>
  <w:num w:numId="13" w16cid:durableId="856313465">
    <w:abstractNumId w:val="58"/>
  </w:num>
  <w:num w:numId="14" w16cid:durableId="868251736">
    <w:abstractNumId w:val="50"/>
  </w:num>
  <w:num w:numId="15" w16cid:durableId="1050038592">
    <w:abstractNumId w:val="19"/>
  </w:num>
  <w:num w:numId="16" w16cid:durableId="1109009975">
    <w:abstractNumId w:val="65"/>
  </w:num>
  <w:num w:numId="17" w16cid:durableId="1729189547">
    <w:abstractNumId w:val="47"/>
  </w:num>
  <w:num w:numId="18" w16cid:durableId="1096361685">
    <w:abstractNumId w:val="20"/>
  </w:num>
  <w:num w:numId="19" w16cid:durableId="169570502">
    <w:abstractNumId w:val="78"/>
  </w:num>
  <w:num w:numId="20" w16cid:durableId="1747798548">
    <w:abstractNumId w:val="29"/>
  </w:num>
  <w:num w:numId="21" w16cid:durableId="341247743">
    <w:abstractNumId w:val="13"/>
  </w:num>
  <w:num w:numId="22" w16cid:durableId="995568352">
    <w:abstractNumId w:val="33"/>
  </w:num>
  <w:num w:numId="23" w16cid:durableId="1410536652">
    <w:abstractNumId w:val="10"/>
  </w:num>
  <w:num w:numId="24" w16cid:durableId="513114086">
    <w:abstractNumId w:val="11"/>
  </w:num>
  <w:num w:numId="25" w16cid:durableId="1095521332">
    <w:abstractNumId w:val="79"/>
  </w:num>
  <w:num w:numId="26" w16cid:durableId="1919900922">
    <w:abstractNumId w:val="4"/>
  </w:num>
  <w:num w:numId="27" w16cid:durableId="1449425208">
    <w:abstractNumId w:val="32"/>
  </w:num>
  <w:num w:numId="28" w16cid:durableId="319237723">
    <w:abstractNumId w:val="30"/>
  </w:num>
  <w:num w:numId="29" w16cid:durableId="2025017150">
    <w:abstractNumId w:val="26"/>
  </w:num>
  <w:num w:numId="30" w16cid:durableId="2032681982">
    <w:abstractNumId w:val="59"/>
  </w:num>
  <w:num w:numId="31" w16cid:durableId="1801651343">
    <w:abstractNumId w:val="25"/>
  </w:num>
  <w:num w:numId="32" w16cid:durableId="1296990150">
    <w:abstractNumId w:val="2"/>
  </w:num>
  <w:num w:numId="33" w16cid:durableId="180894829">
    <w:abstractNumId w:val="36"/>
  </w:num>
  <w:num w:numId="34" w16cid:durableId="330253206">
    <w:abstractNumId w:val="27"/>
  </w:num>
  <w:num w:numId="35" w16cid:durableId="1041054528">
    <w:abstractNumId w:val="15"/>
  </w:num>
  <w:num w:numId="36" w16cid:durableId="1251889815">
    <w:abstractNumId w:val="52"/>
  </w:num>
  <w:num w:numId="37" w16cid:durableId="1655262170">
    <w:abstractNumId w:val="42"/>
  </w:num>
  <w:num w:numId="38" w16cid:durableId="2063867449">
    <w:abstractNumId w:val="38"/>
  </w:num>
  <w:num w:numId="39" w16cid:durableId="500967591">
    <w:abstractNumId w:val="7"/>
  </w:num>
  <w:num w:numId="40" w16cid:durableId="915242124">
    <w:abstractNumId w:val="57"/>
  </w:num>
  <w:num w:numId="41" w16cid:durableId="1573008216">
    <w:abstractNumId w:val="68"/>
  </w:num>
  <w:num w:numId="42" w16cid:durableId="420445960">
    <w:abstractNumId w:val="45"/>
  </w:num>
  <w:num w:numId="43" w16cid:durableId="1735002738">
    <w:abstractNumId w:val="18"/>
  </w:num>
  <w:num w:numId="44" w16cid:durableId="1109354323">
    <w:abstractNumId w:val="66"/>
  </w:num>
  <w:num w:numId="45" w16cid:durableId="791020542">
    <w:abstractNumId w:val="46"/>
  </w:num>
  <w:num w:numId="46" w16cid:durableId="340933883">
    <w:abstractNumId w:val="70"/>
  </w:num>
  <w:num w:numId="47" w16cid:durableId="1153762931">
    <w:abstractNumId w:val="34"/>
  </w:num>
  <w:num w:numId="48" w16cid:durableId="363791020">
    <w:abstractNumId w:val="22"/>
  </w:num>
  <w:num w:numId="49" w16cid:durableId="668675516">
    <w:abstractNumId w:val="28"/>
  </w:num>
  <w:num w:numId="50" w16cid:durableId="668479854">
    <w:abstractNumId w:val="53"/>
  </w:num>
  <w:num w:numId="51" w16cid:durableId="361515073">
    <w:abstractNumId w:val="81"/>
  </w:num>
  <w:num w:numId="52" w16cid:durableId="346180592">
    <w:abstractNumId w:val="24"/>
  </w:num>
  <w:num w:numId="53" w16cid:durableId="107745526">
    <w:abstractNumId w:val="73"/>
  </w:num>
  <w:num w:numId="54" w16cid:durableId="420102993">
    <w:abstractNumId w:val="74"/>
  </w:num>
  <w:num w:numId="55" w16cid:durableId="954213613">
    <w:abstractNumId w:val="44"/>
  </w:num>
  <w:num w:numId="56" w16cid:durableId="183059995">
    <w:abstractNumId w:val="67"/>
  </w:num>
  <w:num w:numId="57" w16cid:durableId="233440105">
    <w:abstractNumId w:val="37"/>
  </w:num>
  <w:num w:numId="58" w16cid:durableId="277564226">
    <w:abstractNumId w:val="8"/>
  </w:num>
  <w:num w:numId="59" w16cid:durableId="822893591">
    <w:abstractNumId w:val="69"/>
  </w:num>
  <w:num w:numId="60" w16cid:durableId="244149611">
    <w:abstractNumId w:val="40"/>
  </w:num>
  <w:num w:numId="61" w16cid:durableId="378826815">
    <w:abstractNumId w:val="77"/>
  </w:num>
  <w:num w:numId="62" w16cid:durableId="409816187">
    <w:abstractNumId w:val="5"/>
  </w:num>
  <w:num w:numId="63" w16cid:durableId="1906334170">
    <w:abstractNumId w:val="61"/>
  </w:num>
  <w:num w:numId="64" w16cid:durableId="89349877">
    <w:abstractNumId w:val="54"/>
  </w:num>
  <w:num w:numId="65" w16cid:durableId="1623851333">
    <w:abstractNumId w:val="39"/>
  </w:num>
  <w:num w:numId="66" w16cid:durableId="2061124443">
    <w:abstractNumId w:val="60"/>
  </w:num>
  <w:num w:numId="67" w16cid:durableId="326058483">
    <w:abstractNumId w:val="49"/>
  </w:num>
  <w:num w:numId="68" w16cid:durableId="653141784">
    <w:abstractNumId w:val="63"/>
  </w:num>
  <w:num w:numId="69" w16cid:durableId="1713731804">
    <w:abstractNumId w:val="71"/>
  </w:num>
  <w:num w:numId="70" w16cid:durableId="357587807">
    <w:abstractNumId w:val="64"/>
  </w:num>
  <w:num w:numId="71" w16cid:durableId="1084303094">
    <w:abstractNumId w:val="9"/>
  </w:num>
  <w:num w:numId="72" w16cid:durableId="327368055">
    <w:abstractNumId w:val="75"/>
  </w:num>
  <w:num w:numId="73" w16cid:durableId="1631474043">
    <w:abstractNumId w:val="43"/>
  </w:num>
  <w:num w:numId="74" w16cid:durableId="405689595">
    <w:abstractNumId w:val="12"/>
  </w:num>
  <w:num w:numId="75" w16cid:durableId="1176116552">
    <w:abstractNumId w:val="76"/>
  </w:num>
  <w:num w:numId="76" w16cid:durableId="1966229336">
    <w:abstractNumId w:val="14"/>
  </w:num>
  <w:num w:numId="77" w16cid:durableId="1217817762">
    <w:abstractNumId w:val="48"/>
  </w:num>
  <w:num w:numId="78" w16cid:durableId="944768197">
    <w:abstractNumId w:val="55"/>
  </w:num>
  <w:num w:numId="79" w16cid:durableId="822432847">
    <w:abstractNumId w:val="17"/>
  </w:num>
  <w:num w:numId="80" w16cid:durableId="242497750">
    <w:abstractNumId w:val="31"/>
  </w:num>
  <w:num w:numId="81" w16cid:durableId="425884330">
    <w:abstractNumId w:val="23"/>
  </w:num>
  <w:num w:numId="82" w16cid:durableId="121326896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4B7"/>
    <w:rsid w:val="00323E1E"/>
    <w:rsid w:val="003D2CE5"/>
    <w:rsid w:val="004350B9"/>
    <w:rsid w:val="00464603"/>
    <w:rsid w:val="004E06E6"/>
    <w:rsid w:val="004F1145"/>
    <w:rsid w:val="00524CCE"/>
    <w:rsid w:val="005444B7"/>
    <w:rsid w:val="005D502D"/>
    <w:rsid w:val="00763288"/>
    <w:rsid w:val="008137EA"/>
    <w:rsid w:val="008C5D08"/>
    <w:rsid w:val="00916083"/>
    <w:rsid w:val="009609AB"/>
    <w:rsid w:val="00A75917"/>
    <w:rsid w:val="00A97637"/>
    <w:rsid w:val="00D817F9"/>
    <w:rsid w:val="00E22F9D"/>
    <w:rsid w:val="00EF63BB"/>
    <w:rsid w:val="00F409E0"/>
    <w:rsid w:val="00F87C8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1E329"/>
  <w15:chartTrackingRefBased/>
  <w15:docId w15:val="{7DE37B96-4185-477E-9A56-D089EB17C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4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4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44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44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44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44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44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44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44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44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44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44B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44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44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44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44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44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44B7"/>
    <w:rPr>
      <w:rFonts w:eastAsiaTheme="majorEastAsia" w:cstheme="majorBidi"/>
      <w:color w:val="272727" w:themeColor="text1" w:themeTint="D8"/>
    </w:rPr>
  </w:style>
  <w:style w:type="paragraph" w:styleId="Ttulo">
    <w:name w:val="Title"/>
    <w:basedOn w:val="Normal"/>
    <w:next w:val="Normal"/>
    <w:link w:val="TtuloCar"/>
    <w:uiPriority w:val="10"/>
    <w:qFormat/>
    <w:rsid w:val="00544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44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44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44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44B7"/>
    <w:pPr>
      <w:spacing w:before="160"/>
      <w:jc w:val="center"/>
    </w:pPr>
    <w:rPr>
      <w:i/>
      <w:iCs/>
      <w:color w:val="404040" w:themeColor="text1" w:themeTint="BF"/>
    </w:rPr>
  </w:style>
  <w:style w:type="character" w:customStyle="1" w:styleId="CitaCar">
    <w:name w:val="Cita Car"/>
    <w:basedOn w:val="Fuentedeprrafopredeter"/>
    <w:link w:val="Cita"/>
    <w:uiPriority w:val="29"/>
    <w:rsid w:val="005444B7"/>
    <w:rPr>
      <w:i/>
      <w:iCs/>
      <w:color w:val="404040" w:themeColor="text1" w:themeTint="BF"/>
    </w:rPr>
  </w:style>
  <w:style w:type="paragraph" w:styleId="Prrafodelista">
    <w:name w:val="List Paragraph"/>
    <w:basedOn w:val="Normal"/>
    <w:uiPriority w:val="34"/>
    <w:qFormat/>
    <w:rsid w:val="005444B7"/>
    <w:pPr>
      <w:ind w:left="720"/>
      <w:contextualSpacing/>
    </w:pPr>
  </w:style>
  <w:style w:type="character" w:styleId="nfasisintenso">
    <w:name w:val="Intense Emphasis"/>
    <w:basedOn w:val="Fuentedeprrafopredeter"/>
    <w:uiPriority w:val="21"/>
    <w:qFormat/>
    <w:rsid w:val="005444B7"/>
    <w:rPr>
      <w:i/>
      <w:iCs/>
      <w:color w:val="0F4761" w:themeColor="accent1" w:themeShade="BF"/>
    </w:rPr>
  </w:style>
  <w:style w:type="paragraph" w:styleId="Citadestacada">
    <w:name w:val="Intense Quote"/>
    <w:basedOn w:val="Normal"/>
    <w:next w:val="Normal"/>
    <w:link w:val="CitadestacadaCar"/>
    <w:uiPriority w:val="30"/>
    <w:qFormat/>
    <w:rsid w:val="00544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44B7"/>
    <w:rPr>
      <w:i/>
      <w:iCs/>
      <w:color w:val="0F4761" w:themeColor="accent1" w:themeShade="BF"/>
    </w:rPr>
  </w:style>
  <w:style w:type="character" w:styleId="Referenciaintensa">
    <w:name w:val="Intense Reference"/>
    <w:basedOn w:val="Fuentedeprrafopredeter"/>
    <w:uiPriority w:val="32"/>
    <w:qFormat/>
    <w:rsid w:val="00544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35</Pages>
  <Words>6348</Words>
  <Characters>34917</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16</cp:revision>
  <dcterms:created xsi:type="dcterms:W3CDTF">2026-01-30T17:31:00Z</dcterms:created>
  <dcterms:modified xsi:type="dcterms:W3CDTF">2026-01-31T05:41:00Z</dcterms:modified>
</cp:coreProperties>
</file>