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1FD7" w14:textId="77777777" w:rsidR="00ED344C" w:rsidRPr="00ED344C" w:rsidRDefault="00ED344C" w:rsidP="00ED344C">
      <w:r w:rsidRPr="00ED344C">
        <w:rPr>
          <w:b/>
          <w:bCs/>
        </w:rPr>
        <w:t>Real del Monte (Mineral del Monte), Hidalgo, es uno de los Pueblos Mágicos más ricos en historia minera, cultura inglesa y tradiciones mexicanas. Además de sus minas y museos más conocidos, existen muchos más sitios que conforman una experiencia completa de turismo histórico, cultural, gastronómico y de relajación. Aquí tienes una investigación profunda y detallada.</w:t>
      </w:r>
    </w:p>
    <w:p w14:paraId="19FD2179" w14:textId="77777777" w:rsidR="00ED344C" w:rsidRPr="00ED344C" w:rsidRDefault="00ED344C" w:rsidP="00ED344C">
      <w:r w:rsidRPr="00ED344C">
        <w:pict w14:anchorId="160E85C4">
          <v:rect id="_x0000_i1061" style="width:0;height:1.5pt" o:hralign="center" o:hrstd="t" o:hr="t" fillcolor="#a0a0a0" stroked="f"/>
        </w:pict>
      </w:r>
    </w:p>
    <w:p w14:paraId="1EF9D26F" w14:textId="77777777" w:rsidR="00ED344C" w:rsidRPr="00ED344C" w:rsidRDefault="00ED344C" w:rsidP="00ED344C">
      <w:pPr>
        <w:rPr>
          <w:b/>
          <w:bCs/>
        </w:rPr>
      </w:pPr>
      <w:r w:rsidRPr="00ED344C">
        <w:rPr>
          <w:rFonts w:ascii="Segoe UI Symbol" w:hAnsi="Segoe UI Symbol" w:cs="Segoe UI Symbol"/>
          <w:b/>
          <w:bCs/>
        </w:rPr>
        <w:t>🏛</w:t>
      </w:r>
      <w:r w:rsidRPr="00ED344C">
        <w:rPr>
          <w:b/>
          <w:bCs/>
        </w:rPr>
        <w:t xml:space="preserve"> Museos y Sitios Históricos</w:t>
      </w:r>
    </w:p>
    <w:p w14:paraId="710ABDFE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Museo de Sitio Mina de Acosta</w:t>
      </w:r>
      <w:r w:rsidRPr="00ED344C">
        <w:t>: Recorridos por túneles mineros, maquinaria y cafetería.</w:t>
      </w:r>
    </w:p>
    <w:p w14:paraId="4427B907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Museo de Sitio Mina La Dificultad</w:t>
      </w:r>
      <w:r w:rsidRPr="00ED344C">
        <w:t>: Exhibiciones sobre minería y vida de los trabajadores.</w:t>
      </w:r>
    </w:p>
    <w:p w14:paraId="42F20FD8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Museo Casa Grande</w:t>
      </w:r>
      <w:r w:rsidRPr="00ED344C">
        <w:t>: Antigua residencia de empresarios mineros, hoy centro cultural.</w:t>
      </w:r>
    </w:p>
    <w:p w14:paraId="5B56A430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Museo del Paste</w:t>
      </w:r>
      <w:r w:rsidRPr="00ED344C">
        <w:t>: Historia del paste, legado inglés, con talleres y degustaciones.</w:t>
      </w:r>
    </w:p>
    <w:p w14:paraId="25E5B3A9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Archivo Histórico y Centro Cultural Real del Monte</w:t>
      </w:r>
      <w:r w:rsidRPr="00ED344C">
        <w:t>: Documentos y exposiciones sobre la historia local.</w:t>
      </w:r>
    </w:p>
    <w:p w14:paraId="782A1549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Monumento al Minero</w:t>
      </w:r>
      <w:r w:rsidRPr="00ED344C">
        <w:t>: Emblema de la identidad minera del pueblo.</w:t>
      </w:r>
    </w:p>
    <w:p w14:paraId="017F88E2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Callejón de los Artistas</w:t>
      </w:r>
      <w:r w:rsidRPr="00ED344C">
        <w:t>: Pasaje con murales y expresiones culturales.</w:t>
      </w:r>
    </w:p>
    <w:p w14:paraId="14B30738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Iglesia de Nuestra Señora del Rosario</w:t>
      </w:r>
      <w:r w:rsidRPr="00ED344C">
        <w:t xml:space="preserve"> </w:t>
      </w:r>
      <w:proofErr w:type="spellStart"/>
      <w:r w:rsidRPr="00ED344C">
        <w:t>y</w:t>
      </w:r>
      <w:proofErr w:type="spellEnd"/>
      <w:r w:rsidRPr="00ED344C">
        <w:t xml:space="preserve"> </w:t>
      </w:r>
      <w:r w:rsidRPr="00ED344C">
        <w:rPr>
          <w:b/>
          <w:bCs/>
        </w:rPr>
        <w:t>Iglesia de la Purísima Concepción</w:t>
      </w:r>
      <w:r w:rsidRPr="00ED344C">
        <w:t>: Arquitectura colonial y neoclásica.</w:t>
      </w:r>
    </w:p>
    <w:p w14:paraId="33289CE7" w14:textId="77777777" w:rsidR="00ED344C" w:rsidRPr="00ED344C" w:rsidRDefault="00ED344C" w:rsidP="00ED344C">
      <w:pPr>
        <w:numPr>
          <w:ilvl w:val="0"/>
          <w:numId w:val="1"/>
        </w:numPr>
      </w:pPr>
      <w:r w:rsidRPr="00ED344C">
        <w:rPr>
          <w:b/>
          <w:bCs/>
        </w:rPr>
        <w:t>Panteón Inglés</w:t>
      </w:r>
      <w:r w:rsidRPr="00ED344C">
        <w:t>: Cementerio histórico con tumbas orientadas hacia Inglaterra, único en México.</w:t>
      </w:r>
    </w:p>
    <w:p w14:paraId="381819AE" w14:textId="77777777" w:rsidR="00ED344C" w:rsidRPr="00ED344C" w:rsidRDefault="00ED344C" w:rsidP="00ED344C">
      <w:r w:rsidRPr="00ED344C">
        <w:pict w14:anchorId="462E7C1B">
          <v:rect id="_x0000_i1062" style="width:0;height:1.5pt" o:hralign="center" o:hrstd="t" o:hr="t" fillcolor="#a0a0a0" stroked="f"/>
        </w:pict>
      </w:r>
    </w:p>
    <w:p w14:paraId="0F9DFC8C" w14:textId="77777777" w:rsidR="00ED344C" w:rsidRPr="00ED344C" w:rsidRDefault="00ED344C" w:rsidP="00ED344C">
      <w:pPr>
        <w:rPr>
          <w:b/>
          <w:bCs/>
        </w:rPr>
      </w:pPr>
      <w:r w:rsidRPr="00ED344C">
        <w:rPr>
          <w:rFonts w:ascii="Segoe UI Emoji" w:hAnsi="Segoe UI Emoji" w:cs="Segoe UI Emoji"/>
          <w:b/>
          <w:bCs/>
        </w:rPr>
        <w:t>🌄</w:t>
      </w:r>
      <w:r w:rsidRPr="00ED344C">
        <w:rPr>
          <w:b/>
          <w:bCs/>
        </w:rPr>
        <w:t xml:space="preserve"> Naturaleza y Relajación</w:t>
      </w:r>
    </w:p>
    <w:p w14:paraId="3AEE37DD" w14:textId="77777777" w:rsidR="00ED344C" w:rsidRPr="00ED344C" w:rsidRDefault="00ED344C" w:rsidP="00ED344C">
      <w:pPr>
        <w:numPr>
          <w:ilvl w:val="0"/>
          <w:numId w:val="2"/>
        </w:numPr>
      </w:pPr>
      <w:r w:rsidRPr="00ED344C">
        <w:rPr>
          <w:b/>
          <w:bCs/>
        </w:rPr>
        <w:t xml:space="preserve">Parque Estatal Bosque El </w:t>
      </w:r>
      <w:proofErr w:type="spellStart"/>
      <w:r w:rsidRPr="00ED344C">
        <w:rPr>
          <w:b/>
          <w:bCs/>
        </w:rPr>
        <w:t>Hiloche</w:t>
      </w:r>
      <w:proofErr w:type="spellEnd"/>
      <w:r w:rsidRPr="00ED344C">
        <w:t>: Senderismo, picnic y contacto con el bosque.</w:t>
      </w:r>
    </w:p>
    <w:p w14:paraId="5FE1EB2E" w14:textId="77777777" w:rsidR="00ED344C" w:rsidRPr="00ED344C" w:rsidRDefault="00ED344C" w:rsidP="00ED344C">
      <w:pPr>
        <w:numPr>
          <w:ilvl w:val="0"/>
          <w:numId w:val="2"/>
        </w:numPr>
      </w:pPr>
      <w:r w:rsidRPr="00ED344C">
        <w:rPr>
          <w:b/>
          <w:bCs/>
        </w:rPr>
        <w:t>Mirador Plaza Purísima</w:t>
      </w:r>
      <w:r w:rsidRPr="00ED344C">
        <w:t>: Vista panorámica del pueblo y montañas.</w:t>
      </w:r>
    </w:p>
    <w:p w14:paraId="79083201" w14:textId="77777777" w:rsidR="00ED344C" w:rsidRPr="00ED344C" w:rsidRDefault="00ED344C" w:rsidP="00ED344C">
      <w:pPr>
        <w:numPr>
          <w:ilvl w:val="0"/>
          <w:numId w:val="2"/>
        </w:numPr>
      </w:pPr>
      <w:r w:rsidRPr="00ED344C">
        <w:rPr>
          <w:b/>
          <w:bCs/>
        </w:rPr>
        <w:t>Senderos de montaña y rutas ecoturísticas</w:t>
      </w:r>
      <w:r w:rsidRPr="00ED344C">
        <w:t>: Caminatas guiadas por los alrededores.</w:t>
      </w:r>
    </w:p>
    <w:p w14:paraId="4A733897" w14:textId="77777777" w:rsidR="00ED344C" w:rsidRPr="00ED344C" w:rsidRDefault="00ED344C" w:rsidP="00ED344C">
      <w:pPr>
        <w:numPr>
          <w:ilvl w:val="0"/>
          <w:numId w:val="2"/>
        </w:numPr>
      </w:pPr>
      <w:r w:rsidRPr="00ED344C">
        <w:rPr>
          <w:b/>
          <w:bCs/>
        </w:rPr>
        <w:lastRenderedPageBreak/>
        <w:t>Balneario El Paraíso</w:t>
      </w:r>
      <w:r w:rsidRPr="00ED344C">
        <w:t xml:space="preserve"> (cercano): Aguas termales y espacios de descanso.</w:t>
      </w:r>
    </w:p>
    <w:p w14:paraId="414EC5CF" w14:textId="77777777" w:rsidR="00ED344C" w:rsidRPr="00ED344C" w:rsidRDefault="00ED344C" w:rsidP="00ED344C">
      <w:pPr>
        <w:numPr>
          <w:ilvl w:val="0"/>
          <w:numId w:val="2"/>
        </w:numPr>
      </w:pPr>
      <w:r w:rsidRPr="00ED344C">
        <w:rPr>
          <w:b/>
          <w:bCs/>
        </w:rPr>
        <w:t>Peñas Cargadas</w:t>
      </w:r>
      <w:r w:rsidRPr="00ED344C">
        <w:t>: Formación rocosa natural ideal para excursionismo y fotografía.</w:t>
      </w:r>
    </w:p>
    <w:p w14:paraId="06075E95" w14:textId="77777777" w:rsidR="00ED344C" w:rsidRPr="00ED344C" w:rsidRDefault="00ED344C" w:rsidP="00ED344C">
      <w:r w:rsidRPr="00ED344C">
        <w:pict w14:anchorId="005BF1BA">
          <v:rect id="_x0000_i1063" style="width:0;height:1.5pt" o:hralign="center" o:hrstd="t" o:hr="t" fillcolor="#a0a0a0" stroked="f"/>
        </w:pict>
      </w:r>
    </w:p>
    <w:p w14:paraId="63C43F70" w14:textId="77777777" w:rsidR="00ED344C" w:rsidRPr="00ED344C" w:rsidRDefault="00ED344C" w:rsidP="00ED344C">
      <w:pPr>
        <w:rPr>
          <w:b/>
          <w:bCs/>
        </w:rPr>
      </w:pPr>
      <w:r w:rsidRPr="00ED344C">
        <w:rPr>
          <w:rFonts w:ascii="Segoe UI Emoji" w:hAnsi="Segoe UI Emoji" w:cs="Segoe UI Emoji"/>
          <w:b/>
          <w:bCs/>
        </w:rPr>
        <w:t>🍴</w:t>
      </w:r>
      <w:r w:rsidRPr="00ED344C">
        <w:rPr>
          <w:b/>
          <w:bCs/>
        </w:rPr>
        <w:t xml:space="preserve"> Gastronomía y Cultura Viva</w:t>
      </w:r>
    </w:p>
    <w:p w14:paraId="7AC28633" w14:textId="77777777" w:rsidR="00ED344C" w:rsidRPr="00ED344C" w:rsidRDefault="00ED344C" w:rsidP="00ED344C">
      <w:pPr>
        <w:numPr>
          <w:ilvl w:val="0"/>
          <w:numId w:val="3"/>
        </w:numPr>
      </w:pPr>
      <w:r w:rsidRPr="00ED344C">
        <w:rPr>
          <w:b/>
          <w:bCs/>
        </w:rPr>
        <w:t>Mercado Municipal y calles empedradas</w:t>
      </w:r>
      <w:r w:rsidRPr="00ED344C">
        <w:t>: Pastes, barbacoa, dulces típicos y artesanías.</w:t>
      </w:r>
    </w:p>
    <w:p w14:paraId="13A33C8E" w14:textId="77777777" w:rsidR="00ED344C" w:rsidRPr="00ED344C" w:rsidRDefault="00ED344C" w:rsidP="00ED344C">
      <w:pPr>
        <w:numPr>
          <w:ilvl w:val="0"/>
          <w:numId w:val="3"/>
        </w:numPr>
      </w:pPr>
      <w:r w:rsidRPr="00ED344C">
        <w:rPr>
          <w:b/>
          <w:bCs/>
        </w:rPr>
        <w:t>Festival Internacional del Paste</w:t>
      </w:r>
      <w:r w:rsidRPr="00ED344C">
        <w:t>: Cada octubre, con concursos y degustaciones.</w:t>
      </w:r>
    </w:p>
    <w:p w14:paraId="7856C7F5" w14:textId="77777777" w:rsidR="00ED344C" w:rsidRPr="00ED344C" w:rsidRDefault="00ED344C" w:rsidP="00ED344C">
      <w:pPr>
        <w:numPr>
          <w:ilvl w:val="0"/>
          <w:numId w:val="3"/>
        </w:numPr>
      </w:pPr>
      <w:r w:rsidRPr="00ED344C">
        <w:rPr>
          <w:b/>
          <w:bCs/>
        </w:rPr>
        <w:t>Feria del Dulce y la Barbacoa</w:t>
      </w:r>
      <w:r w:rsidRPr="00ED344C">
        <w:t>: Celebración gastronómica local.</w:t>
      </w:r>
    </w:p>
    <w:p w14:paraId="344200EF" w14:textId="77777777" w:rsidR="00ED344C" w:rsidRPr="00ED344C" w:rsidRDefault="00ED344C" w:rsidP="00ED344C">
      <w:pPr>
        <w:numPr>
          <w:ilvl w:val="0"/>
          <w:numId w:val="3"/>
        </w:numPr>
      </w:pPr>
      <w:proofErr w:type="spellStart"/>
      <w:r w:rsidRPr="00ED344C">
        <w:rPr>
          <w:b/>
          <w:bCs/>
        </w:rPr>
        <w:t>Turibús</w:t>
      </w:r>
      <w:proofErr w:type="spellEnd"/>
      <w:r w:rsidRPr="00ED344C">
        <w:rPr>
          <w:b/>
          <w:bCs/>
        </w:rPr>
        <w:t xml:space="preserve"> Real del Monte</w:t>
      </w:r>
      <w:r w:rsidRPr="00ED344C">
        <w:t>: Recorridos guiados por los principales puntos históricos.</w:t>
      </w:r>
    </w:p>
    <w:p w14:paraId="632A9F46" w14:textId="77777777" w:rsidR="00ED344C" w:rsidRPr="00ED344C" w:rsidRDefault="00ED344C" w:rsidP="00ED344C">
      <w:r w:rsidRPr="00ED344C">
        <w:pict w14:anchorId="62551ED8">
          <v:rect id="_x0000_i1064" style="width:0;height:1.5pt" o:hralign="center" o:hrstd="t" o:hr="t" fillcolor="#a0a0a0" stroked="f"/>
        </w:pict>
      </w:r>
    </w:p>
    <w:p w14:paraId="752D2116" w14:textId="77777777" w:rsidR="00ED344C" w:rsidRPr="00ED344C" w:rsidRDefault="00ED344C" w:rsidP="00ED344C">
      <w:pPr>
        <w:rPr>
          <w:b/>
          <w:bCs/>
        </w:rPr>
      </w:pPr>
      <w:r w:rsidRPr="00ED344C">
        <w:rPr>
          <w:rFonts w:ascii="Segoe UI Emoji" w:hAnsi="Segoe UI Emoji" w:cs="Segoe UI Emoji"/>
          <w:b/>
          <w:bCs/>
        </w:rPr>
        <w:t>🎭</w:t>
      </w:r>
      <w:r w:rsidRPr="00ED344C">
        <w:rPr>
          <w:b/>
          <w:bCs/>
        </w:rPr>
        <w:t xml:space="preserve"> Festividades y Tradiciones</w:t>
      </w:r>
    </w:p>
    <w:p w14:paraId="5F5B2EF8" w14:textId="77777777" w:rsidR="00ED344C" w:rsidRPr="00ED344C" w:rsidRDefault="00ED344C" w:rsidP="00ED344C">
      <w:pPr>
        <w:numPr>
          <w:ilvl w:val="0"/>
          <w:numId w:val="4"/>
        </w:numPr>
      </w:pPr>
      <w:r w:rsidRPr="00ED344C">
        <w:rPr>
          <w:b/>
          <w:bCs/>
        </w:rPr>
        <w:t>Fiesta Patronal de la Virgen del Rosario</w:t>
      </w:r>
      <w:r w:rsidRPr="00ED344C">
        <w:t xml:space="preserve"> (octubre).</w:t>
      </w:r>
    </w:p>
    <w:p w14:paraId="4825C22D" w14:textId="77777777" w:rsidR="00ED344C" w:rsidRPr="00ED344C" w:rsidRDefault="00ED344C" w:rsidP="00ED344C">
      <w:pPr>
        <w:numPr>
          <w:ilvl w:val="0"/>
          <w:numId w:val="4"/>
        </w:numPr>
      </w:pPr>
      <w:r w:rsidRPr="00ED344C">
        <w:rPr>
          <w:b/>
          <w:bCs/>
        </w:rPr>
        <w:t>Eventos culturales en Casa Grande y Plaza Principal</w:t>
      </w:r>
      <w:r w:rsidRPr="00ED344C">
        <w:t>: Música, danza y exposiciones.</w:t>
      </w:r>
    </w:p>
    <w:p w14:paraId="6B970945" w14:textId="77777777" w:rsidR="00ED344C" w:rsidRPr="00ED344C" w:rsidRDefault="00ED344C" w:rsidP="00ED344C">
      <w:pPr>
        <w:numPr>
          <w:ilvl w:val="0"/>
          <w:numId w:val="4"/>
        </w:numPr>
      </w:pPr>
      <w:r w:rsidRPr="00ED344C">
        <w:rPr>
          <w:b/>
          <w:bCs/>
        </w:rPr>
        <w:t>Procesiones y celebraciones religiosas</w:t>
      </w:r>
      <w:r w:rsidRPr="00ED344C">
        <w:t>: Integran tradición y comunidad.</w:t>
      </w:r>
    </w:p>
    <w:p w14:paraId="1C4B7C80" w14:textId="77777777" w:rsidR="00ED344C" w:rsidRPr="00ED344C" w:rsidRDefault="00ED344C" w:rsidP="00ED344C">
      <w:r w:rsidRPr="00ED344C">
        <w:pict w14:anchorId="768D4019">
          <v:rect id="_x0000_i1065" style="width:0;height:1.5pt" o:hralign="center" o:hrstd="t" o:hr="t" fillcolor="#a0a0a0" stroked="f"/>
        </w:pict>
      </w:r>
    </w:p>
    <w:p w14:paraId="16F40BA6" w14:textId="77777777" w:rsidR="00ED344C" w:rsidRPr="00ED344C" w:rsidRDefault="00ED344C" w:rsidP="00ED344C">
      <w:pPr>
        <w:rPr>
          <w:b/>
          <w:bCs/>
        </w:rPr>
      </w:pPr>
      <w:r w:rsidRPr="00ED344C">
        <w:rPr>
          <w:rFonts w:ascii="Segoe UI Emoji" w:hAnsi="Segoe UI Emoji" w:cs="Segoe UI Emoji"/>
          <w:b/>
          <w:bCs/>
        </w:rPr>
        <w:t>📋</w:t>
      </w:r>
      <w:r w:rsidRPr="00ED344C">
        <w:rPr>
          <w:b/>
          <w:bCs/>
        </w:rPr>
        <w:t xml:space="preserve"> Tabla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561"/>
        <w:gridCol w:w="1900"/>
      </w:tblGrid>
      <w:tr w:rsidR="00ED344C" w:rsidRPr="00ED344C" w14:paraId="6F465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FAE48" w14:textId="77777777" w:rsidR="00ED344C" w:rsidRPr="00ED344C" w:rsidRDefault="00ED344C" w:rsidP="00ED344C">
            <w:pPr>
              <w:rPr>
                <w:b/>
                <w:bCs/>
              </w:rPr>
            </w:pPr>
            <w:r w:rsidRPr="00ED344C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67DC4DD" w14:textId="77777777" w:rsidR="00ED344C" w:rsidRPr="00ED344C" w:rsidRDefault="00ED344C" w:rsidP="00ED344C">
            <w:pPr>
              <w:rPr>
                <w:b/>
                <w:bCs/>
              </w:rPr>
            </w:pPr>
            <w:r w:rsidRPr="00ED344C">
              <w:rPr>
                <w:b/>
                <w:bCs/>
              </w:rPr>
              <w:t>Sitio/Actividad</w:t>
            </w:r>
          </w:p>
        </w:tc>
        <w:tc>
          <w:tcPr>
            <w:tcW w:w="0" w:type="auto"/>
            <w:vAlign w:val="center"/>
            <w:hideMark/>
          </w:tcPr>
          <w:p w14:paraId="51F641C7" w14:textId="77777777" w:rsidR="00ED344C" w:rsidRPr="00ED344C" w:rsidRDefault="00ED344C" w:rsidP="00ED344C">
            <w:pPr>
              <w:rPr>
                <w:b/>
                <w:bCs/>
              </w:rPr>
            </w:pPr>
            <w:r w:rsidRPr="00ED344C">
              <w:rPr>
                <w:b/>
                <w:bCs/>
              </w:rPr>
              <w:t>Horario aproximado</w:t>
            </w:r>
          </w:p>
        </w:tc>
      </w:tr>
      <w:tr w:rsidR="00ED344C" w:rsidRPr="00ED344C" w14:paraId="3C6B8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5C66" w14:textId="77777777" w:rsidR="00ED344C" w:rsidRPr="00ED344C" w:rsidRDefault="00ED344C" w:rsidP="00ED344C">
            <w:r w:rsidRPr="00ED344C">
              <w:t>Histórico</w:t>
            </w:r>
          </w:p>
        </w:tc>
        <w:tc>
          <w:tcPr>
            <w:tcW w:w="0" w:type="auto"/>
            <w:vAlign w:val="center"/>
            <w:hideMark/>
          </w:tcPr>
          <w:p w14:paraId="59FBA2F9" w14:textId="77777777" w:rsidR="00ED344C" w:rsidRPr="00ED344C" w:rsidRDefault="00ED344C" w:rsidP="00ED344C">
            <w:r w:rsidRPr="00ED344C">
              <w:t>Mina de Acosta, Mina La Dificultad, Panteón Inglés</w:t>
            </w:r>
          </w:p>
        </w:tc>
        <w:tc>
          <w:tcPr>
            <w:tcW w:w="0" w:type="auto"/>
            <w:vAlign w:val="center"/>
            <w:hideMark/>
          </w:tcPr>
          <w:p w14:paraId="25A81648" w14:textId="77777777" w:rsidR="00ED344C" w:rsidRPr="00ED344C" w:rsidRDefault="00ED344C" w:rsidP="00ED344C">
            <w:r w:rsidRPr="00ED344C">
              <w:t>Hasta 5:30</w:t>
            </w:r>
            <w:r w:rsidRPr="00ED344C">
              <w:rPr>
                <w:rFonts w:ascii="Arial" w:hAnsi="Arial" w:cs="Arial"/>
              </w:rPr>
              <w:t> </w:t>
            </w:r>
            <w:r w:rsidRPr="00ED344C">
              <w:t>p.m.</w:t>
            </w:r>
          </w:p>
        </w:tc>
      </w:tr>
      <w:tr w:rsidR="00ED344C" w:rsidRPr="00ED344C" w14:paraId="3496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4E4F" w14:textId="77777777" w:rsidR="00ED344C" w:rsidRPr="00ED344C" w:rsidRDefault="00ED344C" w:rsidP="00ED344C">
            <w:r w:rsidRPr="00ED344C">
              <w:t>Cultural</w:t>
            </w:r>
          </w:p>
        </w:tc>
        <w:tc>
          <w:tcPr>
            <w:tcW w:w="0" w:type="auto"/>
            <w:vAlign w:val="center"/>
            <w:hideMark/>
          </w:tcPr>
          <w:p w14:paraId="07FFE1C1" w14:textId="77777777" w:rsidR="00ED344C" w:rsidRPr="00ED344C" w:rsidRDefault="00ED344C" w:rsidP="00ED344C">
            <w:r w:rsidRPr="00ED344C">
              <w:t>Museo Casa Grande, Museo del Paste, Callejón de los Artistas</w:t>
            </w:r>
          </w:p>
        </w:tc>
        <w:tc>
          <w:tcPr>
            <w:tcW w:w="0" w:type="auto"/>
            <w:vAlign w:val="center"/>
            <w:hideMark/>
          </w:tcPr>
          <w:p w14:paraId="7E844D4D" w14:textId="77777777" w:rsidR="00ED344C" w:rsidRPr="00ED344C" w:rsidRDefault="00ED344C" w:rsidP="00ED344C">
            <w:r w:rsidRPr="00ED344C">
              <w:t>Varía</w:t>
            </w:r>
          </w:p>
        </w:tc>
      </w:tr>
      <w:tr w:rsidR="00ED344C" w:rsidRPr="00ED344C" w14:paraId="4CA1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58E4" w14:textId="77777777" w:rsidR="00ED344C" w:rsidRPr="00ED344C" w:rsidRDefault="00ED344C" w:rsidP="00ED344C">
            <w:r w:rsidRPr="00ED344C">
              <w:t>Monumental</w:t>
            </w:r>
          </w:p>
        </w:tc>
        <w:tc>
          <w:tcPr>
            <w:tcW w:w="0" w:type="auto"/>
            <w:vAlign w:val="center"/>
            <w:hideMark/>
          </w:tcPr>
          <w:p w14:paraId="7AC3D8EC" w14:textId="77777777" w:rsidR="00ED344C" w:rsidRPr="00ED344C" w:rsidRDefault="00ED344C" w:rsidP="00ED344C">
            <w:r w:rsidRPr="00ED344C">
              <w:t>Monumento al Minero</w:t>
            </w:r>
          </w:p>
        </w:tc>
        <w:tc>
          <w:tcPr>
            <w:tcW w:w="0" w:type="auto"/>
            <w:vAlign w:val="center"/>
            <w:hideMark/>
          </w:tcPr>
          <w:p w14:paraId="4665DB7B" w14:textId="77777777" w:rsidR="00ED344C" w:rsidRPr="00ED344C" w:rsidRDefault="00ED344C" w:rsidP="00ED344C">
            <w:r w:rsidRPr="00ED344C">
              <w:t>24 horas</w:t>
            </w:r>
          </w:p>
        </w:tc>
      </w:tr>
      <w:tr w:rsidR="00ED344C" w:rsidRPr="00ED344C" w14:paraId="2012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3217" w14:textId="77777777" w:rsidR="00ED344C" w:rsidRPr="00ED344C" w:rsidRDefault="00ED344C" w:rsidP="00ED344C">
            <w:r w:rsidRPr="00ED344C">
              <w:lastRenderedPageBreak/>
              <w:t>Religioso</w:t>
            </w:r>
          </w:p>
        </w:tc>
        <w:tc>
          <w:tcPr>
            <w:tcW w:w="0" w:type="auto"/>
            <w:vAlign w:val="center"/>
            <w:hideMark/>
          </w:tcPr>
          <w:p w14:paraId="3C73822F" w14:textId="77777777" w:rsidR="00ED344C" w:rsidRPr="00ED344C" w:rsidRDefault="00ED344C" w:rsidP="00ED344C">
            <w:r w:rsidRPr="00ED344C">
              <w:t>Parroquia del Rosario, Iglesia Purísima</w:t>
            </w:r>
          </w:p>
        </w:tc>
        <w:tc>
          <w:tcPr>
            <w:tcW w:w="0" w:type="auto"/>
            <w:vAlign w:val="center"/>
            <w:hideMark/>
          </w:tcPr>
          <w:p w14:paraId="36561938" w14:textId="77777777" w:rsidR="00ED344C" w:rsidRPr="00ED344C" w:rsidRDefault="00ED344C" w:rsidP="00ED344C">
            <w:r w:rsidRPr="00ED344C">
              <w:t>Según misas</w:t>
            </w:r>
          </w:p>
        </w:tc>
      </w:tr>
      <w:tr w:rsidR="00ED344C" w:rsidRPr="00ED344C" w14:paraId="587A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24E8" w14:textId="77777777" w:rsidR="00ED344C" w:rsidRPr="00ED344C" w:rsidRDefault="00ED344C" w:rsidP="00ED344C">
            <w:r w:rsidRPr="00ED344C">
              <w:t>Naturaleza/Relajación</w:t>
            </w:r>
          </w:p>
        </w:tc>
        <w:tc>
          <w:tcPr>
            <w:tcW w:w="0" w:type="auto"/>
            <w:vAlign w:val="center"/>
            <w:hideMark/>
          </w:tcPr>
          <w:p w14:paraId="2638D6C3" w14:textId="77777777" w:rsidR="00ED344C" w:rsidRPr="00ED344C" w:rsidRDefault="00ED344C" w:rsidP="00ED344C">
            <w:r w:rsidRPr="00ED344C">
              <w:t xml:space="preserve">Bosque El </w:t>
            </w:r>
            <w:proofErr w:type="spellStart"/>
            <w:r w:rsidRPr="00ED344C">
              <w:t>Hiloche</w:t>
            </w:r>
            <w:proofErr w:type="spellEnd"/>
            <w:r w:rsidRPr="00ED344C">
              <w:t>, Mirador Plaza Purísima, Peñas Cargadas</w:t>
            </w:r>
          </w:p>
        </w:tc>
        <w:tc>
          <w:tcPr>
            <w:tcW w:w="0" w:type="auto"/>
            <w:vAlign w:val="center"/>
            <w:hideMark/>
          </w:tcPr>
          <w:p w14:paraId="6D93C1B1" w14:textId="77777777" w:rsidR="00ED344C" w:rsidRPr="00ED344C" w:rsidRDefault="00ED344C" w:rsidP="00ED344C">
            <w:r w:rsidRPr="00ED344C">
              <w:t>Abierto todo el día</w:t>
            </w:r>
          </w:p>
        </w:tc>
      </w:tr>
      <w:tr w:rsidR="00ED344C" w:rsidRPr="00ED344C" w14:paraId="5772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2181" w14:textId="77777777" w:rsidR="00ED344C" w:rsidRPr="00ED344C" w:rsidRDefault="00ED344C" w:rsidP="00ED344C">
            <w:r w:rsidRPr="00ED344C">
              <w:t>Gastronómico</w:t>
            </w:r>
          </w:p>
        </w:tc>
        <w:tc>
          <w:tcPr>
            <w:tcW w:w="0" w:type="auto"/>
            <w:vAlign w:val="center"/>
            <w:hideMark/>
          </w:tcPr>
          <w:p w14:paraId="08E95631" w14:textId="77777777" w:rsidR="00ED344C" w:rsidRPr="00ED344C" w:rsidRDefault="00ED344C" w:rsidP="00ED344C">
            <w:r w:rsidRPr="00ED344C">
              <w:t>Mercado local, Festival del Paste</w:t>
            </w:r>
          </w:p>
        </w:tc>
        <w:tc>
          <w:tcPr>
            <w:tcW w:w="0" w:type="auto"/>
            <w:vAlign w:val="center"/>
            <w:hideMark/>
          </w:tcPr>
          <w:p w14:paraId="7A9C40E2" w14:textId="77777777" w:rsidR="00ED344C" w:rsidRPr="00ED344C" w:rsidRDefault="00ED344C" w:rsidP="00ED344C">
            <w:r w:rsidRPr="00ED344C">
              <w:t>Varía</w:t>
            </w:r>
          </w:p>
        </w:tc>
      </w:tr>
      <w:tr w:rsidR="00ED344C" w:rsidRPr="00ED344C" w14:paraId="54F94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2D04" w14:textId="77777777" w:rsidR="00ED344C" w:rsidRPr="00ED344C" w:rsidRDefault="00ED344C" w:rsidP="00ED344C">
            <w:r w:rsidRPr="00ED344C">
              <w:t>Tradiciones</w:t>
            </w:r>
          </w:p>
        </w:tc>
        <w:tc>
          <w:tcPr>
            <w:tcW w:w="0" w:type="auto"/>
            <w:vAlign w:val="center"/>
            <w:hideMark/>
          </w:tcPr>
          <w:p w14:paraId="1CA1CB05" w14:textId="77777777" w:rsidR="00ED344C" w:rsidRPr="00ED344C" w:rsidRDefault="00ED344C" w:rsidP="00ED344C">
            <w:r w:rsidRPr="00ED344C">
              <w:t>Fiesta Patronal, Feria del Dulce</w:t>
            </w:r>
          </w:p>
        </w:tc>
        <w:tc>
          <w:tcPr>
            <w:tcW w:w="0" w:type="auto"/>
            <w:vAlign w:val="center"/>
            <w:hideMark/>
          </w:tcPr>
          <w:p w14:paraId="05F64D1F" w14:textId="77777777" w:rsidR="00ED344C" w:rsidRPr="00ED344C" w:rsidRDefault="00ED344C" w:rsidP="00ED344C">
            <w:r w:rsidRPr="00ED344C">
              <w:t>Fechas específicas</w:t>
            </w:r>
          </w:p>
        </w:tc>
      </w:tr>
    </w:tbl>
    <w:p w14:paraId="7AB07D9D" w14:textId="77777777" w:rsidR="00ED344C" w:rsidRPr="00ED344C" w:rsidRDefault="00ED344C" w:rsidP="00ED344C">
      <w:r w:rsidRPr="00ED344C">
        <w:pict w14:anchorId="23E1026F">
          <v:rect id="_x0000_i1066" style="width:0;height:1.5pt" o:hralign="center" o:hrstd="t" o:hr="t" fillcolor="#a0a0a0" stroked="f"/>
        </w:pict>
      </w:r>
    </w:p>
    <w:p w14:paraId="5FCFF7A7" w14:textId="77777777" w:rsidR="00ED344C" w:rsidRPr="00ED344C" w:rsidRDefault="00ED344C" w:rsidP="00ED344C">
      <w:r w:rsidRPr="00ED344C">
        <w:rPr>
          <w:b/>
          <w:bCs/>
        </w:rPr>
        <w:t>En conclusión:</w:t>
      </w:r>
      <w:r w:rsidRPr="00ED344C">
        <w:t xml:space="preserve"> Real del Monte ofrece mucho más que minas y pastes; es un ecosistema cultural, histórico y natural único. Puedes combinar visitas a museos y minas por la mañana, recorrer iglesias y el Panteón Inglés al mediodía, degustar gastronomía local en la tarde y cerrar con un paseo relajante en el bosque o mirador al atardecer.</w:t>
      </w:r>
    </w:p>
    <w:p w14:paraId="485CB92E" w14:textId="77777777" w:rsidR="00ED344C" w:rsidRPr="00ED344C" w:rsidRDefault="00ED344C" w:rsidP="00ED344C">
      <w:r w:rsidRPr="00ED344C">
        <w:t xml:space="preserve">¿Quieres que te diseñe un </w:t>
      </w:r>
      <w:r w:rsidRPr="00ED344C">
        <w:rPr>
          <w:b/>
          <w:bCs/>
        </w:rPr>
        <w:t>itinerario de 2 días completo</w:t>
      </w:r>
      <w:r w:rsidRPr="00ED344C">
        <w:t xml:space="preserve"> con horarios sugeridos, rutas y recomendaciones gastronómicas para aprovechar al máximo tu visita?</w:t>
      </w:r>
    </w:p>
    <w:p w14:paraId="6F623B0A" w14:textId="77777777" w:rsidR="00ED344C" w:rsidRDefault="00ED344C"/>
    <w:sectPr w:rsidR="00ED34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5DE"/>
    <w:multiLevelType w:val="multilevel"/>
    <w:tmpl w:val="9E7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7B61"/>
    <w:multiLevelType w:val="multilevel"/>
    <w:tmpl w:val="315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423C6"/>
    <w:multiLevelType w:val="multilevel"/>
    <w:tmpl w:val="25A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16272"/>
    <w:multiLevelType w:val="multilevel"/>
    <w:tmpl w:val="06A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11677">
    <w:abstractNumId w:val="3"/>
  </w:num>
  <w:num w:numId="2" w16cid:durableId="1701472864">
    <w:abstractNumId w:val="1"/>
  </w:num>
  <w:num w:numId="3" w16cid:durableId="14307556">
    <w:abstractNumId w:val="2"/>
  </w:num>
  <w:num w:numId="4" w16cid:durableId="118744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4C"/>
    <w:rsid w:val="00971D90"/>
    <w:rsid w:val="00E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DA18"/>
  <w15:chartTrackingRefBased/>
  <w15:docId w15:val="{3A35D951-07FA-4CC9-A8B6-84D2B298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2026-03-27T19:41:00Z</dcterms:created>
  <dcterms:modified xsi:type="dcterms:W3CDTF">2026-03-27T20:12:00Z</dcterms:modified>
</cp:coreProperties>
</file>