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16" w:rsidRPr="00E44016" w:rsidRDefault="00E44016" w:rsidP="00E44016">
      <w:pPr>
        <w:spacing w:after="0" w:line="240" w:lineRule="auto"/>
      </w:pPr>
      <w:r w:rsidRPr="00E44016">
        <w:rPr>
          <w:b/>
          <w:bCs/>
        </w:rPr>
        <w:t xml:space="preserve">Instrucciones: </w:t>
      </w:r>
    </w:p>
    <w:p w:rsidR="00E44016" w:rsidRDefault="00E44016" w:rsidP="00E44016">
      <w:pPr>
        <w:spacing w:after="0" w:line="240" w:lineRule="auto"/>
        <w:rPr>
          <w:i/>
          <w:iCs/>
        </w:rPr>
      </w:pPr>
      <w:r w:rsidRPr="00E44016">
        <w:rPr>
          <w:i/>
          <w:iCs/>
        </w:rPr>
        <w:t xml:space="preserve">A continuación, se presentarán una serie de afirmaciones donde usted debe elegir únicamente una opción. </w:t>
      </w:r>
      <w:r w:rsidR="001E255C">
        <w:rPr>
          <w:i/>
          <w:iCs/>
        </w:rPr>
        <w:t xml:space="preserve"> Es importante </w:t>
      </w:r>
      <w:r w:rsidRPr="00E44016">
        <w:rPr>
          <w:i/>
          <w:iCs/>
        </w:rPr>
        <w:t>responder de manera libre y honesta recordándole que el resultado tiene como propósito principal el autoevaluarse para así, a partir del resultado obtenido,  mejorar su práctica profesional.</w:t>
      </w:r>
    </w:p>
    <w:p w:rsidR="00F2191C" w:rsidRDefault="00F2191C" w:rsidP="00E44016">
      <w:pPr>
        <w:spacing w:after="0" w:line="240" w:lineRule="auto"/>
        <w:rPr>
          <w:i/>
          <w:iCs/>
        </w:rPr>
      </w:pPr>
    </w:p>
    <w:p w:rsidR="00EB40F8" w:rsidRPr="00D33BB5" w:rsidRDefault="00EB40F8" w:rsidP="00E44016">
      <w:pPr>
        <w:spacing w:after="0" w:line="240" w:lineRule="auto"/>
        <w:rPr>
          <w:i/>
          <w:iCs/>
        </w:rPr>
      </w:pPr>
    </w:p>
    <w:tbl>
      <w:tblPr>
        <w:tblStyle w:val="Tablaconcuadrcula"/>
        <w:tblW w:w="0" w:type="auto"/>
        <w:tblInd w:w="720" w:type="dxa"/>
        <w:tblLook w:val="04A0" w:firstRow="1" w:lastRow="0" w:firstColumn="1" w:lastColumn="0" w:noHBand="0" w:noVBand="1"/>
      </w:tblPr>
      <w:tblGrid>
        <w:gridCol w:w="8108"/>
      </w:tblGrid>
      <w:tr w:rsidR="003B6895" w:rsidRPr="003B6895" w:rsidTr="003B6895">
        <w:tc>
          <w:tcPr>
            <w:tcW w:w="8334" w:type="dxa"/>
          </w:tcPr>
          <w:p w:rsidR="003B6895" w:rsidRPr="003B6895" w:rsidRDefault="003B6895" w:rsidP="004F602A">
            <w:pPr>
              <w:pStyle w:val="Prrafodelista"/>
              <w:numPr>
                <w:ilvl w:val="0"/>
                <w:numId w:val="15"/>
              </w:numPr>
              <w:spacing w:after="0" w:line="240" w:lineRule="auto"/>
            </w:pPr>
            <w:r w:rsidRPr="003B6895">
              <w:t>Las mujeres que quieren tener hijos/as son más felices que las que no quieren tenerlos/as.</w:t>
            </w:r>
          </w:p>
        </w:tc>
      </w:tr>
      <w:tr w:rsidR="003B6895" w:rsidRPr="003B6895" w:rsidTr="003B6895">
        <w:tc>
          <w:tcPr>
            <w:tcW w:w="8334" w:type="dxa"/>
          </w:tcPr>
          <w:p w:rsidR="003B6895" w:rsidRPr="003B6895" w:rsidRDefault="003B6895" w:rsidP="004F602A">
            <w:pPr>
              <w:pStyle w:val="Prrafodelista"/>
              <w:numPr>
                <w:ilvl w:val="0"/>
                <w:numId w:val="16"/>
              </w:numPr>
              <w:spacing w:after="0" w:line="240" w:lineRule="auto"/>
            </w:pPr>
            <w:r w:rsidRPr="003B6895">
              <w:t xml:space="preserve">De acuerdo </w:t>
            </w:r>
            <w:r w:rsidRPr="003B6895">
              <w:rPr>
                <w:color w:val="FF0000"/>
              </w:rPr>
              <w:t xml:space="preserve">(3) </w:t>
            </w:r>
          </w:p>
        </w:tc>
      </w:tr>
      <w:tr w:rsidR="003B6895" w:rsidRPr="003B6895" w:rsidTr="003B6895">
        <w:tc>
          <w:tcPr>
            <w:tcW w:w="8334" w:type="dxa"/>
          </w:tcPr>
          <w:p w:rsidR="003B6895" w:rsidRPr="003B6895" w:rsidRDefault="003B6895" w:rsidP="004F602A">
            <w:pPr>
              <w:pStyle w:val="Prrafodelista"/>
              <w:numPr>
                <w:ilvl w:val="0"/>
                <w:numId w:val="16"/>
              </w:numPr>
              <w:spacing w:after="0" w:line="240" w:lineRule="auto"/>
            </w:pPr>
            <w:r w:rsidRPr="003B6895">
              <w:t xml:space="preserve">Ni de acuerdo, ni en desacuerdo </w:t>
            </w:r>
            <w:r w:rsidRPr="003B6895">
              <w:rPr>
                <w:color w:val="FF0000"/>
              </w:rPr>
              <w:t xml:space="preserve">(2) </w:t>
            </w:r>
          </w:p>
        </w:tc>
      </w:tr>
      <w:tr w:rsidR="003B6895" w:rsidRPr="003B6895" w:rsidTr="003B6895">
        <w:tc>
          <w:tcPr>
            <w:tcW w:w="8334" w:type="dxa"/>
          </w:tcPr>
          <w:p w:rsidR="003B6895" w:rsidRPr="003B6895" w:rsidRDefault="003B6895" w:rsidP="004F602A">
            <w:pPr>
              <w:pStyle w:val="Prrafodelista"/>
              <w:numPr>
                <w:ilvl w:val="0"/>
                <w:numId w:val="16"/>
              </w:numPr>
              <w:spacing w:after="0" w:line="240" w:lineRule="auto"/>
            </w:pPr>
            <w:r w:rsidRPr="003B6895">
              <w:t xml:space="preserve"> En desacuerdo </w:t>
            </w:r>
            <w:r w:rsidRPr="003B6895">
              <w:rPr>
                <w:color w:val="FF0000"/>
              </w:rPr>
              <w:t xml:space="preserve">(1) </w:t>
            </w:r>
          </w:p>
        </w:tc>
      </w:tr>
      <w:tr w:rsidR="003B6895" w:rsidRPr="003B6895" w:rsidTr="003B6895">
        <w:tc>
          <w:tcPr>
            <w:tcW w:w="8334" w:type="dxa"/>
          </w:tcPr>
          <w:p w:rsidR="003B6895" w:rsidRPr="003B6895" w:rsidRDefault="003B6895" w:rsidP="004F602A"/>
        </w:tc>
      </w:tr>
      <w:tr w:rsidR="003B6895" w:rsidRPr="003B6895" w:rsidTr="003B6895">
        <w:tc>
          <w:tcPr>
            <w:tcW w:w="8334" w:type="dxa"/>
          </w:tcPr>
          <w:p w:rsidR="003B6895" w:rsidRPr="003B6895" w:rsidRDefault="003B6895" w:rsidP="004F602A">
            <w:pPr>
              <w:rPr>
                <w:b/>
              </w:rPr>
            </w:pPr>
            <w:r w:rsidRPr="003B6895">
              <w:rPr>
                <w:b/>
              </w:rPr>
              <w:t xml:space="preserve">Si contesta 3: Existe el estereotipo de que las mujeres deben de ser madres, sin embargo elegir no tener hijos es una opción válida y legítima que no impide a las mujeres alcanzar la felicidad. </w:t>
            </w:r>
          </w:p>
        </w:tc>
      </w:tr>
    </w:tbl>
    <w:p w:rsidR="002F4CDE" w:rsidRDefault="002F4CDE" w:rsidP="002F4CDE">
      <w:pPr>
        <w:spacing w:after="0" w:line="240" w:lineRule="auto"/>
        <w:rPr>
          <w:b/>
        </w:rPr>
      </w:pPr>
    </w:p>
    <w:p w:rsidR="003B6895" w:rsidRDefault="003B6895" w:rsidP="002F4CDE">
      <w:pPr>
        <w:spacing w:after="0" w:line="240" w:lineRule="auto"/>
        <w:rPr>
          <w:b/>
        </w:rPr>
      </w:pPr>
    </w:p>
    <w:p w:rsidR="003B6895" w:rsidRPr="00D33BB5" w:rsidRDefault="003B6895" w:rsidP="002F4CDE">
      <w:pPr>
        <w:spacing w:after="0" w:line="240" w:lineRule="auto"/>
        <w:rPr>
          <w:b/>
        </w:rPr>
      </w:pPr>
    </w:p>
    <w:tbl>
      <w:tblPr>
        <w:tblStyle w:val="Tablaconcuadrcula"/>
        <w:tblW w:w="0" w:type="auto"/>
        <w:tblInd w:w="720" w:type="dxa"/>
        <w:tblLook w:val="04A0" w:firstRow="1" w:lastRow="0" w:firstColumn="1" w:lastColumn="0" w:noHBand="0" w:noVBand="1"/>
      </w:tblPr>
      <w:tblGrid>
        <w:gridCol w:w="8108"/>
      </w:tblGrid>
      <w:tr w:rsidR="003B6895" w:rsidRPr="003B6895" w:rsidTr="003B6895">
        <w:tc>
          <w:tcPr>
            <w:tcW w:w="8334" w:type="dxa"/>
          </w:tcPr>
          <w:p w:rsidR="003B6895" w:rsidRPr="003B6895" w:rsidRDefault="003B6895" w:rsidP="00DB011B">
            <w:pPr>
              <w:pStyle w:val="Prrafodelista"/>
              <w:numPr>
                <w:ilvl w:val="0"/>
                <w:numId w:val="15"/>
              </w:numPr>
              <w:spacing w:after="0" w:line="240" w:lineRule="auto"/>
            </w:pPr>
            <w:r w:rsidRPr="003B6895">
              <w:t>Una mujer que decide abortar es irresponsable.</w:t>
            </w:r>
          </w:p>
        </w:tc>
      </w:tr>
      <w:tr w:rsidR="003B6895" w:rsidRPr="003B6895" w:rsidTr="003B6895">
        <w:tc>
          <w:tcPr>
            <w:tcW w:w="8334" w:type="dxa"/>
          </w:tcPr>
          <w:p w:rsidR="003B6895" w:rsidRPr="003B6895" w:rsidRDefault="003B6895" w:rsidP="00DB011B">
            <w:pPr>
              <w:pStyle w:val="Prrafodelista"/>
              <w:spacing w:after="0" w:line="240" w:lineRule="auto"/>
              <w:ind w:left="0"/>
              <w:rPr>
                <w:color w:val="E36C0A" w:themeColor="accent6" w:themeShade="BF"/>
              </w:rPr>
            </w:pPr>
          </w:p>
        </w:tc>
      </w:tr>
      <w:tr w:rsidR="003B6895" w:rsidRPr="003B6895" w:rsidTr="003B6895">
        <w:tc>
          <w:tcPr>
            <w:tcW w:w="8334" w:type="dxa"/>
          </w:tcPr>
          <w:p w:rsidR="003B6895" w:rsidRPr="003B6895" w:rsidRDefault="003B6895" w:rsidP="00DB011B">
            <w:pPr>
              <w:pStyle w:val="Prrafodelista"/>
              <w:numPr>
                <w:ilvl w:val="1"/>
                <w:numId w:val="2"/>
              </w:numPr>
              <w:spacing w:after="0" w:line="240" w:lineRule="auto"/>
            </w:pPr>
            <w:r w:rsidRPr="003B6895">
              <w:t xml:space="preserve">De acuerdo  </w:t>
            </w:r>
            <w:r w:rsidRPr="003B6895">
              <w:rPr>
                <w:color w:val="FF0000"/>
              </w:rPr>
              <w:t xml:space="preserve">(3) </w:t>
            </w:r>
          </w:p>
        </w:tc>
      </w:tr>
      <w:tr w:rsidR="003B6895" w:rsidRPr="003B6895" w:rsidTr="003B6895">
        <w:tc>
          <w:tcPr>
            <w:tcW w:w="8334" w:type="dxa"/>
          </w:tcPr>
          <w:p w:rsidR="003B6895" w:rsidRPr="003B6895" w:rsidRDefault="003B6895" w:rsidP="00DB011B">
            <w:pPr>
              <w:numPr>
                <w:ilvl w:val="1"/>
                <w:numId w:val="2"/>
              </w:numPr>
            </w:pPr>
            <w:r w:rsidRPr="003B6895">
              <w:t xml:space="preserve">Ni de acuerdo, ni en desacuerdo  </w:t>
            </w:r>
            <w:r w:rsidRPr="003B6895">
              <w:rPr>
                <w:color w:val="FF0000"/>
              </w:rPr>
              <w:t xml:space="preserve">(2) </w:t>
            </w:r>
          </w:p>
        </w:tc>
      </w:tr>
      <w:tr w:rsidR="003B6895" w:rsidRPr="003B6895" w:rsidTr="003B6895">
        <w:tc>
          <w:tcPr>
            <w:tcW w:w="8334" w:type="dxa"/>
          </w:tcPr>
          <w:p w:rsidR="003B6895" w:rsidRPr="003B6895" w:rsidRDefault="003B6895" w:rsidP="00DB011B">
            <w:pPr>
              <w:numPr>
                <w:ilvl w:val="1"/>
                <w:numId w:val="2"/>
              </w:numPr>
            </w:pPr>
            <w:r w:rsidRPr="003B6895">
              <w:t xml:space="preserve">En desacuerdo  </w:t>
            </w:r>
            <w:r w:rsidRPr="003B6895">
              <w:rPr>
                <w:color w:val="FF0000"/>
              </w:rPr>
              <w:t xml:space="preserve">(1) </w:t>
            </w:r>
          </w:p>
        </w:tc>
      </w:tr>
      <w:tr w:rsidR="003B6895" w:rsidRPr="003B6895" w:rsidTr="003B6895">
        <w:tc>
          <w:tcPr>
            <w:tcW w:w="8334" w:type="dxa"/>
          </w:tcPr>
          <w:p w:rsidR="003B6895" w:rsidRPr="003B6895" w:rsidRDefault="003B6895" w:rsidP="00DB011B">
            <w:pPr>
              <w:rPr>
                <w:color w:val="FF0000"/>
              </w:rPr>
            </w:pPr>
          </w:p>
        </w:tc>
      </w:tr>
      <w:tr w:rsidR="003B6895" w:rsidRPr="003B6895" w:rsidTr="003B6895">
        <w:tc>
          <w:tcPr>
            <w:tcW w:w="8334" w:type="dxa"/>
          </w:tcPr>
          <w:p w:rsidR="003B6895" w:rsidRPr="003B6895" w:rsidRDefault="003B6895" w:rsidP="00DB011B">
            <w:pPr>
              <w:rPr>
                <w:b/>
              </w:rPr>
            </w:pPr>
            <w:r w:rsidRPr="003B6895">
              <w:rPr>
                <w:b/>
              </w:rPr>
              <w:t>Si contesta 3: Una idea frecuente ha sido considerar que las mujeres se embarazan sin planearlo por no haber utilizado anticonceptivos, sin embargo, existen un sinnúmero de razones como la falla del anticonceptivo, haber sido presionadas por la pareja para no usar algún método y por violencia sexual, entre otras. Considerar a las mujeres como irresponsables es una etiqueta ligada a un prejuicio.</w:t>
            </w:r>
          </w:p>
        </w:tc>
      </w:tr>
    </w:tbl>
    <w:p w:rsidR="00CE500F" w:rsidRDefault="00CE500F" w:rsidP="00A7589C">
      <w:pPr>
        <w:spacing w:after="0" w:line="240" w:lineRule="auto"/>
        <w:rPr>
          <w:b/>
        </w:rPr>
      </w:pPr>
    </w:p>
    <w:p w:rsidR="002F4CDE" w:rsidRDefault="002F4CDE" w:rsidP="002F4CDE">
      <w:pPr>
        <w:spacing w:after="0" w:line="240" w:lineRule="auto"/>
      </w:pPr>
    </w:p>
    <w:p w:rsidR="003B6895" w:rsidRPr="001534B1" w:rsidRDefault="003B6895" w:rsidP="002F4CDE">
      <w:pPr>
        <w:spacing w:after="0" w:line="240" w:lineRule="auto"/>
      </w:pPr>
    </w:p>
    <w:tbl>
      <w:tblPr>
        <w:tblStyle w:val="Tablaconcuadrcula"/>
        <w:tblW w:w="0" w:type="auto"/>
        <w:tblInd w:w="720" w:type="dxa"/>
        <w:tblLook w:val="04A0" w:firstRow="1" w:lastRow="0" w:firstColumn="1" w:lastColumn="0" w:noHBand="0" w:noVBand="1"/>
      </w:tblPr>
      <w:tblGrid>
        <w:gridCol w:w="8108"/>
      </w:tblGrid>
      <w:tr w:rsidR="003B6895" w:rsidRPr="003B6895" w:rsidTr="003B6895">
        <w:tc>
          <w:tcPr>
            <w:tcW w:w="8334" w:type="dxa"/>
          </w:tcPr>
          <w:p w:rsidR="003B6895" w:rsidRPr="003B6895" w:rsidRDefault="003B6895" w:rsidP="00AF426E">
            <w:pPr>
              <w:pStyle w:val="Prrafodelista"/>
              <w:numPr>
                <w:ilvl w:val="0"/>
                <w:numId w:val="15"/>
              </w:numPr>
              <w:spacing w:after="0" w:line="240" w:lineRule="auto"/>
              <w:rPr>
                <w:lang w:val="es-ES_tradnl"/>
              </w:rPr>
            </w:pPr>
            <w:r w:rsidRPr="003B6895">
              <w:t xml:space="preserve">Una mujer que ha tenido un aborto es un mal ejemplo ya que </w:t>
            </w:r>
            <w:r w:rsidRPr="003B6895">
              <w:rPr>
                <w:lang w:val="es-ES_tradnl"/>
              </w:rPr>
              <w:t>podría inducir a otras mujeres a tener abortos</w:t>
            </w:r>
          </w:p>
        </w:tc>
      </w:tr>
      <w:tr w:rsidR="003B6895" w:rsidRPr="003B6895" w:rsidTr="003B6895">
        <w:tc>
          <w:tcPr>
            <w:tcW w:w="8334" w:type="dxa"/>
          </w:tcPr>
          <w:p w:rsidR="003B6895" w:rsidRPr="003B6895" w:rsidRDefault="003B6895" w:rsidP="00AF426E">
            <w:pPr>
              <w:pStyle w:val="Prrafodelista"/>
              <w:numPr>
                <w:ilvl w:val="1"/>
                <w:numId w:val="3"/>
              </w:numPr>
              <w:spacing w:after="0" w:line="240" w:lineRule="auto"/>
            </w:pPr>
            <w:r w:rsidRPr="003B6895">
              <w:t xml:space="preserve">De acuerdo </w:t>
            </w:r>
            <w:r w:rsidRPr="003B6895">
              <w:rPr>
                <w:color w:val="FF0000"/>
              </w:rPr>
              <w:t xml:space="preserve">(3) </w:t>
            </w:r>
          </w:p>
        </w:tc>
      </w:tr>
      <w:tr w:rsidR="003B6895" w:rsidRPr="003B6895" w:rsidTr="003B6895">
        <w:tc>
          <w:tcPr>
            <w:tcW w:w="8334" w:type="dxa"/>
          </w:tcPr>
          <w:p w:rsidR="003B6895" w:rsidRPr="003B6895" w:rsidRDefault="003B6895" w:rsidP="00AF426E">
            <w:pPr>
              <w:numPr>
                <w:ilvl w:val="1"/>
                <w:numId w:val="3"/>
              </w:numPr>
            </w:pPr>
            <w:r w:rsidRPr="003B6895">
              <w:t xml:space="preserve">Ni de acuerdo, ni en desacuerdo </w:t>
            </w:r>
            <w:r w:rsidRPr="003B6895">
              <w:rPr>
                <w:color w:val="FF0000"/>
              </w:rPr>
              <w:t>(2)</w:t>
            </w:r>
          </w:p>
        </w:tc>
      </w:tr>
      <w:tr w:rsidR="003B6895" w:rsidRPr="003B6895" w:rsidTr="003B6895">
        <w:tc>
          <w:tcPr>
            <w:tcW w:w="8334" w:type="dxa"/>
          </w:tcPr>
          <w:p w:rsidR="003B6895" w:rsidRPr="003B6895" w:rsidRDefault="003B6895" w:rsidP="00AF426E">
            <w:pPr>
              <w:numPr>
                <w:ilvl w:val="1"/>
                <w:numId w:val="3"/>
              </w:numPr>
            </w:pPr>
            <w:r w:rsidRPr="003B6895">
              <w:t xml:space="preserve">En desacuerdo </w:t>
            </w:r>
            <w:r w:rsidRPr="003B6895">
              <w:rPr>
                <w:color w:val="FF0000"/>
              </w:rPr>
              <w:t xml:space="preserve">(1) </w:t>
            </w:r>
          </w:p>
        </w:tc>
      </w:tr>
      <w:tr w:rsidR="003B6895" w:rsidRPr="003B6895" w:rsidTr="003B6895">
        <w:tc>
          <w:tcPr>
            <w:tcW w:w="8334" w:type="dxa"/>
          </w:tcPr>
          <w:p w:rsidR="003B6895" w:rsidRPr="003B6895" w:rsidRDefault="003B6895" w:rsidP="00AF426E"/>
        </w:tc>
      </w:tr>
      <w:tr w:rsidR="003B6895" w:rsidRPr="003B6895" w:rsidTr="003B6895">
        <w:tc>
          <w:tcPr>
            <w:tcW w:w="8334" w:type="dxa"/>
          </w:tcPr>
          <w:p w:rsidR="003B6895" w:rsidRPr="003B6895" w:rsidRDefault="003B6895" w:rsidP="00AF426E">
            <w:pPr>
              <w:pStyle w:val="Prrafodelista"/>
              <w:spacing w:after="0" w:line="240" w:lineRule="auto"/>
              <w:ind w:left="0"/>
            </w:pPr>
            <w:r w:rsidRPr="003B6895">
              <w:rPr>
                <w:b/>
                <w:lang w:val="es-ES_tradnl"/>
              </w:rPr>
              <w:t>Si contesta 3:  La decisión de abortar no se contagia porque no se trata de una enfermedad, cada mujer tiene la libertad de decidir lo mejor para ella y como sociedad debemos respetar las decisiones que las mujeres toman sobre sus cuerpos y sus vidas</w:t>
            </w:r>
          </w:p>
        </w:tc>
      </w:tr>
    </w:tbl>
    <w:p w:rsidR="003B6895" w:rsidRDefault="003B6895" w:rsidP="003B6895">
      <w:pPr>
        <w:pStyle w:val="Prrafodelista"/>
        <w:spacing w:after="0" w:line="240" w:lineRule="auto"/>
      </w:pPr>
    </w:p>
    <w:p w:rsidR="003B6895" w:rsidRDefault="003B6895">
      <w:r>
        <w:br w:type="page"/>
      </w:r>
    </w:p>
    <w:tbl>
      <w:tblPr>
        <w:tblStyle w:val="Tablaconcuadrcula"/>
        <w:tblW w:w="0" w:type="auto"/>
        <w:tblInd w:w="720" w:type="dxa"/>
        <w:tblLook w:val="04A0" w:firstRow="1" w:lastRow="0" w:firstColumn="1" w:lastColumn="0" w:noHBand="0" w:noVBand="1"/>
      </w:tblPr>
      <w:tblGrid>
        <w:gridCol w:w="8108"/>
      </w:tblGrid>
      <w:tr w:rsidR="003B6895" w:rsidRPr="003B6895" w:rsidTr="003B6895">
        <w:tc>
          <w:tcPr>
            <w:tcW w:w="8334" w:type="dxa"/>
          </w:tcPr>
          <w:p w:rsidR="003B6895" w:rsidRPr="003B6895" w:rsidRDefault="003B6895" w:rsidP="003B6895">
            <w:pPr>
              <w:pStyle w:val="Prrafodelista"/>
              <w:numPr>
                <w:ilvl w:val="0"/>
                <w:numId w:val="15"/>
              </w:numPr>
              <w:spacing w:after="0" w:line="240" w:lineRule="auto"/>
            </w:pPr>
            <w:r w:rsidRPr="003B6895">
              <w:rPr>
                <w:lang w:val="es-ES_tradnl"/>
              </w:rPr>
              <w:lastRenderedPageBreak/>
              <w:t>Si tuviera la opción, preferiría no atender a una mujer que ha tenido un aborto.</w:t>
            </w:r>
          </w:p>
        </w:tc>
      </w:tr>
      <w:tr w:rsidR="003B6895" w:rsidRPr="003B6895" w:rsidTr="003B6895">
        <w:tc>
          <w:tcPr>
            <w:tcW w:w="8334" w:type="dxa"/>
          </w:tcPr>
          <w:p w:rsidR="003B6895" w:rsidRPr="003B6895" w:rsidRDefault="003B6895" w:rsidP="00CF6F62">
            <w:pPr>
              <w:pStyle w:val="Prrafodelista"/>
              <w:numPr>
                <w:ilvl w:val="0"/>
                <w:numId w:val="17"/>
              </w:numPr>
              <w:spacing w:after="0" w:line="240" w:lineRule="auto"/>
            </w:pPr>
            <w:r w:rsidRPr="003B6895">
              <w:t xml:space="preserve">De acuerdo </w:t>
            </w:r>
            <w:r w:rsidRPr="003B6895">
              <w:rPr>
                <w:color w:val="FF0000"/>
              </w:rPr>
              <w:t xml:space="preserve">(3) </w:t>
            </w:r>
          </w:p>
        </w:tc>
      </w:tr>
      <w:tr w:rsidR="003B6895" w:rsidRPr="003B6895" w:rsidTr="003B6895">
        <w:tc>
          <w:tcPr>
            <w:tcW w:w="8334" w:type="dxa"/>
          </w:tcPr>
          <w:p w:rsidR="003B6895" w:rsidRPr="003B6895" w:rsidRDefault="003B6895" w:rsidP="00CF6F62">
            <w:pPr>
              <w:pStyle w:val="Prrafodelista"/>
              <w:numPr>
                <w:ilvl w:val="0"/>
                <w:numId w:val="17"/>
              </w:numPr>
              <w:spacing w:after="0" w:line="240" w:lineRule="auto"/>
            </w:pPr>
            <w:r w:rsidRPr="003B6895">
              <w:t xml:space="preserve">Ni de acuerdo, ni en desacuerdo </w:t>
            </w:r>
            <w:r w:rsidRPr="003B6895">
              <w:rPr>
                <w:color w:val="FF0000"/>
              </w:rPr>
              <w:t xml:space="preserve">(2) </w:t>
            </w:r>
          </w:p>
        </w:tc>
      </w:tr>
      <w:tr w:rsidR="003B6895" w:rsidRPr="003B6895" w:rsidTr="003B6895">
        <w:tc>
          <w:tcPr>
            <w:tcW w:w="8334" w:type="dxa"/>
          </w:tcPr>
          <w:p w:rsidR="003B6895" w:rsidRPr="003B6895" w:rsidRDefault="003B6895" w:rsidP="00CF6F62">
            <w:pPr>
              <w:pStyle w:val="Prrafodelista"/>
              <w:numPr>
                <w:ilvl w:val="0"/>
                <w:numId w:val="17"/>
              </w:numPr>
              <w:spacing w:after="0" w:line="240" w:lineRule="auto"/>
            </w:pPr>
            <w:r w:rsidRPr="003B6895">
              <w:t xml:space="preserve">En desacuerdo </w:t>
            </w:r>
            <w:r w:rsidRPr="003B6895">
              <w:rPr>
                <w:color w:val="FF0000"/>
              </w:rPr>
              <w:t xml:space="preserve">(1) </w:t>
            </w:r>
          </w:p>
        </w:tc>
      </w:tr>
      <w:tr w:rsidR="003B6895" w:rsidRPr="003B6895" w:rsidTr="003B6895">
        <w:tc>
          <w:tcPr>
            <w:tcW w:w="8334" w:type="dxa"/>
          </w:tcPr>
          <w:p w:rsidR="003B6895" w:rsidRPr="003B6895" w:rsidRDefault="003B6895" w:rsidP="00CF6F62">
            <w:pPr>
              <w:rPr>
                <w:color w:val="FF0000"/>
              </w:rPr>
            </w:pPr>
          </w:p>
        </w:tc>
      </w:tr>
      <w:tr w:rsidR="003B6895" w:rsidRPr="003B6895" w:rsidTr="003B6895">
        <w:tc>
          <w:tcPr>
            <w:tcW w:w="8334" w:type="dxa"/>
          </w:tcPr>
          <w:p w:rsidR="003B6895" w:rsidRPr="003B6895" w:rsidRDefault="003B6895" w:rsidP="003B6895">
            <w:pPr>
              <w:rPr>
                <w:b/>
              </w:rPr>
            </w:pPr>
            <w:r w:rsidRPr="003B6895">
              <w:rPr>
                <w:b/>
              </w:rPr>
              <w:t>Si contesta 3:</w:t>
            </w:r>
            <w:r w:rsidRPr="00446869">
              <w:rPr>
                <w:b/>
              </w:rPr>
              <w:t xml:space="preserve"> A las mujeres que buscan interrumpir un embarazo se les dificulta llegar a los servicios de salud para pedir ayuda porque piensan que las van a tratar mal por la decisión que han tomado,</w:t>
            </w:r>
            <w:r w:rsidRPr="003B6895">
              <w:rPr>
                <w:b/>
              </w:rPr>
              <w:t xml:space="preserve"> </w:t>
            </w:r>
            <w:r>
              <w:rPr>
                <w:b/>
              </w:rPr>
              <w:t>c</w:t>
            </w:r>
            <w:r w:rsidRPr="003B6895">
              <w:rPr>
                <w:b/>
              </w:rPr>
              <w:t xml:space="preserve">uando un prestador de servicios de salud deja de atender o referir a un servicio seguro a una mujer en situación de aborto la está discriminando y quitándole el derecho a contar con opciones seguras de atención. </w:t>
            </w:r>
          </w:p>
        </w:tc>
      </w:tr>
    </w:tbl>
    <w:p w:rsidR="000B712E" w:rsidRDefault="000B712E" w:rsidP="00E8397A">
      <w:pPr>
        <w:spacing w:after="0" w:line="240" w:lineRule="auto"/>
        <w:rPr>
          <w:b/>
        </w:rPr>
      </w:pPr>
    </w:p>
    <w:p w:rsidR="003B6895" w:rsidRDefault="003B6895" w:rsidP="00E8397A">
      <w:pPr>
        <w:spacing w:after="0" w:line="240" w:lineRule="auto"/>
        <w:rPr>
          <w:b/>
        </w:rPr>
      </w:pPr>
    </w:p>
    <w:p w:rsidR="003B6895" w:rsidRDefault="003B6895" w:rsidP="00E8397A">
      <w:pPr>
        <w:spacing w:after="0" w:line="240" w:lineRule="auto"/>
        <w:rPr>
          <w:b/>
        </w:rPr>
      </w:pPr>
    </w:p>
    <w:tbl>
      <w:tblPr>
        <w:tblStyle w:val="Tablaconcuadrcula"/>
        <w:tblW w:w="0" w:type="auto"/>
        <w:tblInd w:w="720" w:type="dxa"/>
        <w:tblLook w:val="04A0" w:firstRow="1" w:lastRow="0" w:firstColumn="1" w:lastColumn="0" w:noHBand="0" w:noVBand="1"/>
      </w:tblPr>
      <w:tblGrid>
        <w:gridCol w:w="8108"/>
      </w:tblGrid>
      <w:tr w:rsidR="000058E0" w:rsidRPr="000058E0" w:rsidTr="000058E0">
        <w:tc>
          <w:tcPr>
            <w:tcW w:w="8334" w:type="dxa"/>
          </w:tcPr>
          <w:p w:rsidR="000058E0" w:rsidRPr="000058E0" w:rsidRDefault="000058E0" w:rsidP="0073610A">
            <w:pPr>
              <w:pStyle w:val="Prrafodelista"/>
              <w:numPr>
                <w:ilvl w:val="0"/>
                <w:numId w:val="15"/>
              </w:numPr>
              <w:spacing w:after="0" w:line="240" w:lineRule="auto"/>
            </w:pPr>
            <w:r w:rsidRPr="000058E0">
              <w:t xml:space="preserve">Un prestador de servicios de salud que atiende a una mujer que ha tenido un aborto debe avisar  a su pareja (novio o esposo) y/o a sus padres.  </w:t>
            </w:r>
          </w:p>
        </w:tc>
      </w:tr>
      <w:tr w:rsidR="000058E0" w:rsidRPr="000058E0" w:rsidTr="000058E0">
        <w:tc>
          <w:tcPr>
            <w:tcW w:w="8334" w:type="dxa"/>
          </w:tcPr>
          <w:p w:rsidR="000058E0" w:rsidRPr="000058E0" w:rsidRDefault="000058E0" w:rsidP="0073610A">
            <w:pPr>
              <w:pStyle w:val="Prrafodelista"/>
              <w:numPr>
                <w:ilvl w:val="1"/>
                <w:numId w:val="1"/>
              </w:numPr>
              <w:spacing w:after="0" w:line="240" w:lineRule="auto"/>
            </w:pPr>
            <w:r w:rsidRPr="000058E0">
              <w:t xml:space="preserve">De acuerdo </w:t>
            </w:r>
            <w:r w:rsidRPr="000058E0">
              <w:rPr>
                <w:color w:val="FF0000"/>
              </w:rPr>
              <w:t xml:space="preserve">(3) </w:t>
            </w:r>
          </w:p>
        </w:tc>
      </w:tr>
      <w:tr w:rsidR="000058E0" w:rsidRPr="000058E0" w:rsidTr="000058E0">
        <w:tc>
          <w:tcPr>
            <w:tcW w:w="8334" w:type="dxa"/>
          </w:tcPr>
          <w:p w:rsidR="000058E0" w:rsidRPr="000058E0" w:rsidRDefault="000058E0" w:rsidP="0073610A">
            <w:pPr>
              <w:numPr>
                <w:ilvl w:val="1"/>
                <w:numId w:val="1"/>
              </w:numPr>
            </w:pPr>
            <w:r w:rsidRPr="000058E0">
              <w:t xml:space="preserve">Ni de acuerdo, ni en desacuerdo  </w:t>
            </w:r>
            <w:r w:rsidRPr="000058E0">
              <w:rPr>
                <w:color w:val="FF0000"/>
              </w:rPr>
              <w:t xml:space="preserve">(2) </w:t>
            </w:r>
          </w:p>
        </w:tc>
      </w:tr>
      <w:tr w:rsidR="000058E0" w:rsidRPr="000058E0" w:rsidTr="000058E0">
        <w:tc>
          <w:tcPr>
            <w:tcW w:w="8334" w:type="dxa"/>
          </w:tcPr>
          <w:p w:rsidR="000058E0" w:rsidRPr="000058E0" w:rsidRDefault="000058E0" w:rsidP="0073610A">
            <w:pPr>
              <w:numPr>
                <w:ilvl w:val="1"/>
                <w:numId w:val="1"/>
              </w:numPr>
            </w:pPr>
            <w:r w:rsidRPr="000058E0">
              <w:t xml:space="preserve">En desacuerdo </w:t>
            </w:r>
            <w:r w:rsidRPr="000058E0">
              <w:rPr>
                <w:color w:val="FF0000"/>
              </w:rPr>
              <w:t xml:space="preserve">(1) </w:t>
            </w:r>
          </w:p>
        </w:tc>
      </w:tr>
      <w:tr w:rsidR="000058E0" w:rsidRPr="000058E0" w:rsidTr="000058E0">
        <w:tc>
          <w:tcPr>
            <w:tcW w:w="8334" w:type="dxa"/>
          </w:tcPr>
          <w:p w:rsidR="000058E0" w:rsidRPr="000058E0" w:rsidRDefault="000058E0" w:rsidP="0073610A"/>
        </w:tc>
      </w:tr>
      <w:tr w:rsidR="000058E0" w:rsidRPr="000058E0" w:rsidTr="000058E0">
        <w:tc>
          <w:tcPr>
            <w:tcW w:w="8334" w:type="dxa"/>
          </w:tcPr>
          <w:p w:rsidR="000058E0" w:rsidRPr="000058E0" w:rsidRDefault="000058E0" w:rsidP="0073610A">
            <w:pPr>
              <w:rPr>
                <w:b/>
              </w:rPr>
            </w:pPr>
            <w:r w:rsidRPr="000058E0">
              <w:rPr>
                <w:b/>
              </w:rPr>
              <w:t>Si contesta 3: El prestador de servicio de salud debe proteger la confidencialidad de las mujeres para asegurar que puedan tomar decisiones libres e informadas, por lo que no se debe notificar a ninguna persona a menos que la mujer misma lo solicite o pida apoyo para comunicarlo.</w:t>
            </w:r>
          </w:p>
        </w:tc>
      </w:tr>
    </w:tbl>
    <w:p w:rsidR="000058E0" w:rsidRDefault="000058E0" w:rsidP="00E8397A">
      <w:pPr>
        <w:spacing w:after="0" w:line="240" w:lineRule="auto"/>
        <w:rPr>
          <w:b/>
        </w:rPr>
      </w:pPr>
    </w:p>
    <w:p w:rsidR="000058E0" w:rsidRDefault="000058E0" w:rsidP="00E8397A">
      <w:pPr>
        <w:spacing w:after="0" w:line="240" w:lineRule="auto"/>
        <w:rPr>
          <w:b/>
        </w:rPr>
      </w:pPr>
    </w:p>
    <w:p w:rsidR="000058E0" w:rsidRPr="00034916" w:rsidRDefault="000058E0" w:rsidP="00E8397A">
      <w:pPr>
        <w:spacing w:after="0" w:line="240" w:lineRule="auto"/>
        <w:rPr>
          <w:b/>
        </w:rPr>
      </w:pPr>
    </w:p>
    <w:tbl>
      <w:tblPr>
        <w:tblStyle w:val="Tablaconcuadrcula"/>
        <w:tblW w:w="0" w:type="auto"/>
        <w:tblInd w:w="720" w:type="dxa"/>
        <w:tblLook w:val="04A0" w:firstRow="1" w:lastRow="0" w:firstColumn="1" w:lastColumn="0" w:noHBand="0" w:noVBand="1"/>
      </w:tblPr>
      <w:tblGrid>
        <w:gridCol w:w="8108"/>
      </w:tblGrid>
      <w:tr w:rsidR="0075597C" w:rsidRPr="0075597C" w:rsidTr="0075597C">
        <w:tc>
          <w:tcPr>
            <w:tcW w:w="8334" w:type="dxa"/>
          </w:tcPr>
          <w:p w:rsidR="0075597C" w:rsidRPr="0075597C" w:rsidRDefault="0075597C" w:rsidP="00667C02">
            <w:pPr>
              <w:pStyle w:val="Prrafodelista"/>
              <w:numPr>
                <w:ilvl w:val="0"/>
                <w:numId w:val="15"/>
              </w:numPr>
              <w:spacing w:after="0" w:line="240" w:lineRule="auto"/>
            </w:pPr>
            <w:r w:rsidRPr="0075597C">
              <w:t>Si una mujer me preguntara sobre opciones frente a un embarazo no planeado, yo le recomendaría que continuara con el embarazo.</w:t>
            </w:r>
          </w:p>
        </w:tc>
      </w:tr>
      <w:tr w:rsidR="0075597C" w:rsidRPr="0075597C" w:rsidTr="0075597C">
        <w:tc>
          <w:tcPr>
            <w:tcW w:w="8334" w:type="dxa"/>
          </w:tcPr>
          <w:p w:rsidR="0075597C" w:rsidRPr="0075597C" w:rsidRDefault="0075597C" w:rsidP="00667C02">
            <w:pPr>
              <w:pStyle w:val="Prrafodelista"/>
              <w:numPr>
                <w:ilvl w:val="1"/>
                <w:numId w:val="15"/>
              </w:numPr>
              <w:spacing w:after="0" w:line="240" w:lineRule="auto"/>
            </w:pPr>
            <w:r w:rsidRPr="0075597C">
              <w:t xml:space="preserve">De acuerdo </w:t>
            </w:r>
            <w:r w:rsidRPr="0075597C">
              <w:rPr>
                <w:color w:val="FF0000"/>
              </w:rPr>
              <w:t xml:space="preserve">(3) </w:t>
            </w:r>
          </w:p>
        </w:tc>
      </w:tr>
      <w:tr w:rsidR="0075597C" w:rsidRPr="0075597C" w:rsidTr="0075597C">
        <w:tc>
          <w:tcPr>
            <w:tcW w:w="8334" w:type="dxa"/>
          </w:tcPr>
          <w:p w:rsidR="0075597C" w:rsidRPr="0075597C" w:rsidRDefault="0075597C" w:rsidP="00667C02">
            <w:pPr>
              <w:numPr>
                <w:ilvl w:val="1"/>
                <w:numId w:val="15"/>
              </w:numPr>
            </w:pPr>
            <w:r w:rsidRPr="0075597C">
              <w:t xml:space="preserve">Ni de acuerdo, ni en desacuerdo  </w:t>
            </w:r>
            <w:r w:rsidRPr="0075597C">
              <w:rPr>
                <w:color w:val="FF0000"/>
              </w:rPr>
              <w:t>(2)</w:t>
            </w:r>
          </w:p>
        </w:tc>
      </w:tr>
      <w:tr w:rsidR="0075597C" w:rsidRPr="0075597C" w:rsidTr="0075597C">
        <w:tc>
          <w:tcPr>
            <w:tcW w:w="8334" w:type="dxa"/>
          </w:tcPr>
          <w:p w:rsidR="0075597C" w:rsidRPr="0075597C" w:rsidRDefault="0075597C" w:rsidP="00667C02">
            <w:pPr>
              <w:numPr>
                <w:ilvl w:val="1"/>
                <w:numId w:val="15"/>
              </w:numPr>
            </w:pPr>
            <w:r w:rsidRPr="0075597C">
              <w:rPr>
                <w:color w:val="FF0000"/>
              </w:rPr>
              <w:t xml:space="preserve"> </w:t>
            </w:r>
            <w:r w:rsidRPr="0075597C">
              <w:t xml:space="preserve">En desacuerdo </w:t>
            </w:r>
            <w:r w:rsidRPr="0075597C">
              <w:rPr>
                <w:color w:val="FF0000"/>
              </w:rPr>
              <w:t xml:space="preserve">(1) </w:t>
            </w:r>
          </w:p>
        </w:tc>
      </w:tr>
      <w:tr w:rsidR="0075597C" w:rsidRPr="0075597C" w:rsidTr="0075597C">
        <w:tc>
          <w:tcPr>
            <w:tcW w:w="8334" w:type="dxa"/>
          </w:tcPr>
          <w:p w:rsidR="0075597C" w:rsidRPr="0075597C" w:rsidRDefault="0075597C" w:rsidP="00667C02"/>
        </w:tc>
      </w:tr>
      <w:tr w:rsidR="0075597C" w:rsidRPr="0075597C" w:rsidTr="0075597C">
        <w:tc>
          <w:tcPr>
            <w:tcW w:w="8334" w:type="dxa"/>
          </w:tcPr>
          <w:p w:rsidR="0075597C" w:rsidRPr="0075597C" w:rsidRDefault="0075597C" w:rsidP="00667C02">
            <w:pPr>
              <w:rPr>
                <w:b/>
              </w:rPr>
            </w:pPr>
            <w:r w:rsidRPr="0075597C">
              <w:rPr>
                <w:b/>
              </w:rPr>
              <w:t>Si contesta 3: De acuerdo con los lineamientos para la prestación del servicios de Interrupción Legal del Embarazo la información que le demos a las mujeres debe ser objetiva y mostrándoles todas las opciones posibles para tomar una decisión informada.  Si sólo le damos una opción estaremos interfiriendo en su libertad  de elegir.</w:t>
            </w:r>
          </w:p>
        </w:tc>
      </w:tr>
    </w:tbl>
    <w:p w:rsidR="001C48A4" w:rsidRDefault="001C48A4" w:rsidP="006C5037">
      <w:pPr>
        <w:spacing w:after="0" w:line="240" w:lineRule="auto"/>
      </w:pPr>
    </w:p>
    <w:p w:rsidR="001C48A4" w:rsidRDefault="001C48A4">
      <w:r>
        <w:br w:type="page"/>
      </w:r>
    </w:p>
    <w:p w:rsidR="00E8397A" w:rsidRPr="008A4900" w:rsidRDefault="00E8397A" w:rsidP="006C5037">
      <w:pPr>
        <w:spacing w:after="0" w:line="240" w:lineRule="auto"/>
      </w:pPr>
    </w:p>
    <w:tbl>
      <w:tblPr>
        <w:tblStyle w:val="Tablaconcuadrcula"/>
        <w:tblW w:w="0" w:type="auto"/>
        <w:tblInd w:w="720" w:type="dxa"/>
        <w:tblLook w:val="04A0" w:firstRow="1" w:lastRow="0" w:firstColumn="1" w:lastColumn="0" w:noHBand="0" w:noVBand="1"/>
      </w:tblPr>
      <w:tblGrid>
        <w:gridCol w:w="8108"/>
      </w:tblGrid>
      <w:tr w:rsidR="001C48A4" w:rsidRPr="001C48A4" w:rsidTr="001C48A4">
        <w:tc>
          <w:tcPr>
            <w:tcW w:w="8334" w:type="dxa"/>
          </w:tcPr>
          <w:p w:rsidR="001C48A4" w:rsidRPr="001C48A4" w:rsidRDefault="001C48A4" w:rsidP="007D284E">
            <w:pPr>
              <w:pStyle w:val="Prrafodelista"/>
              <w:numPr>
                <w:ilvl w:val="0"/>
                <w:numId w:val="15"/>
              </w:numPr>
              <w:spacing w:after="0" w:line="240" w:lineRule="auto"/>
            </w:pPr>
            <w:r w:rsidRPr="001C48A4">
              <w:t xml:space="preserve">Las mujeres que abortan siempre tienen alguna consecuencia negativa en su salud </w:t>
            </w:r>
          </w:p>
        </w:tc>
      </w:tr>
      <w:tr w:rsidR="001C48A4" w:rsidRPr="001C48A4" w:rsidTr="001C48A4">
        <w:tc>
          <w:tcPr>
            <w:tcW w:w="8334" w:type="dxa"/>
          </w:tcPr>
          <w:p w:rsidR="001C48A4" w:rsidRPr="001C48A4" w:rsidRDefault="001C48A4" w:rsidP="007D284E">
            <w:pPr>
              <w:pStyle w:val="Prrafodelista"/>
              <w:numPr>
                <w:ilvl w:val="1"/>
                <w:numId w:val="15"/>
              </w:numPr>
              <w:spacing w:after="0" w:line="240" w:lineRule="auto"/>
            </w:pPr>
            <w:r w:rsidRPr="001C48A4">
              <w:t xml:space="preserve">De acuerdo </w:t>
            </w:r>
            <w:r w:rsidRPr="001C48A4">
              <w:rPr>
                <w:color w:val="FF0000"/>
              </w:rPr>
              <w:t xml:space="preserve">(3) </w:t>
            </w:r>
          </w:p>
        </w:tc>
      </w:tr>
      <w:tr w:rsidR="001C48A4" w:rsidRPr="001C48A4" w:rsidTr="001C48A4">
        <w:tc>
          <w:tcPr>
            <w:tcW w:w="8334" w:type="dxa"/>
          </w:tcPr>
          <w:p w:rsidR="001C48A4" w:rsidRPr="001C48A4" w:rsidRDefault="001C48A4" w:rsidP="007D284E">
            <w:pPr>
              <w:numPr>
                <w:ilvl w:val="1"/>
                <w:numId w:val="15"/>
              </w:numPr>
            </w:pPr>
            <w:r w:rsidRPr="001C48A4">
              <w:t xml:space="preserve">Ni de acuerdo, ni en desacuerdo  </w:t>
            </w:r>
            <w:r w:rsidRPr="001C48A4">
              <w:rPr>
                <w:color w:val="FF0000"/>
              </w:rPr>
              <w:t xml:space="preserve">(2) </w:t>
            </w:r>
          </w:p>
        </w:tc>
      </w:tr>
      <w:tr w:rsidR="001C48A4" w:rsidRPr="001C48A4" w:rsidTr="001C48A4">
        <w:tc>
          <w:tcPr>
            <w:tcW w:w="8334" w:type="dxa"/>
          </w:tcPr>
          <w:p w:rsidR="001C48A4" w:rsidRPr="001C48A4" w:rsidRDefault="001C48A4" w:rsidP="007D284E">
            <w:pPr>
              <w:numPr>
                <w:ilvl w:val="1"/>
                <w:numId w:val="15"/>
              </w:numPr>
            </w:pPr>
            <w:r w:rsidRPr="001C48A4">
              <w:t xml:space="preserve">En desacuerdo </w:t>
            </w:r>
            <w:r w:rsidRPr="001C48A4">
              <w:rPr>
                <w:color w:val="FF0000"/>
              </w:rPr>
              <w:t xml:space="preserve">(1) </w:t>
            </w:r>
          </w:p>
        </w:tc>
      </w:tr>
      <w:tr w:rsidR="001C48A4" w:rsidRPr="001C48A4" w:rsidTr="001C48A4">
        <w:tc>
          <w:tcPr>
            <w:tcW w:w="8334" w:type="dxa"/>
          </w:tcPr>
          <w:p w:rsidR="001C48A4" w:rsidRPr="001C48A4" w:rsidRDefault="001C48A4" w:rsidP="007D284E"/>
        </w:tc>
      </w:tr>
      <w:tr w:rsidR="001C48A4" w:rsidRPr="001C48A4" w:rsidTr="001C48A4">
        <w:tc>
          <w:tcPr>
            <w:tcW w:w="8334" w:type="dxa"/>
          </w:tcPr>
          <w:p w:rsidR="001C48A4" w:rsidRPr="001C48A4" w:rsidRDefault="001C48A4" w:rsidP="007D284E">
            <w:pPr>
              <w:rPr>
                <w:b/>
              </w:rPr>
            </w:pPr>
            <w:r w:rsidRPr="001C48A4">
              <w:rPr>
                <w:b/>
              </w:rPr>
              <w:t>Si contesta 3: El aborto es uno de los procedimientos médicos de menor riesgo. El riesgo de muerte asociado al parto es aproximadamente 14 veces mayor que con el aborto</w:t>
            </w:r>
            <w:r w:rsidRPr="001C48A4">
              <w:rPr>
                <w:rStyle w:val="Refdenotaalpie"/>
                <w:b/>
              </w:rPr>
              <w:footnoteReference w:id="1"/>
            </w:r>
            <w:r w:rsidRPr="001C48A4">
              <w:rPr>
                <w:b/>
              </w:rPr>
              <w:t>. La salud mental tampoco se ve afectada por la decisión de abortar como lo muestra la evidencia científica.</w:t>
            </w:r>
          </w:p>
        </w:tc>
      </w:tr>
    </w:tbl>
    <w:p w:rsidR="006C5037" w:rsidRDefault="006C5037" w:rsidP="00E8397A">
      <w:pPr>
        <w:spacing w:after="0" w:line="240" w:lineRule="auto"/>
      </w:pPr>
    </w:p>
    <w:p w:rsidR="001C48A4" w:rsidRPr="00E61081" w:rsidRDefault="001C48A4" w:rsidP="00E8397A">
      <w:pPr>
        <w:spacing w:after="0" w:line="240" w:lineRule="auto"/>
      </w:pPr>
    </w:p>
    <w:tbl>
      <w:tblPr>
        <w:tblStyle w:val="Tablaconcuadrcula"/>
        <w:tblW w:w="0" w:type="auto"/>
        <w:tblInd w:w="720" w:type="dxa"/>
        <w:tblLook w:val="04A0" w:firstRow="1" w:lastRow="0" w:firstColumn="1" w:lastColumn="0" w:noHBand="0" w:noVBand="1"/>
      </w:tblPr>
      <w:tblGrid>
        <w:gridCol w:w="8108"/>
      </w:tblGrid>
      <w:tr w:rsidR="00403971" w:rsidRPr="00403971" w:rsidTr="00403971">
        <w:tc>
          <w:tcPr>
            <w:tcW w:w="8334" w:type="dxa"/>
          </w:tcPr>
          <w:p w:rsidR="00403971" w:rsidRPr="00403971" w:rsidRDefault="00403971" w:rsidP="009001A2">
            <w:pPr>
              <w:pStyle w:val="Prrafodelista"/>
              <w:numPr>
                <w:ilvl w:val="0"/>
                <w:numId w:val="15"/>
              </w:numPr>
              <w:spacing w:after="0" w:line="240" w:lineRule="auto"/>
            </w:pPr>
            <w:r w:rsidRPr="00403971">
              <w:t>Si una mujer me solicitara apoyo para interrumpir su embarazo, yo trataría de ayudarla para que lo hiciera de manera segura.</w:t>
            </w:r>
          </w:p>
        </w:tc>
      </w:tr>
      <w:tr w:rsidR="00403971" w:rsidRPr="00403971" w:rsidTr="00403971">
        <w:tc>
          <w:tcPr>
            <w:tcW w:w="8334" w:type="dxa"/>
          </w:tcPr>
          <w:p w:rsidR="00403971" w:rsidRPr="00403971" w:rsidRDefault="00403971" w:rsidP="009001A2">
            <w:pPr>
              <w:pStyle w:val="Prrafodelista"/>
              <w:numPr>
                <w:ilvl w:val="1"/>
                <w:numId w:val="15"/>
              </w:numPr>
              <w:spacing w:after="0" w:line="240" w:lineRule="auto"/>
            </w:pPr>
            <w:r w:rsidRPr="00403971">
              <w:t xml:space="preserve">De acuerdo </w:t>
            </w:r>
            <w:r w:rsidRPr="00403971">
              <w:rPr>
                <w:color w:val="FF0000"/>
              </w:rPr>
              <w:t xml:space="preserve">(1) </w:t>
            </w:r>
          </w:p>
        </w:tc>
      </w:tr>
      <w:tr w:rsidR="00403971" w:rsidRPr="00403971" w:rsidTr="00403971">
        <w:tc>
          <w:tcPr>
            <w:tcW w:w="8334" w:type="dxa"/>
          </w:tcPr>
          <w:p w:rsidR="00403971" w:rsidRPr="00403971" w:rsidRDefault="00403971" w:rsidP="009001A2">
            <w:pPr>
              <w:numPr>
                <w:ilvl w:val="1"/>
                <w:numId w:val="15"/>
              </w:numPr>
            </w:pPr>
            <w:r w:rsidRPr="00403971">
              <w:t xml:space="preserve">Ni de acuerdo, ni en desacuerdo  </w:t>
            </w:r>
            <w:r w:rsidRPr="00403971">
              <w:rPr>
                <w:color w:val="FF0000"/>
              </w:rPr>
              <w:t xml:space="preserve">(2) </w:t>
            </w:r>
          </w:p>
        </w:tc>
      </w:tr>
      <w:tr w:rsidR="00403971" w:rsidRPr="00403971" w:rsidTr="00403971">
        <w:tc>
          <w:tcPr>
            <w:tcW w:w="8334" w:type="dxa"/>
          </w:tcPr>
          <w:p w:rsidR="00403971" w:rsidRPr="00403971" w:rsidRDefault="00403971" w:rsidP="009001A2">
            <w:pPr>
              <w:numPr>
                <w:ilvl w:val="1"/>
                <w:numId w:val="15"/>
              </w:numPr>
            </w:pPr>
            <w:r w:rsidRPr="00403971">
              <w:t xml:space="preserve">En desacuerdo </w:t>
            </w:r>
            <w:r w:rsidRPr="00403971">
              <w:rPr>
                <w:color w:val="FF0000"/>
              </w:rPr>
              <w:t xml:space="preserve">(3) </w:t>
            </w:r>
          </w:p>
        </w:tc>
      </w:tr>
      <w:tr w:rsidR="00403971" w:rsidRPr="00403971" w:rsidTr="00403971">
        <w:tc>
          <w:tcPr>
            <w:tcW w:w="8334" w:type="dxa"/>
          </w:tcPr>
          <w:p w:rsidR="00403971" w:rsidRPr="00403971" w:rsidRDefault="00403971" w:rsidP="009001A2"/>
        </w:tc>
      </w:tr>
      <w:tr w:rsidR="00403971" w:rsidRPr="00403971" w:rsidTr="00403971">
        <w:tc>
          <w:tcPr>
            <w:tcW w:w="8334" w:type="dxa"/>
          </w:tcPr>
          <w:p w:rsidR="00403971" w:rsidRPr="00403971" w:rsidRDefault="00403971" w:rsidP="009001A2">
            <w:pPr>
              <w:rPr>
                <w:b/>
              </w:rPr>
            </w:pPr>
            <w:r w:rsidRPr="00403971">
              <w:rPr>
                <w:b/>
              </w:rPr>
              <w:t>Si contesta 3: Es importante aprovechar la llegada de estas mujeres a los servicios para asegurar que reciban un servicio de calidad  y no ponerlas en riesgo forzándolas a buscar atención con  prestadores de servicios de salud no calificados y además ofrecerles métodos anticonceptivos para prevenir futuros embarazos no planeados.</w:t>
            </w:r>
          </w:p>
        </w:tc>
      </w:tr>
    </w:tbl>
    <w:p w:rsidR="00403971" w:rsidRDefault="00403971" w:rsidP="00403971">
      <w:pPr>
        <w:pStyle w:val="Prrafodelista"/>
        <w:spacing w:after="0" w:line="240" w:lineRule="auto"/>
      </w:pPr>
    </w:p>
    <w:p w:rsidR="00403971" w:rsidRDefault="00403971" w:rsidP="00403971">
      <w:pPr>
        <w:pStyle w:val="Prrafodelista"/>
        <w:spacing w:after="0" w:line="240" w:lineRule="auto"/>
      </w:pPr>
    </w:p>
    <w:tbl>
      <w:tblPr>
        <w:tblStyle w:val="Tablaconcuadrcula"/>
        <w:tblW w:w="0" w:type="auto"/>
        <w:tblInd w:w="720" w:type="dxa"/>
        <w:tblLook w:val="04A0" w:firstRow="1" w:lastRow="0" w:firstColumn="1" w:lastColumn="0" w:noHBand="0" w:noVBand="1"/>
      </w:tblPr>
      <w:tblGrid>
        <w:gridCol w:w="8108"/>
      </w:tblGrid>
      <w:tr w:rsidR="00FA5958" w:rsidRPr="00FA5958" w:rsidTr="00FA5958">
        <w:tc>
          <w:tcPr>
            <w:tcW w:w="8978" w:type="dxa"/>
          </w:tcPr>
          <w:p w:rsidR="00FA5958" w:rsidRPr="00FA5958" w:rsidRDefault="00FA5958" w:rsidP="003A2B89">
            <w:pPr>
              <w:pStyle w:val="Prrafodelista"/>
              <w:numPr>
                <w:ilvl w:val="0"/>
                <w:numId w:val="15"/>
              </w:numPr>
              <w:spacing w:after="0" w:line="240" w:lineRule="auto"/>
            </w:pPr>
            <w:r w:rsidRPr="00FA5958">
              <w:t xml:space="preserve"> Un prestador de servicios de salud debe denunciar a una mujer si sospecha que tuvo un aborto inducido.</w:t>
            </w:r>
          </w:p>
        </w:tc>
      </w:tr>
      <w:tr w:rsidR="00FA5958" w:rsidRPr="00FA5958" w:rsidTr="00FA5958">
        <w:tc>
          <w:tcPr>
            <w:tcW w:w="8978" w:type="dxa"/>
          </w:tcPr>
          <w:p w:rsidR="00FA5958" w:rsidRPr="00FA5958" w:rsidRDefault="00FA5958" w:rsidP="003A2B89">
            <w:pPr>
              <w:pStyle w:val="Prrafodelista"/>
              <w:spacing w:after="0" w:line="240" w:lineRule="auto"/>
              <w:ind w:left="0"/>
              <w:rPr>
                <w:color w:val="E36C0A" w:themeColor="accent6" w:themeShade="BF"/>
              </w:rPr>
            </w:pPr>
            <w:r w:rsidRPr="00FA5958">
              <w:rPr>
                <w:color w:val="E36C0A" w:themeColor="accent6" w:themeShade="BF"/>
              </w:rPr>
              <w:t>.</w:t>
            </w:r>
          </w:p>
        </w:tc>
      </w:tr>
      <w:tr w:rsidR="00FA5958" w:rsidRPr="00FA5958" w:rsidTr="00FA5958">
        <w:tc>
          <w:tcPr>
            <w:tcW w:w="8978" w:type="dxa"/>
          </w:tcPr>
          <w:p w:rsidR="00FA5958" w:rsidRPr="00FA5958" w:rsidRDefault="00FA5958" w:rsidP="003A2B89">
            <w:pPr>
              <w:pStyle w:val="Prrafodelista"/>
              <w:numPr>
                <w:ilvl w:val="1"/>
                <w:numId w:val="5"/>
              </w:numPr>
              <w:spacing w:after="0" w:line="240" w:lineRule="auto"/>
            </w:pPr>
            <w:r w:rsidRPr="00FA5958">
              <w:t xml:space="preserve">De acuerdo </w:t>
            </w:r>
            <w:r w:rsidRPr="00FA5958">
              <w:rPr>
                <w:color w:val="FF0000"/>
              </w:rPr>
              <w:t xml:space="preserve">(3) </w:t>
            </w:r>
          </w:p>
        </w:tc>
      </w:tr>
      <w:tr w:rsidR="00FA5958" w:rsidRPr="00FA5958" w:rsidTr="00FA5958">
        <w:tc>
          <w:tcPr>
            <w:tcW w:w="8978" w:type="dxa"/>
          </w:tcPr>
          <w:p w:rsidR="00FA5958" w:rsidRPr="00FA5958" w:rsidRDefault="00FA5958" w:rsidP="003A2B89">
            <w:pPr>
              <w:numPr>
                <w:ilvl w:val="1"/>
                <w:numId w:val="5"/>
              </w:numPr>
            </w:pPr>
            <w:r w:rsidRPr="00FA5958">
              <w:t xml:space="preserve">Ni de acuerdo, ni en desacuerdo </w:t>
            </w:r>
            <w:r w:rsidRPr="00FA5958">
              <w:rPr>
                <w:color w:val="FF0000"/>
              </w:rPr>
              <w:t xml:space="preserve">(2) </w:t>
            </w:r>
          </w:p>
        </w:tc>
      </w:tr>
      <w:tr w:rsidR="00FA5958" w:rsidRPr="00FA5958" w:rsidTr="00FA5958">
        <w:tc>
          <w:tcPr>
            <w:tcW w:w="8978" w:type="dxa"/>
          </w:tcPr>
          <w:p w:rsidR="00FA5958" w:rsidRPr="00FA5958" w:rsidRDefault="00FA5958" w:rsidP="003A2B89">
            <w:pPr>
              <w:numPr>
                <w:ilvl w:val="1"/>
                <w:numId w:val="5"/>
              </w:numPr>
            </w:pPr>
            <w:bookmarkStart w:id="0" w:name="_GoBack"/>
            <w:r w:rsidRPr="00FA5958">
              <w:t xml:space="preserve">En desacuerdo </w:t>
            </w:r>
            <w:r w:rsidRPr="00FA5958">
              <w:rPr>
                <w:color w:val="FF0000"/>
              </w:rPr>
              <w:t>(1),</w:t>
            </w:r>
          </w:p>
        </w:tc>
      </w:tr>
      <w:bookmarkEnd w:id="0"/>
      <w:tr w:rsidR="00FA5958" w:rsidRPr="00FA5958" w:rsidTr="00FA5958">
        <w:tc>
          <w:tcPr>
            <w:tcW w:w="8978" w:type="dxa"/>
          </w:tcPr>
          <w:p w:rsidR="00FA5958" w:rsidRPr="00FA5958" w:rsidRDefault="00FA5958" w:rsidP="003A2B89"/>
        </w:tc>
      </w:tr>
      <w:tr w:rsidR="00FA5958" w:rsidRPr="00FA5958" w:rsidTr="00FA5958">
        <w:tc>
          <w:tcPr>
            <w:tcW w:w="8978" w:type="dxa"/>
          </w:tcPr>
          <w:p w:rsidR="00FA5958" w:rsidRPr="00FA5958" w:rsidRDefault="00FA5958" w:rsidP="003A2B89">
            <w:pPr>
              <w:rPr>
                <w:b/>
              </w:rPr>
            </w:pPr>
            <w:r w:rsidRPr="004E5232">
              <w:rPr>
                <w:b/>
              </w:rPr>
              <w:t xml:space="preserve">Si contesta 3: </w:t>
            </w:r>
            <w:r w:rsidR="004E5232" w:rsidRPr="004E5232">
              <w:rPr>
                <w:b/>
              </w:rPr>
              <w:t>La prestación de servicios de salud se rige por el principio ético de confidencialidad, amparado por el derecho al Secreto Profesional. La denuncia orilla a las mujeres a recurrir a procedimientos inseguros y retrasa su acercamiento a los servicios de urgencias, comprometiendo su salud o su vida y en algunos casos, criminaliza a la mujer y pone en riesgo su recuperación.</w:t>
            </w:r>
          </w:p>
        </w:tc>
      </w:tr>
    </w:tbl>
    <w:p w:rsidR="00E8397A" w:rsidRDefault="00E8397A" w:rsidP="00E8397A">
      <w:pPr>
        <w:spacing w:after="0" w:line="240" w:lineRule="auto"/>
        <w:ind w:left="1440"/>
      </w:pPr>
    </w:p>
    <w:p w:rsidR="00AF7022" w:rsidRDefault="00AF7022">
      <w:r>
        <w:br w:type="page"/>
      </w:r>
    </w:p>
    <w:p w:rsidR="00FA5958" w:rsidRPr="00885C2F" w:rsidRDefault="00FA5958" w:rsidP="00E8397A">
      <w:pPr>
        <w:spacing w:after="0" w:line="240" w:lineRule="auto"/>
        <w:ind w:left="1440"/>
      </w:pPr>
    </w:p>
    <w:tbl>
      <w:tblPr>
        <w:tblStyle w:val="Tablaconcuadrcula"/>
        <w:tblW w:w="0" w:type="auto"/>
        <w:tblInd w:w="720" w:type="dxa"/>
        <w:tblLook w:val="04A0" w:firstRow="1" w:lastRow="0" w:firstColumn="1" w:lastColumn="0" w:noHBand="0" w:noVBand="1"/>
      </w:tblPr>
      <w:tblGrid>
        <w:gridCol w:w="8108"/>
      </w:tblGrid>
      <w:tr w:rsidR="00AF7022" w:rsidRPr="00AF7022" w:rsidTr="00AF7022">
        <w:tc>
          <w:tcPr>
            <w:tcW w:w="8334" w:type="dxa"/>
          </w:tcPr>
          <w:p w:rsidR="00AF7022" w:rsidRPr="00AF7022" w:rsidRDefault="00AF7022" w:rsidP="00411CD9">
            <w:pPr>
              <w:pStyle w:val="Prrafodelista"/>
              <w:numPr>
                <w:ilvl w:val="0"/>
                <w:numId w:val="15"/>
              </w:numPr>
              <w:spacing w:after="0" w:line="240" w:lineRule="auto"/>
            </w:pPr>
            <w:r w:rsidRPr="00AF7022">
              <w:t xml:space="preserve">Si conociera a un/a colega que realizara abortos, no me gustaría que me relacionaran con </w:t>
            </w:r>
            <w:proofErr w:type="spellStart"/>
            <w:r w:rsidRPr="00AF7022">
              <w:t>el</w:t>
            </w:r>
            <w:proofErr w:type="spellEnd"/>
            <w:r w:rsidRPr="00AF7022">
              <w:t>/ella.</w:t>
            </w:r>
          </w:p>
        </w:tc>
      </w:tr>
      <w:tr w:rsidR="00AF7022" w:rsidRPr="00AF7022" w:rsidTr="00AF7022">
        <w:tc>
          <w:tcPr>
            <w:tcW w:w="8334" w:type="dxa"/>
          </w:tcPr>
          <w:p w:rsidR="00AF7022" w:rsidRPr="00AF7022" w:rsidRDefault="00AF7022" w:rsidP="00411CD9">
            <w:pPr>
              <w:pStyle w:val="Prrafodelista"/>
              <w:numPr>
                <w:ilvl w:val="1"/>
                <w:numId w:val="12"/>
              </w:numPr>
              <w:spacing w:after="0" w:line="240" w:lineRule="auto"/>
            </w:pPr>
            <w:r w:rsidRPr="00AF7022">
              <w:t xml:space="preserve">De acuerdo </w:t>
            </w:r>
            <w:r w:rsidRPr="00AF7022">
              <w:rPr>
                <w:color w:val="FF0000"/>
              </w:rPr>
              <w:t xml:space="preserve">(3) </w:t>
            </w:r>
          </w:p>
        </w:tc>
      </w:tr>
      <w:tr w:rsidR="00AF7022" w:rsidRPr="00AF7022" w:rsidTr="00AF7022">
        <w:tc>
          <w:tcPr>
            <w:tcW w:w="8334" w:type="dxa"/>
          </w:tcPr>
          <w:p w:rsidR="00AF7022" w:rsidRPr="00AF7022" w:rsidRDefault="00AF7022" w:rsidP="00411CD9">
            <w:pPr>
              <w:numPr>
                <w:ilvl w:val="1"/>
                <w:numId w:val="12"/>
              </w:numPr>
            </w:pPr>
            <w:r w:rsidRPr="00AF7022">
              <w:t xml:space="preserve">Ni de acuerdo, ni en desacuerdo </w:t>
            </w:r>
            <w:r w:rsidRPr="00AF7022">
              <w:rPr>
                <w:color w:val="FF0000"/>
              </w:rPr>
              <w:t>(2)</w:t>
            </w:r>
          </w:p>
        </w:tc>
      </w:tr>
      <w:tr w:rsidR="00AF7022" w:rsidRPr="00AF7022" w:rsidTr="00AF7022">
        <w:tc>
          <w:tcPr>
            <w:tcW w:w="8334" w:type="dxa"/>
          </w:tcPr>
          <w:p w:rsidR="00AF7022" w:rsidRPr="00AF7022" w:rsidRDefault="00AF7022" w:rsidP="00411CD9">
            <w:pPr>
              <w:numPr>
                <w:ilvl w:val="1"/>
                <w:numId w:val="12"/>
              </w:numPr>
            </w:pPr>
            <w:r w:rsidRPr="00AF7022">
              <w:t xml:space="preserve">En desacuerdo </w:t>
            </w:r>
            <w:r w:rsidRPr="00AF7022">
              <w:rPr>
                <w:color w:val="FF0000"/>
              </w:rPr>
              <w:t xml:space="preserve">(1) </w:t>
            </w:r>
          </w:p>
        </w:tc>
      </w:tr>
      <w:tr w:rsidR="00AF7022" w:rsidRPr="00AF7022" w:rsidTr="00AF7022">
        <w:tc>
          <w:tcPr>
            <w:tcW w:w="8334" w:type="dxa"/>
          </w:tcPr>
          <w:p w:rsidR="00AF7022" w:rsidRPr="00AF7022" w:rsidRDefault="00AF7022" w:rsidP="00411CD9"/>
        </w:tc>
      </w:tr>
      <w:tr w:rsidR="00AF7022" w:rsidRPr="00AF7022" w:rsidTr="00AF7022">
        <w:tc>
          <w:tcPr>
            <w:tcW w:w="8334" w:type="dxa"/>
          </w:tcPr>
          <w:p w:rsidR="00AF7022" w:rsidRPr="00AF7022" w:rsidRDefault="00AF7022" w:rsidP="00411CD9">
            <w:pPr>
              <w:rPr>
                <w:b/>
                <w:bCs/>
              </w:rPr>
            </w:pPr>
            <w:r w:rsidRPr="00AF7022">
              <w:rPr>
                <w:b/>
                <w:bCs/>
              </w:rPr>
              <w:t>Si contesta 3: El no querer que nos relacionen con personal que hace abortos refleja una actitud de rechazo y de devaluación hacia los colegas que lo realizan, lo cual minimiza su labor afectando su  salud emocional. Se debe evitar estigmatizar y discriminar a los profesionales de la salud que prestan servicios de aborto, ya que éstos realizan acciones legítimas que protegen la salud y los derechos de las mujeres.</w:t>
            </w:r>
          </w:p>
        </w:tc>
      </w:tr>
    </w:tbl>
    <w:p w:rsidR="00E8397A" w:rsidRDefault="00E8397A" w:rsidP="00E8397A">
      <w:pPr>
        <w:rPr>
          <w:b/>
          <w:bCs/>
        </w:rPr>
      </w:pPr>
      <w:r>
        <w:rPr>
          <w:b/>
          <w:bCs/>
        </w:rPr>
        <w:t xml:space="preserve"> </w:t>
      </w:r>
    </w:p>
    <w:p w:rsidR="009638F6" w:rsidRPr="00AF7022" w:rsidRDefault="009638F6" w:rsidP="00E8397A">
      <w:pPr>
        <w:rPr>
          <w:b/>
          <w:bCs/>
          <w:color w:val="FF0000"/>
        </w:rPr>
      </w:pPr>
      <w:r w:rsidRPr="00AF7022">
        <w:rPr>
          <w:b/>
          <w:bCs/>
          <w:color w:val="FF0000"/>
        </w:rPr>
        <w:t>LA 1</w:t>
      </w:r>
      <w:proofErr w:type="gramStart"/>
      <w:r w:rsidR="00AF7022">
        <w:rPr>
          <w:b/>
          <w:bCs/>
          <w:color w:val="FF0000"/>
        </w:rPr>
        <w:t xml:space="preserve">: </w:t>
      </w:r>
      <w:r w:rsidRPr="00AF7022">
        <w:rPr>
          <w:b/>
          <w:bCs/>
          <w:color w:val="FF0000"/>
        </w:rPr>
        <w:t xml:space="preserve"> ES</w:t>
      </w:r>
      <w:proofErr w:type="gramEnd"/>
      <w:r w:rsidRPr="00AF7022">
        <w:rPr>
          <w:b/>
          <w:bCs/>
          <w:color w:val="FF0000"/>
        </w:rPr>
        <w:t xml:space="preserve"> VERDE</w:t>
      </w:r>
    </w:p>
    <w:p w:rsidR="009638F6" w:rsidRPr="00AF7022" w:rsidRDefault="009638F6" w:rsidP="00E8397A">
      <w:pPr>
        <w:rPr>
          <w:b/>
          <w:bCs/>
          <w:color w:val="FF0000"/>
        </w:rPr>
      </w:pPr>
      <w:r w:rsidRPr="00AF7022">
        <w:rPr>
          <w:b/>
          <w:bCs/>
          <w:color w:val="FF0000"/>
        </w:rPr>
        <w:t>LA 2: DETENTE</w:t>
      </w:r>
      <w:r w:rsidR="00AF7022">
        <w:rPr>
          <w:b/>
          <w:bCs/>
          <w:color w:val="FF0000"/>
        </w:rPr>
        <w:t xml:space="preserve">. </w:t>
      </w:r>
      <w:r w:rsidRPr="00AF7022">
        <w:rPr>
          <w:b/>
          <w:bCs/>
          <w:color w:val="FF0000"/>
        </w:rPr>
        <w:t xml:space="preserve"> </w:t>
      </w:r>
      <w:r w:rsidR="00AF7022">
        <w:rPr>
          <w:b/>
          <w:bCs/>
          <w:color w:val="FF0000"/>
        </w:rPr>
        <w:t>REFLEX</w:t>
      </w:r>
      <w:r w:rsidRPr="00AF7022">
        <w:rPr>
          <w:b/>
          <w:bCs/>
          <w:color w:val="FF0000"/>
        </w:rPr>
        <w:t>IONA SOBRE TUS PR</w:t>
      </w:r>
      <w:r w:rsidR="00AF7022">
        <w:rPr>
          <w:b/>
          <w:bCs/>
          <w:color w:val="FF0000"/>
        </w:rPr>
        <w:t>Á</w:t>
      </w:r>
      <w:r w:rsidRPr="00AF7022">
        <w:rPr>
          <w:b/>
          <w:bCs/>
          <w:color w:val="FF0000"/>
        </w:rPr>
        <w:t>CTCAS PORQUE PODRÍAS ESTAR ESTIGMATIZANDO</w:t>
      </w:r>
    </w:p>
    <w:p w:rsidR="00D611C4" w:rsidRPr="00AF7022" w:rsidRDefault="00146A26">
      <w:pPr>
        <w:rPr>
          <w:b/>
          <w:bCs/>
          <w:color w:val="E36C0A" w:themeColor="accent6" w:themeShade="BF"/>
        </w:rPr>
      </w:pPr>
      <w:r w:rsidRPr="00AF7022">
        <w:rPr>
          <w:b/>
          <w:bCs/>
          <w:color w:val="E36C0A" w:themeColor="accent6" w:themeShade="BF"/>
        </w:rPr>
        <w:t>.</w:t>
      </w:r>
    </w:p>
    <w:p w:rsidR="00607818" w:rsidRPr="0054436F" w:rsidRDefault="00607818" w:rsidP="00607818">
      <w:pPr>
        <w:jc w:val="center"/>
        <w:rPr>
          <w:rFonts w:ascii="Arial" w:hAnsi="Arial" w:cs="Arial"/>
          <w:b/>
        </w:rPr>
      </w:pPr>
      <w:r>
        <w:rPr>
          <w:rFonts w:ascii="Arial" w:hAnsi="Arial" w:cs="Arial"/>
          <w:b/>
        </w:rPr>
        <w:t>Puntajes para calificar test</w:t>
      </w:r>
    </w:p>
    <w:tbl>
      <w:tblPr>
        <w:tblStyle w:val="Tablaconcuadrcula"/>
        <w:tblW w:w="0" w:type="auto"/>
        <w:tblLook w:val="04A0" w:firstRow="1" w:lastRow="0" w:firstColumn="1" w:lastColumn="0" w:noHBand="0" w:noVBand="1"/>
      </w:tblPr>
      <w:tblGrid>
        <w:gridCol w:w="4414"/>
      </w:tblGrid>
      <w:tr w:rsidR="00D814C2" w:rsidTr="0004040D">
        <w:trPr>
          <w:trHeight w:val="397"/>
        </w:trPr>
        <w:tc>
          <w:tcPr>
            <w:tcW w:w="4414" w:type="dxa"/>
            <w:vAlign w:val="center"/>
          </w:tcPr>
          <w:p w:rsidR="00D814C2" w:rsidRPr="0054436F" w:rsidRDefault="00D814C2" w:rsidP="00607818">
            <w:pPr>
              <w:pStyle w:val="Prrafodelista"/>
              <w:numPr>
                <w:ilvl w:val="0"/>
                <w:numId w:val="13"/>
              </w:numPr>
              <w:spacing w:after="0" w:line="240" w:lineRule="auto"/>
              <w:rPr>
                <w:rFonts w:ascii="Arial" w:hAnsi="Arial" w:cs="Arial"/>
              </w:rPr>
            </w:pPr>
            <w:r>
              <w:rPr>
                <w:rFonts w:ascii="Arial" w:hAnsi="Arial" w:cs="Arial"/>
              </w:rPr>
              <w:t>3 puntos</w:t>
            </w:r>
          </w:p>
        </w:tc>
      </w:tr>
      <w:tr w:rsidR="00D814C2" w:rsidTr="0004040D">
        <w:trPr>
          <w:trHeight w:val="397"/>
        </w:trPr>
        <w:tc>
          <w:tcPr>
            <w:tcW w:w="4414" w:type="dxa"/>
            <w:vAlign w:val="center"/>
          </w:tcPr>
          <w:p w:rsidR="00D814C2" w:rsidRPr="0054436F" w:rsidRDefault="00D814C2" w:rsidP="00607818">
            <w:pPr>
              <w:pStyle w:val="Prrafodelista"/>
              <w:numPr>
                <w:ilvl w:val="0"/>
                <w:numId w:val="13"/>
              </w:numPr>
              <w:spacing w:after="0" w:line="240" w:lineRule="auto"/>
              <w:rPr>
                <w:rFonts w:ascii="Arial" w:hAnsi="Arial" w:cs="Arial"/>
              </w:rPr>
            </w:pPr>
            <w:r>
              <w:rPr>
                <w:rFonts w:ascii="Arial" w:hAnsi="Arial" w:cs="Arial"/>
              </w:rPr>
              <w:t>2 puntos</w:t>
            </w:r>
          </w:p>
        </w:tc>
      </w:tr>
      <w:tr w:rsidR="00D814C2" w:rsidTr="0004040D">
        <w:trPr>
          <w:trHeight w:val="397"/>
        </w:trPr>
        <w:tc>
          <w:tcPr>
            <w:tcW w:w="4414" w:type="dxa"/>
            <w:vAlign w:val="center"/>
          </w:tcPr>
          <w:p w:rsidR="00D814C2" w:rsidRPr="0054436F" w:rsidRDefault="00D814C2" w:rsidP="00607818">
            <w:pPr>
              <w:pStyle w:val="Prrafodelista"/>
              <w:numPr>
                <w:ilvl w:val="0"/>
                <w:numId w:val="13"/>
              </w:numPr>
              <w:spacing w:after="0" w:line="240" w:lineRule="auto"/>
              <w:rPr>
                <w:rFonts w:ascii="Arial" w:hAnsi="Arial" w:cs="Arial"/>
              </w:rPr>
            </w:pPr>
            <w:r>
              <w:rPr>
                <w:rFonts w:ascii="Arial" w:hAnsi="Arial" w:cs="Arial"/>
              </w:rPr>
              <w:t>1 punto</w:t>
            </w:r>
          </w:p>
        </w:tc>
      </w:tr>
    </w:tbl>
    <w:p w:rsidR="00B71B63" w:rsidRDefault="00B71B63" w:rsidP="00B71B63">
      <w:pPr>
        <w:jc w:val="center"/>
        <w:rPr>
          <w:rFonts w:ascii="Arial" w:hAnsi="Arial" w:cs="Arial"/>
          <w:b/>
        </w:rPr>
      </w:pPr>
    </w:p>
    <w:p w:rsidR="00607818" w:rsidRDefault="00B71B63" w:rsidP="00B71B63">
      <w:pPr>
        <w:jc w:val="center"/>
        <w:rPr>
          <w:rFonts w:ascii="Arial" w:hAnsi="Arial" w:cs="Arial"/>
          <w:b/>
        </w:rPr>
      </w:pPr>
      <w:r w:rsidRPr="00B71B63">
        <w:rPr>
          <w:rFonts w:ascii="Arial" w:hAnsi="Arial" w:cs="Arial"/>
          <w:b/>
        </w:rPr>
        <w:t>SUMA TODOS LOS PUNTOS Y VERIFICA TUS RESULTADOS EN ESTA TABLA</w:t>
      </w:r>
    </w:p>
    <w:p w:rsidR="003F7C52" w:rsidRPr="00D33BB5" w:rsidRDefault="003F7C52" w:rsidP="00B71B63">
      <w:pPr>
        <w:jc w:val="center"/>
        <w:rPr>
          <w:rFonts w:ascii="Arial" w:hAnsi="Arial" w:cs="Arial"/>
          <w:b/>
          <w:color w:val="E36C0A" w:themeColor="accent6" w:themeShade="BF"/>
        </w:rPr>
      </w:pPr>
    </w:p>
    <w:tbl>
      <w:tblPr>
        <w:tblStyle w:val="Tablaconcuadrcula"/>
        <w:tblW w:w="0" w:type="auto"/>
        <w:tblLook w:val="04A0" w:firstRow="1" w:lastRow="0" w:firstColumn="1" w:lastColumn="0" w:noHBand="0" w:noVBand="1"/>
      </w:tblPr>
      <w:tblGrid>
        <w:gridCol w:w="2405"/>
        <w:gridCol w:w="6423"/>
      </w:tblGrid>
      <w:tr w:rsidR="00D814C2" w:rsidRPr="00275154" w:rsidTr="0004040D">
        <w:tc>
          <w:tcPr>
            <w:tcW w:w="2405" w:type="dxa"/>
            <w:vAlign w:val="center"/>
          </w:tcPr>
          <w:p w:rsidR="00D814C2" w:rsidRDefault="00D814C2" w:rsidP="0004040D">
            <w:pPr>
              <w:spacing w:line="360" w:lineRule="auto"/>
              <w:jc w:val="center"/>
              <w:rPr>
                <w:rFonts w:ascii="Arial" w:hAnsi="Arial" w:cs="Arial"/>
                <w:b/>
              </w:rPr>
            </w:pPr>
            <w:r w:rsidRPr="00275154">
              <w:rPr>
                <w:rFonts w:ascii="Arial" w:hAnsi="Arial" w:cs="Arial"/>
                <w:b/>
              </w:rPr>
              <w:t>Puntaje obtenido</w:t>
            </w:r>
          </w:p>
          <w:p w:rsidR="00DE58BF" w:rsidRPr="00275154" w:rsidRDefault="00DE58BF" w:rsidP="0004040D">
            <w:pPr>
              <w:spacing w:line="360" w:lineRule="auto"/>
              <w:jc w:val="center"/>
              <w:rPr>
                <w:rFonts w:ascii="Arial" w:hAnsi="Arial" w:cs="Arial"/>
                <w:b/>
              </w:rPr>
            </w:pPr>
          </w:p>
        </w:tc>
        <w:tc>
          <w:tcPr>
            <w:tcW w:w="6423" w:type="dxa"/>
            <w:vAlign w:val="center"/>
          </w:tcPr>
          <w:p w:rsidR="00D814C2" w:rsidRDefault="00D814C2" w:rsidP="0004040D">
            <w:pPr>
              <w:spacing w:line="360" w:lineRule="auto"/>
              <w:jc w:val="center"/>
              <w:rPr>
                <w:rFonts w:ascii="Arial" w:hAnsi="Arial" w:cs="Arial"/>
                <w:b/>
              </w:rPr>
            </w:pPr>
            <w:r>
              <w:rPr>
                <w:rFonts w:ascii="Arial" w:hAnsi="Arial" w:cs="Arial"/>
                <w:b/>
              </w:rPr>
              <w:t>Descripción</w:t>
            </w:r>
          </w:p>
          <w:p w:rsidR="00DE58BF" w:rsidRPr="00275154" w:rsidRDefault="00DE58BF" w:rsidP="0004040D">
            <w:pPr>
              <w:spacing w:line="360" w:lineRule="auto"/>
              <w:jc w:val="center"/>
              <w:rPr>
                <w:rFonts w:ascii="Arial" w:hAnsi="Arial" w:cs="Arial"/>
                <w:b/>
              </w:rPr>
            </w:pPr>
          </w:p>
        </w:tc>
      </w:tr>
      <w:tr w:rsidR="00D814C2" w:rsidRPr="002B5F56" w:rsidTr="0004040D">
        <w:tc>
          <w:tcPr>
            <w:tcW w:w="2405" w:type="dxa"/>
            <w:vAlign w:val="center"/>
          </w:tcPr>
          <w:p w:rsidR="00D814C2" w:rsidRDefault="00D4408F" w:rsidP="0004040D">
            <w:pPr>
              <w:spacing w:line="360" w:lineRule="auto"/>
              <w:jc w:val="center"/>
              <w:rPr>
                <w:rFonts w:ascii="Arial" w:hAnsi="Arial" w:cs="Arial"/>
              </w:rPr>
            </w:pPr>
            <w:r>
              <w:rPr>
                <w:rFonts w:ascii="Arial" w:hAnsi="Arial" w:cs="Arial"/>
              </w:rPr>
              <w:t xml:space="preserve"> </w:t>
            </w:r>
            <w:r w:rsidR="00A7589C">
              <w:rPr>
                <w:rFonts w:ascii="Arial" w:hAnsi="Arial" w:cs="Arial"/>
              </w:rPr>
              <w:t>27</w:t>
            </w:r>
            <w:r>
              <w:rPr>
                <w:rFonts w:ascii="Arial" w:hAnsi="Arial" w:cs="Arial"/>
              </w:rPr>
              <w:t xml:space="preserve">– </w:t>
            </w:r>
            <w:r w:rsidRPr="006A67CD">
              <w:rPr>
                <w:rFonts w:ascii="Arial" w:hAnsi="Arial" w:cs="Arial"/>
              </w:rPr>
              <w:t>30</w:t>
            </w:r>
          </w:p>
          <w:p w:rsidR="00D814C2" w:rsidRPr="00063AE5" w:rsidRDefault="00D814C2" w:rsidP="0004040D">
            <w:pPr>
              <w:spacing w:line="360" w:lineRule="auto"/>
              <w:jc w:val="center"/>
              <w:rPr>
                <w:rFonts w:ascii="Arial" w:hAnsi="Arial" w:cs="Arial"/>
                <w:color w:val="FF0000"/>
              </w:rPr>
            </w:pPr>
            <w:r>
              <w:rPr>
                <w:rFonts w:ascii="Arial" w:hAnsi="Arial" w:cs="Arial"/>
                <w:color w:val="FF0000"/>
              </w:rPr>
              <w:t>Rojo</w:t>
            </w:r>
            <w:r w:rsidR="00885C2F">
              <w:rPr>
                <w:rFonts w:ascii="Arial" w:hAnsi="Arial" w:cs="Arial"/>
                <w:color w:val="FF0000"/>
              </w:rPr>
              <w:t xml:space="preserve"> </w:t>
            </w:r>
          </w:p>
        </w:tc>
        <w:tc>
          <w:tcPr>
            <w:tcW w:w="6423" w:type="dxa"/>
            <w:vAlign w:val="center"/>
          </w:tcPr>
          <w:p w:rsidR="00D814C2" w:rsidRPr="003225AB" w:rsidRDefault="00D814C2" w:rsidP="0004040D">
            <w:pPr>
              <w:spacing w:line="360" w:lineRule="auto"/>
              <w:rPr>
                <w:rFonts w:ascii="Arial" w:hAnsi="Arial" w:cs="Arial"/>
                <w:b/>
                <w:shd w:val="clear" w:color="auto" w:fill="FFFFFF"/>
              </w:rPr>
            </w:pPr>
            <w:r w:rsidRPr="003225AB">
              <w:rPr>
                <w:rFonts w:ascii="Arial" w:hAnsi="Arial" w:cs="Arial"/>
                <w:b/>
                <w:shd w:val="clear" w:color="auto" w:fill="FFFFFF"/>
              </w:rPr>
              <w:t>Detente…</w:t>
            </w:r>
          </w:p>
          <w:p w:rsidR="00D814C2" w:rsidRDefault="00D814C2" w:rsidP="0004040D">
            <w:pPr>
              <w:spacing w:line="360" w:lineRule="auto"/>
              <w:rPr>
                <w:rFonts w:ascii="Arial" w:hAnsi="Arial" w:cs="Arial"/>
                <w:shd w:val="clear" w:color="auto" w:fill="FFFFFF"/>
              </w:rPr>
            </w:pPr>
            <w:r>
              <w:rPr>
                <w:rFonts w:ascii="Arial" w:hAnsi="Arial" w:cs="Arial"/>
                <w:shd w:val="clear" w:color="auto" w:fill="FFFFFF"/>
              </w:rPr>
              <w:t>Reflexiona sobre las acciones y respuestas</w:t>
            </w:r>
            <w:r w:rsidRPr="003225AB">
              <w:rPr>
                <w:rFonts w:ascii="Arial" w:hAnsi="Arial" w:cs="Arial"/>
                <w:shd w:val="clear" w:color="auto" w:fill="FFFFFF"/>
              </w:rPr>
              <w:t xml:space="preserve"> que podrían estigmatizar a las mujeres afectando la calidad de la atención</w:t>
            </w:r>
            <w:r>
              <w:rPr>
                <w:rFonts w:ascii="Arial" w:hAnsi="Arial" w:cs="Arial"/>
                <w:shd w:val="clear" w:color="auto" w:fill="FFFFFF"/>
              </w:rPr>
              <w:t xml:space="preserve"> brindada</w:t>
            </w:r>
            <w:r w:rsidRPr="003225AB">
              <w:rPr>
                <w:rFonts w:ascii="Arial" w:hAnsi="Arial" w:cs="Arial"/>
                <w:shd w:val="clear" w:color="auto" w:fill="FFFFFF"/>
              </w:rPr>
              <w:t xml:space="preserve"> y poniendo en riesgo su salud</w:t>
            </w:r>
            <w:r>
              <w:rPr>
                <w:rFonts w:ascii="Arial" w:hAnsi="Arial" w:cs="Arial"/>
                <w:shd w:val="clear" w:color="auto" w:fill="FFFFFF"/>
              </w:rPr>
              <w:t>.</w:t>
            </w:r>
          </w:p>
          <w:p w:rsidR="00DE58BF" w:rsidRPr="00D33BB5" w:rsidRDefault="00DE58BF" w:rsidP="0004040D">
            <w:pPr>
              <w:spacing w:line="360" w:lineRule="auto"/>
              <w:rPr>
                <w:rFonts w:ascii="Arial" w:hAnsi="Arial" w:cs="Arial"/>
              </w:rPr>
            </w:pPr>
          </w:p>
        </w:tc>
      </w:tr>
      <w:tr w:rsidR="00D814C2" w:rsidRPr="002B5F56" w:rsidTr="0004040D">
        <w:tc>
          <w:tcPr>
            <w:tcW w:w="2405" w:type="dxa"/>
            <w:vAlign w:val="center"/>
          </w:tcPr>
          <w:p w:rsidR="00D814C2" w:rsidRDefault="00A7589C" w:rsidP="0004040D">
            <w:pPr>
              <w:spacing w:line="360" w:lineRule="auto"/>
              <w:jc w:val="center"/>
              <w:rPr>
                <w:rFonts w:ascii="Arial" w:hAnsi="Arial" w:cs="Arial"/>
              </w:rPr>
            </w:pPr>
            <w:r>
              <w:rPr>
                <w:rFonts w:ascii="Arial" w:hAnsi="Arial" w:cs="Arial"/>
              </w:rPr>
              <w:t>14</w:t>
            </w:r>
            <w:r w:rsidR="00D814C2">
              <w:rPr>
                <w:rFonts w:ascii="Arial" w:hAnsi="Arial" w:cs="Arial"/>
              </w:rPr>
              <w:t>– 2</w:t>
            </w:r>
            <w:r>
              <w:rPr>
                <w:rFonts w:ascii="Arial" w:hAnsi="Arial" w:cs="Arial"/>
              </w:rPr>
              <w:t>6</w:t>
            </w:r>
          </w:p>
          <w:p w:rsidR="00D814C2" w:rsidRPr="00063AE5" w:rsidRDefault="00D814C2" w:rsidP="0004040D">
            <w:pPr>
              <w:spacing w:line="360" w:lineRule="auto"/>
              <w:jc w:val="center"/>
              <w:rPr>
                <w:rFonts w:ascii="Arial" w:hAnsi="Arial" w:cs="Arial"/>
                <w:color w:val="FFC000"/>
              </w:rPr>
            </w:pPr>
            <w:r>
              <w:rPr>
                <w:rFonts w:ascii="Arial" w:hAnsi="Arial" w:cs="Arial"/>
                <w:color w:val="FFC000"/>
              </w:rPr>
              <w:t>Amarillo</w:t>
            </w:r>
            <w:r w:rsidR="00885C2F">
              <w:rPr>
                <w:rFonts w:ascii="Arial" w:hAnsi="Arial" w:cs="Arial"/>
                <w:color w:val="FFC000"/>
              </w:rPr>
              <w:t xml:space="preserve"> </w:t>
            </w:r>
          </w:p>
        </w:tc>
        <w:tc>
          <w:tcPr>
            <w:tcW w:w="6423" w:type="dxa"/>
            <w:vAlign w:val="center"/>
          </w:tcPr>
          <w:p w:rsidR="00DE58BF" w:rsidRDefault="00D814C2" w:rsidP="0004040D">
            <w:pPr>
              <w:spacing w:line="360" w:lineRule="auto"/>
              <w:rPr>
                <w:rFonts w:ascii="Arial" w:hAnsi="Arial" w:cs="Arial"/>
                <w:b/>
                <w:shd w:val="clear" w:color="auto" w:fill="FFFFFF"/>
              </w:rPr>
            </w:pPr>
            <w:r w:rsidRPr="003225AB">
              <w:rPr>
                <w:rFonts w:ascii="Arial" w:hAnsi="Arial" w:cs="Arial"/>
                <w:b/>
                <w:shd w:val="clear" w:color="auto" w:fill="FFFFFF"/>
              </w:rPr>
              <w:t>Precaución...</w:t>
            </w:r>
            <w:r w:rsidR="00DE58BF">
              <w:rPr>
                <w:rFonts w:ascii="Arial" w:hAnsi="Arial" w:cs="Arial"/>
                <w:b/>
                <w:shd w:val="clear" w:color="auto" w:fill="FFFFFF"/>
              </w:rPr>
              <w:t xml:space="preserve"> </w:t>
            </w:r>
          </w:p>
          <w:p w:rsidR="00D814C2" w:rsidRDefault="00D814C2" w:rsidP="0004040D">
            <w:pPr>
              <w:spacing w:line="360" w:lineRule="auto"/>
              <w:rPr>
                <w:rFonts w:ascii="Arial" w:hAnsi="Arial" w:cs="Arial"/>
                <w:shd w:val="clear" w:color="auto" w:fill="FFFFFF"/>
              </w:rPr>
            </w:pPr>
            <w:r w:rsidRPr="003225AB">
              <w:rPr>
                <w:rFonts w:ascii="Arial" w:hAnsi="Arial" w:cs="Arial"/>
                <w:shd w:val="clear" w:color="auto" w:fill="FFFFFF"/>
              </w:rPr>
              <w:t>Realizas tu trabajo con comprom</w:t>
            </w:r>
            <w:r>
              <w:rPr>
                <w:rFonts w:ascii="Arial" w:hAnsi="Arial" w:cs="Arial"/>
                <w:shd w:val="clear" w:color="auto" w:fill="FFFFFF"/>
              </w:rPr>
              <w:t>iso, sin embargo hay algunas acciones y respuestas</w:t>
            </w:r>
            <w:r w:rsidRPr="003225AB">
              <w:rPr>
                <w:rFonts w:ascii="Arial" w:hAnsi="Arial" w:cs="Arial"/>
                <w:shd w:val="clear" w:color="auto" w:fill="FFFFFF"/>
              </w:rPr>
              <w:t xml:space="preserve"> que puedes seguir mejorando</w:t>
            </w:r>
            <w:r>
              <w:rPr>
                <w:rFonts w:ascii="Arial" w:hAnsi="Arial" w:cs="Arial"/>
                <w:shd w:val="clear" w:color="auto" w:fill="FFFFFF"/>
              </w:rPr>
              <w:t xml:space="preserve"> para incrementar la calidad de la atención y la salud de las mujeres.</w:t>
            </w:r>
          </w:p>
          <w:p w:rsidR="00DE58BF" w:rsidRPr="00D33BB5" w:rsidRDefault="00DE58BF" w:rsidP="00885C2F">
            <w:pPr>
              <w:spacing w:line="360" w:lineRule="auto"/>
              <w:rPr>
                <w:rFonts w:ascii="Arial" w:hAnsi="Arial" w:cs="Arial"/>
              </w:rPr>
            </w:pPr>
          </w:p>
        </w:tc>
      </w:tr>
      <w:tr w:rsidR="00D814C2" w:rsidRPr="002B5F56" w:rsidTr="0004040D">
        <w:tc>
          <w:tcPr>
            <w:tcW w:w="2405" w:type="dxa"/>
            <w:vAlign w:val="center"/>
          </w:tcPr>
          <w:p w:rsidR="005741B9" w:rsidRPr="006A67CD" w:rsidRDefault="00A7589C" w:rsidP="0004040D">
            <w:pPr>
              <w:spacing w:line="360" w:lineRule="auto"/>
              <w:jc w:val="center"/>
              <w:rPr>
                <w:rFonts w:ascii="Arial" w:hAnsi="Arial" w:cs="Arial"/>
              </w:rPr>
            </w:pPr>
            <w:r>
              <w:rPr>
                <w:rFonts w:ascii="Arial" w:hAnsi="Arial" w:cs="Arial"/>
              </w:rPr>
              <w:lastRenderedPageBreak/>
              <w:t>10- 13</w:t>
            </w:r>
          </w:p>
          <w:p w:rsidR="00D814C2" w:rsidRPr="00063AE5" w:rsidRDefault="00D814C2" w:rsidP="0004040D">
            <w:pPr>
              <w:spacing w:line="360" w:lineRule="auto"/>
              <w:jc w:val="center"/>
              <w:rPr>
                <w:rFonts w:ascii="Arial" w:hAnsi="Arial" w:cs="Arial"/>
                <w:color w:val="00B050"/>
              </w:rPr>
            </w:pPr>
            <w:r>
              <w:rPr>
                <w:rFonts w:ascii="Arial" w:hAnsi="Arial" w:cs="Arial"/>
                <w:color w:val="00B050"/>
              </w:rPr>
              <w:t>Verde</w:t>
            </w:r>
            <w:r w:rsidR="00885C2F">
              <w:rPr>
                <w:rFonts w:ascii="Arial" w:hAnsi="Arial" w:cs="Arial"/>
                <w:color w:val="00B050"/>
              </w:rPr>
              <w:t xml:space="preserve"> </w:t>
            </w:r>
          </w:p>
        </w:tc>
        <w:tc>
          <w:tcPr>
            <w:tcW w:w="6423" w:type="dxa"/>
            <w:vAlign w:val="center"/>
          </w:tcPr>
          <w:p w:rsidR="00D814C2" w:rsidRDefault="00D814C2" w:rsidP="0004040D">
            <w:pPr>
              <w:spacing w:line="360" w:lineRule="auto"/>
              <w:rPr>
                <w:rFonts w:ascii="Arial" w:hAnsi="Arial" w:cs="Arial"/>
                <w:b/>
                <w:shd w:val="clear" w:color="auto" w:fill="FFFFFF"/>
              </w:rPr>
            </w:pPr>
            <w:r w:rsidRPr="003225AB">
              <w:rPr>
                <w:rFonts w:ascii="Arial" w:hAnsi="Arial" w:cs="Arial"/>
                <w:b/>
                <w:shd w:val="clear" w:color="auto" w:fill="FFFFFF"/>
              </w:rPr>
              <w:t>Adelante…</w:t>
            </w:r>
          </w:p>
          <w:p w:rsidR="00D814C2" w:rsidRDefault="00D814C2" w:rsidP="0004040D">
            <w:pPr>
              <w:spacing w:line="360" w:lineRule="auto"/>
              <w:rPr>
                <w:rFonts w:ascii="Arial" w:hAnsi="Arial" w:cs="Arial"/>
                <w:shd w:val="clear" w:color="auto" w:fill="FFFFFF"/>
              </w:rPr>
            </w:pPr>
            <w:r w:rsidRPr="003225AB">
              <w:rPr>
                <w:rFonts w:ascii="Arial" w:hAnsi="Arial" w:cs="Arial"/>
                <w:shd w:val="clear" w:color="auto" w:fill="FFFFFF"/>
              </w:rPr>
              <w:t>Continúa siendo un prestador de servi</w:t>
            </w:r>
            <w:r>
              <w:rPr>
                <w:rFonts w:ascii="Arial" w:hAnsi="Arial" w:cs="Arial"/>
                <w:shd w:val="clear" w:color="auto" w:fill="FFFFFF"/>
              </w:rPr>
              <w:t>cios de salud libre de estigma,</w:t>
            </w:r>
            <w:r w:rsidRPr="003225AB">
              <w:rPr>
                <w:rFonts w:ascii="Arial" w:hAnsi="Arial" w:cs="Arial"/>
                <w:shd w:val="clear" w:color="auto" w:fill="FFFFFF"/>
              </w:rPr>
              <w:t xml:space="preserve"> atendiendo a las mujeres con calidad y protegiendo su salud.</w:t>
            </w:r>
          </w:p>
          <w:p w:rsidR="00DE58BF" w:rsidRPr="00D33BB5" w:rsidRDefault="00DE58BF" w:rsidP="0004040D">
            <w:pPr>
              <w:spacing w:line="360" w:lineRule="auto"/>
              <w:rPr>
                <w:rFonts w:ascii="Arial" w:hAnsi="Arial" w:cs="Arial"/>
              </w:rPr>
            </w:pPr>
          </w:p>
        </w:tc>
      </w:tr>
    </w:tbl>
    <w:p w:rsidR="00D814C2" w:rsidRPr="00D33BB5" w:rsidRDefault="00D814C2" w:rsidP="00EB40F8">
      <w:pPr>
        <w:spacing w:after="0" w:line="360" w:lineRule="auto"/>
        <w:jc w:val="both"/>
        <w:rPr>
          <w:rFonts w:ascii="Arial" w:hAnsi="Arial" w:cs="Arial"/>
          <w:sz w:val="24"/>
        </w:rPr>
      </w:pPr>
    </w:p>
    <w:sectPr w:rsidR="00D814C2" w:rsidRPr="00D33BB5">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F81" w:rsidRDefault="00212F81" w:rsidP="001534B1">
      <w:pPr>
        <w:spacing w:after="0" w:line="240" w:lineRule="auto"/>
      </w:pPr>
      <w:r>
        <w:separator/>
      </w:r>
    </w:p>
  </w:endnote>
  <w:endnote w:type="continuationSeparator" w:id="0">
    <w:p w:rsidR="00212F81" w:rsidRDefault="00212F81" w:rsidP="0015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40D" w:rsidRPr="006A126B" w:rsidRDefault="0004040D">
    <w:pPr>
      <w:pStyle w:val="Piedepgina"/>
      <w:rPr>
        <w:lang w:val="en-US"/>
      </w:rPr>
    </w:pPr>
  </w:p>
  <w:p w:rsidR="0004040D" w:rsidRPr="006A126B" w:rsidRDefault="0004040D">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F81" w:rsidRDefault="00212F81" w:rsidP="001534B1">
      <w:pPr>
        <w:spacing w:after="0" w:line="240" w:lineRule="auto"/>
      </w:pPr>
      <w:r>
        <w:separator/>
      </w:r>
    </w:p>
  </w:footnote>
  <w:footnote w:type="continuationSeparator" w:id="0">
    <w:p w:rsidR="00212F81" w:rsidRDefault="00212F81" w:rsidP="001534B1">
      <w:pPr>
        <w:spacing w:after="0" w:line="240" w:lineRule="auto"/>
      </w:pPr>
      <w:r>
        <w:continuationSeparator/>
      </w:r>
    </w:p>
  </w:footnote>
  <w:footnote w:id="1">
    <w:p w:rsidR="001C48A4" w:rsidRPr="001C48A4" w:rsidRDefault="001C48A4">
      <w:pPr>
        <w:pStyle w:val="Textonotapie"/>
        <w:rPr>
          <w:lang w:val="en-US"/>
        </w:rPr>
      </w:pPr>
      <w:r>
        <w:rPr>
          <w:rStyle w:val="Refdenotaalpie"/>
        </w:rPr>
        <w:footnoteRef/>
      </w:r>
      <w:r w:rsidRPr="001C48A4">
        <w:rPr>
          <w:lang w:val="en-US"/>
        </w:rPr>
        <w:t xml:space="preserve"> Raymond, E. &amp; Grimes, D. Obstet. Gynecol. </w:t>
      </w:r>
      <w:r>
        <w:rPr>
          <w:lang w:val="en-US"/>
        </w:rPr>
        <w:t>2012; 119: 215-9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B7BB1"/>
    <w:multiLevelType w:val="hybridMultilevel"/>
    <w:tmpl w:val="6924E1FE"/>
    <w:lvl w:ilvl="0" w:tplc="583E9480">
      <w:start w:val="1"/>
      <w:numFmt w:val="bullet"/>
      <w:lvlText w:val="▫"/>
      <w:lvlJc w:val="left"/>
      <w:pPr>
        <w:tabs>
          <w:tab w:val="num" w:pos="720"/>
        </w:tabs>
        <w:ind w:left="720" w:hanging="360"/>
      </w:pPr>
      <w:rPr>
        <w:rFonts w:ascii="Georgia" w:hAnsi="Georgia" w:hint="default"/>
      </w:rPr>
    </w:lvl>
    <w:lvl w:ilvl="1" w:tplc="892CF29C">
      <w:start w:val="1"/>
      <w:numFmt w:val="lowerLetter"/>
      <w:lvlText w:val="%2."/>
      <w:lvlJc w:val="left"/>
      <w:pPr>
        <w:tabs>
          <w:tab w:val="num" w:pos="1440"/>
        </w:tabs>
        <w:ind w:left="1440" w:hanging="360"/>
      </w:pPr>
      <w:rPr>
        <w:rFonts w:asciiTheme="minorHAnsi" w:eastAsiaTheme="minorHAnsi" w:hAnsiTheme="minorHAnsi" w:cstheme="minorBidi"/>
      </w:rPr>
    </w:lvl>
    <w:lvl w:ilvl="2" w:tplc="96468218" w:tentative="1">
      <w:start w:val="1"/>
      <w:numFmt w:val="bullet"/>
      <w:lvlText w:val="▫"/>
      <w:lvlJc w:val="left"/>
      <w:pPr>
        <w:tabs>
          <w:tab w:val="num" w:pos="2160"/>
        </w:tabs>
        <w:ind w:left="2160" w:hanging="360"/>
      </w:pPr>
      <w:rPr>
        <w:rFonts w:ascii="Georgia" w:hAnsi="Georgia" w:hint="default"/>
      </w:rPr>
    </w:lvl>
    <w:lvl w:ilvl="3" w:tplc="536A76EC" w:tentative="1">
      <w:start w:val="1"/>
      <w:numFmt w:val="bullet"/>
      <w:lvlText w:val="▫"/>
      <w:lvlJc w:val="left"/>
      <w:pPr>
        <w:tabs>
          <w:tab w:val="num" w:pos="2880"/>
        </w:tabs>
        <w:ind w:left="2880" w:hanging="360"/>
      </w:pPr>
      <w:rPr>
        <w:rFonts w:ascii="Georgia" w:hAnsi="Georgia" w:hint="default"/>
      </w:rPr>
    </w:lvl>
    <w:lvl w:ilvl="4" w:tplc="E05232CA" w:tentative="1">
      <w:start w:val="1"/>
      <w:numFmt w:val="bullet"/>
      <w:lvlText w:val="▫"/>
      <w:lvlJc w:val="left"/>
      <w:pPr>
        <w:tabs>
          <w:tab w:val="num" w:pos="3600"/>
        </w:tabs>
        <w:ind w:left="3600" w:hanging="360"/>
      </w:pPr>
      <w:rPr>
        <w:rFonts w:ascii="Georgia" w:hAnsi="Georgia" w:hint="default"/>
      </w:rPr>
    </w:lvl>
    <w:lvl w:ilvl="5" w:tplc="C01ED32E" w:tentative="1">
      <w:start w:val="1"/>
      <w:numFmt w:val="bullet"/>
      <w:lvlText w:val="▫"/>
      <w:lvlJc w:val="left"/>
      <w:pPr>
        <w:tabs>
          <w:tab w:val="num" w:pos="4320"/>
        </w:tabs>
        <w:ind w:left="4320" w:hanging="360"/>
      </w:pPr>
      <w:rPr>
        <w:rFonts w:ascii="Georgia" w:hAnsi="Georgia" w:hint="default"/>
      </w:rPr>
    </w:lvl>
    <w:lvl w:ilvl="6" w:tplc="01321FBA" w:tentative="1">
      <w:start w:val="1"/>
      <w:numFmt w:val="bullet"/>
      <w:lvlText w:val="▫"/>
      <w:lvlJc w:val="left"/>
      <w:pPr>
        <w:tabs>
          <w:tab w:val="num" w:pos="5040"/>
        </w:tabs>
        <w:ind w:left="5040" w:hanging="360"/>
      </w:pPr>
      <w:rPr>
        <w:rFonts w:ascii="Georgia" w:hAnsi="Georgia" w:hint="default"/>
      </w:rPr>
    </w:lvl>
    <w:lvl w:ilvl="7" w:tplc="6EBA5296" w:tentative="1">
      <w:start w:val="1"/>
      <w:numFmt w:val="bullet"/>
      <w:lvlText w:val="▫"/>
      <w:lvlJc w:val="left"/>
      <w:pPr>
        <w:tabs>
          <w:tab w:val="num" w:pos="5760"/>
        </w:tabs>
        <w:ind w:left="5760" w:hanging="360"/>
      </w:pPr>
      <w:rPr>
        <w:rFonts w:ascii="Georgia" w:hAnsi="Georgia" w:hint="default"/>
      </w:rPr>
    </w:lvl>
    <w:lvl w:ilvl="8" w:tplc="93BC0C88"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145A6916"/>
    <w:multiLevelType w:val="hybridMultilevel"/>
    <w:tmpl w:val="12CC714C"/>
    <w:lvl w:ilvl="0" w:tplc="3AB6A02E">
      <w:start w:val="1"/>
      <w:numFmt w:val="bullet"/>
      <w:lvlText w:val="▫"/>
      <w:lvlJc w:val="left"/>
      <w:pPr>
        <w:tabs>
          <w:tab w:val="num" w:pos="720"/>
        </w:tabs>
        <w:ind w:left="720" w:hanging="360"/>
      </w:pPr>
      <w:rPr>
        <w:rFonts w:ascii="Georgia" w:hAnsi="Georgia" w:hint="default"/>
      </w:rPr>
    </w:lvl>
    <w:lvl w:ilvl="1" w:tplc="D4D43F8E">
      <w:start w:val="1"/>
      <w:numFmt w:val="lowerLetter"/>
      <w:lvlText w:val="%2."/>
      <w:lvlJc w:val="left"/>
      <w:pPr>
        <w:tabs>
          <w:tab w:val="num" w:pos="1440"/>
        </w:tabs>
        <w:ind w:left="1440" w:hanging="360"/>
      </w:pPr>
      <w:rPr>
        <w:rFonts w:asciiTheme="minorHAnsi" w:eastAsiaTheme="minorHAnsi" w:hAnsiTheme="minorHAnsi" w:cstheme="minorBidi"/>
      </w:rPr>
    </w:lvl>
    <w:lvl w:ilvl="2" w:tplc="DF7E87B6" w:tentative="1">
      <w:start w:val="1"/>
      <w:numFmt w:val="bullet"/>
      <w:lvlText w:val="▫"/>
      <w:lvlJc w:val="left"/>
      <w:pPr>
        <w:tabs>
          <w:tab w:val="num" w:pos="2160"/>
        </w:tabs>
        <w:ind w:left="2160" w:hanging="360"/>
      </w:pPr>
      <w:rPr>
        <w:rFonts w:ascii="Georgia" w:hAnsi="Georgia" w:hint="default"/>
      </w:rPr>
    </w:lvl>
    <w:lvl w:ilvl="3" w:tplc="DF5675B4" w:tentative="1">
      <w:start w:val="1"/>
      <w:numFmt w:val="bullet"/>
      <w:lvlText w:val="▫"/>
      <w:lvlJc w:val="left"/>
      <w:pPr>
        <w:tabs>
          <w:tab w:val="num" w:pos="2880"/>
        </w:tabs>
        <w:ind w:left="2880" w:hanging="360"/>
      </w:pPr>
      <w:rPr>
        <w:rFonts w:ascii="Georgia" w:hAnsi="Georgia" w:hint="default"/>
      </w:rPr>
    </w:lvl>
    <w:lvl w:ilvl="4" w:tplc="DEA05DB8" w:tentative="1">
      <w:start w:val="1"/>
      <w:numFmt w:val="bullet"/>
      <w:lvlText w:val="▫"/>
      <w:lvlJc w:val="left"/>
      <w:pPr>
        <w:tabs>
          <w:tab w:val="num" w:pos="3600"/>
        </w:tabs>
        <w:ind w:left="3600" w:hanging="360"/>
      </w:pPr>
      <w:rPr>
        <w:rFonts w:ascii="Georgia" w:hAnsi="Georgia" w:hint="default"/>
      </w:rPr>
    </w:lvl>
    <w:lvl w:ilvl="5" w:tplc="BD18DDEC" w:tentative="1">
      <w:start w:val="1"/>
      <w:numFmt w:val="bullet"/>
      <w:lvlText w:val="▫"/>
      <w:lvlJc w:val="left"/>
      <w:pPr>
        <w:tabs>
          <w:tab w:val="num" w:pos="4320"/>
        </w:tabs>
        <w:ind w:left="4320" w:hanging="360"/>
      </w:pPr>
      <w:rPr>
        <w:rFonts w:ascii="Georgia" w:hAnsi="Georgia" w:hint="default"/>
      </w:rPr>
    </w:lvl>
    <w:lvl w:ilvl="6" w:tplc="3496CCAC" w:tentative="1">
      <w:start w:val="1"/>
      <w:numFmt w:val="bullet"/>
      <w:lvlText w:val="▫"/>
      <w:lvlJc w:val="left"/>
      <w:pPr>
        <w:tabs>
          <w:tab w:val="num" w:pos="5040"/>
        </w:tabs>
        <w:ind w:left="5040" w:hanging="360"/>
      </w:pPr>
      <w:rPr>
        <w:rFonts w:ascii="Georgia" w:hAnsi="Georgia" w:hint="default"/>
      </w:rPr>
    </w:lvl>
    <w:lvl w:ilvl="7" w:tplc="76589554" w:tentative="1">
      <w:start w:val="1"/>
      <w:numFmt w:val="bullet"/>
      <w:lvlText w:val="▫"/>
      <w:lvlJc w:val="left"/>
      <w:pPr>
        <w:tabs>
          <w:tab w:val="num" w:pos="5760"/>
        </w:tabs>
        <w:ind w:left="5760" w:hanging="360"/>
      </w:pPr>
      <w:rPr>
        <w:rFonts w:ascii="Georgia" w:hAnsi="Georgia" w:hint="default"/>
      </w:rPr>
    </w:lvl>
    <w:lvl w:ilvl="8" w:tplc="5FEE8728" w:tentative="1">
      <w:start w:val="1"/>
      <w:numFmt w:val="bullet"/>
      <w:lvlText w:val="▫"/>
      <w:lvlJc w:val="left"/>
      <w:pPr>
        <w:tabs>
          <w:tab w:val="num" w:pos="6480"/>
        </w:tabs>
        <w:ind w:left="6480" w:hanging="360"/>
      </w:pPr>
      <w:rPr>
        <w:rFonts w:ascii="Georgia" w:hAnsi="Georgia" w:hint="default"/>
      </w:rPr>
    </w:lvl>
  </w:abstractNum>
  <w:abstractNum w:abstractNumId="2" w15:restartNumberingAfterBreak="0">
    <w:nsid w:val="1CAD48B8"/>
    <w:multiLevelType w:val="hybridMultilevel"/>
    <w:tmpl w:val="C14E5E9C"/>
    <w:lvl w:ilvl="0" w:tplc="E6E20F8A">
      <w:start w:val="1"/>
      <w:numFmt w:val="low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D7F3CFF"/>
    <w:multiLevelType w:val="hybridMultilevel"/>
    <w:tmpl w:val="7340CFA6"/>
    <w:lvl w:ilvl="0" w:tplc="B97079D8">
      <w:start w:val="1"/>
      <w:numFmt w:val="bullet"/>
      <w:lvlText w:val="▫"/>
      <w:lvlJc w:val="left"/>
      <w:pPr>
        <w:tabs>
          <w:tab w:val="num" w:pos="720"/>
        </w:tabs>
        <w:ind w:left="720" w:hanging="360"/>
      </w:pPr>
      <w:rPr>
        <w:rFonts w:ascii="Georgia" w:hAnsi="Georgia" w:hint="default"/>
      </w:rPr>
    </w:lvl>
    <w:lvl w:ilvl="1" w:tplc="B100FDE6">
      <w:start w:val="1"/>
      <w:numFmt w:val="bullet"/>
      <w:lvlText w:val="▫"/>
      <w:lvlJc w:val="left"/>
      <w:pPr>
        <w:tabs>
          <w:tab w:val="num" w:pos="1440"/>
        </w:tabs>
        <w:ind w:left="1440" w:hanging="360"/>
      </w:pPr>
      <w:rPr>
        <w:rFonts w:ascii="Georgia" w:hAnsi="Georgia" w:hint="default"/>
      </w:rPr>
    </w:lvl>
    <w:lvl w:ilvl="2" w:tplc="1D107328" w:tentative="1">
      <w:start w:val="1"/>
      <w:numFmt w:val="bullet"/>
      <w:lvlText w:val="▫"/>
      <w:lvlJc w:val="left"/>
      <w:pPr>
        <w:tabs>
          <w:tab w:val="num" w:pos="2160"/>
        </w:tabs>
        <w:ind w:left="2160" w:hanging="360"/>
      </w:pPr>
      <w:rPr>
        <w:rFonts w:ascii="Georgia" w:hAnsi="Georgia" w:hint="default"/>
      </w:rPr>
    </w:lvl>
    <w:lvl w:ilvl="3" w:tplc="2818A508" w:tentative="1">
      <w:start w:val="1"/>
      <w:numFmt w:val="bullet"/>
      <w:lvlText w:val="▫"/>
      <w:lvlJc w:val="left"/>
      <w:pPr>
        <w:tabs>
          <w:tab w:val="num" w:pos="2880"/>
        </w:tabs>
        <w:ind w:left="2880" w:hanging="360"/>
      </w:pPr>
      <w:rPr>
        <w:rFonts w:ascii="Georgia" w:hAnsi="Georgia" w:hint="default"/>
      </w:rPr>
    </w:lvl>
    <w:lvl w:ilvl="4" w:tplc="AD8E939E" w:tentative="1">
      <w:start w:val="1"/>
      <w:numFmt w:val="bullet"/>
      <w:lvlText w:val="▫"/>
      <w:lvlJc w:val="left"/>
      <w:pPr>
        <w:tabs>
          <w:tab w:val="num" w:pos="3600"/>
        </w:tabs>
        <w:ind w:left="3600" w:hanging="360"/>
      </w:pPr>
      <w:rPr>
        <w:rFonts w:ascii="Georgia" w:hAnsi="Georgia" w:hint="default"/>
      </w:rPr>
    </w:lvl>
    <w:lvl w:ilvl="5" w:tplc="9CD41824" w:tentative="1">
      <w:start w:val="1"/>
      <w:numFmt w:val="bullet"/>
      <w:lvlText w:val="▫"/>
      <w:lvlJc w:val="left"/>
      <w:pPr>
        <w:tabs>
          <w:tab w:val="num" w:pos="4320"/>
        </w:tabs>
        <w:ind w:left="4320" w:hanging="360"/>
      </w:pPr>
      <w:rPr>
        <w:rFonts w:ascii="Georgia" w:hAnsi="Georgia" w:hint="default"/>
      </w:rPr>
    </w:lvl>
    <w:lvl w:ilvl="6" w:tplc="98BAC66C" w:tentative="1">
      <w:start w:val="1"/>
      <w:numFmt w:val="bullet"/>
      <w:lvlText w:val="▫"/>
      <w:lvlJc w:val="left"/>
      <w:pPr>
        <w:tabs>
          <w:tab w:val="num" w:pos="5040"/>
        </w:tabs>
        <w:ind w:left="5040" w:hanging="360"/>
      </w:pPr>
      <w:rPr>
        <w:rFonts w:ascii="Georgia" w:hAnsi="Georgia" w:hint="default"/>
      </w:rPr>
    </w:lvl>
    <w:lvl w:ilvl="7" w:tplc="B040F9E0" w:tentative="1">
      <w:start w:val="1"/>
      <w:numFmt w:val="bullet"/>
      <w:lvlText w:val="▫"/>
      <w:lvlJc w:val="left"/>
      <w:pPr>
        <w:tabs>
          <w:tab w:val="num" w:pos="5760"/>
        </w:tabs>
        <w:ind w:left="5760" w:hanging="360"/>
      </w:pPr>
      <w:rPr>
        <w:rFonts w:ascii="Georgia" w:hAnsi="Georgia" w:hint="default"/>
      </w:rPr>
    </w:lvl>
    <w:lvl w:ilvl="8" w:tplc="CB7845E2" w:tentative="1">
      <w:start w:val="1"/>
      <w:numFmt w:val="bullet"/>
      <w:lvlText w:val="▫"/>
      <w:lvlJc w:val="left"/>
      <w:pPr>
        <w:tabs>
          <w:tab w:val="num" w:pos="6480"/>
        </w:tabs>
        <w:ind w:left="6480" w:hanging="360"/>
      </w:pPr>
      <w:rPr>
        <w:rFonts w:ascii="Georgia" w:hAnsi="Georgia" w:hint="default"/>
      </w:rPr>
    </w:lvl>
  </w:abstractNum>
  <w:abstractNum w:abstractNumId="4" w15:restartNumberingAfterBreak="0">
    <w:nsid w:val="1ECF26A0"/>
    <w:multiLevelType w:val="hybridMultilevel"/>
    <w:tmpl w:val="92CAC25C"/>
    <w:lvl w:ilvl="0" w:tplc="061E29EE">
      <w:start w:val="1"/>
      <w:numFmt w:val="bullet"/>
      <w:lvlText w:val="▫"/>
      <w:lvlJc w:val="left"/>
      <w:pPr>
        <w:tabs>
          <w:tab w:val="num" w:pos="720"/>
        </w:tabs>
        <w:ind w:left="720" w:hanging="360"/>
      </w:pPr>
      <w:rPr>
        <w:rFonts w:ascii="Georgia" w:hAnsi="Georgia" w:hint="default"/>
      </w:rPr>
    </w:lvl>
    <w:lvl w:ilvl="1" w:tplc="F7041746">
      <w:start w:val="1"/>
      <w:numFmt w:val="lowerLetter"/>
      <w:lvlText w:val="%2."/>
      <w:lvlJc w:val="left"/>
      <w:pPr>
        <w:tabs>
          <w:tab w:val="num" w:pos="1440"/>
        </w:tabs>
        <w:ind w:left="1440" w:hanging="360"/>
      </w:pPr>
      <w:rPr>
        <w:rFonts w:asciiTheme="minorHAnsi" w:eastAsiaTheme="minorHAnsi" w:hAnsiTheme="minorHAnsi" w:cstheme="minorBidi"/>
      </w:rPr>
    </w:lvl>
    <w:lvl w:ilvl="2" w:tplc="4986E9FC" w:tentative="1">
      <w:start w:val="1"/>
      <w:numFmt w:val="bullet"/>
      <w:lvlText w:val="▫"/>
      <w:lvlJc w:val="left"/>
      <w:pPr>
        <w:tabs>
          <w:tab w:val="num" w:pos="2160"/>
        </w:tabs>
        <w:ind w:left="2160" w:hanging="360"/>
      </w:pPr>
      <w:rPr>
        <w:rFonts w:ascii="Georgia" w:hAnsi="Georgia" w:hint="default"/>
      </w:rPr>
    </w:lvl>
    <w:lvl w:ilvl="3" w:tplc="2016625C" w:tentative="1">
      <w:start w:val="1"/>
      <w:numFmt w:val="bullet"/>
      <w:lvlText w:val="▫"/>
      <w:lvlJc w:val="left"/>
      <w:pPr>
        <w:tabs>
          <w:tab w:val="num" w:pos="2880"/>
        </w:tabs>
        <w:ind w:left="2880" w:hanging="360"/>
      </w:pPr>
      <w:rPr>
        <w:rFonts w:ascii="Georgia" w:hAnsi="Georgia" w:hint="default"/>
      </w:rPr>
    </w:lvl>
    <w:lvl w:ilvl="4" w:tplc="EFFAE9D2" w:tentative="1">
      <w:start w:val="1"/>
      <w:numFmt w:val="bullet"/>
      <w:lvlText w:val="▫"/>
      <w:lvlJc w:val="left"/>
      <w:pPr>
        <w:tabs>
          <w:tab w:val="num" w:pos="3600"/>
        </w:tabs>
        <w:ind w:left="3600" w:hanging="360"/>
      </w:pPr>
      <w:rPr>
        <w:rFonts w:ascii="Georgia" w:hAnsi="Georgia" w:hint="default"/>
      </w:rPr>
    </w:lvl>
    <w:lvl w:ilvl="5" w:tplc="D8FA842A" w:tentative="1">
      <w:start w:val="1"/>
      <w:numFmt w:val="bullet"/>
      <w:lvlText w:val="▫"/>
      <w:lvlJc w:val="left"/>
      <w:pPr>
        <w:tabs>
          <w:tab w:val="num" w:pos="4320"/>
        </w:tabs>
        <w:ind w:left="4320" w:hanging="360"/>
      </w:pPr>
      <w:rPr>
        <w:rFonts w:ascii="Georgia" w:hAnsi="Georgia" w:hint="default"/>
      </w:rPr>
    </w:lvl>
    <w:lvl w:ilvl="6" w:tplc="A9443256" w:tentative="1">
      <w:start w:val="1"/>
      <w:numFmt w:val="bullet"/>
      <w:lvlText w:val="▫"/>
      <w:lvlJc w:val="left"/>
      <w:pPr>
        <w:tabs>
          <w:tab w:val="num" w:pos="5040"/>
        </w:tabs>
        <w:ind w:left="5040" w:hanging="360"/>
      </w:pPr>
      <w:rPr>
        <w:rFonts w:ascii="Georgia" w:hAnsi="Georgia" w:hint="default"/>
      </w:rPr>
    </w:lvl>
    <w:lvl w:ilvl="7" w:tplc="8036133A" w:tentative="1">
      <w:start w:val="1"/>
      <w:numFmt w:val="bullet"/>
      <w:lvlText w:val="▫"/>
      <w:lvlJc w:val="left"/>
      <w:pPr>
        <w:tabs>
          <w:tab w:val="num" w:pos="5760"/>
        </w:tabs>
        <w:ind w:left="5760" w:hanging="360"/>
      </w:pPr>
      <w:rPr>
        <w:rFonts w:ascii="Georgia" w:hAnsi="Georgia" w:hint="default"/>
      </w:rPr>
    </w:lvl>
    <w:lvl w:ilvl="8" w:tplc="F9DE7BB6" w:tentative="1">
      <w:start w:val="1"/>
      <w:numFmt w:val="bullet"/>
      <w:lvlText w:val="▫"/>
      <w:lvlJc w:val="left"/>
      <w:pPr>
        <w:tabs>
          <w:tab w:val="num" w:pos="6480"/>
        </w:tabs>
        <w:ind w:left="6480" w:hanging="360"/>
      </w:pPr>
      <w:rPr>
        <w:rFonts w:ascii="Georgia" w:hAnsi="Georgia" w:hint="default"/>
      </w:rPr>
    </w:lvl>
  </w:abstractNum>
  <w:abstractNum w:abstractNumId="5" w15:restartNumberingAfterBreak="0">
    <w:nsid w:val="1F455F93"/>
    <w:multiLevelType w:val="hybridMultilevel"/>
    <w:tmpl w:val="65BAEFA8"/>
    <w:lvl w:ilvl="0" w:tplc="705630AA">
      <w:start w:val="1"/>
      <w:numFmt w:val="bullet"/>
      <w:lvlText w:val="▫"/>
      <w:lvlJc w:val="left"/>
      <w:pPr>
        <w:tabs>
          <w:tab w:val="num" w:pos="720"/>
        </w:tabs>
        <w:ind w:left="720" w:hanging="360"/>
      </w:pPr>
      <w:rPr>
        <w:rFonts w:ascii="Georgia" w:hAnsi="Georgia" w:hint="default"/>
      </w:rPr>
    </w:lvl>
    <w:lvl w:ilvl="1" w:tplc="C42C4300">
      <w:start w:val="1"/>
      <w:numFmt w:val="lowerLetter"/>
      <w:lvlText w:val="%2."/>
      <w:lvlJc w:val="left"/>
      <w:pPr>
        <w:tabs>
          <w:tab w:val="num" w:pos="1440"/>
        </w:tabs>
        <w:ind w:left="1440" w:hanging="360"/>
      </w:pPr>
      <w:rPr>
        <w:rFonts w:asciiTheme="minorHAnsi" w:eastAsiaTheme="minorHAnsi" w:hAnsiTheme="minorHAnsi" w:cstheme="minorBidi"/>
      </w:rPr>
    </w:lvl>
    <w:lvl w:ilvl="2" w:tplc="D5AA9D0C" w:tentative="1">
      <w:start w:val="1"/>
      <w:numFmt w:val="bullet"/>
      <w:lvlText w:val="▫"/>
      <w:lvlJc w:val="left"/>
      <w:pPr>
        <w:tabs>
          <w:tab w:val="num" w:pos="2160"/>
        </w:tabs>
        <w:ind w:left="2160" w:hanging="360"/>
      </w:pPr>
      <w:rPr>
        <w:rFonts w:ascii="Georgia" w:hAnsi="Georgia" w:hint="default"/>
      </w:rPr>
    </w:lvl>
    <w:lvl w:ilvl="3" w:tplc="438248F2" w:tentative="1">
      <w:start w:val="1"/>
      <w:numFmt w:val="bullet"/>
      <w:lvlText w:val="▫"/>
      <w:lvlJc w:val="left"/>
      <w:pPr>
        <w:tabs>
          <w:tab w:val="num" w:pos="2880"/>
        </w:tabs>
        <w:ind w:left="2880" w:hanging="360"/>
      </w:pPr>
      <w:rPr>
        <w:rFonts w:ascii="Georgia" w:hAnsi="Georgia" w:hint="default"/>
      </w:rPr>
    </w:lvl>
    <w:lvl w:ilvl="4" w:tplc="F7D690C2" w:tentative="1">
      <w:start w:val="1"/>
      <w:numFmt w:val="bullet"/>
      <w:lvlText w:val="▫"/>
      <w:lvlJc w:val="left"/>
      <w:pPr>
        <w:tabs>
          <w:tab w:val="num" w:pos="3600"/>
        </w:tabs>
        <w:ind w:left="3600" w:hanging="360"/>
      </w:pPr>
      <w:rPr>
        <w:rFonts w:ascii="Georgia" w:hAnsi="Georgia" w:hint="default"/>
      </w:rPr>
    </w:lvl>
    <w:lvl w:ilvl="5" w:tplc="010EBA3E" w:tentative="1">
      <w:start w:val="1"/>
      <w:numFmt w:val="bullet"/>
      <w:lvlText w:val="▫"/>
      <w:lvlJc w:val="left"/>
      <w:pPr>
        <w:tabs>
          <w:tab w:val="num" w:pos="4320"/>
        </w:tabs>
        <w:ind w:left="4320" w:hanging="360"/>
      </w:pPr>
      <w:rPr>
        <w:rFonts w:ascii="Georgia" w:hAnsi="Georgia" w:hint="default"/>
      </w:rPr>
    </w:lvl>
    <w:lvl w:ilvl="6" w:tplc="640A4A3C" w:tentative="1">
      <w:start w:val="1"/>
      <w:numFmt w:val="bullet"/>
      <w:lvlText w:val="▫"/>
      <w:lvlJc w:val="left"/>
      <w:pPr>
        <w:tabs>
          <w:tab w:val="num" w:pos="5040"/>
        </w:tabs>
        <w:ind w:left="5040" w:hanging="360"/>
      </w:pPr>
      <w:rPr>
        <w:rFonts w:ascii="Georgia" w:hAnsi="Georgia" w:hint="default"/>
      </w:rPr>
    </w:lvl>
    <w:lvl w:ilvl="7" w:tplc="57D4E79C" w:tentative="1">
      <w:start w:val="1"/>
      <w:numFmt w:val="bullet"/>
      <w:lvlText w:val="▫"/>
      <w:lvlJc w:val="left"/>
      <w:pPr>
        <w:tabs>
          <w:tab w:val="num" w:pos="5760"/>
        </w:tabs>
        <w:ind w:left="5760" w:hanging="360"/>
      </w:pPr>
      <w:rPr>
        <w:rFonts w:ascii="Georgia" w:hAnsi="Georgia" w:hint="default"/>
      </w:rPr>
    </w:lvl>
    <w:lvl w:ilvl="8" w:tplc="F350FCB0" w:tentative="1">
      <w:start w:val="1"/>
      <w:numFmt w:val="bullet"/>
      <w:lvlText w:val="▫"/>
      <w:lvlJc w:val="left"/>
      <w:pPr>
        <w:tabs>
          <w:tab w:val="num" w:pos="6480"/>
        </w:tabs>
        <w:ind w:left="6480" w:hanging="360"/>
      </w:pPr>
      <w:rPr>
        <w:rFonts w:ascii="Georgia" w:hAnsi="Georgia" w:hint="default"/>
      </w:rPr>
    </w:lvl>
  </w:abstractNum>
  <w:abstractNum w:abstractNumId="6" w15:restartNumberingAfterBreak="0">
    <w:nsid w:val="28A16929"/>
    <w:multiLevelType w:val="hybridMultilevel"/>
    <w:tmpl w:val="7FA8D88E"/>
    <w:lvl w:ilvl="0" w:tplc="1148522E">
      <w:start w:val="1"/>
      <w:numFmt w:val="bullet"/>
      <w:lvlText w:val="▫"/>
      <w:lvlJc w:val="left"/>
      <w:pPr>
        <w:tabs>
          <w:tab w:val="num" w:pos="720"/>
        </w:tabs>
        <w:ind w:left="720" w:hanging="360"/>
      </w:pPr>
      <w:rPr>
        <w:rFonts w:ascii="Georgia" w:hAnsi="Georgia" w:hint="default"/>
      </w:rPr>
    </w:lvl>
    <w:lvl w:ilvl="1" w:tplc="7A28B722">
      <w:start w:val="1"/>
      <w:numFmt w:val="lowerLetter"/>
      <w:lvlText w:val="%2."/>
      <w:lvlJc w:val="left"/>
      <w:pPr>
        <w:tabs>
          <w:tab w:val="num" w:pos="1440"/>
        </w:tabs>
        <w:ind w:left="1440" w:hanging="360"/>
      </w:pPr>
      <w:rPr>
        <w:rFonts w:asciiTheme="minorHAnsi" w:eastAsiaTheme="minorHAnsi" w:hAnsiTheme="minorHAnsi" w:cstheme="minorBidi"/>
      </w:rPr>
    </w:lvl>
    <w:lvl w:ilvl="2" w:tplc="ABE64BD2" w:tentative="1">
      <w:start w:val="1"/>
      <w:numFmt w:val="bullet"/>
      <w:lvlText w:val="▫"/>
      <w:lvlJc w:val="left"/>
      <w:pPr>
        <w:tabs>
          <w:tab w:val="num" w:pos="2160"/>
        </w:tabs>
        <w:ind w:left="2160" w:hanging="360"/>
      </w:pPr>
      <w:rPr>
        <w:rFonts w:ascii="Georgia" w:hAnsi="Georgia" w:hint="default"/>
      </w:rPr>
    </w:lvl>
    <w:lvl w:ilvl="3" w:tplc="1298ADB0" w:tentative="1">
      <w:start w:val="1"/>
      <w:numFmt w:val="bullet"/>
      <w:lvlText w:val="▫"/>
      <w:lvlJc w:val="left"/>
      <w:pPr>
        <w:tabs>
          <w:tab w:val="num" w:pos="2880"/>
        </w:tabs>
        <w:ind w:left="2880" w:hanging="360"/>
      </w:pPr>
      <w:rPr>
        <w:rFonts w:ascii="Georgia" w:hAnsi="Georgia" w:hint="default"/>
      </w:rPr>
    </w:lvl>
    <w:lvl w:ilvl="4" w:tplc="B6C40A7A" w:tentative="1">
      <w:start w:val="1"/>
      <w:numFmt w:val="bullet"/>
      <w:lvlText w:val="▫"/>
      <w:lvlJc w:val="left"/>
      <w:pPr>
        <w:tabs>
          <w:tab w:val="num" w:pos="3600"/>
        </w:tabs>
        <w:ind w:left="3600" w:hanging="360"/>
      </w:pPr>
      <w:rPr>
        <w:rFonts w:ascii="Georgia" w:hAnsi="Georgia" w:hint="default"/>
      </w:rPr>
    </w:lvl>
    <w:lvl w:ilvl="5" w:tplc="402C33E4" w:tentative="1">
      <w:start w:val="1"/>
      <w:numFmt w:val="bullet"/>
      <w:lvlText w:val="▫"/>
      <w:lvlJc w:val="left"/>
      <w:pPr>
        <w:tabs>
          <w:tab w:val="num" w:pos="4320"/>
        </w:tabs>
        <w:ind w:left="4320" w:hanging="360"/>
      </w:pPr>
      <w:rPr>
        <w:rFonts w:ascii="Georgia" w:hAnsi="Georgia" w:hint="default"/>
      </w:rPr>
    </w:lvl>
    <w:lvl w:ilvl="6" w:tplc="43684674" w:tentative="1">
      <w:start w:val="1"/>
      <w:numFmt w:val="bullet"/>
      <w:lvlText w:val="▫"/>
      <w:lvlJc w:val="left"/>
      <w:pPr>
        <w:tabs>
          <w:tab w:val="num" w:pos="5040"/>
        </w:tabs>
        <w:ind w:left="5040" w:hanging="360"/>
      </w:pPr>
      <w:rPr>
        <w:rFonts w:ascii="Georgia" w:hAnsi="Georgia" w:hint="default"/>
      </w:rPr>
    </w:lvl>
    <w:lvl w:ilvl="7" w:tplc="406E1FE0" w:tentative="1">
      <w:start w:val="1"/>
      <w:numFmt w:val="bullet"/>
      <w:lvlText w:val="▫"/>
      <w:lvlJc w:val="left"/>
      <w:pPr>
        <w:tabs>
          <w:tab w:val="num" w:pos="5760"/>
        </w:tabs>
        <w:ind w:left="5760" w:hanging="360"/>
      </w:pPr>
      <w:rPr>
        <w:rFonts w:ascii="Georgia" w:hAnsi="Georgia" w:hint="default"/>
      </w:rPr>
    </w:lvl>
    <w:lvl w:ilvl="8" w:tplc="43904ED6" w:tentative="1">
      <w:start w:val="1"/>
      <w:numFmt w:val="bullet"/>
      <w:lvlText w:val="▫"/>
      <w:lvlJc w:val="left"/>
      <w:pPr>
        <w:tabs>
          <w:tab w:val="num" w:pos="6480"/>
        </w:tabs>
        <w:ind w:left="6480" w:hanging="360"/>
      </w:pPr>
      <w:rPr>
        <w:rFonts w:ascii="Georgia" w:hAnsi="Georgia" w:hint="default"/>
      </w:rPr>
    </w:lvl>
  </w:abstractNum>
  <w:abstractNum w:abstractNumId="7" w15:restartNumberingAfterBreak="0">
    <w:nsid w:val="2EEC4488"/>
    <w:multiLevelType w:val="hybridMultilevel"/>
    <w:tmpl w:val="53A69E7A"/>
    <w:lvl w:ilvl="0" w:tplc="E974BD82">
      <w:start w:val="1"/>
      <w:numFmt w:val="bullet"/>
      <w:lvlText w:val="▫"/>
      <w:lvlJc w:val="left"/>
      <w:pPr>
        <w:tabs>
          <w:tab w:val="num" w:pos="720"/>
        </w:tabs>
        <w:ind w:left="720" w:hanging="360"/>
      </w:pPr>
      <w:rPr>
        <w:rFonts w:ascii="Georgia" w:hAnsi="Georgia" w:hint="default"/>
      </w:rPr>
    </w:lvl>
    <w:lvl w:ilvl="1" w:tplc="5B7875DC">
      <w:start w:val="1"/>
      <w:numFmt w:val="lowerLetter"/>
      <w:lvlText w:val="%2."/>
      <w:lvlJc w:val="left"/>
      <w:pPr>
        <w:tabs>
          <w:tab w:val="num" w:pos="1440"/>
        </w:tabs>
        <w:ind w:left="1440" w:hanging="360"/>
      </w:pPr>
      <w:rPr>
        <w:rFonts w:asciiTheme="minorHAnsi" w:eastAsiaTheme="minorHAnsi" w:hAnsiTheme="minorHAnsi" w:cstheme="minorBidi"/>
      </w:rPr>
    </w:lvl>
    <w:lvl w:ilvl="2" w:tplc="3E022234" w:tentative="1">
      <w:start w:val="1"/>
      <w:numFmt w:val="bullet"/>
      <w:lvlText w:val="▫"/>
      <w:lvlJc w:val="left"/>
      <w:pPr>
        <w:tabs>
          <w:tab w:val="num" w:pos="2160"/>
        </w:tabs>
        <w:ind w:left="2160" w:hanging="360"/>
      </w:pPr>
      <w:rPr>
        <w:rFonts w:ascii="Georgia" w:hAnsi="Georgia" w:hint="default"/>
      </w:rPr>
    </w:lvl>
    <w:lvl w:ilvl="3" w:tplc="9848B12E" w:tentative="1">
      <w:start w:val="1"/>
      <w:numFmt w:val="bullet"/>
      <w:lvlText w:val="▫"/>
      <w:lvlJc w:val="left"/>
      <w:pPr>
        <w:tabs>
          <w:tab w:val="num" w:pos="2880"/>
        </w:tabs>
        <w:ind w:left="2880" w:hanging="360"/>
      </w:pPr>
      <w:rPr>
        <w:rFonts w:ascii="Georgia" w:hAnsi="Georgia" w:hint="default"/>
      </w:rPr>
    </w:lvl>
    <w:lvl w:ilvl="4" w:tplc="B1686F52" w:tentative="1">
      <w:start w:val="1"/>
      <w:numFmt w:val="bullet"/>
      <w:lvlText w:val="▫"/>
      <w:lvlJc w:val="left"/>
      <w:pPr>
        <w:tabs>
          <w:tab w:val="num" w:pos="3600"/>
        </w:tabs>
        <w:ind w:left="3600" w:hanging="360"/>
      </w:pPr>
      <w:rPr>
        <w:rFonts w:ascii="Georgia" w:hAnsi="Georgia" w:hint="default"/>
      </w:rPr>
    </w:lvl>
    <w:lvl w:ilvl="5" w:tplc="22DEE9F6" w:tentative="1">
      <w:start w:val="1"/>
      <w:numFmt w:val="bullet"/>
      <w:lvlText w:val="▫"/>
      <w:lvlJc w:val="left"/>
      <w:pPr>
        <w:tabs>
          <w:tab w:val="num" w:pos="4320"/>
        </w:tabs>
        <w:ind w:left="4320" w:hanging="360"/>
      </w:pPr>
      <w:rPr>
        <w:rFonts w:ascii="Georgia" w:hAnsi="Georgia" w:hint="default"/>
      </w:rPr>
    </w:lvl>
    <w:lvl w:ilvl="6" w:tplc="0E84254E" w:tentative="1">
      <w:start w:val="1"/>
      <w:numFmt w:val="bullet"/>
      <w:lvlText w:val="▫"/>
      <w:lvlJc w:val="left"/>
      <w:pPr>
        <w:tabs>
          <w:tab w:val="num" w:pos="5040"/>
        </w:tabs>
        <w:ind w:left="5040" w:hanging="360"/>
      </w:pPr>
      <w:rPr>
        <w:rFonts w:ascii="Georgia" w:hAnsi="Georgia" w:hint="default"/>
      </w:rPr>
    </w:lvl>
    <w:lvl w:ilvl="7" w:tplc="999C9560" w:tentative="1">
      <w:start w:val="1"/>
      <w:numFmt w:val="bullet"/>
      <w:lvlText w:val="▫"/>
      <w:lvlJc w:val="left"/>
      <w:pPr>
        <w:tabs>
          <w:tab w:val="num" w:pos="5760"/>
        </w:tabs>
        <w:ind w:left="5760" w:hanging="360"/>
      </w:pPr>
      <w:rPr>
        <w:rFonts w:ascii="Georgia" w:hAnsi="Georgia" w:hint="default"/>
      </w:rPr>
    </w:lvl>
    <w:lvl w:ilvl="8" w:tplc="0178C660" w:tentative="1">
      <w:start w:val="1"/>
      <w:numFmt w:val="bullet"/>
      <w:lvlText w:val="▫"/>
      <w:lvlJc w:val="left"/>
      <w:pPr>
        <w:tabs>
          <w:tab w:val="num" w:pos="6480"/>
        </w:tabs>
        <w:ind w:left="6480" w:hanging="360"/>
      </w:pPr>
      <w:rPr>
        <w:rFonts w:ascii="Georgia" w:hAnsi="Georgia" w:hint="default"/>
      </w:rPr>
    </w:lvl>
  </w:abstractNum>
  <w:abstractNum w:abstractNumId="8" w15:restartNumberingAfterBreak="0">
    <w:nsid w:val="311060D2"/>
    <w:multiLevelType w:val="hybridMultilevel"/>
    <w:tmpl w:val="B61E2102"/>
    <w:lvl w:ilvl="0" w:tplc="04C0804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31AC4963"/>
    <w:multiLevelType w:val="hybridMultilevel"/>
    <w:tmpl w:val="ADCAB79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A4158C"/>
    <w:multiLevelType w:val="hybridMultilevel"/>
    <w:tmpl w:val="1DBE4A2E"/>
    <w:lvl w:ilvl="0" w:tplc="345E625E">
      <w:start w:val="1"/>
      <w:numFmt w:val="bullet"/>
      <w:lvlText w:val="▫"/>
      <w:lvlJc w:val="left"/>
      <w:pPr>
        <w:tabs>
          <w:tab w:val="num" w:pos="720"/>
        </w:tabs>
        <w:ind w:left="720" w:hanging="360"/>
      </w:pPr>
      <w:rPr>
        <w:rFonts w:ascii="Georgia" w:hAnsi="Georgia" w:hint="default"/>
      </w:rPr>
    </w:lvl>
    <w:lvl w:ilvl="1" w:tplc="4FF85D60">
      <w:start w:val="1"/>
      <w:numFmt w:val="lowerLetter"/>
      <w:lvlText w:val="%2."/>
      <w:lvlJc w:val="left"/>
      <w:pPr>
        <w:tabs>
          <w:tab w:val="num" w:pos="1440"/>
        </w:tabs>
        <w:ind w:left="1440" w:hanging="360"/>
      </w:pPr>
      <w:rPr>
        <w:rFonts w:asciiTheme="minorHAnsi" w:eastAsiaTheme="minorHAnsi" w:hAnsiTheme="minorHAnsi" w:cstheme="minorBidi"/>
      </w:rPr>
    </w:lvl>
    <w:lvl w:ilvl="2" w:tplc="3E524F98" w:tentative="1">
      <w:start w:val="1"/>
      <w:numFmt w:val="bullet"/>
      <w:lvlText w:val="▫"/>
      <w:lvlJc w:val="left"/>
      <w:pPr>
        <w:tabs>
          <w:tab w:val="num" w:pos="2160"/>
        </w:tabs>
        <w:ind w:left="2160" w:hanging="360"/>
      </w:pPr>
      <w:rPr>
        <w:rFonts w:ascii="Georgia" w:hAnsi="Georgia" w:hint="default"/>
      </w:rPr>
    </w:lvl>
    <w:lvl w:ilvl="3" w:tplc="D08E91DA" w:tentative="1">
      <w:start w:val="1"/>
      <w:numFmt w:val="bullet"/>
      <w:lvlText w:val="▫"/>
      <w:lvlJc w:val="left"/>
      <w:pPr>
        <w:tabs>
          <w:tab w:val="num" w:pos="2880"/>
        </w:tabs>
        <w:ind w:left="2880" w:hanging="360"/>
      </w:pPr>
      <w:rPr>
        <w:rFonts w:ascii="Georgia" w:hAnsi="Georgia" w:hint="default"/>
      </w:rPr>
    </w:lvl>
    <w:lvl w:ilvl="4" w:tplc="E90C1D1C" w:tentative="1">
      <w:start w:val="1"/>
      <w:numFmt w:val="bullet"/>
      <w:lvlText w:val="▫"/>
      <w:lvlJc w:val="left"/>
      <w:pPr>
        <w:tabs>
          <w:tab w:val="num" w:pos="3600"/>
        </w:tabs>
        <w:ind w:left="3600" w:hanging="360"/>
      </w:pPr>
      <w:rPr>
        <w:rFonts w:ascii="Georgia" w:hAnsi="Georgia" w:hint="default"/>
      </w:rPr>
    </w:lvl>
    <w:lvl w:ilvl="5" w:tplc="1BD4DE9A" w:tentative="1">
      <w:start w:val="1"/>
      <w:numFmt w:val="bullet"/>
      <w:lvlText w:val="▫"/>
      <w:lvlJc w:val="left"/>
      <w:pPr>
        <w:tabs>
          <w:tab w:val="num" w:pos="4320"/>
        </w:tabs>
        <w:ind w:left="4320" w:hanging="360"/>
      </w:pPr>
      <w:rPr>
        <w:rFonts w:ascii="Georgia" w:hAnsi="Georgia" w:hint="default"/>
      </w:rPr>
    </w:lvl>
    <w:lvl w:ilvl="6" w:tplc="48B018E0" w:tentative="1">
      <w:start w:val="1"/>
      <w:numFmt w:val="bullet"/>
      <w:lvlText w:val="▫"/>
      <w:lvlJc w:val="left"/>
      <w:pPr>
        <w:tabs>
          <w:tab w:val="num" w:pos="5040"/>
        </w:tabs>
        <w:ind w:left="5040" w:hanging="360"/>
      </w:pPr>
      <w:rPr>
        <w:rFonts w:ascii="Georgia" w:hAnsi="Georgia" w:hint="default"/>
      </w:rPr>
    </w:lvl>
    <w:lvl w:ilvl="7" w:tplc="B366D67E" w:tentative="1">
      <w:start w:val="1"/>
      <w:numFmt w:val="bullet"/>
      <w:lvlText w:val="▫"/>
      <w:lvlJc w:val="left"/>
      <w:pPr>
        <w:tabs>
          <w:tab w:val="num" w:pos="5760"/>
        </w:tabs>
        <w:ind w:left="5760" w:hanging="360"/>
      </w:pPr>
      <w:rPr>
        <w:rFonts w:ascii="Georgia" w:hAnsi="Georgia" w:hint="default"/>
      </w:rPr>
    </w:lvl>
    <w:lvl w:ilvl="8" w:tplc="33245096" w:tentative="1">
      <w:start w:val="1"/>
      <w:numFmt w:val="bullet"/>
      <w:lvlText w:val="▫"/>
      <w:lvlJc w:val="left"/>
      <w:pPr>
        <w:tabs>
          <w:tab w:val="num" w:pos="6480"/>
        </w:tabs>
        <w:ind w:left="6480" w:hanging="360"/>
      </w:pPr>
      <w:rPr>
        <w:rFonts w:ascii="Georgia" w:hAnsi="Georgia" w:hint="default"/>
      </w:rPr>
    </w:lvl>
  </w:abstractNum>
  <w:abstractNum w:abstractNumId="11" w15:restartNumberingAfterBreak="0">
    <w:nsid w:val="51A15293"/>
    <w:multiLevelType w:val="hybridMultilevel"/>
    <w:tmpl w:val="56B6E810"/>
    <w:lvl w:ilvl="0" w:tplc="E904FDFC">
      <w:start w:val="1"/>
      <w:numFmt w:val="bullet"/>
      <w:lvlText w:val="▫"/>
      <w:lvlJc w:val="left"/>
      <w:pPr>
        <w:tabs>
          <w:tab w:val="num" w:pos="720"/>
        </w:tabs>
        <w:ind w:left="720" w:hanging="360"/>
      </w:pPr>
      <w:rPr>
        <w:rFonts w:ascii="Georgia" w:hAnsi="Georgia" w:hint="default"/>
      </w:rPr>
    </w:lvl>
    <w:lvl w:ilvl="1" w:tplc="5150EDBE">
      <w:start w:val="1"/>
      <w:numFmt w:val="lowerLetter"/>
      <w:lvlText w:val="%2."/>
      <w:lvlJc w:val="left"/>
      <w:pPr>
        <w:tabs>
          <w:tab w:val="num" w:pos="1440"/>
        </w:tabs>
        <w:ind w:left="1440" w:hanging="360"/>
      </w:pPr>
      <w:rPr>
        <w:rFonts w:asciiTheme="minorHAnsi" w:eastAsiaTheme="minorHAnsi" w:hAnsiTheme="minorHAnsi" w:cstheme="minorBidi"/>
      </w:rPr>
    </w:lvl>
    <w:lvl w:ilvl="2" w:tplc="3C1A2A12" w:tentative="1">
      <w:start w:val="1"/>
      <w:numFmt w:val="bullet"/>
      <w:lvlText w:val="▫"/>
      <w:lvlJc w:val="left"/>
      <w:pPr>
        <w:tabs>
          <w:tab w:val="num" w:pos="2160"/>
        </w:tabs>
        <w:ind w:left="2160" w:hanging="360"/>
      </w:pPr>
      <w:rPr>
        <w:rFonts w:ascii="Georgia" w:hAnsi="Georgia" w:hint="default"/>
      </w:rPr>
    </w:lvl>
    <w:lvl w:ilvl="3" w:tplc="5E927DEC" w:tentative="1">
      <w:start w:val="1"/>
      <w:numFmt w:val="bullet"/>
      <w:lvlText w:val="▫"/>
      <w:lvlJc w:val="left"/>
      <w:pPr>
        <w:tabs>
          <w:tab w:val="num" w:pos="2880"/>
        </w:tabs>
        <w:ind w:left="2880" w:hanging="360"/>
      </w:pPr>
      <w:rPr>
        <w:rFonts w:ascii="Georgia" w:hAnsi="Georgia" w:hint="default"/>
      </w:rPr>
    </w:lvl>
    <w:lvl w:ilvl="4" w:tplc="639AA872" w:tentative="1">
      <w:start w:val="1"/>
      <w:numFmt w:val="bullet"/>
      <w:lvlText w:val="▫"/>
      <w:lvlJc w:val="left"/>
      <w:pPr>
        <w:tabs>
          <w:tab w:val="num" w:pos="3600"/>
        </w:tabs>
        <w:ind w:left="3600" w:hanging="360"/>
      </w:pPr>
      <w:rPr>
        <w:rFonts w:ascii="Georgia" w:hAnsi="Georgia" w:hint="default"/>
      </w:rPr>
    </w:lvl>
    <w:lvl w:ilvl="5" w:tplc="AD3AFD4A" w:tentative="1">
      <w:start w:val="1"/>
      <w:numFmt w:val="bullet"/>
      <w:lvlText w:val="▫"/>
      <w:lvlJc w:val="left"/>
      <w:pPr>
        <w:tabs>
          <w:tab w:val="num" w:pos="4320"/>
        </w:tabs>
        <w:ind w:left="4320" w:hanging="360"/>
      </w:pPr>
      <w:rPr>
        <w:rFonts w:ascii="Georgia" w:hAnsi="Georgia" w:hint="default"/>
      </w:rPr>
    </w:lvl>
    <w:lvl w:ilvl="6" w:tplc="835E291E" w:tentative="1">
      <w:start w:val="1"/>
      <w:numFmt w:val="bullet"/>
      <w:lvlText w:val="▫"/>
      <w:lvlJc w:val="left"/>
      <w:pPr>
        <w:tabs>
          <w:tab w:val="num" w:pos="5040"/>
        </w:tabs>
        <w:ind w:left="5040" w:hanging="360"/>
      </w:pPr>
      <w:rPr>
        <w:rFonts w:ascii="Georgia" w:hAnsi="Georgia" w:hint="default"/>
      </w:rPr>
    </w:lvl>
    <w:lvl w:ilvl="7" w:tplc="A80C41C0" w:tentative="1">
      <w:start w:val="1"/>
      <w:numFmt w:val="bullet"/>
      <w:lvlText w:val="▫"/>
      <w:lvlJc w:val="left"/>
      <w:pPr>
        <w:tabs>
          <w:tab w:val="num" w:pos="5760"/>
        </w:tabs>
        <w:ind w:left="5760" w:hanging="360"/>
      </w:pPr>
      <w:rPr>
        <w:rFonts w:ascii="Georgia" w:hAnsi="Georgia" w:hint="default"/>
      </w:rPr>
    </w:lvl>
    <w:lvl w:ilvl="8" w:tplc="CB0E76DE" w:tentative="1">
      <w:start w:val="1"/>
      <w:numFmt w:val="bullet"/>
      <w:lvlText w:val="▫"/>
      <w:lvlJc w:val="left"/>
      <w:pPr>
        <w:tabs>
          <w:tab w:val="num" w:pos="6480"/>
        </w:tabs>
        <w:ind w:left="6480" w:hanging="360"/>
      </w:pPr>
      <w:rPr>
        <w:rFonts w:ascii="Georgia" w:hAnsi="Georgia" w:hint="default"/>
      </w:rPr>
    </w:lvl>
  </w:abstractNum>
  <w:abstractNum w:abstractNumId="12" w15:restartNumberingAfterBreak="0">
    <w:nsid w:val="5D456B2C"/>
    <w:multiLevelType w:val="hybridMultilevel"/>
    <w:tmpl w:val="B5389CB0"/>
    <w:lvl w:ilvl="0" w:tplc="6D74851E">
      <w:start w:val="1"/>
      <w:numFmt w:val="bullet"/>
      <w:lvlText w:val="▫"/>
      <w:lvlJc w:val="left"/>
      <w:pPr>
        <w:tabs>
          <w:tab w:val="num" w:pos="720"/>
        </w:tabs>
        <w:ind w:left="720" w:hanging="360"/>
      </w:pPr>
      <w:rPr>
        <w:rFonts w:ascii="Georgia" w:hAnsi="Georgia" w:hint="default"/>
      </w:rPr>
    </w:lvl>
    <w:lvl w:ilvl="1" w:tplc="8C42286E">
      <w:start w:val="1"/>
      <w:numFmt w:val="lowerLetter"/>
      <w:lvlText w:val="%2."/>
      <w:lvlJc w:val="left"/>
      <w:pPr>
        <w:tabs>
          <w:tab w:val="num" w:pos="1440"/>
        </w:tabs>
        <w:ind w:left="1440" w:hanging="360"/>
      </w:pPr>
      <w:rPr>
        <w:rFonts w:asciiTheme="minorHAnsi" w:eastAsiaTheme="minorHAnsi" w:hAnsiTheme="minorHAnsi" w:cstheme="minorBidi"/>
      </w:rPr>
    </w:lvl>
    <w:lvl w:ilvl="2" w:tplc="1FCE8F9C" w:tentative="1">
      <w:start w:val="1"/>
      <w:numFmt w:val="bullet"/>
      <w:lvlText w:val="▫"/>
      <w:lvlJc w:val="left"/>
      <w:pPr>
        <w:tabs>
          <w:tab w:val="num" w:pos="2160"/>
        </w:tabs>
        <w:ind w:left="2160" w:hanging="360"/>
      </w:pPr>
      <w:rPr>
        <w:rFonts w:ascii="Georgia" w:hAnsi="Georgia" w:hint="default"/>
      </w:rPr>
    </w:lvl>
    <w:lvl w:ilvl="3" w:tplc="F558DA2A" w:tentative="1">
      <w:start w:val="1"/>
      <w:numFmt w:val="bullet"/>
      <w:lvlText w:val="▫"/>
      <w:lvlJc w:val="left"/>
      <w:pPr>
        <w:tabs>
          <w:tab w:val="num" w:pos="2880"/>
        </w:tabs>
        <w:ind w:left="2880" w:hanging="360"/>
      </w:pPr>
      <w:rPr>
        <w:rFonts w:ascii="Georgia" w:hAnsi="Georgia" w:hint="default"/>
      </w:rPr>
    </w:lvl>
    <w:lvl w:ilvl="4" w:tplc="0D0E405E" w:tentative="1">
      <w:start w:val="1"/>
      <w:numFmt w:val="bullet"/>
      <w:lvlText w:val="▫"/>
      <w:lvlJc w:val="left"/>
      <w:pPr>
        <w:tabs>
          <w:tab w:val="num" w:pos="3600"/>
        </w:tabs>
        <w:ind w:left="3600" w:hanging="360"/>
      </w:pPr>
      <w:rPr>
        <w:rFonts w:ascii="Georgia" w:hAnsi="Georgia" w:hint="default"/>
      </w:rPr>
    </w:lvl>
    <w:lvl w:ilvl="5" w:tplc="E814E9E6" w:tentative="1">
      <w:start w:val="1"/>
      <w:numFmt w:val="bullet"/>
      <w:lvlText w:val="▫"/>
      <w:lvlJc w:val="left"/>
      <w:pPr>
        <w:tabs>
          <w:tab w:val="num" w:pos="4320"/>
        </w:tabs>
        <w:ind w:left="4320" w:hanging="360"/>
      </w:pPr>
      <w:rPr>
        <w:rFonts w:ascii="Georgia" w:hAnsi="Georgia" w:hint="default"/>
      </w:rPr>
    </w:lvl>
    <w:lvl w:ilvl="6" w:tplc="9B569E22" w:tentative="1">
      <w:start w:val="1"/>
      <w:numFmt w:val="bullet"/>
      <w:lvlText w:val="▫"/>
      <w:lvlJc w:val="left"/>
      <w:pPr>
        <w:tabs>
          <w:tab w:val="num" w:pos="5040"/>
        </w:tabs>
        <w:ind w:left="5040" w:hanging="360"/>
      </w:pPr>
      <w:rPr>
        <w:rFonts w:ascii="Georgia" w:hAnsi="Georgia" w:hint="default"/>
      </w:rPr>
    </w:lvl>
    <w:lvl w:ilvl="7" w:tplc="11F2BCA4" w:tentative="1">
      <w:start w:val="1"/>
      <w:numFmt w:val="bullet"/>
      <w:lvlText w:val="▫"/>
      <w:lvlJc w:val="left"/>
      <w:pPr>
        <w:tabs>
          <w:tab w:val="num" w:pos="5760"/>
        </w:tabs>
        <w:ind w:left="5760" w:hanging="360"/>
      </w:pPr>
      <w:rPr>
        <w:rFonts w:ascii="Georgia" w:hAnsi="Georgia" w:hint="default"/>
      </w:rPr>
    </w:lvl>
    <w:lvl w:ilvl="8" w:tplc="6392724C" w:tentative="1">
      <w:start w:val="1"/>
      <w:numFmt w:val="bullet"/>
      <w:lvlText w:val="▫"/>
      <w:lvlJc w:val="left"/>
      <w:pPr>
        <w:tabs>
          <w:tab w:val="num" w:pos="6480"/>
        </w:tabs>
        <w:ind w:left="6480" w:hanging="360"/>
      </w:pPr>
      <w:rPr>
        <w:rFonts w:ascii="Georgia" w:hAnsi="Georgia" w:hint="default"/>
      </w:rPr>
    </w:lvl>
  </w:abstractNum>
  <w:abstractNum w:abstractNumId="13" w15:restartNumberingAfterBreak="0">
    <w:nsid w:val="69C74172"/>
    <w:multiLevelType w:val="hybridMultilevel"/>
    <w:tmpl w:val="8D0682BA"/>
    <w:lvl w:ilvl="0" w:tplc="BE24150E">
      <w:start w:val="1"/>
      <w:numFmt w:val="bullet"/>
      <w:lvlText w:val="▫"/>
      <w:lvlJc w:val="left"/>
      <w:pPr>
        <w:tabs>
          <w:tab w:val="num" w:pos="720"/>
        </w:tabs>
        <w:ind w:left="720" w:hanging="360"/>
      </w:pPr>
      <w:rPr>
        <w:rFonts w:ascii="Georgia" w:hAnsi="Georgia" w:hint="default"/>
      </w:rPr>
    </w:lvl>
    <w:lvl w:ilvl="1" w:tplc="A7B43BC0">
      <w:start w:val="1"/>
      <w:numFmt w:val="lowerLetter"/>
      <w:lvlText w:val="%2."/>
      <w:lvlJc w:val="left"/>
      <w:pPr>
        <w:tabs>
          <w:tab w:val="num" w:pos="1440"/>
        </w:tabs>
        <w:ind w:left="1440" w:hanging="360"/>
      </w:pPr>
      <w:rPr>
        <w:rFonts w:asciiTheme="minorHAnsi" w:eastAsiaTheme="minorHAnsi" w:hAnsiTheme="minorHAnsi" w:cstheme="minorBidi"/>
      </w:rPr>
    </w:lvl>
    <w:lvl w:ilvl="2" w:tplc="5858983A" w:tentative="1">
      <w:start w:val="1"/>
      <w:numFmt w:val="bullet"/>
      <w:lvlText w:val="▫"/>
      <w:lvlJc w:val="left"/>
      <w:pPr>
        <w:tabs>
          <w:tab w:val="num" w:pos="2160"/>
        </w:tabs>
        <w:ind w:left="2160" w:hanging="360"/>
      </w:pPr>
      <w:rPr>
        <w:rFonts w:ascii="Georgia" w:hAnsi="Georgia" w:hint="default"/>
      </w:rPr>
    </w:lvl>
    <w:lvl w:ilvl="3" w:tplc="75547340" w:tentative="1">
      <w:start w:val="1"/>
      <w:numFmt w:val="bullet"/>
      <w:lvlText w:val="▫"/>
      <w:lvlJc w:val="left"/>
      <w:pPr>
        <w:tabs>
          <w:tab w:val="num" w:pos="2880"/>
        </w:tabs>
        <w:ind w:left="2880" w:hanging="360"/>
      </w:pPr>
      <w:rPr>
        <w:rFonts w:ascii="Georgia" w:hAnsi="Georgia" w:hint="default"/>
      </w:rPr>
    </w:lvl>
    <w:lvl w:ilvl="4" w:tplc="CD1C3504" w:tentative="1">
      <w:start w:val="1"/>
      <w:numFmt w:val="bullet"/>
      <w:lvlText w:val="▫"/>
      <w:lvlJc w:val="left"/>
      <w:pPr>
        <w:tabs>
          <w:tab w:val="num" w:pos="3600"/>
        </w:tabs>
        <w:ind w:left="3600" w:hanging="360"/>
      </w:pPr>
      <w:rPr>
        <w:rFonts w:ascii="Georgia" w:hAnsi="Georgia" w:hint="default"/>
      </w:rPr>
    </w:lvl>
    <w:lvl w:ilvl="5" w:tplc="2D2C58F8" w:tentative="1">
      <w:start w:val="1"/>
      <w:numFmt w:val="bullet"/>
      <w:lvlText w:val="▫"/>
      <w:lvlJc w:val="left"/>
      <w:pPr>
        <w:tabs>
          <w:tab w:val="num" w:pos="4320"/>
        </w:tabs>
        <w:ind w:left="4320" w:hanging="360"/>
      </w:pPr>
      <w:rPr>
        <w:rFonts w:ascii="Georgia" w:hAnsi="Georgia" w:hint="default"/>
      </w:rPr>
    </w:lvl>
    <w:lvl w:ilvl="6" w:tplc="9EC2F52E" w:tentative="1">
      <w:start w:val="1"/>
      <w:numFmt w:val="bullet"/>
      <w:lvlText w:val="▫"/>
      <w:lvlJc w:val="left"/>
      <w:pPr>
        <w:tabs>
          <w:tab w:val="num" w:pos="5040"/>
        </w:tabs>
        <w:ind w:left="5040" w:hanging="360"/>
      </w:pPr>
      <w:rPr>
        <w:rFonts w:ascii="Georgia" w:hAnsi="Georgia" w:hint="default"/>
      </w:rPr>
    </w:lvl>
    <w:lvl w:ilvl="7" w:tplc="82380396" w:tentative="1">
      <w:start w:val="1"/>
      <w:numFmt w:val="bullet"/>
      <w:lvlText w:val="▫"/>
      <w:lvlJc w:val="left"/>
      <w:pPr>
        <w:tabs>
          <w:tab w:val="num" w:pos="5760"/>
        </w:tabs>
        <w:ind w:left="5760" w:hanging="360"/>
      </w:pPr>
      <w:rPr>
        <w:rFonts w:ascii="Georgia" w:hAnsi="Georgia" w:hint="default"/>
      </w:rPr>
    </w:lvl>
    <w:lvl w:ilvl="8" w:tplc="EA94AC72" w:tentative="1">
      <w:start w:val="1"/>
      <w:numFmt w:val="bullet"/>
      <w:lvlText w:val="▫"/>
      <w:lvlJc w:val="left"/>
      <w:pPr>
        <w:tabs>
          <w:tab w:val="num" w:pos="6480"/>
        </w:tabs>
        <w:ind w:left="6480" w:hanging="360"/>
      </w:pPr>
      <w:rPr>
        <w:rFonts w:ascii="Georgia" w:hAnsi="Georgia" w:hint="default"/>
      </w:rPr>
    </w:lvl>
  </w:abstractNum>
  <w:abstractNum w:abstractNumId="14" w15:restartNumberingAfterBreak="0">
    <w:nsid w:val="6A6F73EF"/>
    <w:multiLevelType w:val="hybridMultilevel"/>
    <w:tmpl w:val="B212FC6C"/>
    <w:lvl w:ilvl="0" w:tplc="59AA416A">
      <w:start w:val="1"/>
      <w:numFmt w:val="bullet"/>
      <w:lvlText w:val="▫"/>
      <w:lvlJc w:val="left"/>
      <w:pPr>
        <w:tabs>
          <w:tab w:val="num" w:pos="720"/>
        </w:tabs>
        <w:ind w:left="720" w:hanging="360"/>
      </w:pPr>
      <w:rPr>
        <w:rFonts w:ascii="Georgia" w:hAnsi="Georgia" w:hint="default"/>
      </w:rPr>
    </w:lvl>
    <w:lvl w:ilvl="1" w:tplc="D6F40516">
      <w:start w:val="1"/>
      <w:numFmt w:val="bullet"/>
      <w:lvlText w:val="▫"/>
      <w:lvlJc w:val="left"/>
      <w:pPr>
        <w:tabs>
          <w:tab w:val="num" w:pos="1440"/>
        </w:tabs>
        <w:ind w:left="1440" w:hanging="360"/>
      </w:pPr>
      <w:rPr>
        <w:rFonts w:ascii="Georgia" w:hAnsi="Georgia" w:hint="default"/>
      </w:rPr>
    </w:lvl>
    <w:lvl w:ilvl="2" w:tplc="90AA65A8" w:tentative="1">
      <w:start w:val="1"/>
      <w:numFmt w:val="bullet"/>
      <w:lvlText w:val="▫"/>
      <w:lvlJc w:val="left"/>
      <w:pPr>
        <w:tabs>
          <w:tab w:val="num" w:pos="2160"/>
        </w:tabs>
        <w:ind w:left="2160" w:hanging="360"/>
      </w:pPr>
      <w:rPr>
        <w:rFonts w:ascii="Georgia" w:hAnsi="Georgia" w:hint="default"/>
      </w:rPr>
    </w:lvl>
    <w:lvl w:ilvl="3" w:tplc="6122E1E0" w:tentative="1">
      <w:start w:val="1"/>
      <w:numFmt w:val="bullet"/>
      <w:lvlText w:val="▫"/>
      <w:lvlJc w:val="left"/>
      <w:pPr>
        <w:tabs>
          <w:tab w:val="num" w:pos="2880"/>
        </w:tabs>
        <w:ind w:left="2880" w:hanging="360"/>
      </w:pPr>
      <w:rPr>
        <w:rFonts w:ascii="Georgia" w:hAnsi="Georgia" w:hint="default"/>
      </w:rPr>
    </w:lvl>
    <w:lvl w:ilvl="4" w:tplc="C848EB8E" w:tentative="1">
      <w:start w:val="1"/>
      <w:numFmt w:val="bullet"/>
      <w:lvlText w:val="▫"/>
      <w:lvlJc w:val="left"/>
      <w:pPr>
        <w:tabs>
          <w:tab w:val="num" w:pos="3600"/>
        </w:tabs>
        <w:ind w:left="3600" w:hanging="360"/>
      </w:pPr>
      <w:rPr>
        <w:rFonts w:ascii="Georgia" w:hAnsi="Georgia" w:hint="default"/>
      </w:rPr>
    </w:lvl>
    <w:lvl w:ilvl="5" w:tplc="54688546" w:tentative="1">
      <w:start w:val="1"/>
      <w:numFmt w:val="bullet"/>
      <w:lvlText w:val="▫"/>
      <w:lvlJc w:val="left"/>
      <w:pPr>
        <w:tabs>
          <w:tab w:val="num" w:pos="4320"/>
        </w:tabs>
        <w:ind w:left="4320" w:hanging="360"/>
      </w:pPr>
      <w:rPr>
        <w:rFonts w:ascii="Georgia" w:hAnsi="Georgia" w:hint="default"/>
      </w:rPr>
    </w:lvl>
    <w:lvl w:ilvl="6" w:tplc="6ECAAC96" w:tentative="1">
      <w:start w:val="1"/>
      <w:numFmt w:val="bullet"/>
      <w:lvlText w:val="▫"/>
      <w:lvlJc w:val="left"/>
      <w:pPr>
        <w:tabs>
          <w:tab w:val="num" w:pos="5040"/>
        </w:tabs>
        <w:ind w:left="5040" w:hanging="360"/>
      </w:pPr>
      <w:rPr>
        <w:rFonts w:ascii="Georgia" w:hAnsi="Georgia" w:hint="default"/>
      </w:rPr>
    </w:lvl>
    <w:lvl w:ilvl="7" w:tplc="AADC58F4" w:tentative="1">
      <w:start w:val="1"/>
      <w:numFmt w:val="bullet"/>
      <w:lvlText w:val="▫"/>
      <w:lvlJc w:val="left"/>
      <w:pPr>
        <w:tabs>
          <w:tab w:val="num" w:pos="5760"/>
        </w:tabs>
        <w:ind w:left="5760" w:hanging="360"/>
      </w:pPr>
      <w:rPr>
        <w:rFonts w:ascii="Georgia" w:hAnsi="Georgia" w:hint="default"/>
      </w:rPr>
    </w:lvl>
    <w:lvl w:ilvl="8" w:tplc="1272F32E" w:tentative="1">
      <w:start w:val="1"/>
      <w:numFmt w:val="bullet"/>
      <w:lvlText w:val="▫"/>
      <w:lvlJc w:val="left"/>
      <w:pPr>
        <w:tabs>
          <w:tab w:val="num" w:pos="6480"/>
        </w:tabs>
        <w:ind w:left="6480" w:hanging="360"/>
      </w:pPr>
      <w:rPr>
        <w:rFonts w:ascii="Georgia" w:hAnsi="Georgia" w:hint="default"/>
      </w:rPr>
    </w:lvl>
  </w:abstractNum>
  <w:abstractNum w:abstractNumId="15" w15:restartNumberingAfterBreak="0">
    <w:nsid w:val="7C425451"/>
    <w:multiLevelType w:val="hybridMultilevel"/>
    <w:tmpl w:val="D0AABF3E"/>
    <w:lvl w:ilvl="0" w:tplc="C42C4300">
      <w:start w:val="1"/>
      <w:numFmt w:val="lowerLetter"/>
      <w:lvlText w:val="%1."/>
      <w:lvlJc w:val="left"/>
      <w:pPr>
        <w:tabs>
          <w:tab w:val="num" w:pos="1440"/>
        </w:tabs>
        <w:ind w:left="144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FF41449"/>
    <w:multiLevelType w:val="hybridMultilevel"/>
    <w:tmpl w:val="3EE4102A"/>
    <w:lvl w:ilvl="0" w:tplc="6A70C38E">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0"/>
  </w:num>
  <w:num w:numId="5">
    <w:abstractNumId w:val="1"/>
  </w:num>
  <w:num w:numId="6">
    <w:abstractNumId w:val="10"/>
  </w:num>
  <w:num w:numId="7">
    <w:abstractNumId w:val="7"/>
  </w:num>
  <w:num w:numId="8">
    <w:abstractNumId w:val="11"/>
  </w:num>
  <w:num w:numId="9">
    <w:abstractNumId w:val="14"/>
  </w:num>
  <w:num w:numId="10">
    <w:abstractNumId w:val="3"/>
  </w:num>
  <w:num w:numId="11">
    <w:abstractNumId w:val="13"/>
  </w:num>
  <w:num w:numId="12">
    <w:abstractNumId w:val="4"/>
  </w:num>
  <w:num w:numId="13">
    <w:abstractNumId w:val="16"/>
  </w:num>
  <w:num w:numId="14">
    <w:abstractNumId w:val="2"/>
  </w:num>
  <w:num w:numId="15">
    <w:abstractNumId w:val="9"/>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016"/>
    <w:rsid w:val="00003608"/>
    <w:rsid w:val="000058E0"/>
    <w:rsid w:val="00012934"/>
    <w:rsid w:val="00034916"/>
    <w:rsid w:val="0004040D"/>
    <w:rsid w:val="00082F60"/>
    <w:rsid w:val="000B712E"/>
    <w:rsid w:val="000C4AAE"/>
    <w:rsid w:val="000F113D"/>
    <w:rsid w:val="00127CD6"/>
    <w:rsid w:val="00146A26"/>
    <w:rsid w:val="001534B1"/>
    <w:rsid w:val="00196D48"/>
    <w:rsid w:val="001B03F4"/>
    <w:rsid w:val="001B6085"/>
    <w:rsid w:val="001C48A4"/>
    <w:rsid w:val="001E2034"/>
    <w:rsid w:val="001E255C"/>
    <w:rsid w:val="00206E4E"/>
    <w:rsid w:val="00212F81"/>
    <w:rsid w:val="0025020F"/>
    <w:rsid w:val="00260D6A"/>
    <w:rsid w:val="00270983"/>
    <w:rsid w:val="00280FAF"/>
    <w:rsid w:val="00287AC7"/>
    <w:rsid w:val="00294849"/>
    <w:rsid w:val="002B5F56"/>
    <w:rsid w:val="002D5D90"/>
    <w:rsid w:val="002F4CDE"/>
    <w:rsid w:val="00305FBC"/>
    <w:rsid w:val="0031277A"/>
    <w:rsid w:val="003611F5"/>
    <w:rsid w:val="00376D0B"/>
    <w:rsid w:val="003B6895"/>
    <w:rsid w:val="003F7C52"/>
    <w:rsid w:val="00403971"/>
    <w:rsid w:val="00425ABE"/>
    <w:rsid w:val="00446869"/>
    <w:rsid w:val="00460542"/>
    <w:rsid w:val="00462291"/>
    <w:rsid w:val="00476AAB"/>
    <w:rsid w:val="004970C9"/>
    <w:rsid w:val="004C0AD6"/>
    <w:rsid w:val="004E5232"/>
    <w:rsid w:val="00515D5B"/>
    <w:rsid w:val="00546DBB"/>
    <w:rsid w:val="005522B7"/>
    <w:rsid w:val="005678F7"/>
    <w:rsid w:val="005741B9"/>
    <w:rsid w:val="00593FB9"/>
    <w:rsid w:val="005A5E4B"/>
    <w:rsid w:val="005B1747"/>
    <w:rsid w:val="005E7E84"/>
    <w:rsid w:val="00607818"/>
    <w:rsid w:val="00653985"/>
    <w:rsid w:val="00657572"/>
    <w:rsid w:val="006A126B"/>
    <w:rsid w:val="006A67CD"/>
    <w:rsid w:val="006C5037"/>
    <w:rsid w:val="006D6282"/>
    <w:rsid w:val="007050A4"/>
    <w:rsid w:val="007245B3"/>
    <w:rsid w:val="0075597C"/>
    <w:rsid w:val="00760B08"/>
    <w:rsid w:val="00766934"/>
    <w:rsid w:val="00776937"/>
    <w:rsid w:val="00785E0F"/>
    <w:rsid w:val="008112FC"/>
    <w:rsid w:val="008747BF"/>
    <w:rsid w:val="00885C2F"/>
    <w:rsid w:val="008A4900"/>
    <w:rsid w:val="009242D7"/>
    <w:rsid w:val="009638F6"/>
    <w:rsid w:val="009A4E79"/>
    <w:rsid w:val="009C1989"/>
    <w:rsid w:val="00A06BAB"/>
    <w:rsid w:val="00A306B2"/>
    <w:rsid w:val="00A309BC"/>
    <w:rsid w:val="00A32A85"/>
    <w:rsid w:val="00A50532"/>
    <w:rsid w:val="00A60DFC"/>
    <w:rsid w:val="00A7589C"/>
    <w:rsid w:val="00A96B5B"/>
    <w:rsid w:val="00AB1838"/>
    <w:rsid w:val="00AD6F03"/>
    <w:rsid w:val="00AF7022"/>
    <w:rsid w:val="00B26C93"/>
    <w:rsid w:val="00B477C1"/>
    <w:rsid w:val="00B71B63"/>
    <w:rsid w:val="00BC213E"/>
    <w:rsid w:val="00BE6100"/>
    <w:rsid w:val="00C03E46"/>
    <w:rsid w:val="00C26444"/>
    <w:rsid w:val="00C4348D"/>
    <w:rsid w:val="00C55258"/>
    <w:rsid w:val="00CB006A"/>
    <w:rsid w:val="00CE500F"/>
    <w:rsid w:val="00D00051"/>
    <w:rsid w:val="00D33BB5"/>
    <w:rsid w:val="00D4408F"/>
    <w:rsid w:val="00D611C4"/>
    <w:rsid w:val="00D6797B"/>
    <w:rsid w:val="00D67DA2"/>
    <w:rsid w:val="00D73E9A"/>
    <w:rsid w:val="00D814C2"/>
    <w:rsid w:val="00D8387A"/>
    <w:rsid w:val="00D85B21"/>
    <w:rsid w:val="00D9757C"/>
    <w:rsid w:val="00DC5503"/>
    <w:rsid w:val="00DE536B"/>
    <w:rsid w:val="00DE58BF"/>
    <w:rsid w:val="00DE7541"/>
    <w:rsid w:val="00E105FB"/>
    <w:rsid w:val="00E30021"/>
    <w:rsid w:val="00E44016"/>
    <w:rsid w:val="00E4740B"/>
    <w:rsid w:val="00E61081"/>
    <w:rsid w:val="00E8397A"/>
    <w:rsid w:val="00EA53AB"/>
    <w:rsid w:val="00EB40F8"/>
    <w:rsid w:val="00EC0436"/>
    <w:rsid w:val="00EE0D52"/>
    <w:rsid w:val="00F2191C"/>
    <w:rsid w:val="00FA5958"/>
    <w:rsid w:val="00FD0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26960F-5B99-4353-9B01-0BCCBB4A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E0D52"/>
    <w:rPr>
      <w:sz w:val="16"/>
      <w:szCs w:val="16"/>
    </w:rPr>
  </w:style>
  <w:style w:type="paragraph" w:styleId="Textocomentario">
    <w:name w:val="annotation text"/>
    <w:basedOn w:val="Normal"/>
    <w:link w:val="TextocomentarioCar"/>
    <w:uiPriority w:val="99"/>
    <w:semiHidden/>
    <w:unhideWhenUsed/>
    <w:rsid w:val="00EE0D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0D52"/>
    <w:rPr>
      <w:sz w:val="20"/>
      <w:szCs w:val="20"/>
    </w:rPr>
  </w:style>
  <w:style w:type="paragraph" w:styleId="Asuntodelcomentario">
    <w:name w:val="annotation subject"/>
    <w:basedOn w:val="Textocomentario"/>
    <w:next w:val="Textocomentario"/>
    <w:link w:val="AsuntodelcomentarioCar"/>
    <w:uiPriority w:val="99"/>
    <w:semiHidden/>
    <w:unhideWhenUsed/>
    <w:rsid w:val="00EE0D52"/>
    <w:rPr>
      <w:b/>
      <w:bCs/>
    </w:rPr>
  </w:style>
  <w:style w:type="character" w:customStyle="1" w:styleId="AsuntodelcomentarioCar">
    <w:name w:val="Asunto del comentario Car"/>
    <w:basedOn w:val="TextocomentarioCar"/>
    <w:link w:val="Asuntodelcomentario"/>
    <w:uiPriority w:val="99"/>
    <w:semiHidden/>
    <w:rsid w:val="00EE0D52"/>
    <w:rPr>
      <w:b/>
      <w:bCs/>
      <w:sz w:val="20"/>
      <w:szCs w:val="20"/>
    </w:rPr>
  </w:style>
  <w:style w:type="paragraph" w:styleId="Textodeglobo">
    <w:name w:val="Balloon Text"/>
    <w:basedOn w:val="Normal"/>
    <w:link w:val="TextodegloboCar"/>
    <w:uiPriority w:val="99"/>
    <w:semiHidden/>
    <w:unhideWhenUsed/>
    <w:rsid w:val="00EE0D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0D52"/>
    <w:rPr>
      <w:rFonts w:ascii="Tahoma" w:hAnsi="Tahoma" w:cs="Tahoma"/>
      <w:sz w:val="16"/>
      <w:szCs w:val="16"/>
    </w:rPr>
  </w:style>
  <w:style w:type="paragraph" w:styleId="Prrafodelista">
    <w:name w:val="List Paragraph"/>
    <w:basedOn w:val="Normal"/>
    <w:uiPriority w:val="34"/>
    <w:qFormat/>
    <w:rsid w:val="00607818"/>
    <w:pPr>
      <w:spacing w:after="160" w:line="259" w:lineRule="auto"/>
      <w:ind w:left="720"/>
      <w:contextualSpacing/>
    </w:pPr>
  </w:style>
  <w:style w:type="table" w:styleId="Tablaconcuadrcula">
    <w:name w:val="Table Grid"/>
    <w:basedOn w:val="Tablanormal"/>
    <w:uiPriority w:val="39"/>
    <w:rsid w:val="0060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309BC"/>
    <w:rPr>
      <w:b/>
      <w:bCs/>
    </w:rPr>
  </w:style>
  <w:style w:type="paragraph" w:styleId="Encabezado">
    <w:name w:val="header"/>
    <w:basedOn w:val="Normal"/>
    <w:link w:val="EncabezadoCar"/>
    <w:uiPriority w:val="99"/>
    <w:unhideWhenUsed/>
    <w:rsid w:val="001534B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534B1"/>
  </w:style>
  <w:style w:type="paragraph" w:styleId="Piedepgina">
    <w:name w:val="footer"/>
    <w:basedOn w:val="Normal"/>
    <w:link w:val="PiedepginaCar"/>
    <w:uiPriority w:val="99"/>
    <w:unhideWhenUsed/>
    <w:rsid w:val="001534B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534B1"/>
  </w:style>
  <w:style w:type="paragraph" w:styleId="Textonotapie">
    <w:name w:val="footnote text"/>
    <w:basedOn w:val="Normal"/>
    <w:link w:val="TextonotapieCar"/>
    <w:uiPriority w:val="99"/>
    <w:semiHidden/>
    <w:unhideWhenUsed/>
    <w:rsid w:val="00D838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387A"/>
    <w:rPr>
      <w:sz w:val="20"/>
      <w:szCs w:val="20"/>
    </w:rPr>
  </w:style>
  <w:style w:type="character" w:styleId="Refdenotaalpie">
    <w:name w:val="footnote reference"/>
    <w:basedOn w:val="Fuentedeprrafopredeter"/>
    <w:uiPriority w:val="99"/>
    <w:semiHidden/>
    <w:unhideWhenUsed/>
    <w:rsid w:val="00D838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96459">
      <w:bodyDiv w:val="1"/>
      <w:marLeft w:val="0"/>
      <w:marRight w:val="0"/>
      <w:marTop w:val="0"/>
      <w:marBottom w:val="0"/>
      <w:divBdr>
        <w:top w:val="none" w:sz="0" w:space="0" w:color="auto"/>
        <w:left w:val="none" w:sz="0" w:space="0" w:color="auto"/>
        <w:bottom w:val="none" w:sz="0" w:space="0" w:color="auto"/>
        <w:right w:val="none" w:sz="0" w:space="0" w:color="auto"/>
      </w:divBdr>
      <w:divsChild>
        <w:div w:id="1610504074">
          <w:marLeft w:val="1037"/>
          <w:marRight w:val="0"/>
          <w:marTop w:val="60"/>
          <w:marBottom w:val="0"/>
          <w:divBdr>
            <w:top w:val="none" w:sz="0" w:space="0" w:color="auto"/>
            <w:left w:val="none" w:sz="0" w:space="0" w:color="auto"/>
            <w:bottom w:val="none" w:sz="0" w:space="0" w:color="auto"/>
            <w:right w:val="none" w:sz="0" w:space="0" w:color="auto"/>
          </w:divBdr>
        </w:div>
        <w:div w:id="1687517334">
          <w:marLeft w:val="1037"/>
          <w:marRight w:val="0"/>
          <w:marTop w:val="60"/>
          <w:marBottom w:val="0"/>
          <w:divBdr>
            <w:top w:val="none" w:sz="0" w:space="0" w:color="auto"/>
            <w:left w:val="none" w:sz="0" w:space="0" w:color="auto"/>
            <w:bottom w:val="none" w:sz="0" w:space="0" w:color="auto"/>
            <w:right w:val="none" w:sz="0" w:space="0" w:color="auto"/>
          </w:divBdr>
        </w:div>
        <w:div w:id="1735473340">
          <w:marLeft w:val="1037"/>
          <w:marRight w:val="0"/>
          <w:marTop w:val="60"/>
          <w:marBottom w:val="0"/>
          <w:divBdr>
            <w:top w:val="none" w:sz="0" w:space="0" w:color="auto"/>
            <w:left w:val="none" w:sz="0" w:space="0" w:color="auto"/>
            <w:bottom w:val="none" w:sz="0" w:space="0" w:color="auto"/>
            <w:right w:val="none" w:sz="0" w:space="0" w:color="auto"/>
          </w:divBdr>
        </w:div>
        <w:div w:id="1905797165">
          <w:marLeft w:val="1037"/>
          <w:marRight w:val="0"/>
          <w:marTop w:val="60"/>
          <w:marBottom w:val="0"/>
          <w:divBdr>
            <w:top w:val="none" w:sz="0" w:space="0" w:color="auto"/>
            <w:left w:val="none" w:sz="0" w:space="0" w:color="auto"/>
            <w:bottom w:val="none" w:sz="0" w:space="0" w:color="auto"/>
            <w:right w:val="none" w:sz="0" w:space="0" w:color="auto"/>
          </w:divBdr>
        </w:div>
        <w:div w:id="1929389005">
          <w:marLeft w:val="1037"/>
          <w:marRight w:val="0"/>
          <w:marTop w:val="60"/>
          <w:marBottom w:val="0"/>
          <w:divBdr>
            <w:top w:val="none" w:sz="0" w:space="0" w:color="auto"/>
            <w:left w:val="none" w:sz="0" w:space="0" w:color="auto"/>
            <w:bottom w:val="none" w:sz="0" w:space="0" w:color="auto"/>
            <w:right w:val="none" w:sz="0" w:space="0" w:color="auto"/>
          </w:divBdr>
        </w:div>
        <w:div w:id="271280722">
          <w:marLeft w:val="1037"/>
          <w:marRight w:val="0"/>
          <w:marTop w:val="60"/>
          <w:marBottom w:val="0"/>
          <w:divBdr>
            <w:top w:val="none" w:sz="0" w:space="0" w:color="auto"/>
            <w:left w:val="none" w:sz="0" w:space="0" w:color="auto"/>
            <w:bottom w:val="none" w:sz="0" w:space="0" w:color="auto"/>
            <w:right w:val="none" w:sz="0" w:space="0" w:color="auto"/>
          </w:divBdr>
        </w:div>
        <w:div w:id="1413744021">
          <w:marLeft w:val="1037"/>
          <w:marRight w:val="0"/>
          <w:marTop w:val="60"/>
          <w:marBottom w:val="0"/>
          <w:divBdr>
            <w:top w:val="none" w:sz="0" w:space="0" w:color="auto"/>
            <w:left w:val="none" w:sz="0" w:space="0" w:color="auto"/>
            <w:bottom w:val="none" w:sz="0" w:space="0" w:color="auto"/>
            <w:right w:val="none" w:sz="0" w:space="0" w:color="auto"/>
          </w:divBdr>
        </w:div>
        <w:div w:id="1475171959">
          <w:marLeft w:val="1037"/>
          <w:marRight w:val="0"/>
          <w:marTop w:val="60"/>
          <w:marBottom w:val="0"/>
          <w:divBdr>
            <w:top w:val="none" w:sz="0" w:space="0" w:color="auto"/>
            <w:left w:val="none" w:sz="0" w:space="0" w:color="auto"/>
            <w:bottom w:val="none" w:sz="0" w:space="0" w:color="auto"/>
            <w:right w:val="none" w:sz="0" w:space="0" w:color="auto"/>
          </w:divBdr>
        </w:div>
        <w:div w:id="771122531">
          <w:marLeft w:val="1037"/>
          <w:marRight w:val="0"/>
          <w:marTop w:val="60"/>
          <w:marBottom w:val="0"/>
          <w:divBdr>
            <w:top w:val="none" w:sz="0" w:space="0" w:color="auto"/>
            <w:left w:val="none" w:sz="0" w:space="0" w:color="auto"/>
            <w:bottom w:val="none" w:sz="0" w:space="0" w:color="auto"/>
            <w:right w:val="none" w:sz="0" w:space="0" w:color="auto"/>
          </w:divBdr>
        </w:div>
        <w:div w:id="1620602159">
          <w:marLeft w:val="1037"/>
          <w:marRight w:val="0"/>
          <w:marTop w:val="60"/>
          <w:marBottom w:val="0"/>
          <w:divBdr>
            <w:top w:val="none" w:sz="0" w:space="0" w:color="auto"/>
            <w:left w:val="none" w:sz="0" w:space="0" w:color="auto"/>
            <w:bottom w:val="none" w:sz="0" w:space="0" w:color="auto"/>
            <w:right w:val="none" w:sz="0" w:space="0" w:color="auto"/>
          </w:divBdr>
        </w:div>
        <w:div w:id="358094604">
          <w:marLeft w:val="1037"/>
          <w:marRight w:val="0"/>
          <w:marTop w:val="60"/>
          <w:marBottom w:val="0"/>
          <w:divBdr>
            <w:top w:val="none" w:sz="0" w:space="0" w:color="auto"/>
            <w:left w:val="none" w:sz="0" w:space="0" w:color="auto"/>
            <w:bottom w:val="none" w:sz="0" w:space="0" w:color="auto"/>
            <w:right w:val="none" w:sz="0" w:space="0" w:color="auto"/>
          </w:divBdr>
        </w:div>
        <w:div w:id="12729892">
          <w:marLeft w:val="1037"/>
          <w:marRight w:val="0"/>
          <w:marTop w:val="60"/>
          <w:marBottom w:val="0"/>
          <w:divBdr>
            <w:top w:val="none" w:sz="0" w:space="0" w:color="auto"/>
            <w:left w:val="none" w:sz="0" w:space="0" w:color="auto"/>
            <w:bottom w:val="none" w:sz="0" w:space="0" w:color="auto"/>
            <w:right w:val="none" w:sz="0" w:space="0" w:color="auto"/>
          </w:divBdr>
        </w:div>
      </w:divsChild>
    </w:div>
    <w:div w:id="299262836">
      <w:bodyDiv w:val="1"/>
      <w:marLeft w:val="0"/>
      <w:marRight w:val="0"/>
      <w:marTop w:val="0"/>
      <w:marBottom w:val="0"/>
      <w:divBdr>
        <w:top w:val="none" w:sz="0" w:space="0" w:color="auto"/>
        <w:left w:val="none" w:sz="0" w:space="0" w:color="auto"/>
        <w:bottom w:val="none" w:sz="0" w:space="0" w:color="auto"/>
        <w:right w:val="none" w:sz="0" w:space="0" w:color="auto"/>
      </w:divBdr>
    </w:div>
    <w:div w:id="443382129">
      <w:bodyDiv w:val="1"/>
      <w:marLeft w:val="0"/>
      <w:marRight w:val="0"/>
      <w:marTop w:val="0"/>
      <w:marBottom w:val="0"/>
      <w:divBdr>
        <w:top w:val="none" w:sz="0" w:space="0" w:color="auto"/>
        <w:left w:val="none" w:sz="0" w:space="0" w:color="auto"/>
        <w:bottom w:val="none" w:sz="0" w:space="0" w:color="auto"/>
        <w:right w:val="none" w:sz="0" w:space="0" w:color="auto"/>
      </w:divBdr>
      <w:divsChild>
        <w:div w:id="986978802">
          <w:marLeft w:val="1037"/>
          <w:marRight w:val="0"/>
          <w:marTop w:val="60"/>
          <w:marBottom w:val="0"/>
          <w:divBdr>
            <w:top w:val="none" w:sz="0" w:space="0" w:color="auto"/>
            <w:left w:val="none" w:sz="0" w:space="0" w:color="auto"/>
            <w:bottom w:val="none" w:sz="0" w:space="0" w:color="auto"/>
            <w:right w:val="none" w:sz="0" w:space="0" w:color="auto"/>
          </w:divBdr>
        </w:div>
        <w:div w:id="1361781742">
          <w:marLeft w:val="1037"/>
          <w:marRight w:val="0"/>
          <w:marTop w:val="60"/>
          <w:marBottom w:val="0"/>
          <w:divBdr>
            <w:top w:val="none" w:sz="0" w:space="0" w:color="auto"/>
            <w:left w:val="none" w:sz="0" w:space="0" w:color="auto"/>
            <w:bottom w:val="none" w:sz="0" w:space="0" w:color="auto"/>
            <w:right w:val="none" w:sz="0" w:space="0" w:color="auto"/>
          </w:divBdr>
        </w:div>
        <w:div w:id="1992171606">
          <w:marLeft w:val="1037"/>
          <w:marRight w:val="0"/>
          <w:marTop w:val="60"/>
          <w:marBottom w:val="0"/>
          <w:divBdr>
            <w:top w:val="none" w:sz="0" w:space="0" w:color="auto"/>
            <w:left w:val="none" w:sz="0" w:space="0" w:color="auto"/>
            <w:bottom w:val="none" w:sz="0" w:space="0" w:color="auto"/>
            <w:right w:val="none" w:sz="0" w:space="0" w:color="auto"/>
          </w:divBdr>
        </w:div>
        <w:div w:id="709499303">
          <w:marLeft w:val="1037"/>
          <w:marRight w:val="0"/>
          <w:marTop w:val="60"/>
          <w:marBottom w:val="0"/>
          <w:divBdr>
            <w:top w:val="none" w:sz="0" w:space="0" w:color="auto"/>
            <w:left w:val="none" w:sz="0" w:space="0" w:color="auto"/>
            <w:bottom w:val="none" w:sz="0" w:space="0" w:color="auto"/>
            <w:right w:val="none" w:sz="0" w:space="0" w:color="auto"/>
          </w:divBdr>
        </w:div>
        <w:div w:id="1616056914">
          <w:marLeft w:val="1037"/>
          <w:marRight w:val="0"/>
          <w:marTop w:val="60"/>
          <w:marBottom w:val="0"/>
          <w:divBdr>
            <w:top w:val="none" w:sz="0" w:space="0" w:color="auto"/>
            <w:left w:val="none" w:sz="0" w:space="0" w:color="auto"/>
            <w:bottom w:val="none" w:sz="0" w:space="0" w:color="auto"/>
            <w:right w:val="none" w:sz="0" w:space="0" w:color="auto"/>
          </w:divBdr>
        </w:div>
        <w:div w:id="794714180">
          <w:marLeft w:val="1037"/>
          <w:marRight w:val="0"/>
          <w:marTop w:val="60"/>
          <w:marBottom w:val="0"/>
          <w:divBdr>
            <w:top w:val="none" w:sz="0" w:space="0" w:color="auto"/>
            <w:left w:val="none" w:sz="0" w:space="0" w:color="auto"/>
            <w:bottom w:val="none" w:sz="0" w:space="0" w:color="auto"/>
            <w:right w:val="none" w:sz="0" w:space="0" w:color="auto"/>
          </w:divBdr>
        </w:div>
        <w:div w:id="1858931682">
          <w:marLeft w:val="1037"/>
          <w:marRight w:val="0"/>
          <w:marTop w:val="60"/>
          <w:marBottom w:val="0"/>
          <w:divBdr>
            <w:top w:val="none" w:sz="0" w:space="0" w:color="auto"/>
            <w:left w:val="none" w:sz="0" w:space="0" w:color="auto"/>
            <w:bottom w:val="none" w:sz="0" w:space="0" w:color="auto"/>
            <w:right w:val="none" w:sz="0" w:space="0" w:color="auto"/>
          </w:divBdr>
        </w:div>
        <w:div w:id="1568760819">
          <w:marLeft w:val="1037"/>
          <w:marRight w:val="0"/>
          <w:marTop w:val="60"/>
          <w:marBottom w:val="0"/>
          <w:divBdr>
            <w:top w:val="none" w:sz="0" w:space="0" w:color="auto"/>
            <w:left w:val="none" w:sz="0" w:space="0" w:color="auto"/>
            <w:bottom w:val="none" w:sz="0" w:space="0" w:color="auto"/>
            <w:right w:val="none" w:sz="0" w:space="0" w:color="auto"/>
          </w:divBdr>
        </w:div>
        <w:div w:id="1567034390">
          <w:marLeft w:val="1037"/>
          <w:marRight w:val="0"/>
          <w:marTop w:val="60"/>
          <w:marBottom w:val="0"/>
          <w:divBdr>
            <w:top w:val="none" w:sz="0" w:space="0" w:color="auto"/>
            <w:left w:val="none" w:sz="0" w:space="0" w:color="auto"/>
            <w:bottom w:val="none" w:sz="0" w:space="0" w:color="auto"/>
            <w:right w:val="none" w:sz="0" w:space="0" w:color="auto"/>
          </w:divBdr>
        </w:div>
        <w:div w:id="1538009016">
          <w:marLeft w:val="1037"/>
          <w:marRight w:val="0"/>
          <w:marTop w:val="60"/>
          <w:marBottom w:val="0"/>
          <w:divBdr>
            <w:top w:val="none" w:sz="0" w:space="0" w:color="auto"/>
            <w:left w:val="none" w:sz="0" w:space="0" w:color="auto"/>
            <w:bottom w:val="none" w:sz="0" w:space="0" w:color="auto"/>
            <w:right w:val="none" w:sz="0" w:space="0" w:color="auto"/>
          </w:divBdr>
        </w:div>
        <w:div w:id="652220694">
          <w:marLeft w:val="1037"/>
          <w:marRight w:val="0"/>
          <w:marTop w:val="60"/>
          <w:marBottom w:val="0"/>
          <w:divBdr>
            <w:top w:val="none" w:sz="0" w:space="0" w:color="auto"/>
            <w:left w:val="none" w:sz="0" w:space="0" w:color="auto"/>
            <w:bottom w:val="none" w:sz="0" w:space="0" w:color="auto"/>
            <w:right w:val="none" w:sz="0" w:space="0" w:color="auto"/>
          </w:divBdr>
        </w:div>
        <w:div w:id="1161502621">
          <w:marLeft w:val="1037"/>
          <w:marRight w:val="0"/>
          <w:marTop w:val="60"/>
          <w:marBottom w:val="0"/>
          <w:divBdr>
            <w:top w:val="none" w:sz="0" w:space="0" w:color="auto"/>
            <w:left w:val="none" w:sz="0" w:space="0" w:color="auto"/>
            <w:bottom w:val="none" w:sz="0" w:space="0" w:color="auto"/>
            <w:right w:val="none" w:sz="0" w:space="0" w:color="auto"/>
          </w:divBdr>
        </w:div>
        <w:div w:id="164711347">
          <w:marLeft w:val="1037"/>
          <w:marRight w:val="0"/>
          <w:marTop w:val="60"/>
          <w:marBottom w:val="0"/>
          <w:divBdr>
            <w:top w:val="none" w:sz="0" w:space="0" w:color="auto"/>
            <w:left w:val="none" w:sz="0" w:space="0" w:color="auto"/>
            <w:bottom w:val="none" w:sz="0" w:space="0" w:color="auto"/>
            <w:right w:val="none" w:sz="0" w:space="0" w:color="auto"/>
          </w:divBdr>
        </w:div>
        <w:div w:id="286089447">
          <w:marLeft w:val="1037"/>
          <w:marRight w:val="0"/>
          <w:marTop w:val="60"/>
          <w:marBottom w:val="0"/>
          <w:divBdr>
            <w:top w:val="none" w:sz="0" w:space="0" w:color="auto"/>
            <w:left w:val="none" w:sz="0" w:space="0" w:color="auto"/>
            <w:bottom w:val="none" w:sz="0" w:space="0" w:color="auto"/>
            <w:right w:val="none" w:sz="0" w:space="0" w:color="auto"/>
          </w:divBdr>
        </w:div>
        <w:div w:id="1034305131">
          <w:marLeft w:val="1037"/>
          <w:marRight w:val="0"/>
          <w:marTop w:val="60"/>
          <w:marBottom w:val="0"/>
          <w:divBdr>
            <w:top w:val="none" w:sz="0" w:space="0" w:color="auto"/>
            <w:left w:val="none" w:sz="0" w:space="0" w:color="auto"/>
            <w:bottom w:val="none" w:sz="0" w:space="0" w:color="auto"/>
            <w:right w:val="none" w:sz="0" w:space="0" w:color="auto"/>
          </w:divBdr>
        </w:div>
      </w:divsChild>
    </w:div>
    <w:div w:id="1348098336">
      <w:bodyDiv w:val="1"/>
      <w:marLeft w:val="0"/>
      <w:marRight w:val="0"/>
      <w:marTop w:val="0"/>
      <w:marBottom w:val="0"/>
      <w:divBdr>
        <w:top w:val="none" w:sz="0" w:space="0" w:color="auto"/>
        <w:left w:val="none" w:sz="0" w:space="0" w:color="auto"/>
        <w:bottom w:val="none" w:sz="0" w:space="0" w:color="auto"/>
        <w:right w:val="none" w:sz="0" w:space="0" w:color="auto"/>
      </w:divBdr>
      <w:divsChild>
        <w:div w:id="1480882025">
          <w:marLeft w:val="1037"/>
          <w:marRight w:val="0"/>
          <w:marTop w:val="60"/>
          <w:marBottom w:val="0"/>
          <w:divBdr>
            <w:top w:val="none" w:sz="0" w:space="0" w:color="auto"/>
            <w:left w:val="none" w:sz="0" w:space="0" w:color="auto"/>
            <w:bottom w:val="none" w:sz="0" w:space="0" w:color="auto"/>
            <w:right w:val="none" w:sz="0" w:space="0" w:color="auto"/>
          </w:divBdr>
        </w:div>
        <w:div w:id="1031027119">
          <w:marLeft w:val="1037"/>
          <w:marRight w:val="0"/>
          <w:marTop w:val="60"/>
          <w:marBottom w:val="0"/>
          <w:divBdr>
            <w:top w:val="none" w:sz="0" w:space="0" w:color="auto"/>
            <w:left w:val="none" w:sz="0" w:space="0" w:color="auto"/>
            <w:bottom w:val="none" w:sz="0" w:space="0" w:color="auto"/>
            <w:right w:val="none" w:sz="0" w:space="0" w:color="auto"/>
          </w:divBdr>
        </w:div>
        <w:div w:id="1594123652">
          <w:marLeft w:val="1037"/>
          <w:marRight w:val="0"/>
          <w:marTop w:val="60"/>
          <w:marBottom w:val="0"/>
          <w:divBdr>
            <w:top w:val="none" w:sz="0" w:space="0" w:color="auto"/>
            <w:left w:val="none" w:sz="0" w:space="0" w:color="auto"/>
            <w:bottom w:val="none" w:sz="0" w:space="0" w:color="auto"/>
            <w:right w:val="none" w:sz="0" w:space="0" w:color="auto"/>
          </w:divBdr>
        </w:div>
        <w:div w:id="1611038235">
          <w:marLeft w:val="1037"/>
          <w:marRight w:val="0"/>
          <w:marTop w:val="60"/>
          <w:marBottom w:val="0"/>
          <w:divBdr>
            <w:top w:val="none" w:sz="0" w:space="0" w:color="auto"/>
            <w:left w:val="none" w:sz="0" w:space="0" w:color="auto"/>
            <w:bottom w:val="none" w:sz="0" w:space="0" w:color="auto"/>
            <w:right w:val="none" w:sz="0" w:space="0" w:color="auto"/>
          </w:divBdr>
        </w:div>
        <w:div w:id="193540722">
          <w:marLeft w:val="1037"/>
          <w:marRight w:val="0"/>
          <w:marTop w:val="60"/>
          <w:marBottom w:val="0"/>
          <w:divBdr>
            <w:top w:val="none" w:sz="0" w:space="0" w:color="auto"/>
            <w:left w:val="none" w:sz="0" w:space="0" w:color="auto"/>
            <w:bottom w:val="none" w:sz="0" w:space="0" w:color="auto"/>
            <w:right w:val="none" w:sz="0" w:space="0" w:color="auto"/>
          </w:divBdr>
        </w:div>
        <w:div w:id="1105418657">
          <w:marLeft w:val="1037"/>
          <w:marRight w:val="0"/>
          <w:marTop w:val="60"/>
          <w:marBottom w:val="0"/>
          <w:divBdr>
            <w:top w:val="none" w:sz="0" w:space="0" w:color="auto"/>
            <w:left w:val="none" w:sz="0" w:space="0" w:color="auto"/>
            <w:bottom w:val="none" w:sz="0" w:space="0" w:color="auto"/>
            <w:right w:val="none" w:sz="0" w:space="0" w:color="auto"/>
          </w:divBdr>
        </w:div>
        <w:div w:id="1008872955">
          <w:marLeft w:val="1037"/>
          <w:marRight w:val="0"/>
          <w:marTop w:val="60"/>
          <w:marBottom w:val="0"/>
          <w:divBdr>
            <w:top w:val="none" w:sz="0" w:space="0" w:color="auto"/>
            <w:left w:val="none" w:sz="0" w:space="0" w:color="auto"/>
            <w:bottom w:val="none" w:sz="0" w:space="0" w:color="auto"/>
            <w:right w:val="none" w:sz="0" w:space="0" w:color="auto"/>
          </w:divBdr>
        </w:div>
        <w:div w:id="1976060786">
          <w:marLeft w:val="1037"/>
          <w:marRight w:val="0"/>
          <w:marTop w:val="60"/>
          <w:marBottom w:val="0"/>
          <w:divBdr>
            <w:top w:val="none" w:sz="0" w:space="0" w:color="auto"/>
            <w:left w:val="none" w:sz="0" w:space="0" w:color="auto"/>
            <w:bottom w:val="none" w:sz="0" w:space="0" w:color="auto"/>
            <w:right w:val="none" w:sz="0" w:space="0" w:color="auto"/>
          </w:divBdr>
        </w:div>
        <w:div w:id="636884502">
          <w:marLeft w:val="1037"/>
          <w:marRight w:val="0"/>
          <w:marTop w:val="60"/>
          <w:marBottom w:val="0"/>
          <w:divBdr>
            <w:top w:val="none" w:sz="0" w:space="0" w:color="auto"/>
            <w:left w:val="none" w:sz="0" w:space="0" w:color="auto"/>
            <w:bottom w:val="none" w:sz="0" w:space="0" w:color="auto"/>
            <w:right w:val="none" w:sz="0" w:space="0" w:color="auto"/>
          </w:divBdr>
        </w:div>
      </w:divsChild>
    </w:div>
    <w:div w:id="142475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6DB7-731E-4F76-A185-9B3F33CE5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963</Words>
  <Characters>5300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Ipas</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Andrade</dc:creator>
  <cp:lastModifiedBy>Bernardo Arriaga Vélez L. de G.</cp:lastModifiedBy>
  <cp:revision>3</cp:revision>
  <cp:lastPrinted>2015-09-02T21:32:00Z</cp:lastPrinted>
  <dcterms:created xsi:type="dcterms:W3CDTF">2015-10-12T18:29:00Z</dcterms:created>
  <dcterms:modified xsi:type="dcterms:W3CDTF">2015-10-12T18:30:00Z</dcterms:modified>
</cp:coreProperties>
</file>