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Resident Management Application: PHI Protection Report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Introduction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report outlines the various security measures and safeguards implemented in the Resident Management application to ensure the confidentiality, integrity, and availability of Protected Health Information (PHI).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Authorization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Role-Based Access Control (RBAC): Ensures that only authorized users have access to the application. Users are assigned specific roles (e.g., Admin, User) that define their access rights within the application.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Unique User Identification: Each user is required to have a unique username and password. This ensures that actions performed on the application can be traced back to individual users.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Temporary Passwords for New Users: New users are assigned a temporary password and are required to change it upon their first login. This helps to ensure that user passwords are known only by the individual user.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Encryption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Encryption at Rest: The application employs database-level encryption to protect PHI stored within the application's database. This prevents unauthorized access to sensitive data if the storage medium is compromised.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Encryption of Sensitive Fields: Specific sensitive fields within the database (e.g., date of birth, medication details) are encrypted using strong cryptographic algorithms. This adds an additional layer of security for particularly sensitive pieces of PHI.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Key Management: Encryption keys are securely generated and stored. The application uses environment variables to manage encryption keys, ensuring that keys are not hard-coded into the application and are kept separate from the data they protect.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Audit Logging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Comprehensive Audit Trails: The application maintains detailed audit logs that record user actions, including logins, data modifications, and system configuration changes. This ensures a traceable history of interactions with PHI.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 Encryption: To protect the integrity and confidentiality of audit logs, log entries are encrypted. This prevents unauthorized access to log data that could potentially reveal sensitive information.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Filterable and Sortable Logs: Audit logs can be filtered and sorted by username, action, and date. This allows administrators to efficiently monitor and review actions taken within the system.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Data Backups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Automatic Backup Configuration: Users can configure automatic data backups, setting the frequency and destination folder for backups. This ensures regular backups of PHI, enhancing data availability and integrity.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Encrypted Backups: Backup data is encrypted, ensuring that copies of PHI are protected against unauthorized access during storage and transfer.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User-Selected Backup Destinations: Users have the flexibility to choose secure backup destinations, such as cloud storage or external drives, enhancing the safeguarding of backup data against physical damage or loss.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Additional Security Measures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Minimization: The application is designed to collect and store only the minimum necessary amount of PHI required for its functions, reducing the risk of unnecessary data exposure.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Regular Security Updates: The application undergoes regular updates to ensure that the latest security patches and improvements are applied, protecting against known vulnerabilities.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Conclusion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Resident Management application incorporates robust security measures designed to protect PHI against unauthorized access, disclosure, alteration, and destruction. By implementing user authorization, data encryption, comprehensive audit logging, and regular data backups, the application adheres to best practices for PHI protection and compliance, ensuring a secure environment for managing resident information.</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