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most of this fletching xp from todt but if not you will need more gp for fletching supplies.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p>
    <w:p w:rsidR="00000000" w:rsidDel="00000000" w:rsidP="00000000" w:rsidRDefault="00000000" w:rsidRPr="00000000" w14:paraId="0000007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Some fletching levels along the way (the guide will assume level 31, 15,500 xp, after this step, if you are over/under you can adjust your future plans for making steel arrows to 46 fletching accordingly).</w:t>
      </w:r>
    </w:p>
    <w:p w:rsidR="00000000" w:rsidDel="00000000" w:rsidP="00000000" w:rsidRDefault="00000000" w:rsidRPr="00000000" w14:paraId="00000075">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6">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7">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9">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A">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the money for 46 fletching. HCIM will need a bit more (get 200k to be safe).</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F">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80">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2">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7">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8">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D">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w:t>
      </w:r>
      <w:r w:rsidDel="00000000" w:rsidR="00000000" w:rsidRPr="00000000">
        <w:rPr>
          <w:b w:val="0"/>
          <w:bCs w:val="0"/>
          <w:i w:val="0"/>
          <w:iCs w:val="0"/>
          <w:strike w:val="0"/>
          <w:color w:val="000000"/>
          <w:sz w:val="24"/>
          <w:szCs w:val="24"/>
          <w:u w:val="none"/>
          <w:rtl w:val="0"/>
        </w:rPr>
        <w:t xml:space="preserve">to level 36 thieving.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run to Land’s End and charter a ship to Aldarin. There thieve the upstairs chest in the western villa (</w:t>
      </w:r>
      <w:hyperlink r:id="rId11">
        <w:r w:rsidDel="00000000" w:rsidR="00000000" w:rsidRPr="00000000">
          <w:rPr>
            <w:color w:val="1155cc"/>
            <w:u w:val="single"/>
            <w:rtl w:val="0"/>
          </w:rPr>
          <w:t xml:space="preserve">Chest (Aldarin Villas) - OSRS Wiki</w:t>
        </w:r>
      </w:hyperlink>
      <w:r w:rsidDel="00000000" w:rsidR="00000000" w:rsidRPr="00000000">
        <w:rPr>
          <w:rtl w:val="0"/>
        </w:rPr>
        <w:t xml:space="preserve">) to a bit over level 42 thieving (46,512 xp!).</w:t>
      </w:r>
      <w:r w:rsidDel="00000000" w:rsidR="00000000" w:rsidRPr="00000000">
        <w:rPr>
          <w:rtl w:val="0"/>
        </w:rPr>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F">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4">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buy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9">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B">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E">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2">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A0">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3">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5">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A">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B">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4">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D">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B0">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1">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6">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B">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0">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5">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6">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6">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B">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C">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1">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6">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7">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7">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8">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D">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E">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F">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1">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3">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5">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F0">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5">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8">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F">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4">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5">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B">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D">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D">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E">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2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7">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1">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2">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3">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8">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2">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3">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4">
      <w:pPr>
        <w:pageBreakBefore w:val="0"/>
        <w:numPr>
          <w:ilvl w:val="1"/>
          <w:numId w:val="3"/>
        </w:numPr>
        <w:ind w:left="1080" w:hanging="360"/>
        <w:jc w:val="left"/>
        <w:rPr>
          <w:u w:val="none"/>
        </w:rPr>
      </w:pPr>
      <w:hyperlink r:id="rId19">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20">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5">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1">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6">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A">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5">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A">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F">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4">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9">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A">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5">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A">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B">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C">
      <w:pPr>
        <w:numPr>
          <w:ilvl w:val="1"/>
          <w:numId w:val="3"/>
        </w:numPr>
        <w:ind w:left="1080" w:hanging="360"/>
        <w:rPr/>
      </w:pPr>
      <w:r w:rsidDel="00000000" w:rsidR="00000000" w:rsidRPr="00000000">
        <w:rPr>
          <w:rtl w:val="0"/>
        </w:rPr>
        <w:t xml:space="preserve">For an example of a good bird run, see </w:t>
      </w:r>
      <w:hyperlink r:id="rId22">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3">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4">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AIR to Auburnvale to purchase an addy axe (only if you do </w:t>
      </w:r>
      <w:r w:rsidDel="00000000" w:rsidR="00000000" w:rsidRPr="00000000">
        <w:rPr>
          <w:rtl w:val="0"/>
        </w:rPr>
        <w:t xml:space="preserve">not have 60 woodcutting yet),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Continue The Grand Tree (Varrock teleport for spirit tree)</w:t>
      </w:r>
      <w:r w:rsidDel="00000000" w:rsidR="00000000" w:rsidRPr="00000000">
        <w:rPr>
          <w:rtl w:val="0"/>
        </w:rPr>
        <w:t xml:space="preserve">,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w:t>
      </w:r>
      <w:r w:rsidDel="00000000" w:rsidR="00000000" w:rsidRPr="00000000">
        <w:rPr>
          <w:b w:val="0"/>
          <w:bCs w:val="0"/>
          <w:i w:val="0"/>
          <w:iCs w:val="0"/>
          <w:strike w:val="0"/>
          <w:color w:val="000000"/>
          <w:sz w:val="24"/>
          <w:szCs w:val="24"/>
          <w:u w:val="none"/>
          <w:rtl w:val="0"/>
        </w:rPr>
        <w:t xml:space="preserve">At the Karamja Shipyard step of this quest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20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5">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6">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(Varrock teleport again for the spirit tree),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 and grab a raw swordfish and raw chicken.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7">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w:t>
      </w:r>
      <w:r w:rsidDel="00000000" w:rsidR="00000000" w:rsidRPr="00000000">
        <w:rPr>
          <w:rtl w:val="0"/>
        </w:rPr>
        <w:t xml:space="preserve">, harralander seeds, Draynor manor teleport runes, a dramen staff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4">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Teleport to Fisher's flute, run south so it faces u, then tp far away to reset aggro</w:t>
      </w:r>
    </w:p>
    <w:p w:rsidR="00000000" w:rsidDel="00000000" w:rsidP="00000000" w:rsidRDefault="00000000" w:rsidRPr="00000000" w14:paraId="0000024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Complete My Arm’s Big Adventure.</w:t>
      </w:r>
      <w:r w:rsidDel="00000000" w:rsidR="00000000" w:rsidRPr="00000000">
        <w:rPr>
          <w:rtl w:val="0"/>
        </w:rPr>
      </w:r>
    </w:p>
    <w:p w:rsidR="00000000" w:rsidDel="00000000" w:rsidP="00000000" w:rsidRDefault="00000000" w:rsidRPr="00000000" w14:paraId="0000024C">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D">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4F">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games necklace, amulet of accuracy, fire staff, rune sword, fire staff, chaos runes </w:t>
      </w:r>
      <w:r w:rsidDel="00000000" w:rsidR="00000000" w:rsidRPr="00000000">
        <w:rPr>
          <w:b w:val="0"/>
          <w:bCs w:val="0"/>
          <w:i w:val="0"/>
          <w:iCs w:val="0"/>
          <w:strike w:val="0"/>
          <w:color w:val="ff3838"/>
          <w:sz w:val="24"/>
          <w:szCs w:val="24"/>
          <w:u w:val="none"/>
          <w:rtl w:val="0"/>
        </w:rPr>
        <w:t xml:space="preserve">(buy more?)</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 rake, seed dibber, plant cure (buy it in Trollheim), 3 Ugthanki dung, empty bucket, jangerberry</w:t>
      </w:r>
      <w:r w:rsidDel="00000000" w:rsidR="00000000" w:rsidRPr="00000000">
        <w:rPr>
          <w:rtl w:val="0"/>
        </w:rPr>
      </w:r>
    </w:p>
    <w:p w:rsidR="00000000" w:rsidDel="00000000" w:rsidP="00000000" w:rsidRDefault="00000000" w:rsidRPr="00000000" w14:paraId="0000025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4">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5">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7">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9">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A">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B">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D">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E">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5F">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0">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1">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3">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4">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5">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6">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7">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A">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B">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D">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E">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20260525FarmingGuide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6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3">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4">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9">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A">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C">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D">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3">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4">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5">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9">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A">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B">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C">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D">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1">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2">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3">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4">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9">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A">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9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2">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 Str: 50, Def: 3</w:t>
      </w:r>
      <w:r w:rsidDel="00000000" w:rsidR="00000000" w:rsidRPr="00000000">
        <w:rPr>
          <w:color w:val="069a2e"/>
          <w:rtl w:val="0"/>
        </w:rPr>
        <w:t xml:space="preserve">4</w:t>
      </w:r>
      <w:r w:rsidDel="00000000" w:rsidR="00000000" w:rsidRPr="00000000">
        <w:rPr>
          <w:b w:val="0"/>
          <w:bCs w:val="0"/>
          <w:i w:val="0"/>
          <w:iCs w:val="0"/>
          <w:strike w:val="0"/>
          <w:color w:val="069a2e"/>
          <w:sz w:val="24"/>
          <w:szCs w:val="24"/>
          <w:u w:val="none"/>
          <w:rtl w:val="0"/>
        </w:rPr>
        <w:t xml:space="preserve">, HP: 37, Range: 45, Pray: 43, Magic: 63</w:t>
      </w:r>
      <w:r w:rsidDel="00000000" w:rsidR="00000000" w:rsidRPr="00000000">
        <w:rPr>
          <w:rtl w:val="0"/>
        </w:rPr>
      </w:r>
    </w:p>
    <w:p w:rsidR="00000000" w:rsidDel="00000000" w:rsidP="00000000" w:rsidRDefault="00000000" w:rsidRPr="00000000" w14:paraId="000002A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8</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78</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55</w:t>
      </w:r>
      <w:r w:rsidDel="00000000" w:rsidR="00000000" w:rsidRPr="00000000">
        <w:rPr>
          <w:rtl w:val="0"/>
        </w:rPr>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41</w:t>
      </w:r>
      <w:r w:rsidDel="00000000" w:rsidR="00000000" w:rsidRPr="00000000">
        <w:rPr>
          <w:rtl w:val="0"/>
        </w:rPr>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4">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5">
      <w:pPr>
        <w:jc w:val="left"/>
        <w:rPr>
          <w:color w:val="069a2e"/>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B7">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B8">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20260525Chapter1</w:t>
        </w:r>
      </w:hyperlink>
      <w:r w:rsidDel="00000000" w:rsidR="00000000" w:rsidRPr="00000000">
        <w:rPr>
          <w:rtl w:val="0"/>
        </w:rPr>
      </w:r>
    </w:p>
    <w:p w:rsidR="00000000" w:rsidDel="00000000" w:rsidP="00000000" w:rsidRDefault="00000000" w:rsidRPr="00000000" w14:paraId="000002B9">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20260525Chapter2</w:t>
        </w:r>
      </w:hyperlink>
      <w:r w:rsidDel="00000000" w:rsidR="00000000" w:rsidRPr="00000000">
        <w:rPr>
          <w:rtl w:val="0"/>
        </w:rPr>
      </w:r>
    </w:p>
    <w:p w:rsidR="00000000" w:rsidDel="00000000" w:rsidP="00000000" w:rsidRDefault="00000000" w:rsidRPr="00000000" w14:paraId="000002BA">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20260525Chapter3</w:t>
        </w:r>
      </w:hyperlink>
      <w:r w:rsidDel="00000000" w:rsidR="00000000" w:rsidRPr="00000000">
        <w:rPr>
          <w:rtl w:val="0"/>
        </w:rPr>
      </w:r>
    </w:p>
    <w:p w:rsidR="00000000" w:rsidDel="00000000" w:rsidP="00000000" w:rsidRDefault="00000000" w:rsidRPr="00000000" w14:paraId="000002BB">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20260525DetailedStepsGuide</w:t>
        </w:r>
      </w:hyperlink>
      <w:r w:rsidDel="00000000" w:rsidR="00000000" w:rsidRPr="00000000">
        <w:rPr>
          <w:rtl w:val="0"/>
        </w:rPr>
      </w:r>
    </w:p>
    <w:p w:rsidR="00000000" w:rsidDel="00000000" w:rsidP="00000000" w:rsidRDefault="00000000" w:rsidRPr="00000000" w14:paraId="000002BC">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BD">
      <w:pPr>
        <w:rPr/>
      </w:pPr>
      <w:r w:rsidDel="00000000" w:rsidR="00000000" w:rsidRPr="00000000">
        <w:rPr>
          <w:rFonts w:ascii="Arial" w:cs="Arial" w:eastAsia="Arial" w:hAnsi="Arial"/>
          <w:rtl w:val="0"/>
        </w:rPr>
        <w:t xml:space="preserve">Tool for comparing Landlubber to current: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BE">
      <w:pPr>
        <w:jc w:val="left"/>
        <w:rPr/>
      </w:pPr>
      <w:r w:rsidDel="00000000" w:rsidR="00000000" w:rsidRPr="00000000">
        <w:rPr>
          <w:rtl w:val="0"/>
        </w:rPr>
      </w:r>
    </w:p>
    <w:p w:rsidR="00000000" w:rsidDel="00000000" w:rsidP="00000000" w:rsidRDefault="00000000" w:rsidRPr="00000000" w14:paraId="000002BF">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0">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1">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2">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3">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r>
    </w:p>
    <w:p w:rsidR="00000000" w:rsidDel="00000000" w:rsidP="00000000" w:rsidRDefault="00000000" w:rsidRPr="00000000" w14:paraId="000002C5">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6">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CA">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CB">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CC">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CD">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CE">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CF">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0">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1">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2">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3">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4">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5">
      <w:pPr>
        <w:spacing w:line="276" w:lineRule="auto"/>
        <w:rPr>
          <w:i w:val="1"/>
          <w:iCs w:val="1"/>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6">
      <w:pPr>
        <w:spacing w:line="276" w:lineRule="auto"/>
        <w:rPr/>
      </w:pPr>
      <w:r w:rsidDel="00000000" w:rsidR="00000000" w:rsidRPr="00000000">
        <w:rPr>
          <w:rtl w:val="0"/>
        </w:rPr>
      </w:r>
    </w:p>
    <w:sectPr>
      <w:footerReference r:id="rId64"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www.youtube.com/watch?v=ezql5TmeCCg" TargetMode="External"/><Relationship Id="rId64" Type="http://schemas.openxmlformats.org/officeDocument/2006/relationships/footer" Target="footer1.xm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www.youtube.com/watch?v=zK4L2aDUneg" TargetMode="External"/><Relationship Id="rId21" Type="http://schemas.openxmlformats.org/officeDocument/2006/relationships/hyperlink" Target="https://osrsportal.com/shooting-stars-tracker" TargetMode="External"/><Relationship Id="rId24" Type="http://schemas.openxmlformats.org/officeDocument/2006/relationships/hyperlink" Target="https://i.imgur.com/2Ejgx0h.png" TargetMode="External"/><Relationship Id="rId23" Type="http://schemas.openxmlformats.org/officeDocument/2006/relationships/hyperlink" Target="https://i.imgur.com/kvn6Mf5.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www.youtube.com/watch?v=3ysPgln5qZ4&amp;pp=ygUMb3NycyAydCBvYWtz" TargetMode="External"/><Relationship Id="rId25" Type="http://schemas.openxmlformats.org/officeDocument/2006/relationships/hyperlink" Target="https://www.youtube.com/watch?v=klCxgZrmVe8" TargetMode="External"/><Relationship Id="rId28" Type="http://schemas.openxmlformats.org/officeDocument/2006/relationships/hyperlink" Target="https://www.youtube.com/watch?v=StgC4H2eN6s" TargetMode="External"/><Relationship Id="rId27" Type="http://schemas.openxmlformats.org/officeDocument/2006/relationships/hyperlink" Target="https://oldschool.runescape.wiki/w/Gout_tuber/Strategies"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oldschool.runescape.wiki/w/Chest_(Aldarin_Villas)"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www.youtube.com/watch?v=6wuG8IvxHbM"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VFxB4zWqrd8"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www.youtube.com/watch?v=zDkz186YgME"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streamable.com/90mz74"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www.youtube.com/watch?v=6wuG8IvxHbM" TargetMode="External"/><Relationship Id="rId16" Type="http://schemas.openxmlformats.org/officeDocument/2006/relationships/hyperlink" Target="https://drive.google.com/file/d/1Xn4YfME8C4Gqm5A5qh-T9f0-XHN4_2CQ/view?usp=share_link" TargetMode="External"/><Relationship Id="rId19" Type="http://schemas.openxmlformats.org/officeDocument/2006/relationships/hyperlink" Target="https://www.youtube.com/watch?v=hPQ-6aZdydI" TargetMode="External"/><Relationship Id="rId18" Type="http://schemas.openxmlformats.org/officeDocument/2006/relationships/hyperlink" Target="https://youtu.be/yWmvm8ukssU?t=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