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F74" w:rsidRPr="001153AD" w:rsidRDefault="00EC4F74" w:rsidP="00EC4F74">
      <w:pPr>
        <w:pStyle w:val="Sansinterligne"/>
        <w:numPr>
          <w:ilvl w:val="0"/>
          <w:numId w:val="3"/>
        </w:numPr>
        <w:rPr>
          <w:highlight w:val="cyan"/>
        </w:rPr>
      </w:pPr>
      <w:r w:rsidRPr="001153AD">
        <w:rPr>
          <w:highlight w:val="cyan"/>
        </w:rPr>
        <w:t>Qu’est-ce qu’un système des présences ou la comptabilisation du temps :</w:t>
      </w:r>
    </w:p>
    <w:p w:rsidR="00FB04B8" w:rsidRDefault="00EC4F74" w:rsidP="00EC4F74">
      <w:pPr>
        <w:pStyle w:val="Sansinterligne"/>
      </w:pPr>
      <w:r>
        <w:t xml:space="preserve"> </w:t>
      </w:r>
    </w:p>
    <w:p w:rsidR="00EC4F74" w:rsidRDefault="00EC4F74" w:rsidP="00EC4F74">
      <w:pPr>
        <w:pStyle w:val="Sansinterligne"/>
        <w:spacing w:line="276" w:lineRule="auto"/>
        <w:rPr>
          <w:rFonts w:cstheme="minorHAnsi"/>
          <w:color w:val="272525"/>
          <w:sz w:val="20"/>
          <w:szCs w:val="20"/>
          <w:shd w:val="clear" w:color="auto" w:fill="FFFFFF"/>
        </w:rPr>
      </w:pPr>
      <w:r w:rsidRPr="00EC4F74">
        <w:rPr>
          <w:rFonts w:cstheme="minorHAnsi"/>
          <w:color w:val="272525"/>
          <w:sz w:val="20"/>
          <w:szCs w:val="20"/>
          <w:shd w:val="clear" w:color="auto" w:fill="FFFFFF"/>
        </w:rPr>
        <w:t>La comptabilisation des temps, ou systèmes de temps et de présence, signifie qu’une entreprise enregistre systématiquement les temps de travail de ses employés. Au minimum, le début et la fin du travail sont enregistrés. Pour ce faire, on utilise diverses méthodes. Aujourd’hui, ce sont principalement les systèmes électroniques de comptabilisation du temps qui reprennent la tâche de la bonne vieille pointeuse en production.</w:t>
      </w:r>
    </w:p>
    <w:p w:rsidR="001153AD" w:rsidRDefault="001153AD" w:rsidP="00EC4F74">
      <w:pPr>
        <w:pStyle w:val="Sansinterligne"/>
        <w:spacing w:line="276" w:lineRule="auto"/>
        <w:rPr>
          <w:rFonts w:cstheme="minorHAnsi"/>
          <w:color w:val="272525"/>
          <w:sz w:val="20"/>
          <w:szCs w:val="20"/>
          <w:shd w:val="clear" w:color="auto" w:fill="FFFFFF"/>
        </w:rPr>
      </w:pPr>
    </w:p>
    <w:p w:rsidR="00EC4F74" w:rsidRDefault="00EC4F74" w:rsidP="00EC4F74">
      <w:pPr>
        <w:pStyle w:val="Sansinterligne"/>
        <w:spacing w:line="276" w:lineRule="auto"/>
        <w:rPr>
          <w:rFonts w:cstheme="minorHAnsi"/>
          <w:color w:val="272525"/>
          <w:sz w:val="20"/>
          <w:szCs w:val="20"/>
          <w:shd w:val="clear" w:color="auto" w:fill="FFFFFF"/>
        </w:rPr>
      </w:pPr>
    </w:p>
    <w:p w:rsidR="00EC4F74" w:rsidRPr="001153AD" w:rsidRDefault="00EC4F74" w:rsidP="00EC4F74">
      <w:pPr>
        <w:pStyle w:val="Paragraphedeliste"/>
        <w:numPr>
          <w:ilvl w:val="0"/>
          <w:numId w:val="4"/>
        </w:numPr>
        <w:rPr>
          <w:highlight w:val="cyan"/>
        </w:rPr>
      </w:pPr>
      <w:r w:rsidRPr="001153AD">
        <w:rPr>
          <w:rFonts w:cstheme="minorHAnsi"/>
          <w:color w:val="272525"/>
          <w:sz w:val="20"/>
          <w:szCs w:val="20"/>
          <w:highlight w:val="cyan"/>
          <w:shd w:val="clear" w:color="auto" w:fill="FFFFFF"/>
        </w:rPr>
        <w:t>L’</w:t>
      </w:r>
      <w:r w:rsidRPr="001153AD">
        <w:rPr>
          <w:highlight w:val="cyan"/>
        </w:rPr>
        <w:t>Objectif</w:t>
      </w:r>
      <w:r w:rsidRPr="001153AD">
        <w:rPr>
          <w:highlight w:val="cyan"/>
        </w:rPr>
        <w:t xml:space="preserve"> du Project : </w:t>
      </w:r>
    </w:p>
    <w:p w:rsidR="00EC4F74" w:rsidRPr="00AF3334" w:rsidRDefault="00EC4F74" w:rsidP="00EC4F74">
      <w:pPr>
        <w:jc w:val="lowKashida"/>
        <w:rPr>
          <w:sz w:val="20"/>
          <w:szCs w:val="20"/>
        </w:rPr>
      </w:pPr>
      <w:r w:rsidRPr="00AF3334">
        <w:rPr>
          <w:sz w:val="20"/>
          <w:szCs w:val="20"/>
        </w:rPr>
        <w:t>Le système de gestion des présences</w:t>
      </w:r>
      <w:r w:rsidR="00AF3334" w:rsidRPr="00AF3334">
        <w:rPr>
          <w:sz w:val="20"/>
          <w:szCs w:val="20"/>
        </w:rPr>
        <w:t xml:space="preserve"> est une application web et (mobile) qui</w:t>
      </w:r>
      <w:r w:rsidRPr="00AF3334">
        <w:rPr>
          <w:sz w:val="20"/>
          <w:szCs w:val="20"/>
        </w:rPr>
        <w:t xml:space="preserve"> sert à automatiser le pointage des </w:t>
      </w:r>
      <w:r w:rsidRPr="00AF3334">
        <w:rPr>
          <w:sz w:val="20"/>
          <w:szCs w:val="20"/>
        </w:rPr>
        <w:t>utilisateurs,</w:t>
      </w:r>
      <w:r w:rsidRPr="00AF3334">
        <w:rPr>
          <w:sz w:val="20"/>
          <w:szCs w:val="20"/>
        </w:rPr>
        <w:t xml:space="preserve"> y inclut calcul des temps de présence en horaire </w:t>
      </w:r>
      <w:r w:rsidRPr="00AF3334">
        <w:rPr>
          <w:sz w:val="20"/>
          <w:szCs w:val="20"/>
        </w:rPr>
        <w:t>fixe, libre, variable</w:t>
      </w:r>
      <w:r w:rsidRPr="00AF3334">
        <w:rPr>
          <w:sz w:val="20"/>
          <w:szCs w:val="20"/>
        </w:rPr>
        <w:t xml:space="preserve"> et gestion des </w:t>
      </w:r>
      <w:r w:rsidRPr="00AF3334">
        <w:rPr>
          <w:sz w:val="20"/>
          <w:szCs w:val="20"/>
        </w:rPr>
        <w:t>absences (congés, maladie,</w:t>
      </w:r>
      <w:r w:rsidRPr="00AF3334">
        <w:rPr>
          <w:sz w:val="20"/>
          <w:szCs w:val="20"/>
        </w:rPr>
        <w:t xml:space="preserve"> etc</w:t>
      </w:r>
      <w:r w:rsidRPr="00AF3334">
        <w:rPr>
          <w:sz w:val="20"/>
          <w:szCs w:val="20"/>
        </w:rPr>
        <w:t>..),</w:t>
      </w:r>
      <w:r w:rsidRPr="00AF3334">
        <w:rPr>
          <w:sz w:val="20"/>
          <w:szCs w:val="20"/>
        </w:rPr>
        <w:t xml:space="preserve"> détections des retards, calcul des heures </w:t>
      </w:r>
      <w:r w:rsidR="001153AD" w:rsidRPr="00AF3334">
        <w:rPr>
          <w:sz w:val="20"/>
          <w:szCs w:val="20"/>
        </w:rPr>
        <w:t>supplémentaires. (Avec la possibilité d’ajouter d’autres fonctionnalités).</w:t>
      </w:r>
    </w:p>
    <w:p w:rsidR="001153AD" w:rsidRDefault="001153AD" w:rsidP="00EC4F74">
      <w:pPr>
        <w:jc w:val="lowKashida"/>
      </w:pPr>
    </w:p>
    <w:p w:rsidR="001153AD" w:rsidRPr="001153AD" w:rsidRDefault="001153AD" w:rsidP="001153AD">
      <w:pPr>
        <w:pStyle w:val="Paragraphedeliste"/>
        <w:numPr>
          <w:ilvl w:val="0"/>
          <w:numId w:val="5"/>
        </w:numPr>
        <w:jc w:val="lowKashida"/>
        <w:rPr>
          <w:highlight w:val="cyan"/>
        </w:rPr>
      </w:pPr>
      <w:r w:rsidRPr="001153AD">
        <w:rPr>
          <w:highlight w:val="cyan"/>
        </w:rPr>
        <w:t xml:space="preserve">Les technologies employer : </w:t>
      </w:r>
    </w:p>
    <w:p w:rsidR="001153AD" w:rsidRPr="00AF3334" w:rsidRDefault="00AF3334" w:rsidP="001153AD">
      <w:pPr>
        <w:jc w:val="lowKashida"/>
      </w:pPr>
      <w:r w:rsidRPr="00AF3334">
        <w:t>Framework</w:t>
      </w:r>
      <w:r w:rsidR="001153AD" w:rsidRPr="00AF3334">
        <w:t xml:space="preserve"> Back-</w:t>
      </w:r>
      <w:proofErr w:type="gramStart"/>
      <w:r w:rsidR="001153AD" w:rsidRPr="00AF3334">
        <w:t>end:</w:t>
      </w:r>
      <w:proofErr w:type="gramEnd"/>
      <w:r w:rsidR="001153AD" w:rsidRPr="00AF3334">
        <w:t xml:space="preserve"> Spring boot.</w:t>
      </w:r>
    </w:p>
    <w:p w:rsidR="001153AD" w:rsidRPr="001153AD" w:rsidRDefault="001153AD" w:rsidP="001153AD">
      <w:pPr>
        <w:jc w:val="lowKashida"/>
      </w:pPr>
      <w:r w:rsidRPr="001153AD">
        <w:t xml:space="preserve">Outils ou dépendances : JPA, </w:t>
      </w:r>
      <w:r>
        <w:t>Hiber</w:t>
      </w:r>
      <w:r w:rsidRPr="001153AD">
        <w:t>n</w:t>
      </w:r>
      <w:r>
        <w:t>a</w:t>
      </w:r>
      <w:r w:rsidRPr="001153AD">
        <w:t>te.</w:t>
      </w:r>
    </w:p>
    <w:p w:rsidR="001153AD" w:rsidRDefault="001153AD" w:rsidP="001153AD">
      <w:pPr>
        <w:jc w:val="lowKashida"/>
      </w:pPr>
      <w:r>
        <w:t>Base de données : PostgreSQL ou MySQL.</w:t>
      </w:r>
    </w:p>
    <w:p w:rsidR="00AF3334" w:rsidRPr="00AF3334" w:rsidRDefault="00AF3334" w:rsidP="001153AD">
      <w:pPr>
        <w:jc w:val="lowKashida"/>
        <w:rPr>
          <w:lang w:val="en-US"/>
        </w:rPr>
      </w:pPr>
      <w:r w:rsidRPr="00AF3334">
        <w:rPr>
          <w:lang w:val="en-US"/>
        </w:rPr>
        <w:t>Front-end: Angular.</w:t>
      </w:r>
    </w:p>
    <w:p w:rsidR="001153AD" w:rsidRDefault="001153AD" w:rsidP="001153AD">
      <w:pPr>
        <w:jc w:val="lowKashida"/>
        <w:rPr>
          <w:lang w:val="en-US"/>
        </w:rPr>
      </w:pPr>
      <w:r w:rsidRPr="001153AD">
        <w:rPr>
          <w:lang w:val="en-US"/>
        </w:rPr>
        <w:t>Concepts:  Spring Framework, Spring MVC, Spring Web</w:t>
      </w:r>
      <w:r>
        <w:rPr>
          <w:lang w:val="en-US"/>
        </w:rPr>
        <w:t>, JEE</w:t>
      </w:r>
      <w:r w:rsidR="00AF3334">
        <w:rPr>
          <w:lang w:val="en-US"/>
        </w:rPr>
        <w:t>, Micro Services, Web Service</w:t>
      </w:r>
      <w:r>
        <w:rPr>
          <w:lang w:val="en-US"/>
        </w:rPr>
        <w:t>.</w:t>
      </w:r>
    </w:p>
    <w:p w:rsidR="00190E42" w:rsidRPr="001153AD" w:rsidRDefault="00190E42" w:rsidP="001153AD">
      <w:pPr>
        <w:jc w:val="lowKashida"/>
        <w:rPr>
          <w:lang w:val="en-US"/>
        </w:rPr>
      </w:pPr>
      <w:bookmarkStart w:id="0" w:name="_GoBack"/>
      <w:bookmarkEnd w:id="0"/>
    </w:p>
    <w:p w:rsidR="00EC4F74" w:rsidRPr="001153AD" w:rsidRDefault="00EC4F74" w:rsidP="00EC4F74">
      <w:pPr>
        <w:pStyle w:val="Sansinterligne"/>
        <w:spacing w:line="276" w:lineRule="auto"/>
        <w:rPr>
          <w:rFonts w:cstheme="minorHAnsi"/>
          <w:sz w:val="20"/>
          <w:szCs w:val="20"/>
          <w:lang w:val="en-US"/>
        </w:rPr>
      </w:pPr>
    </w:p>
    <w:p w:rsidR="001153AD" w:rsidRPr="001153AD" w:rsidRDefault="001153AD" w:rsidP="00EC4F74">
      <w:pPr>
        <w:pStyle w:val="Sansinterligne"/>
        <w:spacing w:line="276" w:lineRule="auto"/>
        <w:rPr>
          <w:rFonts w:cstheme="minorHAnsi"/>
          <w:sz w:val="20"/>
          <w:szCs w:val="20"/>
          <w:lang w:val="en-US"/>
        </w:rPr>
      </w:pPr>
    </w:p>
    <w:p w:rsidR="00EC4F74" w:rsidRPr="001153AD" w:rsidRDefault="00EC4F74" w:rsidP="00EC4F74">
      <w:pPr>
        <w:pStyle w:val="Sansinterligne"/>
        <w:rPr>
          <w:lang w:val="en-US"/>
        </w:rPr>
      </w:pPr>
    </w:p>
    <w:sectPr w:rsidR="00EC4F74" w:rsidRPr="001153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6362"/>
    <w:multiLevelType w:val="hybridMultilevel"/>
    <w:tmpl w:val="C9880B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EC1303"/>
    <w:multiLevelType w:val="hybridMultilevel"/>
    <w:tmpl w:val="2890A7C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BE2B32"/>
    <w:multiLevelType w:val="hybridMultilevel"/>
    <w:tmpl w:val="A7306DE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434EE9"/>
    <w:multiLevelType w:val="hybridMultilevel"/>
    <w:tmpl w:val="F82071F0"/>
    <w:lvl w:ilvl="0" w:tplc="040C0009">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24"/>
    <w:rsid w:val="001153AD"/>
    <w:rsid w:val="00190E42"/>
    <w:rsid w:val="00820484"/>
    <w:rsid w:val="00AF3334"/>
    <w:rsid w:val="00B227BC"/>
    <w:rsid w:val="00EC4F74"/>
    <w:rsid w:val="00F83124"/>
    <w:rsid w:val="00FB04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24EA"/>
  <w15:chartTrackingRefBased/>
  <w15:docId w15:val="{7EFC9AE5-0E96-4593-A2EE-70F97DEF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F74"/>
    <w:pPr>
      <w:spacing w:line="256" w:lineRule="auto"/>
    </w:pPr>
  </w:style>
  <w:style w:type="paragraph" w:styleId="Titre1">
    <w:name w:val="heading 1"/>
    <w:basedOn w:val="Normal"/>
    <w:next w:val="Normal"/>
    <w:link w:val="Titre1Car"/>
    <w:uiPriority w:val="9"/>
    <w:qFormat/>
    <w:rsid w:val="00FB04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04B8"/>
    <w:pPr>
      <w:ind w:left="720"/>
      <w:contextualSpacing/>
    </w:pPr>
  </w:style>
  <w:style w:type="paragraph" w:styleId="Sansinterligne">
    <w:name w:val="No Spacing"/>
    <w:uiPriority w:val="1"/>
    <w:qFormat/>
    <w:rsid w:val="00FB04B8"/>
    <w:pPr>
      <w:spacing w:after="0" w:line="240" w:lineRule="auto"/>
    </w:pPr>
  </w:style>
  <w:style w:type="character" w:customStyle="1" w:styleId="Titre1Car">
    <w:name w:val="Titre 1 Car"/>
    <w:basedOn w:val="Policepardfaut"/>
    <w:link w:val="Titre1"/>
    <w:uiPriority w:val="9"/>
    <w:rsid w:val="00FB04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39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176</Words>
  <Characters>968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2022-04-11T10:56:00Z</dcterms:created>
  <dcterms:modified xsi:type="dcterms:W3CDTF">2022-04-11T11:37:00Z</dcterms:modified>
</cp:coreProperties>
</file>