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XSpec="center" w:tblpY="-750"/>
        <w:tblW w:w="10761" w:type="dxa"/>
        <w:jc w:val="center"/>
        <w:tblLayout w:type="fixed"/>
        <w:tblLook w:val="04A0" w:firstRow="1" w:lastRow="0" w:firstColumn="1" w:lastColumn="0" w:noHBand="0" w:noVBand="1"/>
      </w:tblPr>
      <w:tblGrid>
        <w:gridCol w:w="6157"/>
        <w:gridCol w:w="4604"/>
      </w:tblGrid>
      <w:tr w:rsidR="00524044" w14:paraId="3B929F57" w14:textId="77777777">
        <w:trPr>
          <w:trHeight w:val="1328"/>
          <w:jc w:val="center"/>
        </w:trPr>
        <w:tc>
          <w:tcPr>
            <w:tcW w:w="6156" w:type="dxa"/>
            <w:tcBorders>
              <w:top w:val="thinThickSmallGap" w:sz="24" w:space="0" w:color="002060"/>
              <w:left w:val="thinThickSmallGap" w:sz="24" w:space="0" w:color="002060"/>
              <w:bottom w:val="thinThickSmallGap" w:sz="24" w:space="0" w:color="002060"/>
              <w:right w:val="thinThickSmallGap" w:sz="24" w:space="0" w:color="002060"/>
            </w:tcBorders>
          </w:tcPr>
          <w:p w14:paraId="3BFF6E45" w14:textId="77777777" w:rsidR="00524044" w:rsidRDefault="00CB55C8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0FB2A4E" wp14:editId="7E92D503">
                  <wp:extent cx="2118360" cy="782955"/>
                  <wp:effectExtent l="0" t="0" r="0" b="0"/>
                  <wp:docPr id="1" name="Image 3" descr="C:\Users\acer\Downloads\in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 descr="C:\Users\acer\Downloads\in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thinThickSmallGap" w:sz="24" w:space="0" w:color="002060"/>
              <w:left w:val="thinThickSmallGap" w:sz="24" w:space="0" w:color="002060"/>
              <w:bottom w:val="thinThickSmallGap" w:sz="24" w:space="0" w:color="002060"/>
              <w:right w:val="thinThickSmallGap" w:sz="24" w:space="0" w:color="002060"/>
            </w:tcBorders>
          </w:tcPr>
          <w:p w14:paraId="5136270E" w14:textId="77777777" w:rsidR="00524044" w:rsidRDefault="0052404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258523B2" w14:textId="77777777" w:rsidR="00524044" w:rsidRDefault="00CB55C8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i/>
                <w:iCs/>
              </w:rPr>
            </w:pPr>
            <w:r>
              <w:rPr>
                <w:rFonts w:ascii="Georgia" w:eastAsia="Calibri" w:hAnsi="Georgia" w:cs="Arial"/>
                <w:b/>
                <w:bCs/>
                <w:i/>
                <w:iCs/>
              </w:rPr>
              <w:t>Examen de fin de module</w:t>
            </w:r>
          </w:p>
          <w:p w14:paraId="7FB734CF" w14:textId="77777777" w:rsidR="00524044" w:rsidRDefault="00CB55C8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Georgia" w:eastAsia="Calibri" w:hAnsi="Georgia" w:cs="Arial"/>
                <w:b/>
                <w:bCs/>
                <w:color w:val="0070C0"/>
                <w:sz w:val="24"/>
                <w:szCs w:val="24"/>
              </w:rPr>
              <w:t xml:space="preserve">INE </w:t>
            </w:r>
            <w:r>
              <w:rPr>
                <w:rFonts w:ascii="Bodoni MT" w:eastAsia="Calibri" w:hAnsi="Bodoni MT" w:cs="Arial"/>
                <w:b/>
                <w:bCs/>
                <w:color w:val="0070C0"/>
                <w:sz w:val="24"/>
                <w:szCs w:val="24"/>
              </w:rPr>
              <w:t>1</w:t>
            </w:r>
            <w:r>
              <w:rPr>
                <w:rFonts w:ascii="Georgia" w:eastAsia="Calibri" w:hAnsi="Georgia" w:cs="Arial"/>
                <w:b/>
                <w:bCs/>
                <w:color w:val="0070C0"/>
                <w:sz w:val="24"/>
                <w:szCs w:val="24"/>
              </w:rPr>
              <w:t xml:space="preserve"> – Jeudi 03.02.2022</w:t>
            </w:r>
          </w:p>
          <w:p w14:paraId="3271DE8A" w14:textId="77777777" w:rsidR="00524044" w:rsidRDefault="00CB55C8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i/>
                <w:iCs/>
              </w:rPr>
            </w:pPr>
            <w:r>
              <w:rPr>
                <w:rFonts w:ascii="Georgia" w:eastAsia="Calibri" w:hAnsi="Georgia" w:cs="Arial"/>
                <w:b/>
                <w:bCs/>
                <w:i/>
                <w:iCs/>
              </w:rPr>
              <w:t>Année de formation 2021-2022</w:t>
            </w:r>
          </w:p>
          <w:p w14:paraId="557318FE" w14:textId="77777777" w:rsidR="00524044" w:rsidRDefault="0052404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2F7A8FF" w14:textId="77777777" w:rsidR="00524044" w:rsidRDefault="00CB55C8">
      <w:pPr>
        <w:pBdr>
          <w:top w:val="thinThickSmallGap" w:sz="24" w:space="1" w:color="002060"/>
          <w:left w:val="thinThickSmallGap" w:sz="24" w:space="4" w:color="002060"/>
          <w:bottom w:val="thickThinSmallGap" w:sz="24" w:space="1" w:color="002060"/>
          <w:right w:val="thickThinSmallGap" w:sz="24" w:space="4" w:color="002060"/>
        </w:pBdr>
        <w:jc w:val="center"/>
      </w:pPr>
      <w:r>
        <w:rPr>
          <w:noProof/>
        </w:rPr>
        <w:drawing>
          <wp:inline distT="0" distB="0" distL="0" distR="0" wp14:anchorId="6202DCC2" wp14:editId="22DBE44E">
            <wp:extent cx="6712585" cy="85267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585" cy="85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F0B0" w14:textId="77777777" w:rsidR="00524044" w:rsidRDefault="00524044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426"/>
        <w:rPr>
          <w:b/>
          <w:bCs/>
          <w:color w:val="C9211E"/>
        </w:rPr>
      </w:pPr>
    </w:p>
    <w:p w14:paraId="0E9076AB" w14:textId="417DF586" w:rsidR="00524044" w:rsidRDefault="00CB55C8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426"/>
        <w:rPr>
          <w:b/>
          <w:bCs/>
          <w:color w:val="C9211E"/>
        </w:rPr>
      </w:pPr>
      <w:r>
        <w:rPr>
          <w:b/>
          <w:bCs/>
          <w:color w:val="C9211E"/>
        </w:rPr>
        <w:t xml:space="preserve">NOM ET PRENOM : </w:t>
      </w:r>
      <w:r w:rsidR="00C26E0B">
        <w:rPr>
          <w:b/>
          <w:bCs/>
          <w:color w:val="C9211E"/>
        </w:rPr>
        <w:t>LOUATI OUSSAMA</w:t>
      </w:r>
    </w:p>
    <w:p w14:paraId="572549B9" w14:textId="77777777" w:rsidR="00524044" w:rsidRDefault="00524044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ind w:left="426"/>
        <w:jc w:val="right"/>
      </w:pPr>
    </w:p>
    <w:p w14:paraId="4C8A229C" w14:textId="77777777" w:rsidR="00524044" w:rsidRDefault="00524044">
      <w:pPr>
        <w:spacing w:after="0"/>
        <w:ind w:left="426"/>
        <w:jc w:val="right"/>
        <w:rPr>
          <w:rFonts w:ascii="Bodoni MT" w:hAnsi="Bodoni MT"/>
          <w:b/>
          <w:bCs/>
          <w:color w:val="002060"/>
        </w:rPr>
      </w:pPr>
    </w:p>
    <w:p w14:paraId="6A5EA3CB" w14:textId="77777777" w:rsidR="00524044" w:rsidRDefault="00524044">
      <w:pPr>
        <w:spacing w:after="0"/>
        <w:ind w:left="426"/>
        <w:jc w:val="right"/>
        <w:rPr>
          <w:rFonts w:ascii="Bodoni MT" w:hAnsi="Bodoni MT"/>
          <w:b/>
          <w:bCs/>
          <w:color w:val="002060"/>
        </w:rPr>
      </w:pPr>
    </w:p>
    <w:p w14:paraId="4BBE9CE1" w14:textId="77777777" w:rsidR="00524044" w:rsidRDefault="00524044">
      <w:pPr>
        <w:spacing w:after="0"/>
        <w:ind w:left="426"/>
        <w:jc w:val="right"/>
        <w:rPr>
          <w:rFonts w:ascii="Bodoni MT" w:hAnsi="Bodoni MT"/>
          <w:b/>
          <w:bCs/>
          <w:color w:val="002060"/>
        </w:rPr>
      </w:pPr>
    </w:p>
    <w:p w14:paraId="6A95406C" w14:textId="77777777" w:rsidR="00524044" w:rsidRDefault="00CB55C8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Georgia" w:hAnsi="Georgia"/>
          <w:b/>
          <w:bCs/>
          <w:i/>
          <w:iCs/>
          <w:color w:val="0070C0"/>
          <w:sz w:val="32"/>
          <w:szCs w:val="32"/>
          <w:u w:val="single"/>
        </w:rPr>
        <w:t>Compréhension</w:t>
      </w:r>
      <w:r>
        <w:rPr>
          <w:rFonts w:ascii="Georgia" w:hAnsi="Georgia"/>
          <w:b/>
          <w:bCs/>
          <w:color w:val="0070C0"/>
          <w:sz w:val="32"/>
          <w:szCs w:val="32"/>
        </w:rPr>
        <w:t> : ( 10 points)</w:t>
      </w:r>
    </w:p>
    <w:p w14:paraId="7AD56385" w14:textId="77777777" w:rsidR="00524044" w:rsidRDefault="00524044">
      <w:pPr>
        <w:rPr>
          <w:rFonts w:ascii="Georgia" w:hAnsi="Georgia"/>
          <w:b/>
          <w:bCs/>
          <w:i/>
          <w:iCs/>
          <w:color w:val="0070C0"/>
          <w:sz w:val="24"/>
          <w:szCs w:val="24"/>
          <w:u w:val="single"/>
        </w:rPr>
      </w:pPr>
    </w:p>
    <w:p w14:paraId="6757E1EC" w14:textId="77777777" w:rsidR="00524044" w:rsidRDefault="00CB55C8">
      <w:pPr>
        <w:pStyle w:val="ListParagraph"/>
        <w:numPr>
          <w:ilvl w:val="0"/>
          <w:numId w:val="2"/>
        </w:numPr>
        <w:ind w:left="567" w:hanging="207"/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Quel est le sujet traité dans ce texte? </w:t>
      </w:r>
    </w:p>
    <w:p w14:paraId="3182F746" w14:textId="77777777" w:rsidR="00524044" w:rsidRDefault="00CB55C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Justifiez votre réponse</w:t>
      </w:r>
      <w:proofErr w:type="gramStart"/>
      <w:r>
        <w:rPr>
          <w:rFonts w:ascii="Bodoni MT" w:hAnsi="Bodoni MT"/>
          <w:sz w:val="24"/>
          <w:szCs w:val="24"/>
        </w:rPr>
        <w:t> ?..</w:t>
      </w:r>
      <w:proofErr w:type="gramEnd"/>
      <w:r>
        <w:rPr>
          <w:rFonts w:ascii="Bodoni MT" w:hAnsi="Bodoni MT"/>
          <w:sz w:val="24"/>
          <w:szCs w:val="24"/>
        </w:rPr>
        <w:t>……………..…………..….</w:t>
      </w:r>
      <w:r>
        <w:rPr>
          <w:rFonts w:ascii="Bodoni MT" w:hAnsi="Bodoni MT"/>
          <w:b/>
          <w:bCs/>
          <w:sz w:val="24"/>
          <w:szCs w:val="24"/>
        </w:rPr>
        <w:t xml:space="preserve"> (2 points)</w:t>
      </w:r>
    </w:p>
    <w:p w14:paraId="0854F86C" w14:textId="1840E362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0C5FE7F1" w14:textId="070E1382" w:rsidR="00C26E0B" w:rsidRDefault="00C26E0B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ab/>
      </w:r>
      <w:r w:rsidRPr="00C26E0B">
        <w:rPr>
          <w:rFonts w:ascii="Bodoni MT" w:hAnsi="Bodoni MT"/>
          <w:b/>
          <w:bCs/>
          <w:sz w:val="24"/>
          <w:szCs w:val="24"/>
        </w:rPr>
        <w:t>Ce texte traite le sujet d’augmentation du prix des croissants en Suisse.</w:t>
      </w:r>
    </w:p>
    <w:p w14:paraId="3ECAFF5B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0CB321C6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4F2368FE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C7FBDBB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6B9E6029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35DBEBB2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50EDED98" w14:textId="77777777" w:rsidR="00524044" w:rsidRDefault="00524044">
      <w:pPr>
        <w:pStyle w:val="ListParagraph"/>
        <w:rPr>
          <w:rFonts w:ascii="Bodoni MT" w:hAnsi="Bodoni MT"/>
        </w:rPr>
      </w:pPr>
    </w:p>
    <w:p w14:paraId="52C0C991" w14:textId="77777777" w:rsidR="00524044" w:rsidRDefault="00CB5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Comment est réparti le coût du croissant …</w:t>
      </w:r>
      <w:proofErr w:type="gramStart"/>
      <w:r>
        <w:rPr>
          <w:rFonts w:ascii="Bodoni MT" w:hAnsi="Bodoni MT"/>
          <w:sz w:val="24"/>
          <w:szCs w:val="24"/>
        </w:rPr>
        <w:t>…….</w:t>
      </w:r>
      <w:proofErr w:type="gramEnd"/>
      <w:r>
        <w:rPr>
          <w:rFonts w:ascii="Bodoni MT" w:hAnsi="Bodoni MT"/>
          <w:sz w:val="24"/>
          <w:szCs w:val="24"/>
        </w:rPr>
        <w:t>…………….……...…</w:t>
      </w:r>
      <w:r>
        <w:rPr>
          <w:rFonts w:ascii="Bodoni MT" w:hAnsi="Bodoni MT"/>
          <w:b/>
          <w:bCs/>
          <w:sz w:val="24"/>
          <w:szCs w:val="24"/>
        </w:rPr>
        <w:t>(2 points)</w:t>
      </w:r>
    </w:p>
    <w:p w14:paraId="4901A85A" w14:textId="77777777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5FA45504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3E5E6FDE" w14:textId="3E466AA5" w:rsidR="00524044" w:rsidRDefault="00C26E0B" w:rsidP="00C26E0B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  <w:rPr>
          <w:rFonts w:ascii="Bodoni MT" w:hAnsi="Bodoni MT"/>
          <w:b/>
          <w:bCs/>
        </w:rPr>
      </w:pPr>
      <w:r w:rsidRPr="00C26E0B">
        <w:rPr>
          <w:rFonts w:ascii="Bodoni MT" w:hAnsi="Bodoni MT"/>
          <w:b/>
          <w:bCs/>
        </w:rPr>
        <w:t xml:space="preserve">Le cout du croissant reparti de </w:t>
      </w:r>
      <w:r w:rsidR="000D2A6D" w:rsidRPr="00C26E0B">
        <w:rPr>
          <w:rFonts w:ascii="Bodoni MT" w:hAnsi="Bodoni MT"/>
          <w:b/>
          <w:bCs/>
        </w:rPr>
        <w:t>manière</w:t>
      </w:r>
      <w:r w:rsidRPr="00C26E0B">
        <w:rPr>
          <w:rFonts w:ascii="Bodoni MT" w:hAnsi="Bodoni MT"/>
          <w:b/>
          <w:bCs/>
        </w:rPr>
        <w:t xml:space="preserve"> suivante : cout de beurre 10%, frais personnel 34%, cout de farine 2% , les taxes ,frais, marge et </w:t>
      </w:r>
      <w:r w:rsidR="000D2A6D" w:rsidRPr="00C26E0B">
        <w:rPr>
          <w:rFonts w:ascii="Bodoni MT" w:hAnsi="Bodoni MT"/>
          <w:b/>
          <w:bCs/>
        </w:rPr>
        <w:t>importes</w:t>
      </w:r>
      <w:r w:rsidRPr="00C26E0B">
        <w:rPr>
          <w:rFonts w:ascii="Bodoni MT" w:hAnsi="Bodoni MT"/>
          <w:b/>
          <w:bCs/>
        </w:rPr>
        <w:t xml:space="preserve"> 24% et autres couts d’exploitation 30%.</w:t>
      </w:r>
    </w:p>
    <w:p w14:paraId="47F66353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524D5286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7B63C3AE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3D56E4B8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49914015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64544C47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0FF3A27" w14:textId="77777777" w:rsidR="00524044" w:rsidRDefault="00524044">
      <w:pPr>
        <w:pStyle w:val="ListParagraph"/>
        <w:rPr>
          <w:rFonts w:ascii="Bodoni MT" w:hAnsi="Bodoni MT"/>
          <w:b/>
          <w:bCs/>
        </w:rPr>
      </w:pPr>
    </w:p>
    <w:p w14:paraId="2A66B566" w14:textId="77777777" w:rsidR="00524044" w:rsidRDefault="00CB5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À quoi est due la hausse du prix du croissant ?......</w:t>
      </w:r>
      <w:proofErr w:type="gramStart"/>
      <w:r>
        <w:rPr>
          <w:rFonts w:ascii="Bodoni MT" w:hAnsi="Bodoni MT"/>
          <w:sz w:val="24"/>
          <w:szCs w:val="24"/>
        </w:rPr>
        <w:t>…….</w:t>
      </w:r>
      <w:proofErr w:type="gramEnd"/>
      <w:r>
        <w:rPr>
          <w:rFonts w:ascii="Bodoni MT" w:hAnsi="Bodoni MT"/>
          <w:sz w:val="24"/>
          <w:szCs w:val="24"/>
        </w:rPr>
        <w:t>.…..</w:t>
      </w:r>
      <w:r>
        <w:rPr>
          <w:rFonts w:ascii="Bodoni MT" w:hAnsi="Bodoni MT"/>
          <w:b/>
          <w:bCs/>
          <w:sz w:val="24"/>
          <w:szCs w:val="24"/>
        </w:rPr>
        <w:t xml:space="preserve"> (2 </w:t>
      </w:r>
      <w:proofErr w:type="gramStart"/>
      <w:r>
        <w:rPr>
          <w:rFonts w:ascii="Bodoni MT" w:hAnsi="Bodoni MT"/>
          <w:b/>
          <w:bCs/>
          <w:sz w:val="24"/>
          <w:szCs w:val="24"/>
        </w:rPr>
        <w:t>point</w:t>
      </w:r>
      <w:proofErr w:type="gramEnd"/>
      <w:r>
        <w:rPr>
          <w:rFonts w:ascii="Bodoni MT" w:hAnsi="Bodoni MT"/>
          <w:sz w:val="24"/>
          <w:szCs w:val="24"/>
        </w:rPr>
        <w:t>)</w:t>
      </w:r>
    </w:p>
    <w:p w14:paraId="4149CB9E" w14:textId="77777777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471543C4" w14:textId="319D4E22" w:rsidR="00524044" w:rsidRDefault="00C26E0B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ab/>
      </w:r>
      <w:r w:rsidRPr="00C26E0B">
        <w:rPr>
          <w:rFonts w:ascii="Bodoni MT" w:hAnsi="Bodoni MT"/>
          <w:b/>
          <w:bCs/>
        </w:rPr>
        <w:t>La hausse du prix est due à l’augmentation des tarifs des ingrédients composants un croissant ainsi aux autres frais de production et de taxes .</w:t>
      </w:r>
    </w:p>
    <w:p w14:paraId="15D5881A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3BD31561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2BE7EC1A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7B596E52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30EA2791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21FCAF2F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75D958D1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2E31335A" w14:textId="77777777" w:rsidR="00524044" w:rsidRDefault="00524044">
      <w:pPr>
        <w:pStyle w:val="ListParagraph"/>
        <w:rPr>
          <w:rFonts w:ascii="Bodoni MT" w:hAnsi="Bodoni MT"/>
        </w:rPr>
      </w:pPr>
    </w:p>
    <w:p w14:paraId="308BCD0D" w14:textId="77777777" w:rsidR="00524044" w:rsidRDefault="00524044">
      <w:pPr>
        <w:pStyle w:val="ListParagraph"/>
        <w:rPr>
          <w:rFonts w:ascii="Bodoni MT" w:hAnsi="Bodoni MT"/>
        </w:rPr>
      </w:pPr>
    </w:p>
    <w:p w14:paraId="7E463EE4" w14:textId="77777777" w:rsidR="00524044" w:rsidRDefault="00CB5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Dans le § du beurre, quel est le nom qui renvoie au croissant </w:t>
      </w:r>
      <w:r>
        <w:rPr>
          <w:rFonts w:ascii="Bodoni MT" w:hAnsi="Bodoni MT"/>
          <w:sz w:val="24"/>
          <w:szCs w:val="24"/>
        </w:rPr>
        <w:t> ?.......</w:t>
      </w:r>
      <w:r>
        <w:rPr>
          <w:rFonts w:ascii="Bodoni MT" w:hAnsi="Bodoni MT"/>
          <w:b/>
          <w:bCs/>
          <w:sz w:val="24"/>
          <w:szCs w:val="24"/>
        </w:rPr>
        <w:t>(1 points)</w:t>
      </w:r>
    </w:p>
    <w:p w14:paraId="67E7A27E" w14:textId="77777777" w:rsidR="00524044" w:rsidRDefault="00524044">
      <w:pPr>
        <w:pStyle w:val="ListParagraph"/>
        <w:rPr>
          <w:rFonts w:ascii="Bodoni MT" w:hAnsi="Bodoni MT"/>
          <w:b/>
          <w:bCs/>
        </w:rPr>
      </w:pPr>
    </w:p>
    <w:p w14:paraId="3C51AABE" w14:textId="77777777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2410153D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80B9350" w14:textId="552D9D1C" w:rsidR="00524044" w:rsidRDefault="00C26E0B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ab/>
      </w:r>
      <w:r w:rsidRPr="00C26E0B">
        <w:rPr>
          <w:rFonts w:ascii="Bodoni MT" w:hAnsi="Bodoni MT"/>
          <w:b/>
          <w:bCs/>
        </w:rPr>
        <w:t>Le mot qui renvoie au croissant est la viennoiserie</w:t>
      </w:r>
    </w:p>
    <w:p w14:paraId="0F1F28DA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396EDCEE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6D1E76F7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44C6E022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C9162AD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0835706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9AE424C" w14:textId="77777777" w:rsidR="00524044" w:rsidRDefault="00524044">
      <w:pPr>
        <w:pStyle w:val="ListParagraph"/>
        <w:rPr>
          <w:rFonts w:ascii="Bodoni MT" w:hAnsi="Bodoni MT"/>
          <w:b/>
          <w:bCs/>
        </w:rPr>
      </w:pPr>
    </w:p>
    <w:p w14:paraId="4D320B2A" w14:textId="77777777" w:rsidR="00524044" w:rsidRDefault="00CB5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Combien gagne le boulanger ? Relevez deux expressions (début et fin du texte).</w:t>
      </w:r>
    </w:p>
    <w:p w14:paraId="13E334E2" w14:textId="77777777" w:rsidR="00524044" w:rsidRDefault="00CB55C8">
      <w:pPr>
        <w:pStyle w:val="ListParagraph"/>
        <w:ind w:left="1440"/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(2points)</w:t>
      </w:r>
    </w:p>
    <w:p w14:paraId="0E7087CA" w14:textId="77777777" w:rsidR="00524044" w:rsidRDefault="00524044">
      <w:pPr>
        <w:pStyle w:val="ListParagraph"/>
        <w:rPr>
          <w:rFonts w:ascii="Bodoni MT" w:hAnsi="Bodoni MT"/>
          <w:b/>
          <w:bCs/>
        </w:rPr>
      </w:pPr>
    </w:p>
    <w:p w14:paraId="0E160104" w14:textId="77777777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6FEB768C" w14:textId="77777777" w:rsidR="00C26E0B" w:rsidRPr="00C26E0B" w:rsidRDefault="00C26E0B" w:rsidP="00C26E0B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ab/>
      </w:r>
      <w:r w:rsidRPr="00C26E0B">
        <w:rPr>
          <w:rFonts w:ascii="Bodoni MT" w:hAnsi="Bodoni MT"/>
          <w:b/>
          <w:bCs/>
        </w:rPr>
        <w:t>« Le boulanger touche des miettes : environ 11 centimes par pièce. »</w:t>
      </w:r>
    </w:p>
    <w:p w14:paraId="7D31A581" w14:textId="372FC56E" w:rsidR="00524044" w:rsidRDefault="00C26E0B" w:rsidP="000D5369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  <w:rPr>
          <w:rFonts w:ascii="Bodoni MT" w:hAnsi="Bodoni MT"/>
          <w:b/>
          <w:bCs/>
        </w:rPr>
      </w:pPr>
      <w:r w:rsidRPr="00C26E0B">
        <w:rPr>
          <w:rFonts w:ascii="Bodoni MT" w:hAnsi="Bodoni MT"/>
          <w:b/>
          <w:bCs/>
        </w:rPr>
        <w:t>« Il revient au boulanger 11 centimes »</w:t>
      </w:r>
    </w:p>
    <w:p w14:paraId="74A748C3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509F4744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097DE13C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3D3672FE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6CE65CF4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5C88DEF2" w14:textId="77777777" w:rsidR="00524044" w:rsidRDefault="00524044">
      <w:pPr>
        <w:pStyle w:val="ListParagraph"/>
        <w:rPr>
          <w:rFonts w:ascii="Bodoni MT" w:hAnsi="Bodoni MT"/>
          <w:b/>
          <w:bCs/>
        </w:rPr>
      </w:pPr>
    </w:p>
    <w:p w14:paraId="09DDCFBF" w14:textId="77777777" w:rsidR="00524044" w:rsidRDefault="00524044">
      <w:pPr>
        <w:pStyle w:val="ListParagraph"/>
        <w:rPr>
          <w:rFonts w:ascii="Bodoni MT" w:hAnsi="Bodoni MT"/>
          <w:b/>
          <w:bCs/>
        </w:rPr>
      </w:pPr>
    </w:p>
    <w:p w14:paraId="1D778018" w14:textId="77777777" w:rsidR="00524044" w:rsidRDefault="00CB5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Quel est le mot qui se répète dans ce texte ?</w:t>
      </w:r>
      <w:proofErr w:type="gramStart"/>
      <w:r>
        <w:rPr>
          <w:rFonts w:ascii="Bodoni MT" w:hAnsi="Bodoni MT"/>
          <w:sz w:val="24"/>
          <w:szCs w:val="24"/>
        </w:rPr>
        <w:t>........….</w:t>
      </w:r>
      <w:proofErr w:type="gramEnd"/>
      <w:r>
        <w:rPr>
          <w:rFonts w:ascii="Bodoni MT" w:hAnsi="Bodoni MT"/>
          <w:sz w:val="24"/>
          <w:szCs w:val="24"/>
        </w:rPr>
        <w:t>.……………….</w:t>
      </w:r>
      <w:r>
        <w:rPr>
          <w:rFonts w:ascii="Bodoni MT" w:hAnsi="Bodoni MT"/>
          <w:b/>
          <w:bCs/>
          <w:sz w:val="24"/>
          <w:szCs w:val="24"/>
        </w:rPr>
        <w:t>(1 points)</w:t>
      </w:r>
    </w:p>
    <w:p w14:paraId="0C79EAEB" w14:textId="77777777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3C35F6D0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7D4A614D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2983BBB6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3DC50EF5" w14:textId="078F8504" w:rsidR="00524044" w:rsidRDefault="000D5369" w:rsidP="000D5369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360"/>
        <w:rPr>
          <w:rFonts w:ascii="Bodoni MT" w:hAnsi="Bodoni MT"/>
          <w:b/>
          <w:bCs/>
        </w:rPr>
      </w:pPr>
      <w:r w:rsidRPr="000D5369">
        <w:rPr>
          <w:rFonts w:ascii="Bodoni MT" w:hAnsi="Bodoni MT"/>
          <w:b/>
          <w:bCs/>
        </w:rPr>
        <w:t xml:space="preserve">Le mot qui se répète dans le texte est : le </w:t>
      </w:r>
      <w:r w:rsidR="000D2A6D">
        <w:rPr>
          <w:rFonts w:ascii="Bodoni MT" w:hAnsi="Bodoni MT"/>
          <w:b/>
          <w:bCs/>
        </w:rPr>
        <w:t>prix</w:t>
      </w:r>
    </w:p>
    <w:p w14:paraId="4BDB9EAD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43632C3D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4EA4EE62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285A17B8" w14:textId="77777777" w:rsidR="00524044" w:rsidRDefault="00524044">
      <w:pPr>
        <w:rPr>
          <w:rFonts w:ascii="Bodoni MT" w:hAnsi="Bodoni MT"/>
          <w:sz w:val="24"/>
          <w:szCs w:val="24"/>
        </w:rPr>
      </w:pPr>
    </w:p>
    <w:p w14:paraId="234CB9D3" w14:textId="77777777" w:rsidR="00524044" w:rsidRDefault="00CB55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b/>
          <w:bCs/>
          <w:i/>
          <w:iCs/>
          <w:color w:val="0070C0"/>
          <w:sz w:val="24"/>
          <w:szCs w:val="24"/>
          <w:u w:val="single"/>
        </w:rPr>
        <w:t xml:space="preserve">Langue et </w:t>
      </w:r>
      <w:r>
        <w:rPr>
          <w:rFonts w:ascii="Georgia" w:hAnsi="Georgia"/>
          <w:b/>
          <w:bCs/>
          <w:i/>
          <w:iCs/>
          <w:color w:val="0070C0"/>
          <w:sz w:val="24"/>
          <w:szCs w:val="24"/>
          <w:u w:val="single"/>
        </w:rPr>
        <w:t>Communication</w:t>
      </w:r>
      <w:r>
        <w:rPr>
          <w:rFonts w:ascii="Georgia" w:hAnsi="Georgia"/>
          <w:b/>
          <w:bCs/>
          <w:color w:val="0070C0"/>
          <w:sz w:val="24"/>
          <w:szCs w:val="24"/>
        </w:rPr>
        <w:t> :</w:t>
      </w:r>
      <w:r>
        <w:rPr>
          <w:rFonts w:ascii="Georgia" w:hAnsi="Georgia"/>
          <w:b/>
          <w:bCs/>
          <w:i/>
          <w:iCs/>
          <w:color w:val="0070C0"/>
          <w:sz w:val="24"/>
          <w:szCs w:val="24"/>
        </w:rPr>
        <w:t xml:space="preserve"> </w:t>
      </w:r>
      <w:r>
        <w:rPr>
          <w:rFonts w:ascii="Georgia" w:hAnsi="Georgia"/>
          <w:b/>
          <w:bCs/>
          <w:color w:val="0070C0"/>
          <w:sz w:val="24"/>
          <w:szCs w:val="24"/>
        </w:rPr>
        <w:t>( 10 points)</w:t>
      </w:r>
    </w:p>
    <w:p w14:paraId="51818E2C" w14:textId="77777777" w:rsidR="00524044" w:rsidRDefault="00524044">
      <w:pPr>
        <w:pStyle w:val="ListParagraph"/>
        <w:ind w:left="1080"/>
        <w:rPr>
          <w:rFonts w:ascii="Georgia" w:hAnsi="Georgia"/>
          <w:b/>
          <w:bCs/>
          <w:i/>
          <w:iCs/>
          <w:color w:val="0070C0"/>
          <w:sz w:val="24"/>
          <w:szCs w:val="24"/>
          <w:u w:val="single"/>
        </w:rPr>
      </w:pPr>
    </w:p>
    <w:p w14:paraId="72380280" w14:textId="77777777" w:rsidR="00524044" w:rsidRDefault="00CB55C8">
      <w:pPr>
        <w:pStyle w:val="ListParagraph"/>
        <w:numPr>
          <w:ilvl w:val="0"/>
          <w:numId w:val="4"/>
        </w:numPr>
        <w:spacing w:after="0" w:line="240" w:lineRule="auto"/>
        <w:ind w:left="360" w:firstLine="66"/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Définissez les éléments du schéma de la communication à partir de ce texte</w:t>
      </w:r>
      <w:proofErr w:type="gramStart"/>
      <w:r>
        <w:rPr>
          <w:rFonts w:ascii="Bodoni MT" w:hAnsi="Bodoni MT"/>
          <w:sz w:val="24"/>
          <w:szCs w:val="24"/>
        </w:rPr>
        <w:t xml:space="preserve"> ..</w:t>
      </w:r>
      <w:proofErr w:type="gramEnd"/>
      <w:r>
        <w:rPr>
          <w:rFonts w:ascii="Bodoni MT" w:hAnsi="Bodoni MT"/>
          <w:b/>
          <w:bCs/>
          <w:sz w:val="24"/>
          <w:szCs w:val="24"/>
        </w:rPr>
        <w:t>(2 point)</w:t>
      </w:r>
    </w:p>
    <w:p w14:paraId="69C4E481" w14:textId="77777777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417F1A61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5B42218E" w14:textId="77777777" w:rsidR="000D5369" w:rsidRPr="000D5369" w:rsidRDefault="000D5369" w:rsidP="000D5369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ab/>
      </w:r>
      <w:r w:rsidRPr="000D5369">
        <w:rPr>
          <w:rFonts w:ascii="Bodoni MT" w:hAnsi="Bodoni MT"/>
          <w:b/>
          <w:bCs/>
        </w:rPr>
        <w:t>Destinateur : l’écrivain</w:t>
      </w:r>
    </w:p>
    <w:p w14:paraId="130E1EBA" w14:textId="77777777" w:rsidR="000D5369" w:rsidRPr="000D5369" w:rsidRDefault="000D5369" w:rsidP="000D5369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  <w:rPr>
          <w:rFonts w:ascii="Bodoni MT" w:hAnsi="Bodoni MT"/>
          <w:b/>
          <w:bCs/>
        </w:rPr>
      </w:pPr>
      <w:r w:rsidRPr="000D5369">
        <w:rPr>
          <w:rFonts w:ascii="Bodoni MT" w:hAnsi="Bodoni MT"/>
          <w:b/>
          <w:bCs/>
        </w:rPr>
        <w:t xml:space="preserve">Destinataire : les étudiants </w:t>
      </w:r>
    </w:p>
    <w:p w14:paraId="4423DC32" w14:textId="332C516A" w:rsidR="00524044" w:rsidRDefault="000D5369" w:rsidP="000D5369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  <w:rPr>
          <w:rFonts w:ascii="Bodoni MT" w:hAnsi="Bodoni MT"/>
          <w:b/>
          <w:bCs/>
        </w:rPr>
      </w:pPr>
      <w:r w:rsidRPr="000D5369">
        <w:rPr>
          <w:rFonts w:ascii="Bodoni MT" w:hAnsi="Bodoni MT"/>
          <w:b/>
          <w:bCs/>
        </w:rPr>
        <w:t>Message : à propos de l’augmentation du coût du croissant en Suisse</w:t>
      </w:r>
    </w:p>
    <w:p w14:paraId="40747FEB" w14:textId="77777777" w:rsidR="00CB55C8" w:rsidRPr="00CB55C8" w:rsidRDefault="00CB55C8" w:rsidP="000D5369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  <w:rPr>
          <w:rFonts w:ascii="Bodoni MT" w:hAnsi="Bodoni MT"/>
          <w:b/>
          <w:bCs/>
        </w:rPr>
      </w:pPr>
      <w:bookmarkStart w:id="0" w:name="_GoBack"/>
      <w:r w:rsidRPr="00CB55C8">
        <w:rPr>
          <w:rFonts w:ascii="Bodoni MT" w:hAnsi="Bodoni MT"/>
          <w:b/>
          <w:bCs/>
        </w:rPr>
        <w:t xml:space="preserve">Le canal : article </w:t>
      </w:r>
    </w:p>
    <w:p w14:paraId="463C2C45" w14:textId="6712347D" w:rsidR="00CB55C8" w:rsidRDefault="00CB55C8" w:rsidP="000D5369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  <w:rPr>
          <w:rFonts w:ascii="Bodoni MT" w:hAnsi="Bodoni MT"/>
          <w:b/>
          <w:bCs/>
        </w:rPr>
      </w:pPr>
      <w:r w:rsidRPr="00CB55C8">
        <w:rPr>
          <w:rFonts w:ascii="Bodoni MT" w:hAnsi="Bodoni MT"/>
          <w:b/>
          <w:bCs/>
        </w:rPr>
        <w:t>Le code : la langue française</w:t>
      </w:r>
    </w:p>
    <w:bookmarkEnd w:id="0"/>
    <w:p w14:paraId="2EC345A7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453E931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7225C840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 w:line="240" w:lineRule="auto"/>
        <w:rPr>
          <w:rFonts w:ascii="Bodoni MT" w:hAnsi="Bodoni MT"/>
          <w:b/>
          <w:bCs/>
        </w:rPr>
      </w:pPr>
    </w:p>
    <w:p w14:paraId="2E803C15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 w:line="240" w:lineRule="auto"/>
        <w:rPr>
          <w:rFonts w:ascii="Bodoni MT" w:hAnsi="Bodoni MT"/>
          <w:b/>
          <w:bCs/>
        </w:rPr>
      </w:pPr>
    </w:p>
    <w:p w14:paraId="088DBCC9" w14:textId="77777777" w:rsidR="00524044" w:rsidRDefault="00524044">
      <w:pPr>
        <w:pStyle w:val="ListParagraph"/>
        <w:spacing w:after="0" w:line="240" w:lineRule="auto"/>
        <w:rPr>
          <w:rFonts w:ascii="Bodoni MT" w:hAnsi="Bodoni MT"/>
          <w:b/>
          <w:bCs/>
        </w:rPr>
      </w:pPr>
    </w:p>
    <w:p w14:paraId="4090259D" w14:textId="77777777" w:rsidR="00524044" w:rsidRDefault="00CB55C8">
      <w:pPr>
        <w:pStyle w:val="ListParagraph"/>
        <w:numPr>
          <w:ilvl w:val="0"/>
          <w:numId w:val="4"/>
        </w:numPr>
        <w:spacing w:after="0" w:line="240" w:lineRule="auto"/>
        <w:ind w:left="360" w:firstLine="66"/>
        <w:rPr>
          <w:sz w:val="24"/>
          <w:szCs w:val="24"/>
        </w:rPr>
      </w:pPr>
      <w:r>
        <w:rPr>
          <w:rFonts w:ascii="Bodoni MT" w:hAnsi="Bodoni MT"/>
          <w:i/>
          <w:iCs/>
          <w:sz w:val="24"/>
          <w:szCs w:val="24"/>
        </w:rPr>
        <w:t> </w:t>
      </w:r>
      <w:r>
        <w:rPr>
          <w:rFonts w:ascii="Bodoni MT" w:hAnsi="Bodoni MT"/>
          <w:sz w:val="24"/>
          <w:szCs w:val="24"/>
        </w:rPr>
        <w:t>Si on doit prendre des notes, que faut-il retenir ?</w:t>
      </w:r>
    </w:p>
    <w:p w14:paraId="74FFD385" w14:textId="77777777" w:rsidR="00524044" w:rsidRDefault="00CB55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Répondez sous forme de notes……</w:t>
      </w:r>
      <w:proofErr w:type="gramStart"/>
      <w:r>
        <w:rPr>
          <w:rFonts w:ascii="Bodoni MT" w:hAnsi="Bodoni MT"/>
          <w:sz w:val="24"/>
          <w:szCs w:val="24"/>
        </w:rPr>
        <w:t>…….</w:t>
      </w:r>
      <w:proofErr w:type="gramEnd"/>
      <w:r>
        <w:rPr>
          <w:rFonts w:ascii="Bodoni MT" w:hAnsi="Bodoni MT"/>
          <w:sz w:val="24"/>
          <w:szCs w:val="24"/>
        </w:rPr>
        <w:t>.</w:t>
      </w:r>
      <w:r>
        <w:rPr>
          <w:rFonts w:ascii="Bodoni MT" w:hAnsi="Bodoni MT"/>
          <w:b/>
          <w:bCs/>
          <w:sz w:val="24"/>
          <w:szCs w:val="24"/>
        </w:rPr>
        <w:t>(2 point)</w:t>
      </w:r>
    </w:p>
    <w:p w14:paraId="15628D34" w14:textId="77777777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00CFCF59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3F523970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4EEC896E" w14:textId="5E1D93CE" w:rsidR="00BB5C74" w:rsidRDefault="00BB5C7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ab/>
        <w:t xml:space="preserve">-Il faut utiliser les </w:t>
      </w:r>
      <w:r w:rsidR="00E177B5">
        <w:rPr>
          <w:rFonts w:ascii="Bodoni MT" w:hAnsi="Bodoni MT"/>
          <w:b/>
          <w:bCs/>
        </w:rPr>
        <w:t>abréviations</w:t>
      </w:r>
      <w:r>
        <w:rPr>
          <w:rFonts w:ascii="Bodoni MT" w:hAnsi="Bodoni MT"/>
          <w:b/>
          <w:bCs/>
        </w:rPr>
        <w:t>.</w:t>
      </w:r>
    </w:p>
    <w:p w14:paraId="0B7DB5BB" w14:textId="60CCFC3F" w:rsidR="00E177B5" w:rsidRDefault="00BB5C7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ab/>
        <w:t xml:space="preserve">-il faut utiliser les </w:t>
      </w:r>
      <w:r w:rsidR="00E177B5">
        <w:rPr>
          <w:rFonts w:ascii="Bodoni MT" w:hAnsi="Bodoni MT"/>
          <w:b/>
          <w:bCs/>
        </w:rPr>
        <w:t>couleurs</w:t>
      </w:r>
      <w:r>
        <w:rPr>
          <w:rFonts w:ascii="Bodoni MT" w:hAnsi="Bodoni MT"/>
          <w:b/>
          <w:bCs/>
        </w:rPr>
        <w:t xml:space="preserve"> pour indiquer l</w:t>
      </w:r>
      <w:r w:rsidR="00E177B5">
        <w:rPr>
          <w:rFonts w:ascii="Bodoni MT" w:hAnsi="Bodoni MT"/>
          <w:b/>
          <w:bCs/>
        </w:rPr>
        <w:t>’importance des idées et des notes.</w:t>
      </w:r>
    </w:p>
    <w:p w14:paraId="4B5B8CC9" w14:textId="27EBB402" w:rsidR="00524044" w:rsidRDefault="00E177B5" w:rsidP="00E177B5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ab/>
        <w:t>-Il faut utilisez des schémas .</w:t>
      </w:r>
    </w:p>
    <w:p w14:paraId="186577C3" w14:textId="0C5CEC6E" w:rsidR="00E177B5" w:rsidRDefault="00E177B5" w:rsidP="00E177B5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ab/>
        <w:t>-Il faut supprimer les mots inutiles.</w:t>
      </w:r>
    </w:p>
    <w:p w14:paraId="671524D0" w14:textId="43EB2A6F" w:rsidR="00E177B5" w:rsidRPr="00E177B5" w:rsidRDefault="00E177B5" w:rsidP="00E177B5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ab/>
        <w:t>-Il faut utilisez les flèches, des puces pour les corrélations et les énumérations.</w:t>
      </w:r>
    </w:p>
    <w:p w14:paraId="1234D6BC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01EAA5D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037A70E1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0B4918F8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0E4FA289" w14:textId="77777777" w:rsidR="00524044" w:rsidRDefault="00524044">
      <w:pPr>
        <w:pStyle w:val="ListParagraph"/>
        <w:rPr>
          <w:rFonts w:ascii="Bodoni MT" w:hAnsi="Bodoni MT"/>
          <w:b/>
          <w:bCs/>
        </w:rPr>
      </w:pPr>
    </w:p>
    <w:p w14:paraId="201B1D57" w14:textId="77777777" w:rsidR="00524044" w:rsidRDefault="00524044">
      <w:pPr>
        <w:pStyle w:val="ListParagraph"/>
        <w:rPr>
          <w:rFonts w:ascii="Bodoni MT" w:hAnsi="Bodoni MT"/>
          <w:b/>
          <w:bCs/>
        </w:rPr>
      </w:pPr>
    </w:p>
    <w:p w14:paraId="4B415597" w14:textId="77777777" w:rsidR="00524044" w:rsidRDefault="00CB55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« </w:t>
      </w:r>
      <w:r>
        <w:rPr>
          <w:rFonts w:ascii="Bodoni MT" w:hAnsi="Bodoni MT"/>
          <w:i/>
          <w:iCs/>
          <w:sz w:val="24"/>
          <w:szCs w:val="24"/>
        </w:rPr>
        <w:t>Le boulanger touche des miettes</w:t>
      </w:r>
      <w:r>
        <w:rPr>
          <w:rFonts w:ascii="Bodoni MT" w:hAnsi="Bodoni MT"/>
          <w:sz w:val="24"/>
          <w:szCs w:val="24"/>
        </w:rPr>
        <w:t> » veut dire :</w:t>
      </w:r>
    </w:p>
    <w:p w14:paraId="247D6A88" w14:textId="77777777" w:rsidR="00524044" w:rsidRDefault="00CB55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Il touche beaucoup d’argent.</w:t>
      </w:r>
    </w:p>
    <w:p w14:paraId="7A6CB3BA" w14:textId="77777777" w:rsidR="00524044" w:rsidRDefault="00CB55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Il touche peu d’argent. </w:t>
      </w:r>
    </w:p>
    <w:p w14:paraId="3737DBFC" w14:textId="77777777" w:rsidR="00524044" w:rsidRDefault="00CB55C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Il touche la mie du pain.</w:t>
      </w:r>
    </w:p>
    <w:p w14:paraId="74FF1E4C" w14:textId="77777777" w:rsidR="00524044" w:rsidRDefault="00CB55C8">
      <w:pPr>
        <w:spacing w:after="0"/>
        <w:ind w:left="360"/>
        <w:rPr>
          <w:sz w:val="24"/>
          <w:szCs w:val="24"/>
        </w:rPr>
      </w:pPr>
      <w:r>
        <w:rPr>
          <w:rFonts w:ascii="Wingdings" w:hAnsi="Wingdings"/>
          <w:b/>
          <w:bCs/>
          <w:color w:val="002060"/>
          <w:sz w:val="24"/>
          <w:szCs w:val="24"/>
        </w:rPr>
        <w:t></w:t>
      </w:r>
      <w:r>
        <w:rPr>
          <w:rFonts w:ascii="Wingdings" w:hAnsi="Wingdings"/>
          <w:b/>
          <w:bCs/>
          <w:color w:val="002060"/>
          <w:sz w:val="24"/>
          <w:szCs w:val="24"/>
        </w:rPr>
        <w:t></w:t>
      </w:r>
      <w:r>
        <w:rPr>
          <w:rFonts w:ascii="Wingdings" w:hAnsi="Wingdings"/>
          <w:b/>
          <w:bCs/>
          <w:color w:val="002060"/>
          <w:sz w:val="24"/>
          <w:szCs w:val="24"/>
        </w:rPr>
        <w:t></w:t>
      </w:r>
      <w:r>
        <w:rPr>
          <w:rFonts w:ascii="Wingdings" w:eastAsia="Wingdings" w:hAnsi="Wingdings" w:cs="Wingdings"/>
          <w:b/>
          <w:bCs/>
          <w:color w:val="C00000"/>
          <w:sz w:val="24"/>
          <w:szCs w:val="24"/>
        </w:rPr>
        <w:t></w:t>
      </w:r>
      <w:r>
        <w:rPr>
          <w:rFonts w:ascii="Wingdings" w:hAnsi="Wingdings"/>
          <w:b/>
          <w:bCs/>
          <w:color w:val="002060"/>
          <w:sz w:val="24"/>
          <w:szCs w:val="24"/>
        </w:rPr>
        <w:t></w:t>
      </w:r>
      <w:r>
        <w:rPr>
          <w:rFonts w:ascii="Bodoni MT" w:hAnsi="Bodoni MT"/>
          <w:sz w:val="24"/>
          <w:szCs w:val="24"/>
        </w:rPr>
        <w:t>Recopiez la bonne réponse………………………</w:t>
      </w:r>
      <w:proofErr w:type="gramStart"/>
      <w:r>
        <w:rPr>
          <w:rFonts w:ascii="Bodoni MT" w:hAnsi="Bodoni MT"/>
          <w:sz w:val="24"/>
          <w:szCs w:val="24"/>
        </w:rPr>
        <w:t>…….</w:t>
      </w:r>
      <w:proofErr w:type="gramEnd"/>
      <w:r>
        <w:rPr>
          <w:rFonts w:ascii="Bodoni MT" w:hAnsi="Bodoni MT"/>
          <w:sz w:val="24"/>
          <w:szCs w:val="24"/>
        </w:rPr>
        <w:t xml:space="preserve">. </w:t>
      </w:r>
      <w:r>
        <w:rPr>
          <w:rFonts w:ascii="Bodoni MT" w:hAnsi="Bodoni MT"/>
          <w:b/>
          <w:bCs/>
          <w:sz w:val="24"/>
          <w:szCs w:val="24"/>
        </w:rPr>
        <w:t>(1 point)</w:t>
      </w:r>
    </w:p>
    <w:p w14:paraId="7A3A3BF2" w14:textId="77777777" w:rsidR="00524044" w:rsidRDefault="00524044">
      <w:pPr>
        <w:spacing w:after="0"/>
        <w:ind w:left="360"/>
        <w:rPr>
          <w:rFonts w:ascii="Bodoni MT" w:hAnsi="Bodoni MT"/>
          <w:b/>
          <w:bCs/>
        </w:rPr>
      </w:pPr>
    </w:p>
    <w:p w14:paraId="271ABA50" w14:textId="77777777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476A4B3B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53D4EACD" w14:textId="7F3CC65E" w:rsidR="00524044" w:rsidRDefault="00BB5C74" w:rsidP="00BB5C7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  <w:rPr>
          <w:rFonts w:ascii="Bodoni MT" w:hAnsi="Bodoni MT"/>
          <w:b/>
          <w:bCs/>
        </w:rPr>
      </w:pPr>
      <w:r w:rsidRPr="00BB5C74">
        <w:rPr>
          <w:rFonts w:ascii="Bodoni MT" w:hAnsi="Bodoni MT"/>
          <w:b/>
          <w:bCs/>
        </w:rPr>
        <w:t>Il touche peu d’argent</w:t>
      </w:r>
    </w:p>
    <w:p w14:paraId="2A40A88B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0D8EAFD2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35FBBE2B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rFonts w:ascii="Bodoni MT" w:hAnsi="Bodoni MT"/>
          <w:b/>
          <w:bCs/>
        </w:rPr>
      </w:pPr>
    </w:p>
    <w:p w14:paraId="15BB37EA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rFonts w:ascii="Bodoni MT" w:hAnsi="Bodoni MT"/>
          <w:b/>
          <w:bCs/>
        </w:rPr>
      </w:pPr>
    </w:p>
    <w:p w14:paraId="4A5CB9A4" w14:textId="77777777" w:rsidR="00524044" w:rsidRDefault="00524044">
      <w:pPr>
        <w:spacing w:after="0"/>
        <w:ind w:left="360"/>
        <w:rPr>
          <w:rFonts w:ascii="Bodoni MT" w:hAnsi="Bodoni MT"/>
          <w:b/>
          <w:bCs/>
        </w:rPr>
      </w:pPr>
    </w:p>
    <w:p w14:paraId="624A93CE" w14:textId="77777777" w:rsidR="00524044" w:rsidRDefault="00524044">
      <w:pPr>
        <w:spacing w:after="0"/>
        <w:ind w:left="360"/>
        <w:rPr>
          <w:rFonts w:ascii="Bodoni MT" w:hAnsi="Bodoni MT"/>
          <w:b/>
          <w:bCs/>
        </w:rPr>
      </w:pPr>
    </w:p>
    <w:p w14:paraId="62152DC2" w14:textId="77777777" w:rsidR="00524044" w:rsidRDefault="00CB55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« </w:t>
      </w:r>
      <w:r>
        <w:rPr>
          <w:rFonts w:ascii="Bodoni MT" w:hAnsi="Bodoni MT"/>
          <w:i/>
          <w:iCs/>
          <w:sz w:val="24"/>
          <w:szCs w:val="24"/>
        </w:rPr>
        <w:t xml:space="preserve">Cette augmentation </w:t>
      </w:r>
      <w:r>
        <w:rPr>
          <w:rFonts w:ascii="Bodoni MT" w:hAnsi="Bodoni MT"/>
          <w:b/>
          <w:bCs/>
          <w:i/>
          <w:iCs/>
          <w:color w:val="002060"/>
          <w:sz w:val="24"/>
          <w:szCs w:val="24"/>
          <w:u w:val="single"/>
        </w:rPr>
        <w:t xml:space="preserve">résulte </w:t>
      </w:r>
      <w:proofErr w:type="gramStart"/>
      <w:r>
        <w:rPr>
          <w:rFonts w:ascii="Bodoni MT" w:hAnsi="Bodoni MT"/>
          <w:b/>
          <w:bCs/>
          <w:i/>
          <w:iCs/>
          <w:color w:val="002060"/>
          <w:sz w:val="24"/>
          <w:szCs w:val="24"/>
          <w:u w:val="single"/>
        </w:rPr>
        <w:t>d</w:t>
      </w:r>
      <w:r>
        <w:rPr>
          <w:rFonts w:ascii="Bodoni MT" w:hAnsi="Bodoni MT"/>
          <w:i/>
          <w:iCs/>
          <w:sz w:val="24"/>
          <w:szCs w:val="24"/>
        </w:rPr>
        <w:t xml:space="preserve">’une </w:t>
      </w:r>
      <w:r>
        <w:rPr>
          <w:rFonts w:ascii="Bodoni MT" w:hAnsi="Bodoni MT"/>
          <w:i/>
          <w:iCs/>
          <w:sz w:val="24"/>
          <w:szCs w:val="24"/>
        </w:rPr>
        <w:t>amélioration salariales</w:t>
      </w:r>
      <w:proofErr w:type="gramEnd"/>
      <w:r>
        <w:rPr>
          <w:rFonts w:ascii="Bodoni MT" w:hAnsi="Bodoni MT"/>
          <w:sz w:val="24"/>
          <w:szCs w:val="24"/>
        </w:rPr>
        <w:t>. ». .........</w:t>
      </w:r>
      <w:r>
        <w:rPr>
          <w:rFonts w:ascii="Bodoni MT" w:hAnsi="Bodoni MT"/>
          <w:b/>
          <w:bCs/>
          <w:sz w:val="24"/>
          <w:szCs w:val="24"/>
        </w:rPr>
        <w:t>( 2 points)</w:t>
      </w:r>
    </w:p>
    <w:p w14:paraId="61896934" w14:textId="77777777" w:rsidR="00524044" w:rsidRDefault="00CB55C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Le verbe souligné exprime (</w:t>
      </w:r>
      <w:r>
        <w:rPr>
          <w:rFonts w:ascii="Bodoni MT" w:hAnsi="Bodoni MT"/>
          <w:b/>
          <w:bCs/>
          <w:i/>
          <w:iCs/>
          <w:sz w:val="24"/>
          <w:szCs w:val="24"/>
        </w:rPr>
        <w:t>la cause</w:t>
      </w:r>
      <w:r>
        <w:rPr>
          <w:rFonts w:ascii="Bodoni MT" w:hAnsi="Bodoni MT"/>
          <w:sz w:val="24"/>
          <w:szCs w:val="24"/>
        </w:rPr>
        <w:t xml:space="preserve">, </w:t>
      </w:r>
      <w:r>
        <w:rPr>
          <w:rFonts w:ascii="Bodoni MT" w:hAnsi="Bodoni MT"/>
          <w:b/>
          <w:bCs/>
          <w:i/>
          <w:iCs/>
          <w:sz w:val="24"/>
          <w:szCs w:val="24"/>
        </w:rPr>
        <w:t>la</w:t>
      </w:r>
      <w:r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b/>
          <w:bCs/>
          <w:i/>
          <w:iCs/>
          <w:sz w:val="24"/>
          <w:szCs w:val="24"/>
        </w:rPr>
        <w:t>conséquence</w:t>
      </w:r>
      <w:r>
        <w:rPr>
          <w:rFonts w:ascii="Bodoni MT" w:hAnsi="Bodoni MT"/>
          <w:sz w:val="24"/>
          <w:szCs w:val="24"/>
        </w:rPr>
        <w:t xml:space="preserve">, </w:t>
      </w:r>
      <w:r>
        <w:rPr>
          <w:rFonts w:ascii="Bodoni MT" w:hAnsi="Bodoni MT"/>
          <w:b/>
          <w:bCs/>
          <w:i/>
          <w:iCs/>
          <w:sz w:val="24"/>
          <w:szCs w:val="24"/>
        </w:rPr>
        <w:t>le</w:t>
      </w:r>
      <w:r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b/>
          <w:bCs/>
          <w:i/>
          <w:iCs/>
          <w:sz w:val="24"/>
          <w:szCs w:val="24"/>
        </w:rPr>
        <w:t>but</w:t>
      </w:r>
      <w:r>
        <w:rPr>
          <w:rFonts w:ascii="Bodoni MT" w:hAnsi="Bodoni MT"/>
          <w:sz w:val="24"/>
          <w:szCs w:val="24"/>
        </w:rPr>
        <w:t xml:space="preserve"> ou </w:t>
      </w:r>
      <w:r>
        <w:rPr>
          <w:rFonts w:ascii="Bodoni MT" w:hAnsi="Bodoni MT"/>
          <w:b/>
          <w:bCs/>
          <w:i/>
          <w:iCs/>
          <w:sz w:val="24"/>
          <w:szCs w:val="24"/>
        </w:rPr>
        <w:t>la</w:t>
      </w:r>
      <w:r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b/>
          <w:bCs/>
          <w:i/>
          <w:iCs/>
          <w:sz w:val="24"/>
          <w:szCs w:val="24"/>
        </w:rPr>
        <w:t>manière</w:t>
      </w:r>
      <w:r>
        <w:rPr>
          <w:rFonts w:ascii="Bodoni MT" w:hAnsi="Bodoni MT"/>
          <w:sz w:val="24"/>
          <w:szCs w:val="24"/>
        </w:rPr>
        <w:t> ?)</w:t>
      </w:r>
    </w:p>
    <w:p w14:paraId="6F95E826" w14:textId="77777777" w:rsidR="00524044" w:rsidRDefault="00CB55C8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rFonts w:ascii="Wingdings" w:eastAsia="Wingdings" w:hAnsi="Wingdings" w:cs="Wingdings"/>
          <w:b/>
          <w:bCs/>
          <w:color w:val="C00000"/>
          <w:sz w:val="24"/>
          <w:szCs w:val="24"/>
        </w:rPr>
        <w:t></w:t>
      </w:r>
      <w:r>
        <w:rPr>
          <w:b/>
          <w:bCs/>
          <w:color w:val="C00000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>Recopiez la bonne réponse………………</w:t>
      </w:r>
      <w:proofErr w:type="gramStart"/>
      <w:r>
        <w:rPr>
          <w:rFonts w:ascii="Bodoni MT" w:hAnsi="Bodoni MT"/>
          <w:sz w:val="24"/>
          <w:szCs w:val="24"/>
        </w:rPr>
        <w:t>…….</w:t>
      </w:r>
      <w:proofErr w:type="gramEnd"/>
      <w:r>
        <w:rPr>
          <w:rFonts w:ascii="Bodoni MT" w:hAnsi="Bodoni MT"/>
          <w:sz w:val="24"/>
          <w:szCs w:val="24"/>
        </w:rPr>
        <w:t xml:space="preserve">………….. </w:t>
      </w:r>
      <w:r>
        <w:rPr>
          <w:rFonts w:ascii="Bodoni MT" w:hAnsi="Bodoni MT"/>
          <w:b/>
          <w:bCs/>
          <w:sz w:val="24"/>
          <w:szCs w:val="24"/>
        </w:rPr>
        <w:t>(1 point)</w:t>
      </w:r>
    </w:p>
    <w:p w14:paraId="64F7E819" w14:textId="77777777" w:rsidR="00524044" w:rsidRDefault="00CB55C8">
      <w:pPr>
        <w:ind w:left="360"/>
        <w:rPr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           </w:t>
      </w:r>
      <w:r>
        <w:rPr>
          <w:rFonts w:ascii="Wingdings" w:eastAsia="Wingdings" w:hAnsi="Wingdings" w:cs="Wingdings"/>
          <w:b/>
          <w:bCs/>
          <w:color w:val="C00000"/>
          <w:sz w:val="24"/>
          <w:szCs w:val="24"/>
        </w:rPr>
        <w:t></w:t>
      </w:r>
      <w:r>
        <w:rPr>
          <w:b/>
          <w:bCs/>
          <w:color w:val="C00000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>Refaites la phrase à l’aide d’une autre expression</w:t>
      </w:r>
      <w:r>
        <w:rPr>
          <w:rFonts w:ascii="Bodoni MT" w:hAnsi="Bodoni MT"/>
          <w:sz w:val="24"/>
          <w:szCs w:val="24"/>
        </w:rPr>
        <w:t>»...............</w:t>
      </w:r>
      <w:r>
        <w:rPr>
          <w:rFonts w:ascii="Bodoni MT" w:hAnsi="Bodoni MT"/>
          <w:b/>
          <w:bCs/>
          <w:sz w:val="24"/>
          <w:szCs w:val="24"/>
        </w:rPr>
        <w:t>( 2 points)</w:t>
      </w:r>
    </w:p>
    <w:p w14:paraId="158FEF4F" w14:textId="77777777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4DDC7693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DBDCD2E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818AFAA" w14:textId="77777777" w:rsidR="00BB5C74" w:rsidRDefault="00BB5C74" w:rsidP="00BB5C7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ab/>
      </w:r>
      <w:r w:rsidRPr="00BB5C74">
        <w:rPr>
          <w:rFonts w:ascii="Bodoni MT" w:hAnsi="Bodoni MT"/>
          <w:b/>
          <w:bCs/>
        </w:rPr>
        <w:t xml:space="preserve">Le verbe souligné exprime la conséquence </w:t>
      </w:r>
    </w:p>
    <w:p w14:paraId="15752725" w14:textId="226BAEAC" w:rsidR="00524044" w:rsidRPr="00BB5C74" w:rsidRDefault="00BB5C74" w:rsidP="00BB5C7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  <w:rPr>
          <w:rFonts w:ascii="Bodoni MT" w:hAnsi="Bodoni MT"/>
          <w:b/>
          <w:bCs/>
        </w:rPr>
      </w:pPr>
      <w:r w:rsidRPr="00BB5C74">
        <w:rPr>
          <w:rFonts w:ascii="Bodoni MT" w:hAnsi="Bodoni MT"/>
          <w:b/>
          <w:bCs/>
        </w:rPr>
        <w:t>Cette augmentation provient d’une amélioration salariale.</w:t>
      </w:r>
    </w:p>
    <w:p w14:paraId="4A6B6A37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15D6AD87" w14:textId="77777777" w:rsidR="00524044" w:rsidRDefault="00524044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</w:rPr>
      </w:pPr>
    </w:p>
    <w:p w14:paraId="67CBDCF2" w14:textId="77777777" w:rsidR="00524044" w:rsidRDefault="00524044">
      <w:pPr>
        <w:rPr>
          <w:rFonts w:ascii="Bodoni MT" w:hAnsi="Bodoni MT"/>
          <w:sz w:val="24"/>
          <w:szCs w:val="24"/>
        </w:rPr>
      </w:pPr>
    </w:p>
    <w:p w14:paraId="12E82601" w14:textId="77777777" w:rsidR="00524044" w:rsidRDefault="00CB55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b/>
          <w:bCs/>
          <w:i/>
          <w:iCs/>
          <w:color w:val="0070C0"/>
          <w:sz w:val="24"/>
          <w:szCs w:val="24"/>
          <w:u w:val="single"/>
        </w:rPr>
        <w:t>Production de l’écrit</w:t>
      </w:r>
      <w:r>
        <w:rPr>
          <w:rFonts w:ascii="Georgia" w:hAnsi="Georgia"/>
          <w:b/>
          <w:bCs/>
          <w:color w:val="0070C0"/>
          <w:sz w:val="24"/>
          <w:szCs w:val="24"/>
        </w:rPr>
        <w:t> : (20 points)</w:t>
      </w:r>
    </w:p>
    <w:p w14:paraId="6F06B207" w14:textId="77777777" w:rsidR="00524044" w:rsidRDefault="00CB55C8">
      <w:pPr>
        <w:spacing w:after="0" w:line="240" w:lineRule="auto"/>
        <w:ind w:left="360"/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Peut-on réussir une communication si on ne prend pas en considération le non verbal ?</w:t>
      </w:r>
    </w:p>
    <w:p w14:paraId="6EE8A330" w14:textId="77777777" w:rsidR="00524044" w:rsidRDefault="00CB55C8">
      <w:pPr>
        <w:spacing w:after="0" w:line="240" w:lineRule="auto"/>
        <w:ind w:left="360"/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Développez votre réponse en vous appuyant sur des arguments convaincants.</w:t>
      </w:r>
    </w:p>
    <w:p w14:paraId="6DC950F6" w14:textId="77777777" w:rsidR="00524044" w:rsidRDefault="00524044">
      <w:pPr>
        <w:spacing w:after="0" w:line="240" w:lineRule="auto"/>
        <w:ind w:left="360"/>
        <w:rPr>
          <w:rFonts w:ascii="Bodoni MT" w:hAnsi="Bodoni MT"/>
        </w:rPr>
      </w:pPr>
    </w:p>
    <w:p w14:paraId="5F33D631" w14:textId="77777777" w:rsidR="00524044" w:rsidRDefault="00524044">
      <w:pPr>
        <w:spacing w:after="0" w:line="240" w:lineRule="auto"/>
        <w:ind w:left="360"/>
        <w:rPr>
          <w:rFonts w:ascii="Bodoni MT" w:hAnsi="Bodoni MT"/>
        </w:rPr>
      </w:pPr>
    </w:p>
    <w:p w14:paraId="62ACF422" w14:textId="531C91D3" w:rsidR="00524044" w:rsidRDefault="00CB55C8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Bodoni MT" w:hAnsi="Bodoni MT"/>
          <w:b/>
          <w:bCs/>
          <w:sz w:val="24"/>
          <w:szCs w:val="24"/>
        </w:rPr>
      </w:pPr>
      <w:r>
        <w:rPr>
          <w:rFonts w:ascii="Bodoni MT" w:hAnsi="Bodoni MT"/>
          <w:b/>
          <w:bCs/>
          <w:sz w:val="24"/>
          <w:szCs w:val="24"/>
        </w:rPr>
        <w:t>Réponse :</w:t>
      </w:r>
    </w:p>
    <w:p w14:paraId="6AFA11BB" w14:textId="59067C5E" w:rsidR="00E30DD3" w:rsidRDefault="00C26E0B" w:rsidP="00E30DD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  <w:r>
        <w:t>Quand on essaye de faire réussir une bonne communication, on s’intéresse principalement à faire attention aux notre manière de parler et la plupart de nous ne prend pas en considération les choses qui n’ont pas de son, c’est le non-verbal qui est très crucial pour réussir une communication, alors comment ça marche ?</w:t>
      </w:r>
    </w:p>
    <w:p w14:paraId="68DE056D" w14:textId="045D3D7E" w:rsidR="00E30DD3" w:rsidRDefault="00E30DD3" w:rsidP="00E30DD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3C9D1019" w14:textId="77777777" w:rsidR="00AB7C43" w:rsidRDefault="00E30DD3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  <w:r>
        <w:t>En premier lieu, le non-verbal c’est tout ce qui est gestuel sans voix, comme la manière comment</w:t>
      </w:r>
      <w:r w:rsidR="00AB7C43">
        <w:t xml:space="preserve"> </w:t>
      </w:r>
      <w:r w:rsidR="00AB7C43">
        <w:t>nous nous tenant devant les gens pendant la transmission des messages auditifs, cela renforce plus la qualité</w:t>
      </w:r>
      <w:r w:rsidR="00AB7C43">
        <w:t xml:space="preserve"> </w:t>
      </w:r>
      <w:r w:rsidR="00AB7C43">
        <w:t xml:space="preserve">de notre parole et lui donne une efficacité forte  parce que par exemple notre regard donne </w:t>
      </w:r>
      <w:r w:rsidR="00AB7C43" w:rsidRPr="00296CA0">
        <w:t>de la présence</w:t>
      </w:r>
      <w:r w:rsidR="00AB7C43">
        <w:t xml:space="preserve"> </w:t>
      </w:r>
      <w:r w:rsidR="00AB7C43" w:rsidRPr="00296CA0">
        <w:t>à l’intervention, il précède les mots</w:t>
      </w:r>
      <w:r w:rsidR="00AB7C43">
        <w:t xml:space="preserve"> et donne aussi</w:t>
      </w:r>
      <w:r w:rsidR="00AB7C43" w:rsidRPr="00296CA0">
        <w:t xml:space="preserve"> </w:t>
      </w:r>
      <w:r w:rsidR="00AB7C43">
        <w:t xml:space="preserve"> une quantité d’informations sur la façon dont l’auditoire</w:t>
      </w:r>
      <w:r w:rsidR="00AB7C43">
        <w:t xml:space="preserve"> </w:t>
      </w:r>
      <w:r w:rsidR="00C26E0B">
        <w:t>nous perçoit et entend notre discours et assure la connectivité de la relation entre l’émetteur et le récepteur.</w:t>
      </w:r>
    </w:p>
    <w:p w14:paraId="19FCC28F" w14:textId="77777777" w:rsidR="00C66490" w:rsidRDefault="00C26E0B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  <w:r>
        <w:lastRenderedPageBreak/>
        <w:t xml:space="preserve">En second lieu, la communication non-verbale traduit tous ce qui est transmis au langage corporel agissant comme un message inconscient de nos émotions et </w:t>
      </w:r>
      <w:r w:rsidRPr="00296CA0">
        <w:t>sentiments cachés</w:t>
      </w:r>
      <w:r>
        <w:t xml:space="preserve"> parce que</w:t>
      </w:r>
      <w:r w:rsidR="00C66490">
        <w:t xml:space="preserve"> </w:t>
      </w:r>
      <w:r w:rsidRPr="001C0043">
        <w:t xml:space="preserve">fondamentalement </w:t>
      </w:r>
      <w:r>
        <w:t xml:space="preserve">toute communication verbale elle-même n’est qu’une traduction de nos réactions </w:t>
      </w:r>
    </w:p>
    <w:p w14:paraId="4A845A56" w14:textId="77777777" w:rsidR="00C66490" w:rsidRDefault="00C66490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22981887" w14:textId="77777777" w:rsidR="00C66490" w:rsidRDefault="00C66490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7317C5E2" w14:textId="528A66D7" w:rsidR="00AB7C43" w:rsidRDefault="00C66490" w:rsidP="00C66490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  <w:r>
        <w:t>é</w:t>
      </w:r>
      <w:r w:rsidR="00C26E0B">
        <w:t>motionnelles et des idées intellectuelles et de plus le non-verbal est plus compréhensible elle est la seule chose qui confirmera bien les messages auditifs et leur sens.</w:t>
      </w:r>
    </w:p>
    <w:p w14:paraId="7DC5B8FC" w14:textId="09A5E50F" w:rsidR="00524044" w:rsidRDefault="00C26E0B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  <w:r>
        <w:t xml:space="preserve">En somme, le non-verbal est très important pour réussir la communication verbale et permet ainsi de soutenir notre comportement verbal lorsque nous exprimons.    </w:t>
      </w:r>
    </w:p>
    <w:p w14:paraId="3C512307" w14:textId="0FB98E53" w:rsidR="00C66490" w:rsidRDefault="00C66490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5C95C444" w14:textId="789754CB" w:rsidR="00C66490" w:rsidRDefault="00C66490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609CE5C2" w14:textId="7E27209C" w:rsidR="00C66490" w:rsidRDefault="00C66490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3E1AF868" w14:textId="2BB891D0" w:rsidR="00C66490" w:rsidRDefault="00C66490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62BE9ED8" w14:textId="45E0ACD8" w:rsidR="00C66490" w:rsidRDefault="00C66490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5753B548" w14:textId="415E6AB1" w:rsidR="00C66490" w:rsidRDefault="00C66490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5E2FD27A" w14:textId="6BAA8BC7" w:rsidR="00C66490" w:rsidRDefault="00C66490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08C13BFF" w14:textId="77777777" w:rsidR="00C66490" w:rsidRPr="00C26E0B" w:rsidRDefault="00C66490" w:rsidP="00AB7C43">
      <w:pPr>
        <w:pStyle w:val="ListParagraph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696"/>
      </w:pPr>
    </w:p>
    <w:p w14:paraId="25568A38" w14:textId="77777777" w:rsidR="00524044" w:rsidRDefault="00524044" w:rsidP="00C26E0B">
      <w:pPr>
        <w:pStyle w:val="ListParagraph"/>
        <w:pBdr>
          <w:top w:val="single" w:sz="2" w:space="3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 w:line="240" w:lineRule="auto"/>
        <w:rPr>
          <w:rFonts w:ascii="Bodoni MT" w:hAnsi="Bodoni MT"/>
          <w:b/>
          <w:bCs/>
        </w:rPr>
      </w:pPr>
    </w:p>
    <w:p w14:paraId="040144C3" w14:textId="77777777" w:rsidR="00524044" w:rsidRDefault="00524044" w:rsidP="00C26E0B">
      <w:pPr>
        <w:pStyle w:val="ListParagraph"/>
        <w:pBdr>
          <w:top w:val="single" w:sz="2" w:space="3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 w:line="240" w:lineRule="auto"/>
        <w:rPr>
          <w:rFonts w:ascii="Bodoni MT" w:hAnsi="Bodoni MT"/>
          <w:b/>
          <w:bCs/>
        </w:rPr>
      </w:pPr>
    </w:p>
    <w:p w14:paraId="3FB7AC14" w14:textId="77777777" w:rsidR="00524044" w:rsidRDefault="00524044">
      <w:pPr>
        <w:rPr>
          <w:rFonts w:ascii="Edwardian Script ITC" w:hAnsi="Edwardian Script ITC"/>
          <w:b/>
          <w:bCs/>
          <w:sz w:val="24"/>
          <w:szCs w:val="24"/>
        </w:rPr>
      </w:pPr>
    </w:p>
    <w:p w14:paraId="045160CC" w14:textId="77777777" w:rsidR="00524044" w:rsidRDefault="00CB55C8">
      <w:pPr>
        <w:ind w:left="360"/>
        <w:jc w:val="right"/>
        <w:rPr>
          <w:sz w:val="28"/>
          <w:szCs w:val="28"/>
        </w:rPr>
      </w:pPr>
      <w:r>
        <w:rPr>
          <w:rFonts w:ascii="Edwardian Script ITC" w:hAnsi="Edwardian Script ITC"/>
          <w:b/>
          <w:bCs/>
          <w:sz w:val="28"/>
          <w:szCs w:val="28"/>
        </w:rPr>
        <w:t>Bon courage </w:t>
      </w:r>
      <w:r>
        <w:rPr>
          <w:rFonts w:asciiTheme="majorBidi" w:hAnsiTheme="majorBidi" w:cstheme="majorBidi"/>
          <w:b/>
          <w:bCs/>
          <w:sz w:val="28"/>
          <w:szCs w:val="28"/>
        </w:rPr>
        <w:t>!</w:t>
      </w:r>
    </w:p>
    <w:sectPr w:rsidR="00524044">
      <w:pgSz w:w="11909" w:h="16834"/>
      <w:pgMar w:top="619" w:right="691" w:bottom="634" w:left="69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1FEC"/>
    <w:multiLevelType w:val="multilevel"/>
    <w:tmpl w:val="8DCC44CA"/>
    <w:lvl w:ilvl="0">
      <w:start w:val="1"/>
      <w:numFmt w:val="upperRoman"/>
      <w:lvlText w:val="%1-"/>
      <w:lvlJc w:val="left"/>
      <w:pPr>
        <w:tabs>
          <w:tab w:val="num" w:pos="0"/>
        </w:tabs>
        <w:ind w:left="1080" w:hanging="72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7526B6F"/>
    <w:multiLevelType w:val="multilevel"/>
    <w:tmpl w:val="83468A18"/>
    <w:lvl w:ilvl="0">
      <w:start w:val="13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bCs/>
        <w:color w:val="0070C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737AED"/>
    <w:multiLevelType w:val="multilevel"/>
    <w:tmpl w:val="676E645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/>
        <w:bCs/>
        <w:i w:val="0"/>
        <w:iCs w:val="0"/>
        <w:color w:val="C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1B01C7"/>
    <w:multiLevelType w:val="multilevel"/>
    <w:tmpl w:val="A01CFBDE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rFonts w:ascii="Bodoni MT" w:hAnsi="Bodoni MT"/>
        <w:b/>
        <w:bCs/>
        <w:color w:val="C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19074A0"/>
    <w:multiLevelType w:val="multilevel"/>
    <w:tmpl w:val="C0447B2E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bCs/>
        <w:color w:val="0070C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727815"/>
    <w:multiLevelType w:val="multilevel"/>
    <w:tmpl w:val="2132D4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044"/>
    <w:rsid w:val="000D2A6D"/>
    <w:rsid w:val="000D5369"/>
    <w:rsid w:val="00524044"/>
    <w:rsid w:val="005D5027"/>
    <w:rsid w:val="009313E8"/>
    <w:rsid w:val="00AB7C43"/>
    <w:rsid w:val="00BB5C74"/>
    <w:rsid w:val="00C26E0B"/>
    <w:rsid w:val="00C66490"/>
    <w:rsid w:val="00CB55C8"/>
    <w:rsid w:val="00E177B5"/>
    <w:rsid w:val="00E3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5FFA"/>
  <w15:docId w15:val="{D6D7D321-7EEB-44DA-87D5-09B3E389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485AA1"/>
    <w:pPr>
      <w:widowControl w:val="0"/>
      <w:spacing w:before="91" w:after="0" w:line="240" w:lineRule="auto"/>
      <w:ind w:left="940" w:hanging="361"/>
      <w:outlineLvl w:val="0"/>
    </w:pPr>
    <w:rPr>
      <w:rFonts w:ascii="Cambria" w:eastAsia="Cambria" w:hAnsi="Cambria" w:cs="Cambr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85AA1"/>
    <w:rPr>
      <w:rFonts w:ascii="Cambria" w:eastAsia="Cambria" w:hAnsi="Cambria" w:cs="Cambria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244E"/>
    <w:pPr>
      <w:ind w:left="720"/>
      <w:contextualSpacing/>
    </w:pPr>
  </w:style>
  <w:style w:type="table" w:styleId="TableGrid">
    <w:name w:val="Table Grid"/>
    <w:basedOn w:val="TableNormal"/>
    <w:uiPriority w:val="39"/>
    <w:rsid w:val="003F2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 ourhachoui</dc:creator>
  <dc:description/>
  <cp:lastModifiedBy>OUSSAMA LOUATI</cp:lastModifiedBy>
  <cp:revision>11</cp:revision>
  <cp:lastPrinted>2022-01-31T23:36:00Z</cp:lastPrinted>
  <dcterms:created xsi:type="dcterms:W3CDTF">2022-02-03T13:00:00Z</dcterms:created>
  <dcterms:modified xsi:type="dcterms:W3CDTF">2022-02-03T14:22:00Z</dcterms:modified>
  <dc:language>en-US</dc:language>
</cp:coreProperties>
</file>