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30E7" w14:textId="616F54F8" w:rsidR="006E7C4A" w:rsidRDefault="001C72B2">
      <w:r>
        <w:rPr>
          <w:noProof/>
        </w:rPr>
        <w:drawing>
          <wp:anchor distT="0" distB="0" distL="114300" distR="114300" simplePos="0" relativeHeight="251660288" behindDoc="1" locked="0" layoutInCell="1" allowOverlap="1" wp14:anchorId="378CD30C" wp14:editId="071B96EC">
            <wp:simplePos x="0" y="0"/>
            <wp:positionH relativeFrom="page">
              <wp:align>left</wp:align>
            </wp:positionH>
            <wp:positionV relativeFrom="paragraph">
              <wp:posOffset>-139065</wp:posOffset>
            </wp:positionV>
            <wp:extent cx="2910840" cy="1078865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78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DB475" w14:textId="26A778A0" w:rsidR="006E7C4A" w:rsidRDefault="001C72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8D1C3" wp14:editId="22C1668A">
                <wp:simplePos x="0" y="0"/>
                <wp:positionH relativeFrom="column">
                  <wp:posOffset>3219450</wp:posOffset>
                </wp:positionH>
                <wp:positionV relativeFrom="paragraph">
                  <wp:posOffset>2197100</wp:posOffset>
                </wp:positionV>
                <wp:extent cx="3763010" cy="72237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722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9EAA6" w14:textId="77777777" w:rsidR="001C72B2" w:rsidRPr="006E7C4A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E7C4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t>INTRODUCTION À MACHINE LEARNING– Filière ASEDS INE1</w:t>
                            </w:r>
                          </w:p>
                          <w:p w14:paraId="47DB9A0D" w14:textId="77777777" w:rsidR="001C72B2" w:rsidRPr="00D53984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</w:p>
                          <w:p w14:paraId="4EB1C3F5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Compte rendu du LAB 4 :</w:t>
                            </w:r>
                          </w:p>
                          <w:p w14:paraId="14B762AD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A514410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AD0302" w14:textId="77777777" w:rsidR="001C72B2" w:rsidRDefault="001C72B2" w:rsidP="001C72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5A5964D4" w14:textId="77777777" w:rsidR="001C72B2" w:rsidRPr="006E7C4A" w:rsidRDefault="001C72B2" w:rsidP="001C72B2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C72B2">
                              <w:rPr>
                                <w:rFonts w:ascii="Times New Roman" w:hAnsi="Times New Roman" w:cs="Times New Roman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7C4A">
                              <w:rPr>
                                <w:rFonts w:ascii="Arial" w:hAnsi="Arial" w:cs="Arial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 xml:space="preserve">Lab </w:t>
                            </w:r>
                            <w:proofErr w:type="gramStart"/>
                            <w:r w:rsidRPr="006E7C4A">
                              <w:rPr>
                                <w:rFonts w:ascii="Arial" w:hAnsi="Arial" w:cs="Arial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6E7C4A">
                              <w:rPr>
                                <w:rFonts w:ascii="Arial" w:hAnsi="Arial" w:cs="Arial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 xml:space="preserve"> Simple and Multiple Linear Regression</w:t>
                            </w:r>
                          </w:p>
                          <w:p w14:paraId="327DF1A8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AC8F4D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Réalisé par :</w:t>
                            </w:r>
                          </w:p>
                          <w:p w14:paraId="0B024B93" w14:textId="77777777" w:rsidR="001C72B2" w:rsidRDefault="001C72B2" w:rsidP="001C72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Oussama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louati</w:t>
                            </w:r>
                            <w:proofErr w:type="spellEnd"/>
                          </w:p>
                          <w:p w14:paraId="721A0EA1" w14:textId="77777777" w:rsidR="001C72B2" w:rsidRDefault="001C72B2" w:rsidP="001C72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Achraf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benomar</w:t>
                            </w:r>
                            <w:proofErr w:type="spellEnd"/>
                          </w:p>
                          <w:p w14:paraId="6CB03A96" w14:textId="77777777" w:rsidR="001C72B2" w:rsidRDefault="001C72B2" w:rsidP="001C72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Khouloud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taouchikht</w:t>
                            </w:r>
                            <w:proofErr w:type="spellEnd"/>
                          </w:p>
                          <w:p w14:paraId="3FC46F53" w14:textId="77777777" w:rsidR="001C72B2" w:rsidRDefault="001C72B2" w:rsidP="001C72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EF8D1B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Encadré par :</w:t>
                            </w:r>
                          </w:p>
                          <w:p w14:paraId="1A05295D" w14:textId="77777777" w:rsidR="001C72B2" w:rsidRDefault="001C72B2" w:rsidP="001C72B2">
                            <w:pPr>
                              <w:jc w:val="center"/>
                              <w:rPr>
                                <w:rFonts w:ascii="URWPalladioL-Roma" w:hAnsi="URWPalladioL-Roma" w:cs="URWPalladioL-R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RWPalladioL-Roma" w:hAnsi="URWPalladioL-Roma" w:cs="URWPalladioL-Roma"/>
                                <w:sz w:val="28"/>
                                <w:szCs w:val="28"/>
                              </w:rPr>
                              <w:t xml:space="preserve">Pr. Zineb El </w:t>
                            </w:r>
                            <w:proofErr w:type="spellStart"/>
                            <w:r>
                              <w:rPr>
                                <w:rFonts w:ascii="URWPalladioL-Roma" w:hAnsi="URWPalladioL-Roma" w:cs="URWPalladioL-Roma"/>
                                <w:sz w:val="28"/>
                                <w:szCs w:val="28"/>
                              </w:rPr>
                              <w:t>Akkaoui</w:t>
                            </w:r>
                            <w:proofErr w:type="spellEnd"/>
                          </w:p>
                          <w:p w14:paraId="5310A5A2" w14:textId="77777777" w:rsidR="001C72B2" w:rsidRDefault="001C72B2" w:rsidP="001C72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AF1151" w14:textId="77777777" w:rsidR="001C72B2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Année universitaire :</w:t>
                            </w:r>
                          </w:p>
                          <w:p w14:paraId="1738259F" w14:textId="77777777" w:rsidR="001C72B2" w:rsidRPr="006E7C4A" w:rsidRDefault="001C72B2" w:rsidP="001C72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7C4A">
                              <w:rPr>
                                <w:sz w:val="28"/>
                                <w:szCs w:val="28"/>
                              </w:rPr>
                              <w:t>2021/2022</w:t>
                            </w:r>
                          </w:p>
                          <w:p w14:paraId="60080C64" w14:textId="77777777" w:rsidR="001C72B2" w:rsidRPr="006E7C4A" w:rsidRDefault="001C72B2" w:rsidP="001C72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D04B0B" w14:textId="77777777" w:rsidR="001C72B2" w:rsidRPr="006E7C4A" w:rsidRDefault="001C72B2" w:rsidP="001C72B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rPr>
                                <w:rFonts w:ascii="Cambria" w:hAnsi="Cambria" w:cs="Cambria"/>
                                <w:color w:val="37ABD5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64DBC25B" w14:textId="77777777" w:rsidR="001C72B2" w:rsidRPr="006E7C4A" w:rsidRDefault="001C72B2" w:rsidP="001C72B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8D1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3.5pt;margin-top:173pt;width:296.3pt;height:56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" filled="f" stroked="f">
                <v:textbox>
                  <w:txbxContent>
                    <w:p w14:paraId="2BE9EAA6" w14:textId="77777777" w:rsidR="001C72B2" w:rsidRPr="006E7C4A" w:rsidRDefault="001C72B2" w:rsidP="001C72B2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6E7C4A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</w:rPr>
                        <w:t>INTRODUCTION À MACHINE LEARNING– Filière ASEDS INE1</w:t>
                      </w:r>
                    </w:p>
                    <w:p w14:paraId="47DB9A0D" w14:textId="77777777" w:rsidR="001C72B2" w:rsidRPr="00D53984" w:rsidRDefault="001C72B2" w:rsidP="001C72B2">
                      <w:pPr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  <w:sz w:val="56"/>
                          <w:szCs w:val="56"/>
                        </w:rPr>
                      </w:pPr>
                    </w:p>
                    <w:p w14:paraId="4EB1C3F5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Compte rendu du LAB 4 :</w:t>
                      </w:r>
                    </w:p>
                    <w:p w14:paraId="14B762AD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A514410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AD0302" w14:textId="77777777" w:rsidR="001C72B2" w:rsidRDefault="001C72B2" w:rsidP="001C72B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5A5964D4" w14:textId="77777777" w:rsidR="001C72B2" w:rsidRPr="006E7C4A" w:rsidRDefault="001C72B2" w:rsidP="001C72B2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44"/>
                          <w:szCs w:val="44"/>
                          <w:lang w:val="en-US"/>
                        </w:rPr>
                      </w:pPr>
                      <w:r w:rsidRPr="001C72B2">
                        <w:rPr>
                          <w:rFonts w:ascii="Times New Roman" w:hAnsi="Times New Roman" w:cs="Times New Roman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 w:rsidRPr="006E7C4A">
                        <w:rPr>
                          <w:rFonts w:ascii="Arial" w:hAnsi="Arial" w:cs="Arial"/>
                          <w:color w:val="1F497D" w:themeColor="text2"/>
                          <w:sz w:val="44"/>
                          <w:szCs w:val="44"/>
                          <w:lang w:val="en-US"/>
                        </w:rPr>
                        <w:t xml:space="preserve">Lab </w:t>
                      </w:r>
                      <w:proofErr w:type="gramStart"/>
                      <w:r w:rsidRPr="006E7C4A">
                        <w:rPr>
                          <w:rFonts w:ascii="Arial" w:hAnsi="Arial" w:cs="Arial"/>
                          <w:color w:val="1F497D" w:themeColor="text2"/>
                          <w:sz w:val="44"/>
                          <w:szCs w:val="44"/>
                          <w:lang w:val="en-US"/>
                        </w:rPr>
                        <w:t>4 :</w:t>
                      </w:r>
                      <w:proofErr w:type="gramEnd"/>
                      <w:r w:rsidRPr="006E7C4A">
                        <w:rPr>
                          <w:rFonts w:ascii="Arial" w:hAnsi="Arial" w:cs="Arial"/>
                          <w:color w:val="1F497D" w:themeColor="text2"/>
                          <w:sz w:val="44"/>
                          <w:szCs w:val="44"/>
                          <w:lang w:val="en-US"/>
                        </w:rPr>
                        <w:t xml:space="preserve"> Simple and Multiple Linear Regression</w:t>
                      </w:r>
                    </w:p>
                    <w:p w14:paraId="327DF1A8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4AC8F4D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Réalisé par :</w:t>
                      </w:r>
                    </w:p>
                    <w:p w14:paraId="0B024B93" w14:textId="77777777" w:rsidR="001C72B2" w:rsidRDefault="001C72B2" w:rsidP="001C72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Oussama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louati</w:t>
                      </w:r>
                      <w:proofErr w:type="spellEnd"/>
                    </w:p>
                    <w:p w14:paraId="721A0EA1" w14:textId="77777777" w:rsidR="001C72B2" w:rsidRDefault="001C72B2" w:rsidP="001C72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Achraf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benomar</w:t>
                      </w:r>
                      <w:proofErr w:type="spellEnd"/>
                    </w:p>
                    <w:p w14:paraId="6CB03A96" w14:textId="77777777" w:rsidR="001C72B2" w:rsidRDefault="001C72B2" w:rsidP="001C72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Khouloud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taouchikht</w:t>
                      </w:r>
                      <w:proofErr w:type="spellEnd"/>
                    </w:p>
                    <w:p w14:paraId="3FC46F53" w14:textId="77777777" w:rsidR="001C72B2" w:rsidRDefault="001C72B2" w:rsidP="001C72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DEF8D1B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Encadré par :</w:t>
                      </w:r>
                    </w:p>
                    <w:p w14:paraId="1A05295D" w14:textId="77777777" w:rsidR="001C72B2" w:rsidRDefault="001C72B2" w:rsidP="001C72B2">
                      <w:pPr>
                        <w:jc w:val="center"/>
                        <w:rPr>
                          <w:rFonts w:ascii="URWPalladioL-Roma" w:hAnsi="URWPalladioL-Roma" w:cs="URWPalladioL-Roma"/>
                          <w:sz w:val="28"/>
                          <w:szCs w:val="28"/>
                        </w:rPr>
                      </w:pPr>
                      <w:r>
                        <w:rPr>
                          <w:rFonts w:ascii="URWPalladioL-Roma" w:hAnsi="URWPalladioL-Roma" w:cs="URWPalladioL-Roma"/>
                          <w:sz w:val="28"/>
                          <w:szCs w:val="28"/>
                        </w:rPr>
                        <w:t xml:space="preserve">Pr. Zineb El </w:t>
                      </w:r>
                      <w:proofErr w:type="spellStart"/>
                      <w:r>
                        <w:rPr>
                          <w:rFonts w:ascii="URWPalladioL-Roma" w:hAnsi="URWPalladioL-Roma" w:cs="URWPalladioL-Roma"/>
                          <w:sz w:val="28"/>
                          <w:szCs w:val="28"/>
                        </w:rPr>
                        <w:t>Akkaoui</w:t>
                      </w:r>
                      <w:proofErr w:type="spellEnd"/>
                    </w:p>
                    <w:p w14:paraId="5310A5A2" w14:textId="77777777" w:rsidR="001C72B2" w:rsidRDefault="001C72B2" w:rsidP="001C72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0AF1151" w14:textId="77777777" w:rsidR="001C72B2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Année universitaire :</w:t>
                      </w:r>
                    </w:p>
                    <w:p w14:paraId="1738259F" w14:textId="77777777" w:rsidR="001C72B2" w:rsidRPr="006E7C4A" w:rsidRDefault="001C72B2" w:rsidP="001C72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7C4A">
                        <w:rPr>
                          <w:sz w:val="28"/>
                          <w:szCs w:val="28"/>
                        </w:rPr>
                        <w:t>2021/2022</w:t>
                      </w:r>
                    </w:p>
                    <w:p w14:paraId="60080C64" w14:textId="77777777" w:rsidR="001C72B2" w:rsidRPr="006E7C4A" w:rsidRDefault="001C72B2" w:rsidP="001C72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FD04B0B" w14:textId="77777777" w:rsidR="001C72B2" w:rsidRPr="006E7C4A" w:rsidRDefault="001C72B2" w:rsidP="001C72B2">
                      <w:pPr>
                        <w:pStyle w:val="Paragraphestandard"/>
                        <w:shd w:val="clear" w:color="auto" w:fill="FFFFFF" w:themeFill="background1"/>
                        <w:suppressAutoHyphens/>
                        <w:rPr>
                          <w:rFonts w:ascii="Cambria" w:hAnsi="Cambria" w:cs="Cambria"/>
                          <w:color w:val="37ABD5"/>
                          <w:sz w:val="14"/>
                          <w:szCs w:val="14"/>
                          <w:lang w:val="en-US"/>
                        </w:rPr>
                      </w:pPr>
                    </w:p>
                    <w:p w14:paraId="64DBC25B" w14:textId="77777777" w:rsidR="001C72B2" w:rsidRPr="006E7C4A" w:rsidRDefault="001C72B2" w:rsidP="001C72B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B7714C" wp14:editId="7B50F945">
            <wp:simplePos x="0" y="0"/>
            <wp:positionH relativeFrom="column">
              <wp:posOffset>3098800</wp:posOffset>
            </wp:positionH>
            <wp:positionV relativeFrom="paragraph">
              <wp:posOffset>577850</wp:posOffset>
            </wp:positionV>
            <wp:extent cx="4069080" cy="1356360"/>
            <wp:effectExtent l="0" t="0" r="7620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7C4A">
        <w:br w:type="page"/>
      </w:r>
    </w:p>
    <w:p w14:paraId="1968B284" w14:textId="270ACE41" w:rsidR="0058332A" w:rsidRDefault="0058332A"/>
    <w:p w14:paraId="64975E64" w14:textId="1E0D06CF" w:rsidR="001C72B2" w:rsidRPr="001C72B2" w:rsidRDefault="001C72B2" w:rsidP="001C72B2"/>
    <w:p w14:paraId="74CAFCED" w14:textId="2A56061D" w:rsidR="001C72B2" w:rsidRPr="001C72B2" w:rsidRDefault="001C72B2" w:rsidP="001C72B2"/>
    <w:p w14:paraId="41353D4F" w14:textId="327DD113" w:rsidR="001C72B2" w:rsidRPr="001C72B2" w:rsidRDefault="001C72B2" w:rsidP="001C72B2"/>
    <w:p w14:paraId="1FCA836C" w14:textId="37207E95" w:rsidR="001C72B2" w:rsidRDefault="001C72B2" w:rsidP="001C72B2"/>
    <w:p w14:paraId="6E544013" w14:textId="77777777" w:rsidR="001C72B2" w:rsidRDefault="001C72B2" w:rsidP="001C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Interpret</w:t>
      </w:r>
      <w:proofErr w:type="spellEnd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obtained</w:t>
      </w:r>
      <w:proofErr w:type="spellEnd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scatterplot</w:t>
      </w:r>
      <w:proofErr w:type="spellEnd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 :</w:t>
      </w:r>
    </w:p>
    <w:p w14:paraId="09E379A2" w14:textId="194AE4C0" w:rsidR="001C72B2" w:rsidRDefault="001C72B2" w:rsidP="001C72B2">
      <w:pPr>
        <w:pStyle w:val="ListParagraph"/>
        <w:tabs>
          <w:tab w:val="left" w:pos="2260"/>
        </w:tabs>
        <w:ind w:left="1650"/>
      </w:pPr>
    </w:p>
    <w:p w14:paraId="333345F6" w14:textId="6936602E" w:rsidR="001C72B2" w:rsidRDefault="004B76E6" w:rsidP="001C72B2">
      <w:pPr>
        <w:pStyle w:val="ListParagraph"/>
        <w:tabs>
          <w:tab w:val="left" w:pos="2260"/>
        </w:tabs>
        <w:ind w:left="1650"/>
      </w:pPr>
      <w:r>
        <w:rPr>
          <w:rFonts w:ascii="Microsoft Sans Serif"/>
          <w:noProof/>
          <w:sz w:val="23"/>
        </w:rPr>
        <w:drawing>
          <wp:anchor distT="0" distB="0" distL="114300" distR="114300" simplePos="0" relativeHeight="251665408" behindDoc="0" locked="0" layoutInCell="1" allowOverlap="1" wp14:anchorId="44DAC9D2" wp14:editId="1D61CD63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6601460" cy="3556000"/>
            <wp:effectExtent l="0" t="0" r="889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32FD7" w14:textId="2C1F27A5" w:rsidR="001C72B2" w:rsidRPr="001C72B2" w:rsidRDefault="001C72B2" w:rsidP="001C72B2"/>
    <w:p w14:paraId="4240A4EE" w14:textId="45041CF2" w:rsidR="001C72B2" w:rsidRPr="001C72B2" w:rsidRDefault="001C72B2" w:rsidP="001C72B2"/>
    <w:p w14:paraId="49D74BA0" w14:textId="637D1F8D" w:rsidR="001C72B2" w:rsidRPr="001C72B2" w:rsidRDefault="001C72B2" w:rsidP="001C72B2"/>
    <w:p w14:paraId="523049AD" w14:textId="21874971" w:rsidR="001C72B2" w:rsidRPr="001C72B2" w:rsidRDefault="001C72B2" w:rsidP="001C72B2"/>
    <w:p w14:paraId="5E19347D" w14:textId="07FF8158" w:rsidR="001C72B2" w:rsidRPr="001C72B2" w:rsidRDefault="001C72B2" w:rsidP="001C72B2"/>
    <w:p w14:paraId="7011CFF4" w14:textId="7663AC50" w:rsidR="001C72B2" w:rsidRPr="001C72B2" w:rsidRDefault="001C72B2" w:rsidP="001C72B2"/>
    <w:p w14:paraId="68D66FD2" w14:textId="058CC7C0" w:rsidR="001C72B2" w:rsidRPr="001C72B2" w:rsidRDefault="001C72B2" w:rsidP="001C72B2"/>
    <w:p w14:paraId="04D7B8EA" w14:textId="62DDAA45" w:rsidR="001C72B2" w:rsidRPr="001C72B2" w:rsidRDefault="001C72B2" w:rsidP="001C72B2"/>
    <w:p w14:paraId="6CD9FAEC" w14:textId="017C121F" w:rsidR="001C72B2" w:rsidRPr="001C72B2" w:rsidRDefault="001C72B2" w:rsidP="001C72B2"/>
    <w:p w14:paraId="0FCFCF69" w14:textId="32549FB3" w:rsidR="001C72B2" w:rsidRPr="001C72B2" w:rsidRDefault="001C72B2" w:rsidP="001C72B2"/>
    <w:p w14:paraId="737F6FFA" w14:textId="7AF7B91F" w:rsidR="001C72B2" w:rsidRPr="001C72B2" w:rsidRDefault="001C72B2" w:rsidP="001C72B2"/>
    <w:p w14:paraId="0C85E70E" w14:textId="07FDC341" w:rsidR="001C72B2" w:rsidRPr="001C72B2" w:rsidRDefault="001C72B2" w:rsidP="001C72B2"/>
    <w:p w14:paraId="2D384CD0" w14:textId="63E783E1" w:rsidR="001C72B2" w:rsidRPr="001C72B2" w:rsidRDefault="001C72B2" w:rsidP="001C72B2"/>
    <w:p w14:paraId="43BB310B" w14:textId="7F5558D2" w:rsidR="001C72B2" w:rsidRPr="001C72B2" w:rsidRDefault="001C72B2" w:rsidP="001C72B2"/>
    <w:p w14:paraId="083D6ABA" w14:textId="37340D8E" w:rsidR="001C72B2" w:rsidRDefault="001C72B2" w:rsidP="001C72B2"/>
    <w:p w14:paraId="62F8CBF6" w14:textId="7DB5923A" w:rsidR="001C72B2" w:rsidRDefault="001C72B2" w:rsidP="001C72B2"/>
    <w:p w14:paraId="39B7B08F" w14:textId="56FD3098" w:rsidR="001C72B2" w:rsidRPr="001C72B2" w:rsidRDefault="001C72B2" w:rsidP="001C72B2"/>
    <w:p w14:paraId="4A3E1E78" w14:textId="4C23C6F9" w:rsidR="001C72B2" w:rsidRDefault="001C72B2" w:rsidP="001C72B2"/>
    <w:p w14:paraId="4449B2B4" w14:textId="77777777" w:rsidR="004B76E6" w:rsidRDefault="004B76E6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3808FC61" w14:textId="77777777" w:rsidR="004B76E6" w:rsidRDefault="004B76E6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7D18DA16" w14:textId="5A5989D1" w:rsidR="001C72B2" w:rsidRDefault="001C72B2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D’après le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graphe,</w:t>
      </w:r>
      <w:r>
        <w:rPr>
          <w:rFonts w:ascii="Arial" w:hAnsi="Arial" w:cs="Arial"/>
          <w:color w:val="000000" w:themeColor="text1"/>
          <w:sz w:val="28"/>
          <w:szCs w:val="28"/>
        </w:rPr>
        <w:t>On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constat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que les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deux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variables « 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Happiness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Score » et « GDP per capita » sont en relation quasiment linéaire. </w:t>
      </w:r>
    </w:p>
    <w:p w14:paraId="3700DB53" w14:textId="36EAC0DE" w:rsidR="001C72B2" w:rsidRDefault="001C72B2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66F5C396" w14:textId="0A55E106" w:rsidR="001C72B2" w:rsidRDefault="001C72B2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03C32A57" w14:textId="6BD9E865" w:rsidR="001C72B2" w:rsidRDefault="001C72B2" w:rsidP="001C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Interpret</w:t>
      </w:r>
      <w:proofErr w:type="spellEnd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correlations</w:t>
      </w:r>
      <w:proofErr w:type="spellEnd"/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 :</w:t>
      </w:r>
    </w:p>
    <w:p w14:paraId="21B54F9F" w14:textId="77777777" w:rsidR="00A7435B" w:rsidRPr="00A7435B" w:rsidRDefault="00A7435B" w:rsidP="00A7435B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7DA70744" w14:textId="2B8978F7" w:rsidR="001C72B2" w:rsidRPr="00A7435B" w:rsidRDefault="001C72B2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2849D5F" w14:textId="6EB8FDCA" w:rsidR="004B76E6" w:rsidRDefault="004B76E6" w:rsidP="002F42B1">
      <w:pPr>
        <w:autoSpaceDE w:val="0"/>
        <w:autoSpaceDN w:val="0"/>
        <w:adjustRightInd w:val="0"/>
        <w:ind w:left="708" w:firstLine="360"/>
        <w:rPr>
          <w:rFonts w:ascii="Arial" w:hAnsi="Arial" w:cs="Arial"/>
          <w:color w:val="000000" w:themeColor="text1"/>
          <w:sz w:val="28"/>
          <w:szCs w:val="28"/>
        </w:rPr>
      </w:pPr>
      <w:r w:rsidRPr="004B76E6">
        <w:rPr>
          <w:rFonts w:ascii="Arial" w:hAnsi="Arial" w:cs="Arial"/>
          <w:color w:val="000000" w:themeColor="text1"/>
          <w:sz w:val="28"/>
          <w:szCs w:val="28"/>
        </w:rPr>
        <w:t>Le </w:t>
      </w:r>
      <w:r w:rsidRPr="004B76E6">
        <w:rPr>
          <w:rFonts w:ascii="Arial" w:hAnsi="Arial" w:cs="Arial"/>
          <w:b/>
          <w:bCs/>
          <w:color w:val="000000" w:themeColor="text1"/>
          <w:sz w:val="28"/>
          <w:szCs w:val="28"/>
        </w:rPr>
        <w:t>coefficient de corrélation</w:t>
      </w:r>
      <w:r w:rsidRPr="004B76E6">
        <w:rPr>
          <w:rFonts w:ascii="Arial" w:hAnsi="Arial" w:cs="Arial"/>
          <w:color w:val="000000" w:themeColor="text1"/>
          <w:sz w:val="28"/>
          <w:szCs w:val="28"/>
        </w:rPr>
        <w:t> </w:t>
      </w:r>
      <w:r>
        <w:rPr>
          <w:rFonts w:ascii="Arial" w:hAnsi="Arial" w:cs="Arial"/>
          <w:color w:val="000000" w:themeColor="text1"/>
          <w:sz w:val="28"/>
          <w:szCs w:val="28"/>
        </w:rPr>
        <w:t>permet de mesurer</w:t>
      </w:r>
      <w:r w:rsidRPr="004B76E6">
        <w:rPr>
          <w:rFonts w:ascii="Arial" w:hAnsi="Arial" w:cs="Arial"/>
          <w:color w:val="000000" w:themeColor="text1"/>
          <w:sz w:val="28"/>
          <w:szCs w:val="28"/>
        </w:rPr>
        <w:t xml:space="preserve"> la force de la relation linéaire entre deux variables</w:t>
      </w:r>
      <w:r w:rsidR="002F42B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2F42B1">
        <w:rPr>
          <w:rFonts w:ascii="Arial" w:hAnsi="Arial" w:cs="Arial"/>
          <w:color w:val="000000" w:themeColor="text1"/>
          <w:sz w:val="28"/>
          <w:szCs w:val="28"/>
        </w:rPr>
        <w:t>c’est-à-dire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 xml:space="preserve">lorsque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le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coefficient est proche de 1,  la relation linéaire positive entre</w:t>
      </w:r>
      <w:r w:rsidR="002F42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les variables est forte, et </w:t>
      </w:r>
      <w:r w:rsidR="002F42B1">
        <w:rPr>
          <w:rFonts w:ascii="Arial" w:hAnsi="Arial" w:cs="Arial"/>
          <w:color w:val="000000" w:themeColor="text1"/>
          <w:sz w:val="28"/>
          <w:szCs w:val="28"/>
        </w:rPr>
        <w:t>lorsque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le coefficient est proche de −1, la relation linéaire négative entre les variables est forte.</w:t>
      </w:r>
    </w:p>
    <w:p w14:paraId="5BB3C303" w14:textId="77777777" w:rsidR="002F42B1" w:rsidRDefault="002F42B1" w:rsidP="002F42B1">
      <w:pPr>
        <w:autoSpaceDE w:val="0"/>
        <w:autoSpaceDN w:val="0"/>
        <w:adjustRightInd w:val="0"/>
        <w:ind w:left="708" w:firstLine="360"/>
        <w:rPr>
          <w:rFonts w:ascii="Arial" w:hAnsi="Arial" w:cs="Arial"/>
          <w:color w:val="000000" w:themeColor="text1"/>
          <w:sz w:val="28"/>
          <w:szCs w:val="28"/>
        </w:rPr>
      </w:pPr>
    </w:p>
    <w:p w14:paraId="24961503" w14:textId="20684835" w:rsidR="004B76E6" w:rsidRDefault="002F42B1" w:rsidP="004B76E6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D’après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 xml:space="preserve">le </w:t>
      </w:r>
      <w:r w:rsidRPr="002F42B1">
        <w:rPr>
          <w:rFonts w:ascii="Arial" w:hAnsi="Arial" w:cs="Arial"/>
          <w:color w:val="000000" w:themeColor="text1"/>
          <w:sz w:val="28"/>
          <w:szCs w:val="28"/>
        </w:rPr>
        <w:t>matrice</w:t>
      </w:r>
      <w:proofErr w:type="gramEnd"/>
      <w:r w:rsidRPr="002F42B1">
        <w:rPr>
          <w:rFonts w:ascii="Arial" w:hAnsi="Arial" w:cs="Arial"/>
          <w:color w:val="000000" w:themeColor="text1"/>
          <w:sz w:val="28"/>
          <w:szCs w:val="28"/>
        </w:rPr>
        <w:t xml:space="preserve"> de corrélation de Pearson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 xml:space="preserve">On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pu 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>remarque</w:t>
      </w:r>
      <w:r>
        <w:rPr>
          <w:rFonts w:ascii="Arial" w:hAnsi="Arial" w:cs="Arial"/>
          <w:color w:val="000000" w:themeColor="text1"/>
          <w:sz w:val="28"/>
          <w:szCs w:val="28"/>
        </w:rPr>
        <w:t>r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 xml:space="preserve"> qu’il y’ a des variables</w:t>
      </w:r>
      <w:r w:rsidR="0060327E">
        <w:rPr>
          <w:rFonts w:ascii="Arial" w:hAnsi="Arial" w:cs="Arial"/>
          <w:color w:val="000000" w:themeColor="text1"/>
          <w:sz w:val="28"/>
          <w:szCs w:val="28"/>
        </w:rPr>
        <w:t xml:space="preserve"> qui ont des relations linéaires fortes </w:t>
      </w:r>
      <w:proofErr w:type="spellStart"/>
      <w:r w:rsidR="0060327E">
        <w:rPr>
          <w:rFonts w:ascii="Arial" w:hAnsi="Arial" w:cs="Arial"/>
          <w:color w:val="000000" w:themeColor="text1"/>
          <w:sz w:val="28"/>
          <w:szCs w:val="28"/>
        </w:rPr>
        <w:t>puisqui’ils</w:t>
      </w:r>
      <w:proofErr w:type="spellEnd"/>
      <w:r w:rsidR="0060327E">
        <w:rPr>
          <w:rFonts w:ascii="Arial" w:hAnsi="Arial" w:cs="Arial"/>
          <w:color w:val="000000" w:themeColor="text1"/>
          <w:sz w:val="28"/>
          <w:szCs w:val="28"/>
        </w:rPr>
        <w:t xml:space="preserve"> ont 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>des coefficients de corrélations de valeurs importantes, par exemple (GDP, Score), (Support, Score) et (</w:t>
      </w:r>
      <w:proofErr w:type="spellStart"/>
      <w:r w:rsidR="004B76E6">
        <w:rPr>
          <w:rFonts w:ascii="Arial" w:hAnsi="Arial" w:cs="Arial"/>
          <w:color w:val="000000" w:themeColor="text1"/>
          <w:sz w:val="28"/>
          <w:szCs w:val="28"/>
        </w:rPr>
        <w:t>Health</w:t>
      </w:r>
      <w:proofErr w:type="spellEnd"/>
      <w:r w:rsidR="004B76E6">
        <w:rPr>
          <w:rFonts w:ascii="Arial" w:hAnsi="Arial" w:cs="Arial"/>
          <w:color w:val="000000" w:themeColor="text1"/>
          <w:sz w:val="28"/>
          <w:szCs w:val="28"/>
        </w:rPr>
        <w:t>, Support).</w:t>
      </w:r>
    </w:p>
    <w:p w14:paraId="2CB0E337" w14:textId="24C06ABE" w:rsidR="004B76E6" w:rsidRDefault="0060327E" w:rsidP="001A7A85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De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meme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>il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existe 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 xml:space="preserve"> des variables avec des coefficients de corrélation de valeurs 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>négatives</w:t>
      </w:r>
      <w:r w:rsidR="004B76E6">
        <w:rPr>
          <w:rFonts w:ascii="Arial" w:hAnsi="Arial" w:cs="Arial"/>
          <w:color w:val="000000" w:themeColor="text1"/>
          <w:sz w:val="28"/>
          <w:szCs w:val="28"/>
        </w:rPr>
        <w:t>, par exemple (Score, Rank), (Support, Rank) et (</w:t>
      </w:r>
      <w:proofErr w:type="spellStart"/>
      <w:r w:rsidR="004B76E6">
        <w:rPr>
          <w:rFonts w:ascii="Arial" w:hAnsi="Arial" w:cs="Arial"/>
          <w:color w:val="000000" w:themeColor="text1"/>
          <w:sz w:val="28"/>
          <w:szCs w:val="28"/>
        </w:rPr>
        <w:t>Health</w:t>
      </w:r>
      <w:proofErr w:type="spellEnd"/>
      <w:r w:rsidR="004B76E6">
        <w:rPr>
          <w:rFonts w:ascii="Arial" w:hAnsi="Arial" w:cs="Arial"/>
          <w:color w:val="000000" w:themeColor="text1"/>
          <w:sz w:val="28"/>
          <w:szCs w:val="28"/>
        </w:rPr>
        <w:t>, Rank)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 xml:space="preserve"> ceci montre que </w:t>
      </w:r>
      <w:r w:rsidR="001A7A85" w:rsidRPr="001A7A85">
        <w:rPr>
          <w:rFonts w:ascii="Arial" w:hAnsi="Arial" w:cs="Arial"/>
          <w:color w:val="000000" w:themeColor="text1"/>
          <w:sz w:val="28"/>
          <w:szCs w:val="28"/>
        </w:rPr>
        <w:t xml:space="preserve">les valeurs d'une 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 xml:space="preserve">de deux </w:t>
      </w:r>
      <w:r w:rsidR="001A7A85" w:rsidRPr="001A7A85">
        <w:rPr>
          <w:rFonts w:ascii="Arial" w:hAnsi="Arial" w:cs="Arial"/>
          <w:color w:val="000000" w:themeColor="text1"/>
          <w:sz w:val="28"/>
          <w:szCs w:val="28"/>
        </w:rPr>
        <w:t>variable tendent à augmenter lorsque l'autre variable diminuent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> .</w:t>
      </w:r>
    </w:p>
    <w:p w14:paraId="190987A1" w14:textId="523331FC" w:rsidR="004B76E6" w:rsidRDefault="004B76E6" w:rsidP="001A7A85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On  trouve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 xml:space="preserve">aussi </w:t>
      </w:r>
      <w:r>
        <w:rPr>
          <w:rFonts w:ascii="Arial" w:hAnsi="Arial" w:cs="Arial"/>
          <w:color w:val="000000" w:themeColor="text1"/>
          <w:sz w:val="28"/>
          <w:szCs w:val="28"/>
        </w:rPr>
        <w:t>des variables avec leurs coefficients de corrélation proche de zéro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> .D’</w:t>
      </w:r>
      <w:proofErr w:type="spellStart"/>
      <w:r w:rsidR="001A7A85">
        <w:rPr>
          <w:rFonts w:ascii="Arial" w:hAnsi="Arial" w:cs="Arial"/>
          <w:color w:val="000000" w:themeColor="text1"/>
          <w:sz w:val="28"/>
          <w:szCs w:val="28"/>
        </w:rPr>
        <w:t>ailleurs,</w:t>
      </w:r>
      <w:r w:rsidR="001A7A85" w:rsidRPr="001A7A85">
        <w:rPr>
          <w:rFonts w:ascii="Arial" w:hAnsi="Arial" w:cs="Arial"/>
          <w:color w:val="000000" w:themeColor="text1"/>
          <w:sz w:val="28"/>
          <w:szCs w:val="28"/>
        </w:rPr>
        <w:t>les</w:t>
      </w:r>
      <w:proofErr w:type="spellEnd"/>
      <w:r w:rsidR="001A7A85" w:rsidRPr="001A7A85">
        <w:rPr>
          <w:rFonts w:ascii="Arial" w:hAnsi="Arial" w:cs="Arial"/>
          <w:color w:val="000000" w:themeColor="text1"/>
          <w:sz w:val="28"/>
          <w:szCs w:val="28"/>
        </w:rPr>
        <w:t xml:space="preserve"> variables ne sont pas corrélées linéairemen</w:t>
      </w:r>
      <w:r w:rsidR="001A7A85">
        <w:rPr>
          <w:rFonts w:ascii="Arial" w:hAnsi="Arial" w:cs="Arial"/>
          <w:color w:val="000000" w:themeColor="text1"/>
          <w:sz w:val="28"/>
          <w:szCs w:val="28"/>
        </w:rPr>
        <w:t>t,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par exemple (Support, Corruption), (Corruption, Rank) et (GDP, Corruption).</w:t>
      </w:r>
    </w:p>
    <w:p w14:paraId="1DA4EC61" w14:textId="77777777" w:rsidR="004B76E6" w:rsidRDefault="004B76E6" w:rsidP="004B76E6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</w:p>
    <w:p w14:paraId="53F25F51" w14:textId="1704B839" w:rsidR="004B76E6" w:rsidRDefault="004B76E6" w:rsidP="001C72B2">
      <w:pPr>
        <w:autoSpaceDE w:val="0"/>
        <w:autoSpaceDN w:val="0"/>
        <w:adjustRightInd w:val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13950F15" w14:textId="11116512" w:rsidR="001C72B2" w:rsidRDefault="004B76E6" w:rsidP="001C72B2">
      <w:pPr>
        <w:tabs>
          <w:tab w:val="left" w:pos="1850"/>
        </w:tabs>
      </w:pPr>
      <w:r>
        <w:rPr>
          <w:rFonts w:ascii="Microsoft Sans Serif"/>
          <w:noProof/>
        </w:rPr>
        <w:drawing>
          <wp:anchor distT="0" distB="0" distL="114300" distR="114300" simplePos="0" relativeHeight="251666432" behindDoc="0" locked="0" layoutInCell="1" allowOverlap="1" wp14:anchorId="12813F8D" wp14:editId="44F5FA20">
            <wp:simplePos x="0" y="0"/>
            <wp:positionH relativeFrom="column">
              <wp:posOffset>450215</wp:posOffset>
            </wp:positionH>
            <wp:positionV relativeFrom="paragraph">
              <wp:posOffset>972185</wp:posOffset>
            </wp:positionV>
            <wp:extent cx="6451600" cy="5064125"/>
            <wp:effectExtent l="0" t="0" r="635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F12D1" w14:textId="5161CD5E" w:rsidR="001A7A85" w:rsidRPr="001A7A85" w:rsidRDefault="001A7A85" w:rsidP="001A7A85"/>
    <w:p w14:paraId="30106923" w14:textId="009E4354" w:rsidR="001A7A85" w:rsidRPr="001A7A85" w:rsidRDefault="001A7A85" w:rsidP="001A7A85"/>
    <w:p w14:paraId="5289984D" w14:textId="03A490F4" w:rsidR="001A7A85" w:rsidRPr="001A7A85" w:rsidRDefault="001A7A85" w:rsidP="001A7A85"/>
    <w:p w14:paraId="5B598A73" w14:textId="15214542" w:rsidR="001A7A85" w:rsidRPr="001A7A85" w:rsidRDefault="001A7A85" w:rsidP="001A7A85"/>
    <w:p w14:paraId="386AA289" w14:textId="6DEA2607" w:rsidR="001A7A85" w:rsidRPr="001A7A85" w:rsidRDefault="001A7A85" w:rsidP="001A7A85"/>
    <w:p w14:paraId="4AC1C697" w14:textId="06EC6600" w:rsidR="001A7A85" w:rsidRPr="001A7A85" w:rsidRDefault="001A7A85" w:rsidP="001A7A85"/>
    <w:p w14:paraId="77E7B0E5" w14:textId="77777777" w:rsidR="00A7435B" w:rsidRPr="00A7435B" w:rsidRDefault="00A7435B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A7435B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Why is it advised to examine the scatterplot and the correlations among the features?</w:t>
      </w:r>
    </w:p>
    <w:p w14:paraId="0634A32C" w14:textId="2C64714E" w:rsidR="00E575CD" w:rsidRDefault="00E575CD" w:rsidP="00E575CD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1C514C88" w14:textId="0AB730AC" w:rsidR="00E575CD" w:rsidRPr="00A7435B" w:rsidRDefault="00E575CD" w:rsidP="00E575CD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color w:val="000000" w:themeColor="text1"/>
          <w:sz w:val="28"/>
          <w:szCs w:val="28"/>
        </w:rPr>
      </w:pPr>
      <w:r w:rsidRPr="00A7435B">
        <w:rPr>
          <w:rFonts w:ascii="Arial" w:hAnsi="Arial" w:cs="Arial"/>
          <w:color w:val="000000" w:themeColor="text1"/>
          <w:sz w:val="28"/>
          <w:szCs w:val="28"/>
        </w:rPr>
        <w:t>Les</w:t>
      </w:r>
      <w:r w:rsidRPr="00E575C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scatterplot</w:t>
      </w:r>
      <w:r>
        <w:rPr>
          <w:rFonts w:ascii="Arial" w:hAnsi="Arial" w:cs="Arial"/>
          <w:color w:val="000000" w:themeColor="text1"/>
          <w:sz w:val="28"/>
          <w:szCs w:val="28"/>
        </w:rPr>
        <w:t>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sont importants </w:t>
      </w:r>
      <w:r w:rsidRPr="00A7435B">
        <w:rPr>
          <w:rFonts w:ascii="Arial" w:hAnsi="Arial" w:cs="Arial"/>
          <w:color w:val="000000" w:themeColor="text1"/>
          <w:sz w:val="28"/>
          <w:szCs w:val="28"/>
        </w:rPr>
        <w:t>pour notre étude</w:t>
      </w:r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 car ils peuvent montrer</w:t>
      </w:r>
    </w:p>
    <w:p w14:paraId="245B7828" w14:textId="6D88B7FF" w:rsidR="00E575CD" w:rsidRPr="00A7435B" w:rsidRDefault="00E575CD" w:rsidP="00E575CD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color w:val="000000" w:themeColor="text1"/>
          <w:sz w:val="28"/>
          <w:szCs w:val="28"/>
        </w:rPr>
      </w:pPr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gramStart"/>
      <w:r w:rsidRPr="00A7435B">
        <w:rPr>
          <w:rFonts w:ascii="Arial" w:hAnsi="Arial" w:cs="Arial"/>
          <w:color w:val="000000" w:themeColor="text1"/>
          <w:sz w:val="28"/>
          <w:szCs w:val="28"/>
        </w:rPr>
        <w:t>l'étendue</w:t>
      </w:r>
      <w:proofErr w:type="gramEnd"/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 de la corrélation, le cas échéant, entre les valeurs des quantités ou des phénomènes observés (appelés variables). S'il n'existe aucune corrélation entre les variables, les points apparaissent aléatoirement dispersés sur le plan de coordonnées.</w:t>
      </w:r>
    </w:p>
    <w:p w14:paraId="310799B7" w14:textId="0BA0C080" w:rsidR="00E575CD" w:rsidRDefault="00E575CD" w:rsidP="00E575CD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10598C3" w14:textId="77777777" w:rsidR="00E575CD" w:rsidRDefault="00E575CD" w:rsidP="00E575CD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0376A932" w14:textId="3EC23566" w:rsidR="00E575CD" w:rsidRDefault="00E575CD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 xml:space="preserve">How do we create the regression model? What are the features that has been used? </w:t>
      </w:r>
    </w:p>
    <w:p w14:paraId="3B876B9D" w14:textId="75E3BB93" w:rsidR="00E575CD" w:rsidRDefault="00E575CD" w:rsidP="00E575CD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253E415D" w14:textId="77777777" w:rsidR="00E575CD" w:rsidRPr="00E575CD" w:rsidRDefault="00E575CD" w:rsidP="00E575CD">
      <w:pPr>
        <w:pStyle w:val="ListParagraph"/>
        <w:autoSpaceDE w:val="0"/>
        <w:autoSpaceDN w:val="0"/>
        <w:adjustRightInd w:val="0"/>
        <w:ind w:left="1068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260F40AD" w14:textId="49BBA086" w:rsidR="001A7A85" w:rsidRPr="00E575CD" w:rsidRDefault="001A7A85" w:rsidP="001A7A85">
      <w:pPr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3611CAFE" w14:textId="60586116" w:rsidR="001A7A85" w:rsidRPr="00E575CD" w:rsidRDefault="001A7A85" w:rsidP="001A7A85">
      <w:pPr>
        <w:tabs>
          <w:tab w:val="left" w:pos="2382"/>
        </w:tabs>
        <w:rPr>
          <w:lang w:val="en-US"/>
        </w:rPr>
      </w:pPr>
    </w:p>
    <w:p w14:paraId="56910FC7" w14:textId="66F44470" w:rsidR="001A7A85" w:rsidRPr="00E575CD" w:rsidRDefault="001A7A85" w:rsidP="001A7A85">
      <w:pPr>
        <w:rPr>
          <w:lang w:val="en-US"/>
        </w:rPr>
      </w:pPr>
    </w:p>
    <w:p w14:paraId="0FB6312A" w14:textId="0E507CBB" w:rsidR="001A7A85" w:rsidRPr="00E575CD" w:rsidRDefault="001A7A85" w:rsidP="001A7A85">
      <w:pPr>
        <w:rPr>
          <w:lang w:val="en-US"/>
        </w:rPr>
      </w:pPr>
    </w:p>
    <w:p w14:paraId="2C6F60C7" w14:textId="3B582712" w:rsidR="001A7A85" w:rsidRPr="00E575CD" w:rsidRDefault="00E575CD" w:rsidP="001A7A85">
      <w:pPr>
        <w:rPr>
          <w:lang w:val="en-US"/>
        </w:rPr>
      </w:pPr>
      <w: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AFB70D9" wp14:editId="2F524D73">
            <wp:simplePos x="0" y="0"/>
            <wp:positionH relativeFrom="margin">
              <wp:posOffset>236220</wp:posOffset>
            </wp:positionH>
            <wp:positionV relativeFrom="paragraph">
              <wp:posOffset>309880</wp:posOffset>
            </wp:positionV>
            <wp:extent cx="6829425" cy="1152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4627B" w14:textId="645C132A" w:rsidR="001A7A85" w:rsidRPr="00E575CD" w:rsidRDefault="001A7A85" w:rsidP="001A7A85">
      <w:pPr>
        <w:rPr>
          <w:lang w:val="en-US"/>
        </w:rPr>
      </w:pPr>
    </w:p>
    <w:p w14:paraId="0342A68A" w14:textId="40BC35DB" w:rsidR="00CE0984" w:rsidRDefault="00CE0984" w:rsidP="00CE098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CE0984">
        <w:rPr>
          <w:rFonts w:ascii="Arial" w:hAnsi="Arial" w:cs="Arial"/>
          <w:color w:val="000000" w:themeColor="text1"/>
          <w:sz w:val="28"/>
          <w:szCs w:val="28"/>
        </w:rPr>
        <w:t>Pr</w:t>
      </w:r>
      <w:r>
        <w:rPr>
          <w:rFonts w:ascii="Arial" w:hAnsi="Arial" w:cs="Arial"/>
          <w:color w:val="000000" w:themeColor="text1"/>
          <w:sz w:val="28"/>
          <w:szCs w:val="28"/>
        </w:rPr>
        <w:t>emierement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on a employé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la fonction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LinearRegression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>
        <w:rPr>
          <w:rFonts w:ascii="Arial" w:hAnsi="Arial" w:cs="Arial"/>
          <w:color w:val="000000" w:themeColor="text1"/>
          <w:sz w:val="28"/>
          <w:szCs w:val="28"/>
        </w:rPr>
        <w:t>qui permet de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construire un modèle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en </w:t>
      </w:r>
      <w:r>
        <w:rPr>
          <w:rFonts w:ascii="Arial" w:hAnsi="Arial" w:cs="Arial"/>
          <w:color w:val="000000" w:themeColor="text1"/>
          <w:sz w:val="28"/>
          <w:szCs w:val="28"/>
        </w:rPr>
        <w:t>utilisant la régression linéaire des moindres carrés ordinaires.</w:t>
      </w:r>
    </w:p>
    <w:p w14:paraId="2EFBAC63" w14:textId="77777777" w:rsidR="00CE0984" w:rsidRDefault="00CE0984" w:rsidP="00CE098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15A7E811" w14:textId="61B67C20" w:rsidR="00CE0984" w:rsidRDefault="00CE0984" w:rsidP="00CE098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ensuite,on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a construit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Notre modèle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grace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à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la </w:t>
      </w:r>
      <w:r>
        <w:rPr>
          <w:rFonts w:ascii="Arial" w:hAnsi="Arial" w:cs="Arial"/>
          <w:color w:val="000000" w:themeColor="text1"/>
          <w:sz w:val="28"/>
          <w:szCs w:val="28"/>
        </w:rPr>
        <w:t>fonction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lr.fit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y_train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qui </w:t>
      </w:r>
      <w:r>
        <w:rPr>
          <w:rFonts w:ascii="Arial" w:hAnsi="Arial" w:cs="Arial"/>
          <w:color w:val="000000" w:themeColor="text1"/>
          <w:sz w:val="28"/>
          <w:szCs w:val="28"/>
        </w:rPr>
        <w:t>prendr</w:t>
      </w:r>
      <w:r>
        <w:rPr>
          <w:rFonts w:ascii="Arial" w:hAnsi="Arial" w:cs="Arial"/>
          <w:color w:val="000000" w:themeColor="text1"/>
          <w:sz w:val="28"/>
          <w:szCs w:val="28"/>
        </w:rPr>
        <w:t>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et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y_train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comme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parametres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afin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pour </w:t>
      </w:r>
      <w:r>
        <w:rPr>
          <w:rFonts w:ascii="Arial" w:hAnsi="Arial" w:cs="Arial"/>
          <w:color w:val="000000" w:themeColor="text1"/>
          <w:sz w:val="28"/>
          <w:szCs w:val="28"/>
        </w:rPr>
        <w:t>le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modèle.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contient les </w:t>
      </w:r>
      <w:r>
        <w:rPr>
          <w:rFonts w:ascii="Arial" w:hAnsi="Arial" w:cs="Arial"/>
          <w:color w:val="000000" w:themeColor="text1"/>
          <w:sz w:val="28"/>
          <w:szCs w:val="28"/>
        </w:rPr>
        <w:t>variables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d'entrée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r>
        <w:rPr>
          <w:rFonts w:ascii="Arial" w:hAnsi="Arial" w:cs="Arial"/>
          <w:color w:val="000000" w:themeColor="text1"/>
          <w:sz w:val="28"/>
          <w:szCs w:val="28"/>
        </w:rPr>
        <w:t>GDP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B3837">
        <w:rPr>
          <w:rFonts w:ascii="Arial" w:hAnsi="Arial" w:cs="Arial"/>
          <w:color w:val="000000" w:themeColor="text1"/>
          <w:sz w:val="28"/>
          <w:szCs w:val="28"/>
        </w:rPr>
        <w:t>alors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que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y_train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contient la variable de réponse</w:t>
      </w:r>
      <w:r>
        <w:rPr>
          <w:rFonts w:ascii="Arial" w:hAnsi="Arial" w:cs="Arial"/>
          <w:color w:val="000000" w:themeColor="text1"/>
          <w:sz w:val="28"/>
          <w:szCs w:val="28"/>
        </w:rPr>
        <w:t> (</w:t>
      </w:r>
      <w:r>
        <w:rPr>
          <w:rFonts w:ascii="Arial" w:hAnsi="Arial" w:cs="Arial"/>
          <w:color w:val="000000" w:themeColor="text1"/>
          <w:sz w:val="28"/>
          <w:szCs w:val="28"/>
        </w:rPr>
        <w:t>Score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57E8939" w14:textId="77777777" w:rsidR="00CE0984" w:rsidRDefault="00CE0984" w:rsidP="00CE098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426340A0" w14:textId="19524E7A" w:rsidR="00CE0984" w:rsidRDefault="00CE0984" w:rsidP="00CE098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1C3FE303" w14:textId="0371FC1D" w:rsidR="004B3837" w:rsidRDefault="004B3837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How do we apply the regression model?</w:t>
      </w:r>
    </w:p>
    <w:p w14:paraId="46E19503" w14:textId="1F0C7D69" w:rsidR="004B3837" w:rsidRDefault="004B3837" w:rsidP="004B3837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4F81BD" w:themeColor="accent1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1E4038C" wp14:editId="44E03B9F">
            <wp:simplePos x="0" y="0"/>
            <wp:positionH relativeFrom="page">
              <wp:posOffset>407670</wp:posOffset>
            </wp:positionH>
            <wp:positionV relativeFrom="paragraph">
              <wp:posOffset>224155</wp:posOffset>
            </wp:positionV>
            <wp:extent cx="6751955" cy="12350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AB13EE" w14:textId="0DD0D1C7" w:rsidR="00CE0984" w:rsidRPr="004B3837" w:rsidRDefault="00CE0984" w:rsidP="00CE098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5A471E03" w14:textId="77777777" w:rsidR="00FE2A64" w:rsidRDefault="004B3837" w:rsidP="004B3837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utlisation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 la fonction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lr.predict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()</w:t>
      </w:r>
      <w:r w:rsidR="00FE2A64">
        <w:t xml:space="preserve"> </w:t>
      </w:r>
      <w:r w:rsidR="00FE2A64">
        <w:rPr>
          <w:rFonts w:ascii="Arial" w:hAnsi="Arial" w:cs="Arial"/>
          <w:color w:val="000000" w:themeColor="text1"/>
          <w:sz w:val="28"/>
          <w:szCs w:val="28"/>
        </w:rPr>
        <w:t xml:space="preserve">en entrant  </w:t>
      </w:r>
      <w:proofErr w:type="spellStart"/>
      <w:r w:rsidR="00FE2A64">
        <w:rPr>
          <w:rFonts w:ascii="Arial" w:hAnsi="Arial" w:cs="Arial"/>
          <w:color w:val="000000" w:themeColor="text1"/>
          <w:sz w:val="28"/>
          <w:szCs w:val="28"/>
        </w:rPr>
        <w:t>X_train</w:t>
      </w:r>
      <w:proofErr w:type="spellEnd"/>
      <w:r w:rsidR="00FE2A64">
        <w:rPr>
          <w:rFonts w:ascii="Arial" w:hAnsi="Arial" w:cs="Arial"/>
          <w:color w:val="000000" w:themeColor="text1"/>
          <w:sz w:val="28"/>
          <w:szCs w:val="28"/>
        </w:rPr>
        <w:t xml:space="preserve"> comme </w:t>
      </w:r>
      <w:proofErr w:type="spellStart"/>
      <w:r w:rsidR="00FE2A64">
        <w:rPr>
          <w:rFonts w:ascii="Arial" w:hAnsi="Arial" w:cs="Arial"/>
          <w:color w:val="000000" w:themeColor="text1"/>
          <w:sz w:val="28"/>
          <w:szCs w:val="28"/>
        </w:rPr>
        <w:t>parametre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E2A64" w:rsidRPr="00FE2A64">
        <w:rPr>
          <w:rFonts w:ascii="Arial" w:hAnsi="Arial" w:cs="Arial"/>
          <w:color w:val="000000" w:themeColor="text1"/>
          <w:sz w:val="28"/>
          <w:szCs w:val="28"/>
        </w:rPr>
        <w:t>nous permet</w:t>
      </w:r>
    </w:p>
    <w:p w14:paraId="75E6AA27" w14:textId="442AB700" w:rsidR="00FE2A64" w:rsidRDefault="00FE2A64" w:rsidP="004B3837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FE2A6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FE2A64">
        <w:rPr>
          <w:rFonts w:ascii="Arial" w:hAnsi="Arial" w:cs="Arial"/>
          <w:color w:val="000000" w:themeColor="text1"/>
          <w:sz w:val="28"/>
          <w:szCs w:val="28"/>
        </w:rPr>
        <w:t>de</w:t>
      </w:r>
      <w:proofErr w:type="gramEnd"/>
      <w:r w:rsidRPr="00FE2A64">
        <w:rPr>
          <w:rFonts w:ascii="Arial" w:hAnsi="Arial" w:cs="Arial"/>
          <w:color w:val="000000" w:themeColor="text1"/>
          <w:sz w:val="28"/>
          <w:szCs w:val="28"/>
        </w:rPr>
        <w:t xml:space="preserve"> prédire les étiquettes des valeurs des données sur la base du modèle formé.</w:t>
      </w:r>
    </w:p>
    <w:p w14:paraId="35BB41E2" w14:textId="6BDB4E7F" w:rsidR="00FE2A64" w:rsidRDefault="00FE2A64" w:rsidP="004B3837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575F3E58" w14:textId="77777777" w:rsidR="00FE2A64" w:rsidRDefault="00FE2A64" w:rsidP="004B3837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529C79A3" w14:textId="77777777" w:rsidR="00FE2A64" w:rsidRDefault="00FE2A64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How the error term is computed?</w:t>
      </w:r>
    </w:p>
    <w:p w14:paraId="43D517FF" w14:textId="7ED23ADE" w:rsidR="004B3837" w:rsidRPr="00FE2A64" w:rsidRDefault="00FE2A64" w:rsidP="004B3837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22944DE" wp14:editId="6AC85451">
            <wp:extent cx="7316470" cy="3081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4E25" w14:textId="4C8B11B6" w:rsidR="00CE0984" w:rsidRPr="00FE2A64" w:rsidRDefault="00CE0984" w:rsidP="004B3837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6D7B9BA7" w14:textId="77EABE38" w:rsidR="001A7A85" w:rsidRPr="00FE2A64" w:rsidRDefault="001A7A85" w:rsidP="001A7A85">
      <w:pPr>
        <w:rPr>
          <w:lang w:val="en-US"/>
        </w:rPr>
      </w:pPr>
    </w:p>
    <w:p w14:paraId="78612923" w14:textId="42741575" w:rsidR="001A7A85" w:rsidRPr="00FE2A64" w:rsidRDefault="001A7A85" w:rsidP="001A7A85">
      <w:pPr>
        <w:rPr>
          <w:lang w:val="en-US"/>
        </w:rPr>
      </w:pPr>
    </w:p>
    <w:p w14:paraId="7A67F926" w14:textId="01CE2A3C" w:rsidR="001A7A85" w:rsidRPr="00FE2A64" w:rsidRDefault="001A7A85" w:rsidP="001A7A85">
      <w:pPr>
        <w:rPr>
          <w:lang w:val="en-US"/>
        </w:rPr>
      </w:pPr>
    </w:p>
    <w:p w14:paraId="5D36E3FC" w14:textId="1DD5307D" w:rsidR="001A7A85" w:rsidRPr="00FE2A64" w:rsidRDefault="001A7A85" w:rsidP="001A7A85">
      <w:pPr>
        <w:rPr>
          <w:lang w:val="en-US"/>
        </w:rPr>
      </w:pPr>
    </w:p>
    <w:p w14:paraId="16B1F225" w14:textId="43A33AE6" w:rsidR="001A7A85" w:rsidRPr="00FE2A64" w:rsidRDefault="001A7A85" w:rsidP="001A7A85">
      <w:pPr>
        <w:rPr>
          <w:lang w:val="en-US"/>
        </w:rPr>
      </w:pPr>
    </w:p>
    <w:p w14:paraId="7079BE61" w14:textId="70ED817B" w:rsidR="00FE2A64" w:rsidRDefault="00FE2A64" w:rsidP="00442CE5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lang w:val="en-US"/>
        </w:rPr>
        <w:tab/>
      </w:r>
    </w:p>
    <w:p w14:paraId="795161D6" w14:textId="77777777" w:rsidR="00FE2A64" w:rsidRDefault="00FE2A64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42233864" w14:textId="39677787" w:rsidR="00FE2A64" w:rsidRDefault="00FE2A64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L’erreur quadratique moyenne (MSE) est calculée à l'aide de la fonction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mean_squared_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error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) en utilisant « 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y_train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 » et « 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 » comme </w:t>
      </w:r>
      <w:proofErr w:type="spellStart"/>
      <w:r w:rsidR="00442CE5">
        <w:rPr>
          <w:rFonts w:ascii="Arial" w:hAnsi="Arial" w:cs="Arial"/>
          <w:color w:val="000000" w:themeColor="text1"/>
          <w:sz w:val="28"/>
          <w:szCs w:val="28"/>
        </w:rPr>
        <w:t>parametres</w:t>
      </w:r>
      <w:proofErr w:type="spellEnd"/>
    </w:p>
    <w:p w14:paraId="0D86C6F2" w14:textId="77777777" w:rsidR="00FE2A64" w:rsidRDefault="00FE2A64" w:rsidP="00A7435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</w:p>
    <w:p w14:paraId="2F3A0E03" w14:textId="662D1FF4" w:rsidR="00F24C71" w:rsidRDefault="00F24C71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F24C71">
        <w:rPr>
          <w:rFonts w:ascii="Arial" w:hAnsi="Arial" w:cs="Arial"/>
          <w:color w:val="000000" w:themeColor="text1"/>
          <w:sz w:val="28"/>
          <w:szCs w:val="28"/>
        </w:rPr>
        <w:t>Le résultat après exécution du code est le suivant :</w:t>
      </w:r>
    </w:p>
    <w:p w14:paraId="6C2FC3F5" w14:textId="7F7D728E" w:rsidR="00A7435B" w:rsidRDefault="00A7435B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0AA0A8CD" w14:textId="77777777" w:rsidR="00A7435B" w:rsidRDefault="00A7435B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3BF1E99B" w14:textId="11C0F2C4" w:rsidR="00FE2A64" w:rsidRDefault="00FE2A64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F563195" wp14:editId="1B782E28">
            <wp:extent cx="4857750" cy="158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F650" w14:textId="284F1BE1" w:rsidR="00A7435B" w:rsidRDefault="00A7435B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7DED3EC8" w14:textId="77777777" w:rsidR="00A7435B" w:rsidRDefault="00A7435B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</w:p>
    <w:p w14:paraId="37FBA4D4" w14:textId="507873A6" w:rsidR="00442CE5" w:rsidRPr="00A7435B" w:rsidRDefault="00442CE5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 w:rsidRPr="00A7435B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 xml:space="preserve">Explain the difference between the </w:t>
      </w:r>
      <w:proofErr w:type="gramStart"/>
      <w:r w:rsidRPr="00A7435B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two error</w:t>
      </w:r>
      <w:proofErr w:type="gramEnd"/>
      <w:r w:rsidRPr="00A7435B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 xml:space="preserve"> term and the two adjusted R-squared</w:t>
      </w:r>
    </w:p>
    <w:p w14:paraId="4BEF35C7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2EEE830" w14:textId="527F9B5E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 différence entre le R au carré et le R</w:t>
      </w:r>
      <w:proofErr w:type="gramStart"/>
      <w:r w:rsidR="00F24C71">
        <w:rPr>
          <w:rFonts w:ascii="Arial" w:hAnsi="Arial" w:cs="Arial"/>
          <w:color w:val="000000" w:themeColor="text1"/>
          <w:sz w:val="28"/>
          <w:szCs w:val="28"/>
          <w:vertAlign w:val="superscript"/>
        </w:rPr>
        <w:t xml:space="preserve">2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24C71">
        <w:rPr>
          <w:rFonts w:ascii="Arial" w:hAnsi="Arial" w:cs="Arial"/>
          <w:color w:val="000000" w:themeColor="text1"/>
          <w:sz w:val="28"/>
          <w:szCs w:val="28"/>
        </w:rPr>
        <w:t>ajusté</w:t>
      </w:r>
      <w:proofErr w:type="gramEnd"/>
      <w:r w:rsidR="00F24C71">
        <w:rPr>
          <w:rFonts w:ascii="Arial" w:hAnsi="Arial" w:cs="Arial"/>
          <w:color w:val="000000" w:themeColor="text1"/>
          <w:sz w:val="28"/>
          <w:szCs w:val="28"/>
        </w:rPr>
        <w:t xml:space="preserve"> c’</w:t>
      </w:r>
      <w:r>
        <w:rPr>
          <w:rFonts w:ascii="Arial" w:hAnsi="Arial" w:cs="Arial"/>
          <w:color w:val="000000" w:themeColor="text1"/>
          <w:sz w:val="28"/>
          <w:szCs w:val="28"/>
        </w:rPr>
        <w:t>est que le R</w:t>
      </w:r>
      <w:r w:rsidR="00F24C71">
        <w:rPr>
          <w:rFonts w:ascii="Arial" w:hAnsi="Arial" w:cs="Arial"/>
          <w:color w:val="000000" w:themeColor="text1"/>
          <w:sz w:val="28"/>
          <w:szCs w:val="28"/>
          <w:vertAlign w:val="superscript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mesure la proportion de la variation de </w:t>
      </w:r>
      <w:r w:rsidR="00F24C71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otre variable dépendante (Y) expliquée par </w:t>
      </w:r>
      <w:r w:rsidR="00F24C71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os variables indépendantes (X) pour un modèle de régression linéaire. </w:t>
      </w:r>
      <w:r w:rsidR="00F24C71">
        <w:rPr>
          <w:rFonts w:ascii="Arial" w:hAnsi="Arial" w:cs="Arial"/>
          <w:color w:val="000000" w:themeColor="text1"/>
          <w:sz w:val="28"/>
          <w:szCs w:val="28"/>
        </w:rPr>
        <w:t>Tandis que l</w:t>
      </w:r>
      <w:r>
        <w:rPr>
          <w:rFonts w:ascii="Arial" w:hAnsi="Arial" w:cs="Arial"/>
          <w:color w:val="000000" w:themeColor="text1"/>
          <w:sz w:val="28"/>
          <w:szCs w:val="28"/>
        </w:rPr>
        <w:t>e R</w:t>
      </w:r>
      <w:r w:rsidR="00F24C71">
        <w:rPr>
          <w:rFonts w:ascii="Arial" w:hAnsi="Arial" w:cs="Arial"/>
          <w:color w:val="000000" w:themeColor="text1"/>
          <w:sz w:val="28"/>
          <w:szCs w:val="28"/>
          <w:vertAlign w:val="superscript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ajusté ajuste la statistique en fonction du nombre de variables indépendantes dans le modèle.</w:t>
      </w:r>
    </w:p>
    <w:p w14:paraId="124E4B90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</w:p>
    <w:p w14:paraId="60B589C9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</w:p>
    <w:p w14:paraId="2F73BFE2" w14:textId="77777777" w:rsidR="00442CE5" w:rsidRDefault="00442CE5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Explain the 5-fold cross validation</w:t>
      </w:r>
    </w:p>
    <w:p w14:paraId="06950F1B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A84CD85" w14:textId="25FB618A" w:rsidR="00A7435B" w:rsidRPr="00A7435B" w:rsidRDefault="00A7435B" w:rsidP="00A7435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  <w:r w:rsidRPr="00A7435B">
        <w:rPr>
          <w:rFonts w:ascii="Arial" w:hAnsi="Arial" w:cs="Arial"/>
          <w:color w:val="000000" w:themeColor="text1"/>
          <w:sz w:val="28"/>
          <w:szCs w:val="28"/>
        </w:rPr>
        <w:t>La validation croisée est une méthode statistique utilisée pour estimer la compétence des modèles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</w:t>
      </w:r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la machine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learning</w:t>
      </w:r>
      <w:proofErr w:type="spellEnd"/>
    </w:p>
    <w:p w14:paraId="73CD1F5C" w14:textId="77777777" w:rsidR="00A7435B" w:rsidRPr="00A7435B" w:rsidRDefault="00A7435B" w:rsidP="00A7435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</w:p>
    <w:p w14:paraId="55415826" w14:textId="423FF227" w:rsidR="00442CE5" w:rsidRDefault="00A7435B" w:rsidP="00A7435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  <w:r w:rsidRPr="00A7435B">
        <w:rPr>
          <w:rFonts w:ascii="Arial" w:hAnsi="Arial" w:cs="Arial"/>
          <w:color w:val="000000" w:themeColor="text1"/>
          <w:sz w:val="28"/>
          <w:szCs w:val="28"/>
        </w:rPr>
        <w:t>Il est couramment utilisé dans</w:t>
      </w:r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la machine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learning</w:t>
      </w:r>
      <w:proofErr w:type="spellEnd"/>
      <w:r w:rsidRPr="00A7435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7435B">
        <w:rPr>
          <w:rFonts w:ascii="Arial" w:hAnsi="Arial" w:cs="Arial"/>
          <w:color w:val="000000" w:themeColor="text1"/>
          <w:sz w:val="28"/>
          <w:szCs w:val="28"/>
        </w:rPr>
        <w:t>appliqué pour comparer et sélectionner un modèle pour un problème de modélisation prédictive donné, car il est facile à comprendre, facile à mettre en œuvre et donne des estimations de compétences qui ont généralement un biais plus faible que les autres méthodes.</w:t>
      </w:r>
    </w:p>
    <w:p w14:paraId="46DF96FA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</w:p>
    <w:p w14:paraId="0AAFC140" w14:textId="77777777" w:rsidR="00442CE5" w:rsidRDefault="00442CE5" w:rsidP="00A7435B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What includes the pred variable?</w:t>
      </w:r>
    </w:p>
    <w:p w14:paraId="13957238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</w:p>
    <w:p w14:paraId="674B8A22" w14:textId="77777777" w:rsidR="00442CE5" w:rsidRDefault="00442CE5" w:rsidP="00442C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La variable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applique le modèle de régression multivariée complexe_model_1 à l'ensemble de données de la manière suivante :</w:t>
      </w:r>
    </w:p>
    <w:p w14:paraId="78F9F908" w14:textId="78D0A056" w:rsidR="00442CE5" w:rsidRDefault="00442CE5" w:rsidP="00FE2A64">
      <w:pPr>
        <w:autoSpaceDE w:val="0"/>
        <w:autoSpaceDN w:val="0"/>
        <w:adjustRightInd w:val="0"/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A3F4E8" wp14:editId="677CDF40">
            <wp:extent cx="7316470" cy="232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201" w14:textId="1BED83B7" w:rsidR="001A7A85" w:rsidRPr="00FE2A64" w:rsidRDefault="001A7A85" w:rsidP="001A7A85"/>
    <w:p w14:paraId="7590D0DA" w14:textId="4FA92C1D" w:rsidR="001A7A85" w:rsidRPr="00FE2A64" w:rsidRDefault="001A7A85" w:rsidP="001A7A85"/>
    <w:p w14:paraId="280E2430" w14:textId="1BA55145" w:rsidR="001A7A85" w:rsidRPr="00FE2A64" w:rsidRDefault="00442CE5" w:rsidP="001A7A85">
      <w:r>
        <w:rPr>
          <w:noProof/>
        </w:rPr>
        <w:drawing>
          <wp:inline distT="0" distB="0" distL="0" distR="0" wp14:anchorId="302B7AB1" wp14:editId="528151D5">
            <wp:extent cx="7316470" cy="291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51F" w14:textId="2B4487E7" w:rsidR="001A7A85" w:rsidRPr="00FE2A64" w:rsidRDefault="001A7A85" w:rsidP="001A7A85"/>
    <w:p w14:paraId="7F1E60E3" w14:textId="4B77D89A" w:rsidR="001A7A85" w:rsidRPr="00FE2A64" w:rsidRDefault="001A7A85" w:rsidP="001A7A85"/>
    <w:p w14:paraId="4FBD7AC3" w14:textId="331B7D7B" w:rsidR="001A7A85" w:rsidRPr="00FE2A64" w:rsidRDefault="001A7A85" w:rsidP="001A7A85"/>
    <w:p w14:paraId="40A9AE14" w14:textId="4887F94D" w:rsidR="001A7A85" w:rsidRPr="00FE2A64" w:rsidRDefault="001A7A85" w:rsidP="001A7A85"/>
    <w:p w14:paraId="2373D61E" w14:textId="2DE9F9E4" w:rsidR="001A7A85" w:rsidRPr="00FE2A64" w:rsidRDefault="001A7A85" w:rsidP="001A7A85"/>
    <w:p w14:paraId="2B4FF2AB" w14:textId="77777777" w:rsidR="00442CE5" w:rsidRDefault="00442CE5" w:rsidP="00442CE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Interpret the output results</w:t>
      </w:r>
    </w:p>
    <w:p w14:paraId="04247420" w14:textId="01419EAB" w:rsidR="001A7A85" w:rsidRPr="00FE2A64" w:rsidRDefault="00442CE5" w:rsidP="001A7A85">
      <w:r>
        <w:rPr>
          <w:noProof/>
        </w:rPr>
        <w:drawing>
          <wp:inline distT="0" distB="0" distL="0" distR="0" wp14:anchorId="4D70B314" wp14:editId="33175BA6">
            <wp:extent cx="7316470" cy="1043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B73A" w14:textId="41D304EF" w:rsidR="001A7A85" w:rsidRPr="00FE2A64" w:rsidRDefault="001A7A85" w:rsidP="001A7A85"/>
    <w:p w14:paraId="57712EFF" w14:textId="2C24D53D" w:rsidR="001A7A85" w:rsidRPr="00FE2A64" w:rsidRDefault="001A7A85" w:rsidP="001A7A85"/>
    <w:p w14:paraId="1C154E84" w14:textId="7871F11F" w:rsidR="001A7A85" w:rsidRPr="00FE2A64" w:rsidRDefault="001A7A85" w:rsidP="001A7A85"/>
    <w:p w14:paraId="463C23EE" w14:textId="0C3B2A12" w:rsidR="001A7A85" w:rsidRPr="00FE2A64" w:rsidRDefault="001A7A85" w:rsidP="001A7A85"/>
    <w:p w14:paraId="54C9A863" w14:textId="574DD27A" w:rsidR="001A7A85" w:rsidRPr="00FE2A64" w:rsidRDefault="001A7A85" w:rsidP="001A7A85"/>
    <w:p w14:paraId="5F907D77" w14:textId="452A34B1" w:rsidR="001A7A85" w:rsidRPr="00FE2A64" w:rsidRDefault="001A7A85" w:rsidP="001A7A85"/>
    <w:p w14:paraId="7F344ACE" w14:textId="1426BF3E" w:rsidR="001A7A85" w:rsidRPr="00FE2A64" w:rsidRDefault="001A7A85" w:rsidP="001A7A85"/>
    <w:p w14:paraId="2D83717C" w14:textId="26A57239" w:rsidR="001A7A85" w:rsidRPr="00FE2A64" w:rsidRDefault="001A7A85" w:rsidP="001A7A85"/>
    <w:p w14:paraId="341BB5D2" w14:textId="77777777" w:rsidR="001A7A85" w:rsidRPr="00FE2A64" w:rsidRDefault="001A7A85" w:rsidP="001A7A85"/>
    <w:sectPr w:rsidR="001A7A85" w:rsidRPr="00FE2A64" w:rsidSect="00442CE5">
      <w:footerReference w:type="default" r:id="rId21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CF3B" w14:textId="77777777" w:rsidR="006C3D4E" w:rsidRDefault="006C3D4E" w:rsidP="009012E5">
      <w:r>
        <w:separator/>
      </w:r>
    </w:p>
  </w:endnote>
  <w:endnote w:type="continuationSeparator" w:id="0">
    <w:p w14:paraId="3CA30F72" w14:textId="77777777" w:rsidR="006C3D4E" w:rsidRDefault="006C3D4E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789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7701D52" w14:textId="53BF2AE9" w:rsidR="001C72B2" w:rsidRDefault="001C72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C465AB3" w14:textId="77777777" w:rsidR="001C72B2" w:rsidRDefault="001C7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CF51" w14:textId="77777777" w:rsidR="006C3D4E" w:rsidRDefault="006C3D4E" w:rsidP="009012E5">
      <w:r>
        <w:separator/>
      </w:r>
    </w:p>
  </w:footnote>
  <w:footnote w:type="continuationSeparator" w:id="0">
    <w:p w14:paraId="686E5857" w14:textId="77777777" w:rsidR="006C3D4E" w:rsidRDefault="006C3D4E" w:rsidP="0090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944"/>
    <w:multiLevelType w:val="hybridMultilevel"/>
    <w:tmpl w:val="05E8F174"/>
    <w:lvl w:ilvl="0" w:tplc="DACC5C44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16287"/>
    <w:multiLevelType w:val="hybridMultilevel"/>
    <w:tmpl w:val="05E8F17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C50E82"/>
    <w:multiLevelType w:val="hybridMultilevel"/>
    <w:tmpl w:val="A24A6EC8"/>
    <w:lvl w:ilvl="0" w:tplc="040C000F">
      <w:start w:val="1"/>
      <w:numFmt w:val="decimal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" w15:restartNumberingAfterBreak="0">
    <w:nsid w:val="23F223E7"/>
    <w:multiLevelType w:val="hybridMultilevel"/>
    <w:tmpl w:val="05E8F17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516340"/>
    <w:multiLevelType w:val="hybridMultilevel"/>
    <w:tmpl w:val="D89EC1AE"/>
    <w:lvl w:ilvl="0" w:tplc="A6CC4F52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0321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ED86ECBA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3" w:tplc="5D6677F8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F072D02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32C6679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0CC65B58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A8323B18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91EEC9FE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C01676"/>
    <w:multiLevelType w:val="hybridMultilevel"/>
    <w:tmpl w:val="E16A6444"/>
    <w:lvl w:ilvl="0" w:tplc="040C000F">
      <w:start w:val="1"/>
      <w:numFmt w:val="decimal"/>
      <w:lvlText w:val="%1."/>
      <w:lvlJc w:val="left"/>
      <w:pPr>
        <w:ind w:left="2980" w:hanging="360"/>
      </w:pPr>
    </w:lvl>
    <w:lvl w:ilvl="1" w:tplc="040C0019" w:tentative="1">
      <w:start w:val="1"/>
      <w:numFmt w:val="lowerLetter"/>
      <w:lvlText w:val="%2."/>
      <w:lvlJc w:val="left"/>
      <w:pPr>
        <w:ind w:left="3700" w:hanging="360"/>
      </w:pPr>
    </w:lvl>
    <w:lvl w:ilvl="2" w:tplc="040C001B" w:tentative="1">
      <w:start w:val="1"/>
      <w:numFmt w:val="lowerRoman"/>
      <w:lvlText w:val="%3."/>
      <w:lvlJc w:val="right"/>
      <w:pPr>
        <w:ind w:left="4420" w:hanging="180"/>
      </w:pPr>
    </w:lvl>
    <w:lvl w:ilvl="3" w:tplc="040C000F" w:tentative="1">
      <w:start w:val="1"/>
      <w:numFmt w:val="decimal"/>
      <w:lvlText w:val="%4."/>
      <w:lvlJc w:val="left"/>
      <w:pPr>
        <w:ind w:left="5140" w:hanging="360"/>
      </w:pPr>
    </w:lvl>
    <w:lvl w:ilvl="4" w:tplc="040C0019" w:tentative="1">
      <w:start w:val="1"/>
      <w:numFmt w:val="lowerLetter"/>
      <w:lvlText w:val="%5."/>
      <w:lvlJc w:val="left"/>
      <w:pPr>
        <w:ind w:left="5860" w:hanging="360"/>
      </w:pPr>
    </w:lvl>
    <w:lvl w:ilvl="5" w:tplc="040C001B" w:tentative="1">
      <w:start w:val="1"/>
      <w:numFmt w:val="lowerRoman"/>
      <w:lvlText w:val="%6."/>
      <w:lvlJc w:val="right"/>
      <w:pPr>
        <w:ind w:left="6580" w:hanging="180"/>
      </w:pPr>
    </w:lvl>
    <w:lvl w:ilvl="6" w:tplc="040C000F" w:tentative="1">
      <w:start w:val="1"/>
      <w:numFmt w:val="decimal"/>
      <w:lvlText w:val="%7."/>
      <w:lvlJc w:val="left"/>
      <w:pPr>
        <w:ind w:left="7300" w:hanging="360"/>
      </w:pPr>
    </w:lvl>
    <w:lvl w:ilvl="7" w:tplc="040C0019" w:tentative="1">
      <w:start w:val="1"/>
      <w:numFmt w:val="lowerLetter"/>
      <w:lvlText w:val="%8."/>
      <w:lvlJc w:val="left"/>
      <w:pPr>
        <w:ind w:left="8020" w:hanging="360"/>
      </w:pPr>
    </w:lvl>
    <w:lvl w:ilvl="8" w:tplc="040C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6" w15:restartNumberingAfterBreak="0">
    <w:nsid w:val="62371EC5"/>
    <w:multiLevelType w:val="hybridMultilevel"/>
    <w:tmpl w:val="4FDC44B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703B46"/>
    <w:multiLevelType w:val="hybridMultilevel"/>
    <w:tmpl w:val="05E8F17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num w:numId="1" w16cid:durableId="186717530">
    <w:abstractNumId w:val="5"/>
  </w:num>
  <w:num w:numId="2" w16cid:durableId="1114179377">
    <w:abstractNumId w:val="2"/>
  </w:num>
  <w:num w:numId="3" w16cid:durableId="858198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7245354">
    <w:abstractNumId w:val="0"/>
  </w:num>
  <w:num w:numId="5" w16cid:durableId="607278584">
    <w:abstractNumId w:val="6"/>
  </w:num>
  <w:num w:numId="6" w16cid:durableId="264384963">
    <w:abstractNumId w:val="1"/>
  </w:num>
  <w:num w:numId="7" w16cid:durableId="704449535">
    <w:abstractNumId w:val="7"/>
  </w:num>
  <w:num w:numId="8" w16cid:durableId="1802725226">
    <w:abstractNumId w:val="4"/>
  </w:num>
  <w:num w:numId="9" w16cid:durableId="6818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embedSystemFonts/>
  <w:hideSpellingErrors/>
  <w:hideGrammaticalError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84"/>
    <w:rsid w:val="000326C5"/>
    <w:rsid w:val="000861DC"/>
    <w:rsid w:val="00154F18"/>
    <w:rsid w:val="001730CA"/>
    <w:rsid w:val="001A02BE"/>
    <w:rsid w:val="001A7A85"/>
    <w:rsid w:val="001C72B2"/>
    <w:rsid w:val="00202362"/>
    <w:rsid w:val="00221492"/>
    <w:rsid w:val="002534DD"/>
    <w:rsid w:val="00255463"/>
    <w:rsid w:val="00256A93"/>
    <w:rsid w:val="002A724D"/>
    <w:rsid w:val="002B33D1"/>
    <w:rsid w:val="002F42B1"/>
    <w:rsid w:val="00301197"/>
    <w:rsid w:val="00324397"/>
    <w:rsid w:val="00364ADF"/>
    <w:rsid w:val="003874D9"/>
    <w:rsid w:val="003B5121"/>
    <w:rsid w:val="0040084A"/>
    <w:rsid w:val="0043287E"/>
    <w:rsid w:val="00442CE5"/>
    <w:rsid w:val="00472FC1"/>
    <w:rsid w:val="004B3837"/>
    <w:rsid w:val="004B76E6"/>
    <w:rsid w:val="00552A23"/>
    <w:rsid w:val="00575FB8"/>
    <w:rsid w:val="00580A3B"/>
    <w:rsid w:val="0058332A"/>
    <w:rsid w:val="0060327E"/>
    <w:rsid w:val="0061677B"/>
    <w:rsid w:val="006B445E"/>
    <w:rsid w:val="006C3D4E"/>
    <w:rsid w:val="006E7C4A"/>
    <w:rsid w:val="006F4AA7"/>
    <w:rsid w:val="007113F3"/>
    <w:rsid w:val="00726528"/>
    <w:rsid w:val="0073536E"/>
    <w:rsid w:val="00791C9A"/>
    <w:rsid w:val="007975A2"/>
    <w:rsid w:val="00812600"/>
    <w:rsid w:val="0087101A"/>
    <w:rsid w:val="009012E5"/>
    <w:rsid w:val="00901EB1"/>
    <w:rsid w:val="00907377"/>
    <w:rsid w:val="009B35C8"/>
    <w:rsid w:val="009D657B"/>
    <w:rsid w:val="00A01DFF"/>
    <w:rsid w:val="00A7435B"/>
    <w:rsid w:val="00AA04D5"/>
    <w:rsid w:val="00AC0341"/>
    <w:rsid w:val="00AF3316"/>
    <w:rsid w:val="00AF7742"/>
    <w:rsid w:val="00B3766B"/>
    <w:rsid w:val="00B95C66"/>
    <w:rsid w:val="00BB5E8F"/>
    <w:rsid w:val="00BD6711"/>
    <w:rsid w:val="00BF0E26"/>
    <w:rsid w:val="00C05B9A"/>
    <w:rsid w:val="00C57FC3"/>
    <w:rsid w:val="00CE0984"/>
    <w:rsid w:val="00CE30BC"/>
    <w:rsid w:val="00D16219"/>
    <w:rsid w:val="00D53984"/>
    <w:rsid w:val="00D86F3D"/>
    <w:rsid w:val="00D90008"/>
    <w:rsid w:val="00D97D16"/>
    <w:rsid w:val="00DE1BFB"/>
    <w:rsid w:val="00DE4713"/>
    <w:rsid w:val="00DF1608"/>
    <w:rsid w:val="00E05866"/>
    <w:rsid w:val="00E5405E"/>
    <w:rsid w:val="00E575CD"/>
    <w:rsid w:val="00F2275A"/>
    <w:rsid w:val="00F24C71"/>
    <w:rsid w:val="00F40A20"/>
    <w:rsid w:val="00F8101C"/>
    <w:rsid w:val="00FA4A96"/>
    <w:rsid w:val="00FE2A6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3CB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435B"/>
    <w:pPr>
      <w:widowControl w:val="0"/>
      <w:autoSpaceDE w:val="0"/>
      <w:autoSpaceDN w:val="0"/>
      <w:ind w:left="836" w:hanging="361"/>
      <w:outlineLvl w:val="1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2E5"/>
  </w:style>
  <w:style w:type="paragraph" w:styleId="Footer">
    <w:name w:val="footer"/>
    <w:basedOn w:val="Normal"/>
    <w:link w:val="FooterCh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2E5"/>
  </w:style>
  <w:style w:type="paragraph" w:styleId="ListParagraph">
    <w:name w:val="List Paragraph"/>
    <w:basedOn w:val="Normal"/>
    <w:uiPriority w:val="34"/>
    <w:qFormat/>
    <w:rsid w:val="001C72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35B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ud\Downloads\tf04319196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249345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TP104319192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612321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"Monde" pour mettre en valeur vos rapports professionnels ou scolaires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5500056-C321-488E-96E8-2D445CE0A693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63084F77-1860-4D5D-B729-6A9438AEF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tf04319196_win32</Template>
  <TotalTime>0</TotalTime>
  <Pages>6</Pages>
  <Words>588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Page de garde "Monde" pour rapport</vt:lpstr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"Monde" pour rapport</dc:title>
  <dc:subject/>
  <dc:creator/>
  <cp:keywords/>
  <dc:description/>
  <cp:lastModifiedBy/>
  <cp:revision>1</cp:revision>
  <dcterms:created xsi:type="dcterms:W3CDTF">2022-05-18T21:42:00Z</dcterms:created>
  <dcterms:modified xsi:type="dcterms:W3CDTF">2022-05-18T22:53:00Z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