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sh0snbhtifxg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color w:val="0f1115"/>
          <w:sz w:val="33"/>
          <w:szCs w:val="33"/>
          <w:rtl w:val="0"/>
        </w:rPr>
        <w:t xml:space="preserve">一、基础遗传学术语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性状</w:t>
        <w:br w:type="textWrapping"/>
        <w:t xml:space="preserve">生物的形态特征和生理特性，是遗传学研究的基本单位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相对性状</w:t>
        <w:br w:type="textWrapping"/>
        <w:t xml:space="preserve">同种生物的同一性状的不同表现类型，必须是同种生物、同一性状、不同表现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等位基因（对偶基因）</w:t>
        <w:br w:type="textWrapping"/>
        <w:t xml:space="preserve">位于同源染色体的相同位置上，控制同一性状的基因，一对等位基因相互影响，决定某一性状的表达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显性</w:t>
        <w:br w:type="textWrapping"/>
        <w:t xml:space="preserve">在杂合子中显示出来的性状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隐性</w:t>
        <w:br w:type="textWrapping"/>
        <w:t xml:space="preserve">在杂合子中没有表现出来的另一亲本性状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基因型</w:t>
        <w:br w:type="textWrapping"/>
        <w:t xml:space="preserve">控制遗传性状的基因组合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表现型</w:t>
        <w:br w:type="textWrapping"/>
        <w:t xml:space="preserve">基因控制下所显示出来的外表特征，表现型 = 基因型 + 环境影响，如AA和Aa都表现为显性性状。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纯合子</w:t>
        <w:br w:type="textWrapping"/>
        <w:t xml:space="preserve">由两个基因型相同的配子结合而成的合子发育成的个体，如AA、aa、BB、bb。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杂合子</w:t>
        <w:br w:type="textWrapping"/>
        <w:t xml:space="preserve">由两个基因型不同的配子结合而成的合子发育成的个体，如Aa、Bb、Dd、Yy。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lr9b1d683uz6" w:id="1"/>
      <w:bookmarkEnd w:id="1"/>
      <w:r w:rsidDel="00000000" w:rsidR="00000000" w:rsidRPr="00000000">
        <w:rPr>
          <w:rFonts w:ascii="SimSun" w:cs="SimSun" w:eastAsia="SimSun" w:hAnsi="SimSun"/>
          <w:b w:val="1"/>
          <w:bCs w:val="1"/>
          <w:color w:val="0f1115"/>
          <w:sz w:val="33"/>
          <w:szCs w:val="33"/>
          <w:rtl w:val="0"/>
        </w:rPr>
        <w:t xml:space="preserve">二、杂交类型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杂交（×）</w:t>
        <w:br w:type="textWrapping"/>
        <w:t xml:space="preserve">两个基因型不同的个体相交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自交（⊗）</w:t>
        <w:br w:type="textWrapping"/>
        <w:t xml:space="preserve">两个基因型相同的个体相交，植物中指自花传粉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测交</w:t>
        <w:br w:type="textWrapping"/>
        <w:t xml:space="preserve">让F1与隐性纯合子杂交，用来测定F1基因型的方法，原理是隐性纯合子只能产生一种带隐性基因的配子，不能掩盖F1配子中基因的表现，后代只出现1种表现型则被测定个体是显性纯合子，出现2种表现型则是显性杂合子。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回交</w:t>
        <w:br w:type="textWrapping"/>
        <w:t xml:space="preserve">杂种与双亲之一相交，回交不一定是测交，但测交一定是回交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正交与反交</w:t>
        <w:br w:type="textWrapping"/>
        <w:t xml:space="preserve">正交是用两种基因型不同的个体进行杂交如♀AA × ♂aa，反交是将正交中的雌雄亲本对调如♀aa × ♂AA，比较结果可推断遗传方式，结果相同多提示常染色体遗传，结果不同可能与伴性遗传或细胞质遗传有关。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oj3r0wdmy1k2" w:id="2"/>
      <w:bookmarkEnd w:id="2"/>
      <w:r w:rsidDel="00000000" w:rsidR="00000000" w:rsidRPr="00000000">
        <w:rPr>
          <w:rFonts w:ascii="SimSun" w:cs="SimSun" w:eastAsia="SimSun" w:hAnsi="SimSun"/>
          <w:b w:val="1"/>
          <w:bCs w:val="1"/>
          <w:color w:val="0f1115"/>
          <w:sz w:val="33"/>
          <w:szCs w:val="33"/>
          <w:rtl w:val="0"/>
        </w:rPr>
        <w:t xml:space="preserve">三、显性类型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完全显性</w:t>
        <w:br w:type="textWrapping"/>
        <w:t xml:space="preserve">具有相对性状的纯合亲本杂交后，F1表现出与显性亲本完全一样的性状，F2表现型比例为3:1，如豌豆高茎 × 矮茎 → F1全高茎，F2高:矮=3:1。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不完全显性</w:t>
        <w:br w:type="textWrapping"/>
        <w:t xml:space="preserve">具有相对性状的纯合亲本杂交后，F1显现中间类型的现象，F2表现型比例为1:2:1，如红花(RR) × 白花(rr) → F1粉红花(Rr)，F2红:粉红:白=1:2:1。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共显性</w:t>
        <w:br w:type="textWrapping"/>
        <w:t xml:space="preserve">两个亲本的性状同时在F1个体上显现出来，而不是单一中间性状，F2表现型比例为1:2:1，如AB血型（IAIB同时表现A抗原和B抗原）。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复等位基因</w:t>
        <w:br w:type="textWrapping"/>
        <w:t xml:space="preserve">一组等位基因的数目在两种以上，但2n个体只含复等位基因中的其中两个，如ABO血型的IA、IB、i，兔毛色的C、cch、ch、c（有显性等级：C &gt; cch &gt; ch &gt; c）。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8ozglb9zef3" w:id="3"/>
      <w:bookmarkEnd w:id="3"/>
      <w:r w:rsidDel="00000000" w:rsidR="00000000" w:rsidRPr="00000000">
        <w:rPr>
          <w:rFonts w:ascii="SimSun" w:cs="SimSun" w:eastAsia="SimSun" w:hAnsi="SimSun"/>
          <w:b w:val="1"/>
          <w:bCs w:val="1"/>
          <w:color w:val="0f1115"/>
          <w:sz w:val="33"/>
          <w:szCs w:val="33"/>
          <w:rtl w:val="0"/>
        </w:rPr>
        <w:t xml:space="preserve">四、遗传定律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基因分离定律（孟德尔第一定律）</w:t>
        <w:br w:type="textWrapping"/>
        <w:t xml:space="preserve">控制同一性状的一对等位基因，在形成配子时彼此分离，分别进入不同配子中，实质是等位基因随同源染色体的分开而分离，F1配子2种比例1:1，F2基因型3种比例1:2:1，F2表现型2种比例3:1，测交后代2种比例1:1。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基因自由组合定律（孟德尔第二定律）</w:t>
        <w:br w:type="textWrapping"/>
        <w:t xml:space="preserve">在形成配子的过程中，等位基因分离的同时，非同源染色体上的非等位基因自由组合，只适用于非同源染色体上的非等位基因，F1配子4种比例1:1:1:1，F2基因型9种，F2表现型4种比例9:3:3:1，测交后代4种比例1:1:1:1。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摩尔根遗传定律（连锁与互换定律，第三定律）</w:t>
        <w:br w:type="textWrapping"/>
        <w:t xml:space="preserve">位于同一条染色体上的非等位基因不遵守自由组合定律，而是随着染色体一起分配到同一个配子中称为连锁，同一连锁群的各对等位基因之间可以发生交换而重组称为互换，由摩尔根通过果蝇实验发现，揭示了基因在染色体上的排列关系。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完全连锁</w:t>
        <w:br w:type="textWrapping"/>
        <w:t xml:space="preserve">同一条同源染色体上的两个非等位基因不遵守自由组合定律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不完全连锁</w:t>
        <w:br w:type="textWrapping"/>
        <w:t xml:space="preserve">同一连锁的各对等位基因之间发生交换而重组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伴性遗传</w:t>
        <w:br w:type="textWrapping"/>
        <w:t xml:space="preserve">位于性染色体上的基因，随着性染色体将遗传性状传给后代，包括伴X隐性（色盲、血友病，男多女少，隔代交叉遗传）、伴X显性（抗维生素D佝偻病，女多男少，连续遗传）、伴Y遗传（外耳多毛症，只传男不传女）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ots5yhg0b3e" w:id="4"/>
      <w:bookmarkEnd w:id="4"/>
      <w:r w:rsidDel="00000000" w:rsidR="00000000" w:rsidRPr="00000000">
        <w:rPr>
          <w:rFonts w:ascii="SimSun" w:cs="SimSun" w:eastAsia="SimSun" w:hAnsi="SimSun"/>
          <w:b w:val="1"/>
          <w:bCs w:val="1"/>
          <w:color w:val="0f1115"/>
          <w:sz w:val="33"/>
          <w:szCs w:val="33"/>
          <w:rtl w:val="0"/>
        </w:rPr>
        <w:t xml:space="preserve">五、性状遗传类型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质量性状遗传（非连续性变异）</w:t>
        <w:br w:type="textWrapping"/>
        <w:t xml:space="preserve">相互之间出现明显差异的性状，不存在中间过渡类型，不受环境影响或影响很小，由一对等位基因控制，差异很明显可按类型划分，条形图分布，如血型、耳垂分离、红花/白花。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数量性状遗传（连续性变异）</w:t>
        <w:br w:type="textWrapping"/>
        <w:t xml:space="preserve">如身高、体重、智慧、肤色等没有明显对偶情形的性状，受环境影响显著，由多对基因决定且共显性，每对基因作用小具有累加作用，无明显的差异有中间过渡型，常态分布图（钟形曲线），如肤色遗传由两对基因(Aa、Bb)共同决定，显性基因越多肤色越深，AABB最深，aabb最浅，比例1黑色:4深色:6中间色:4浅色:1白色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m3qppti6ag2" w:id="5"/>
      <w:bookmarkEnd w:id="5"/>
      <w:r w:rsidDel="00000000" w:rsidR="00000000" w:rsidRPr="00000000">
        <w:rPr>
          <w:rFonts w:ascii="SimSun" w:cs="SimSun" w:eastAsia="SimSun" w:hAnsi="SimSun"/>
          <w:b w:val="1"/>
          <w:bCs w:val="1"/>
          <w:color w:val="0f1115"/>
          <w:sz w:val="33"/>
          <w:szCs w:val="33"/>
          <w:rtl w:val="0"/>
        </w:rPr>
        <w:t xml:space="preserve">六、细胞质遗传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细胞核遗传</w:t>
        <w:br w:type="textWrapping"/>
        <w:t xml:space="preserve">真核细胞有许多性状由细胞核内的遗传物质控制，正交与反交结果相同，F1表现显性性状，杂交后代性状比例有规律，减数分裂形成的子细胞中遗传物质分配均等。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f1115"/>
          <w:sz w:val="24"/>
          <w:szCs w:val="24"/>
          <w:rtl w:val="0"/>
        </w:rPr>
        <w:t xml:space="preserve">细胞质遗传</w:t>
        <w:br w:type="textWrapping"/>
        <w:t xml:space="preserve">真核细胞有些性状通过细胞质内的遗传物质控制，物质基础是线粒体、叶绿体中的DNA（质基因），特点是母系遗传（不论正交或反交F1都表现出母方性状，因为卵细胞细胞质比精子多）、杂交后代没有一定比例（细胞分裂时细胞质随机分配）、减数分裂形成的子细胞中遗传物质分配不均等，如紫茉莉花斑枝条遗传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