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id w:val="-1455554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2BB8" w:rsidRDefault="00032BB8">
          <w:pPr>
            <w:pStyle w:val="Inhaltsverzeichnisberschrift"/>
          </w:pPr>
          <w:r>
            <w:t>Inhalt</w:t>
          </w:r>
        </w:p>
        <w:p w:rsidR="0093426A"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571791" w:history="1">
            <w:r w:rsidR="0093426A" w:rsidRPr="005D30B8">
              <w:rPr>
                <w:rStyle w:val="Hyperlink"/>
                <w:noProof/>
              </w:rPr>
              <w:t>1 Ziel des Projektes</w:t>
            </w:r>
            <w:r w:rsidR="0093426A">
              <w:rPr>
                <w:noProof/>
                <w:webHidden/>
              </w:rPr>
              <w:tab/>
            </w:r>
            <w:r w:rsidR="0093426A">
              <w:rPr>
                <w:noProof/>
                <w:webHidden/>
              </w:rPr>
              <w:fldChar w:fldCharType="begin"/>
            </w:r>
            <w:r w:rsidR="0093426A">
              <w:rPr>
                <w:noProof/>
                <w:webHidden/>
              </w:rPr>
              <w:instrText xml:space="preserve"> PAGEREF _Toc433571791 \h </w:instrText>
            </w:r>
            <w:r w:rsidR="0093426A">
              <w:rPr>
                <w:noProof/>
                <w:webHidden/>
              </w:rPr>
            </w:r>
            <w:r w:rsidR="0093426A">
              <w:rPr>
                <w:noProof/>
                <w:webHidden/>
              </w:rPr>
              <w:fldChar w:fldCharType="separate"/>
            </w:r>
            <w:r w:rsidR="00026E9A">
              <w:rPr>
                <w:noProof/>
                <w:webHidden/>
              </w:rPr>
              <w:t>3</w:t>
            </w:r>
            <w:r w:rsidR="0093426A">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792" w:history="1">
            <w:r w:rsidRPr="005D30B8">
              <w:rPr>
                <w:rStyle w:val="Hyperlink"/>
                <w:noProof/>
              </w:rPr>
              <w:t>2 Grundlegende Komponenten</w:t>
            </w:r>
            <w:r>
              <w:rPr>
                <w:noProof/>
                <w:webHidden/>
              </w:rPr>
              <w:tab/>
            </w:r>
            <w:r>
              <w:rPr>
                <w:noProof/>
                <w:webHidden/>
              </w:rPr>
              <w:fldChar w:fldCharType="begin"/>
            </w:r>
            <w:r>
              <w:rPr>
                <w:noProof/>
                <w:webHidden/>
              </w:rPr>
              <w:instrText xml:space="preserve"> PAGEREF _Toc433571792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793" w:history="1">
            <w:r w:rsidRPr="005D30B8">
              <w:rPr>
                <w:rStyle w:val="Hyperlink"/>
                <w:noProof/>
              </w:rPr>
              <w:t>3 Engine</w:t>
            </w:r>
            <w:r>
              <w:rPr>
                <w:noProof/>
                <w:webHidden/>
              </w:rPr>
              <w:tab/>
            </w:r>
            <w:r>
              <w:rPr>
                <w:noProof/>
                <w:webHidden/>
              </w:rPr>
              <w:fldChar w:fldCharType="begin"/>
            </w:r>
            <w:r>
              <w:rPr>
                <w:noProof/>
                <w:webHidden/>
              </w:rPr>
              <w:instrText xml:space="preserve"> PAGEREF _Toc433571793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4" w:history="1">
            <w:r w:rsidRPr="005D30B8">
              <w:rPr>
                <w:rStyle w:val="Hyperlink"/>
                <w:noProof/>
              </w:rPr>
              <w:t>3.1 Graphics</w:t>
            </w:r>
            <w:r>
              <w:rPr>
                <w:noProof/>
                <w:webHidden/>
              </w:rPr>
              <w:tab/>
            </w:r>
            <w:r>
              <w:rPr>
                <w:noProof/>
                <w:webHidden/>
              </w:rPr>
              <w:fldChar w:fldCharType="begin"/>
            </w:r>
            <w:r>
              <w:rPr>
                <w:noProof/>
                <w:webHidden/>
              </w:rPr>
              <w:instrText xml:space="preserve"> PAGEREF _Toc433571794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5" w:history="1">
            <w:r w:rsidRPr="005D30B8">
              <w:rPr>
                <w:rStyle w:val="Hyperlink"/>
                <w:noProof/>
              </w:rPr>
              <w:t>3.2 Physics</w:t>
            </w:r>
            <w:r>
              <w:rPr>
                <w:noProof/>
                <w:webHidden/>
              </w:rPr>
              <w:tab/>
            </w:r>
            <w:r>
              <w:rPr>
                <w:noProof/>
                <w:webHidden/>
              </w:rPr>
              <w:fldChar w:fldCharType="begin"/>
            </w:r>
            <w:r>
              <w:rPr>
                <w:noProof/>
                <w:webHidden/>
              </w:rPr>
              <w:instrText xml:space="preserve"> PAGEREF _Toc433571795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6" w:history="1">
            <w:r w:rsidRPr="005D30B8">
              <w:rPr>
                <w:rStyle w:val="Hyperlink"/>
                <w:noProof/>
              </w:rPr>
              <w:t>3.3 Processmanager</w:t>
            </w:r>
            <w:r>
              <w:rPr>
                <w:noProof/>
                <w:webHidden/>
              </w:rPr>
              <w:tab/>
            </w:r>
            <w:r>
              <w:rPr>
                <w:noProof/>
                <w:webHidden/>
              </w:rPr>
              <w:fldChar w:fldCharType="begin"/>
            </w:r>
            <w:r>
              <w:rPr>
                <w:noProof/>
                <w:webHidden/>
              </w:rPr>
              <w:instrText xml:space="preserve"> PAGEREF _Toc433571796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7" w:history="1">
            <w:r w:rsidRPr="005D30B8">
              <w:rPr>
                <w:rStyle w:val="Hyperlink"/>
                <w:noProof/>
              </w:rPr>
              <w:t>3.4 Eventmanager</w:t>
            </w:r>
            <w:r>
              <w:rPr>
                <w:noProof/>
                <w:webHidden/>
              </w:rPr>
              <w:tab/>
            </w:r>
            <w:r>
              <w:rPr>
                <w:noProof/>
                <w:webHidden/>
              </w:rPr>
              <w:fldChar w:fldCharType="begin"/>
            </w:r>
            <w:r>
              <w:rPr>
                <w:noProof/>
                <w:webHidden/>
              </w:rPr>
              <w:instrText xml:space="preserve"> PAGEREF _Toc433571797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8" w:history="1">
            <w:r w:rsidRPr="005D30B8">
              <w:rPr>
                <w:rStyle w:val="Hyperlink"/>
                <w:noProof/>
              </w:rPr>
              <w:t>3.5 Controller</w:t>
            </w:r>
            <w:r>
              <w:rPr>
                <w:noProof/>
                <w:webHidden/>
              </w:rPr>
              <w:tab/>
            </w:r>
            <w:r>
              <w:rPr>
                <w:noProof/>
                <w:webHidden/>
              </w:rPr>
              <w:fldChar w:fldCharType="begin"/>
            </w:r>
            <w:r>
              <w:rPr>
                <w:noProof/>
                <w:webHidden/>
              </w:rPr>
              <w:instrText xml:space="preserve"> PAGEREF _Toc433571798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9" w:history="1">
            <w:r w:rsidRPr="005D30B8">
              <w:rPr>
                <w:rStyle w:val="Hyperlink"/>
                <w:noProof/>
              </w:rPr>
              <w:t>3.6 Timer</w:t>
            </w:r>
            <w:r>
              <w:rPr>
                <w:noProof/>
                <w:webHidden/>
              </w:rPr>
              <w:tab/>
            </w:r>
            <w:r>
              <w:rPr>
                <w:noProof/>
                <w:webHidden/>
              </w:rPr>
              <w:fldChar w:fldCharType="begin"/>
            </w:r>
            <w:r>
              <w:rPr>
                <w:noProof/>
                <w:webHidden/>
              </w:rPr>
              <w:instrText xml:space="preserve"> PAGEREF _Toc433571799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0" w:history="1">
            <w:r w:rsidRPr="005D30B8">
              <w:rPr>
                <w:rStyle w:val="Hyperlink"/>
                <w:noProof/>
              </w:rPr>
              <w:t>3.7 Vorgänge innerhalb der Engine</w:t>
            </w:r>
            <w:r>
              <w:rPr>
                <w:noProof/>
                <w:webHidden/>
              </w:rPr>
              <w:tab/>
            </w:r>
            <w:r>
              <w:rPr>
                <w:noProof/>
                <w:webHidden/>
              </w:rPr>
              <w:fldChar w:fldCharType="begin"/>
            </w:r>
            <w:r>
              <w:rPr>
                <w:noProof/>
                <w:webHidden/>
              </w:rPr>
              <w:instrText xml:space="preserve"> PAGEREF _Toc433571800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01" w:history="1">
            <w:r w:rsidRPr="005D30B8">
              <w:rPr>
                <w:rStyle w:val="Hyperlink"/>
                <w:noProof/>
              </w:rPr>
              <w:t>4 Menüs</w:t>
            </w:r>
            <w:r>
              <w:rPr>
                <w:noProof/>
                <w:webHidden/>
              </w:rPr>
              <w:tab/>
            </w:r>
            <w:r>
              <w:rPr>
                <w:noProof/>
                <w:webHidden/>
              </w:rPr>
              <w:fldChar w:fldCharType="begin"/>
            </w:r>
            <w:r>
              <w:rPr>
                <w:noProof/>
                <w:webHidden/>
              </w:rPr>
              <w:instrText xml:space="preserve"> PAGEREF _Toc433571801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2" w:history="1">
            <w:r w:rsidRPr="005D30B8">
              <w:rPr>
                <w:rStyle w:val="Hyperlink"/>
                <w:noProof/>
              </w:rPr>
              <w:t>4.1 Erstellung der Menüoberfläche:</w:t>
            </w:r>
            <w:r>
              <w:rPr>
                <w:noProof/>
                <w:webHidden/>
              </w:rPr>
              <w:tab/>
            </w:r>
            <w:r>
              <w:rPr>
                <w:noProof/>
                <w:webHidden/>
              </w:rPr>
              <w:fldChar w:fldCharType="begin"/>
            </w:r>
            <w:r>
              <w:rPr>
                <w:noProof/>
                <w:webHidden/>
              </w:rPr>
              <w:instrText xml:space="preserve"> PAGEREF _Toc433571802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3" w:history="1">
            <w:r w:rsidRPr="005D30B8">
              <w:rPr>
                <w:rStyle w:val="Hyperlink"/>
                <w:noProof/>
              </w:rPr>
              <w:t>4.2 Main</w:t>
            </w:r>
            <w:r>
              <w:rPr>
                <w:noProof/>
                <w:webHidden/>
              </w:rPr>
              <w:tab/>
            </w:r>
            <w:r>
              <w:rPr>
                <w:noProof/>
                <w:webHidden/>
              </w:rPr>
              <w:fldChar w:fldCharType="begin"/>
            </w:r>
            <w:r>
              <w:rPr>
                <w:noProof/>
                <w:webHidden/>
              </w:rPr>
              <w:instrText xml:space="preserve"> PAGEREF _Toc433571803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4" w:history="1">
            <w:r w:rsidRPr="005D30B8">
              <w:rPr>
                <w:rStyle w:val="Hyperlink"/>
                <w:noProof/>
              </w:rPr>
              <w:t>4.3 Menünavigation</w:t>
            </w:r>
            <w:r>
              <w:rPr>
                <w:noProof/>
                <w:webHidden/>
              </w:rPr>
              <w:tab/>
            </w:r>
            <w:r>
              <w:rPr>
                <w:noProof/>
                <w:webHidden/>
              </w:rPr>
              <w:fldChar w:fldCharType="begin"/>
            </w:r>
            <w:r>
              <w:rPr>
                <w:noProof/>
                <w:webHidden/>
              </w:rPr>
              <w:instrText xml:space="preserve"> PAGEREF _Toc433571804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05" w:history="1">
            <w:r w:rsidRPr="005D30B8">
              <w:rPr>
                <w:rStyle w:val="Hyperlink"/>
                <w:noProof/>
              </w:rPr>
              <w:t>5 Spielfeld</w:t>
            </w:r>
            <w:r>
              <w:rPr>
                <w:noProof/>
                <w:webHidden/>
              </w:rPr>
              <w:tab/>
            </w:r>
            <w:r>
              <w:rPr>
                <w:noProof/>
                <w:webHidden/>
              </w:rPr>
              <w:fldChar w:fldCharType="begin"/>
            </w:r>
            <w:r>
              <w:rPr>
                <w:noProof/>
                <w:webHidden/>
              </w:rPr>
              <w:instrText xml:space="preserve"> PAGEREF _Toc433571805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6" w:history="1">
            <w:r w:rsidRPr="005D30B8">
              <w:rPr>
                <w:rStyle w:val="Hyperlink"/>
                <w:noProof/>
              </w:rPr>
              <w:t>5.1 Playingfield</w:t>
            </w:r>
            <w:r>
              <w:rPr>
                <w:noProof/>
                <w:webHidden/>
              </w:rPr>
              <w:tab/>
            </w:r>
            <w:r>
              <w:rPr>
                <w:noProof/>
                <w:webHidden/>
              </w:rPr>
              <w:fldChar w:fldCharType="begin"/>
            </w:r>
            <w:r>
              <w:rPr>
                <w:noProof/>
                <w:webHidden/>
              </w:rPr>
              <w:instrText xml:space="preserve"> PAGEREF _Toc433571806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7" w:history="1">
            <w:r w:rsidRPr="005D30B8">
              <w:rPr>
                <w:rStyle w:val="Hyperlink"/>
                <w:noProof/>
              </w:rPr>
              <w:t>5.2 PowerBar</w:t>
            </w:r>
            <w:r>
              <w:rPr>
                <w:noProof/>
                <w:webHidden/>
              </w:rPr>
              <w:tab/>
            </w:r>
            <w:r>
              <w:rPr>
                <w:noProof/>
                <w:webHidden/>
              </w:rPr>
              <w:fldChar w:fldCharType="begin"/>
            </w:r>
            <w:r>
              <w:rPr>
                <w:noProof/>
                <w:webHidden/>
              </w:rPr>
              <w:instrText xml:space="preserve"> PAGEREF _Toc433571807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8" w:history="1">
            <w:r w:rsidRPr="005D30B8">
              <w:rPr>
                <w:rStyle w:val="Hyperlink"/>
                <w:noProof/>
              </w:rPr>
              <w:t>5.3 ScoreBoard</w:t>
            </w:r>
            <w:r>
              <w:rPr>
                <w:noProof/>
                <w:webHidden/>
              </w:rPr>
              <w:tab/>
            </w:r>
            <w:r>
              <w:rPr>
                <w:noProof/>
                <w:webHidden/>
              </w:rPr>
              <w:fldChar w:fldCharType="begin"/>
            </w:r>
            <w:r>
              <w:rPr>
                <w:noProof/>
                <w:webHidden/>
              </w:rPr>
              <w:instrText xml:space="preserve"> PAGEREF _Toc433571808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9" w:history="1">
            <w:r w:rsidRPr="005D30B8">
              <w:rPr>
                <w:rStyle w:val="Hyperlink"/>
                <w:noProof/>
              </w:rPr>
              <w:t>5.4 WindMeter</w:t>
            </w:r>
            <w:r>
              <w:rPr>
                <w:noProof/>
                <w:webHidden/>
              </w:rPr>
              <w:tab/>
            </w:r>
            <w:r>
              <w:rPr>
                <w:noProof/>
                <w:webHidden/>
              </w:rPr>
              <w:fldChar w:fldCharType="begin"/>
            </w:r>
            <w:r>
              <w:rPr>
                <w:noProof/>
                <w:webHidden/>
              </w:rPr>
              <w:instrText xml:space="preserve"> PAGEREF _Toc433571809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10" w:history="1">
            <w:r w:rsidRPr="005D30B8">
              <w:rPr>
                <w:rStyle w:val="Hyperlink"/>
                <w:noProof/>
              </w:rPr>
              <w:t>6 Spielfeldelemente</w:t>
            </w:r>
            <w:r>
              <w:rPr>
                <w:noProof/>
                <w:webHidden/>
              </w:rPr>
              <w:tab/>
            </w:r>
            <w:r>
              <w:rPr>
                <w:noProof/>
                <w:webHidden/>
              </w:rPr>
              <w:fldChar w:fldCharType="begin"/>
            </w:r>
            <w:r>
              <w:rPr>
                <w:noProof/>
                <w:webHidden/>
              </w:rPr>
              <w:instrText xml:space="preserve"> PAGEREF _Toc433571810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1" w:history="1">
            <w:r w:rsidRPr="005D30B8">
              <w:rPr>
                <w:rStyle w:val="Hyperlink"/>
                <w:noProof/>
              </w:rPr>
              <w:t>6.1 Vector</w:t>
            </w:r>
            <w:r>
              <w:rPr>
                <w:noProof/>
                <w:webHidden/>
              </w:rPr>
              <w:tab/>
            </w:r>
            <w:r>
              <w:rPr>
                <w:noProof/>
                <w:webHidden/>
              </w:rPr>
              <w:fldChar w:fldCharType="begin"/>
            </w:r>
            <w:r>
              <w:rPr>
                <w:noProof/>
                <w:webHidden/>
              </w:rPr>
              <w:instrText xml:space="preserve"> PAGEREF _Toc433571811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2" w:history="1">
            <w:r w:rsidRPr="005D30B8">
              <w:rPr>
                <w:rStyle w:val="Hyperlink"/>
                <w:noProof/>
              </w:rPr>
              <w:t>6.2 Entity</w:t>
            </w:r>
            <w:r>
              <w:rPr>
                <w:noProof/>
                <w:webHidden/>
              </w:rPr>
              <w:tab/>
            </w:r>
            <w:r>
              <w:rPr>
                <w:noProof/>
                <w:webHidden/>
              </w:rPr>
              <w:fldChar w:fldCharType="begin"/>
            </w:r>
            <w:r>
              <w:rPr>
                <w:noProof/>
                <w:webHidden/>
              </w:rPr>
              <w:instrText xml:space="preserve"> PAGEREF _Toc433571812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3" w:history="1">
            <w:r w:rsidRPr="005D30B8">
              <w:rPr>
                <w:rStyle w:val="Hyperlink"/>
                <w:noProof/>
              </w:rPr>
              <w:t>6.3 Circle</w:t>
            </w:r>
            <w:r>
              <w:rPr>
                <w:noProof/>
                <w:webHidden/>
              </w:rPr>
              <w:tab/>
            </w:r>
            <w:r>
              <w:rPr>
                <w:noProof/>
                <w:webHidden/>
              </w:rPr>
              <w:fldChar w:fldCharType="begin"/>
            </w:r>
            <w:r>
              <w:rPr>
                <w:noProof/>
                <w:webHidden/>
              </w:rPr>
              <w:instrText xml:space="preserve"> PAGEREF _Toc433571813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4" w:history="1">
            <w:r w:rsidRPr="005D30B8">
              <w:rPr>
                <w:rStyle w:val="Hyperlink"/>
                <w:noProof/>
              </w:rPr>
              <w:t>6.4 Ball</w:t>
            </w:r>
            <w:r>
              <w:rPr>
                <w:noProof/>
                <w:webHidden/>
              </w:rPr>
              <w:tab/>
            </w:r>
            <w:r>
              <w:rPr>
                <w:noProof/>
                <w:webHidden/>
              </w:rPr>
              <w:fldChar w:fldCharType="begin"/>
            </w:r>
            <w:r>
              <w:rPr>
                <w:noProof/>
                <w:webHidden/>
              </w:rPr>
              <w:instrText xml:space="preserve"> PAGEREF _Toc433571814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5" w:history="1">
            <w:r w:rsidRPr="005D30B8">
              <w:rPr>
                <w:rStyle w:val="Hyperlink"/>
                <w:noProof/>
              </w:rPr>
              <w:t>6.5 TargetCircle</w:t>
            </w:r>
            <w:r>
              <w:rPr>
                <w:noProof/>
                <w:webHidden/>
              </w:rPr>
              <w:tab/>
            </w:r>
            <w:r>
              <w:rPr>
                <w:noProof/>
                <w:webHidden/>
              </w:rPr>
              <w:fldChar w:fldCharType="begin"/>
            </w:r>
            <w:r>
              <w:rPr>
                <w:noProof/>
                <w:webHidden/>
              </w:rPr>
              <w:instrText xml:space="preserve"> PAGEREF _Toc433571815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6" w:history="1">
            <w:r w:rsidRPr="005D30B8">
              <w:rPr>
                <w:rStyle w:val="Hyperlink"/>
                <w:noProof/>
              </w:rPr>
              <w:t>6.6 Rectangle</w:t>
            </w:r>
            <w:r>
              <w:rPr>
                <w:noProof/>
                <w:webHidden/>
              </w:rPr>
              <w:tab/>
            </w:r>
            <w:r>
              <w:rPr>
                <w:noProof/>
                <w:webHidden/>
              </w:rPr>
              <w:fldChar w:fldCharType="begin"/>
            </w:r>
            <w:r>
              <w:rPr>
                <w:noProof/>
                <w:webHidden/>
              </w:rPr>
              <w:instrText xml:space="preserve"> PAGEREF _Toc433571816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7" w:history="1">
            <w:r w:rsidRPr="005D30B8">
              <w:rPr>
                <w:rStyle w:val="Hyperlink"/>
                <w:noProof/>
              </w:rPr>
              <w:t>6.7 TargetRectangle</w:t>
            </w:r>
            <w:r>
              <w:rPr>
                <w:noProof/>
                <w:webHidden/>
              </w:rPr>
              <w:tab/>
            </w:r>
            <w:r>
              <w:rPr>
                <w:noProof/>
                <w:webHidden/>
              </w:rPr>
              <w:fldChar w:fldCharType="begin"/>
            </w:r>
            <w:r>
              <w:rPr>
                <w:noProof/>
                <w:webHidden/>
              </w:rPr>
              <w:instrText xml:space="preserve"> PAGEREF _Toc433571817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8" w:history="1">
            <w:r w:rsidRPr="005D30B8">
              <w:rPr>
                <w:rStyle w:val="Hyperlink"/>
                <w:noProof/>
              </w:rPr>
              <w:t>6.8 Catapult</w:t>
            </w:r>
            <w:r>
              <w:rPr>
                <w:noProof/>
                <w:webHidden/>
              </w:rPr>
              <w:tab/>
            </w:r>
            <w:r>
              <w:rPr>
                <w:noProof/>
                <w:webHidden/>
              </w:rPr>
              <w:fldChar w:fldCharType="begin"/>
            </w:r>
            <w:r>
              <w:rPr>
                <w:noProof/>
                <w:webHidden/>
              </w:rPr>
              <w:instrText xml:space="preserve"> PAGEREF _Toc433571818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19" w:history="1">
            <w:r w:rsidRPr="005D30B8">
              <w:rPr>
                <w:rStyle w:val="Hyperlink"/>
                <w:noProof/>
              </w:rPr>
              <w:t>7 DragTrajectory</w:t>
            </w:r>
            <w:r>
              <w:rPr>
                <w:noProof/>
                <w:webHidden/>
              </w:rPr>
              <w:tab/>
            </w:r>
            <w:r>
              <w:rPr>
                <w:noProof/>
                <w:webHidden/>
              </w:rPr>
              <w:fldChar w:fldCharType="begin"/>
            </w:r>
            <w:r>
              <w:rPr>
                <w:noProof/>
                <w:webHidden/>
              </w:rPr>
              <w:instrText xml:space="preserve"> PAGEREF _Toc433571819 \h </w:instrText>
            </w:r>
            <w:r>
              <w:rPr>
                <w:noProof/>
                <w:webHidden/>
              </w:rPr>
            </w:r>
            <w:r>
              <w:rPr>
                <w:noProof/>
                <w:webHidden/>
              </w:rPr>
              <w:fldChar w:fldCharType="separate"/>
            </w:r>
            <w:r w:rsidR="00026E9A">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71791"/>
      <w:r>
        <w:lastRenderedPageBreak/>
        <w:t xml:space="preserve">1 </w:t>
      </w:r>
      <w:r w:rsidR="002F34C2">
        <w:t>Ziel des Projektes</w:t>
      </w:r>
      <w:bookmarkEnd w:id="0"/>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1" w:name="_Toc433571792"/>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026E9A">
        <w:rPr>
          <w:b/>
          <w:noProof/>
        </w:rPr>
        <w:t>3</w:t>
      </w:r>
      <w:r w:rsidR="00032BB8" w:rsidRPr="009E73D8">
        <w:rPr>
          <w:b/>
        </w:rPr>
        <w:fldChar w:fldCharType="end"/>
      </w:r>
      <w:r w:rsidR="0006520A">
        <w:t>)</w:t>
      </w:r>
      <w:r w:rsidR="00163041">
        <w:rPr>
          <w:b/>
        </w:rPr>
        <w:t xml:space="preserve"> </w:t>
      </w:r>
      <w:r>
        <w:t xml:space="preserve">und das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026E9A">
        <w:rPr>
          <w:b/>
          <w:noProof/>
        </w:rPr>
        <w:t>5</w:t>
      </w:r>
      <w:r w:rsidR="00032BB8" w:rsidRPr="009E73D8">
        <w:rPr>
          <w:b/>
        </w:rPr>
        <w:fldChar w:fldCharType="end"/>
      </w:r>
      <w:r w:rsidR="0006520A">
        <w:t>)</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026E9A">
        <w:t>5 Spielfeld</w:t>
      </w:r>
      <w:r w:rsidR="000B5600" w:rsidRPr="002C0BD0">
        <w:rPr>
          <w:b/>
        </w:rPr>
        <w:fldChar w:fldCharType="end"/>
      </w:r>
      <w:r>
        <w:t xml:space="preserve"> bzw.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026E9A">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00026E9A">
        <w:t xml:space="preserve">6.8 </w:t>
      </w:r>
      <w:proofErr w:type="spellStart"/>
      <w:r w:rsidR="00026E9A">
        <w:t>Catapult</w:t>
      </w:r>
      <w:proofErr w:type="spellEnd"/>
      <w:r w:rsidRPr="002C0BD0">
        <w:rPr>
          <w:b/>
        </w:rPr>
        <w:fldChar w:fldCharType="end"/>
      </w:r>
      <w:r>
        <w:t>.</w:t>
      </w:r>
    </w:p>
    <w:p w:rsidR="00A33392" w:rsidRDefault="00025D48" w:rsidP="00A33392">
      <w:pPr>
        <w:pStyle w:val="berschrift1"/>
      </w:pPr>
      <w:bookmarkStart w:id="2" w:name="_Ref433565597"/>
      <w:bookmarkStart w:id="3" w:name="_Toc433571793"/>
      <w:r>
        <w:t>3</w:t>
      </w:r>
      <w:r w:rsidR="00F31E0E">
        <w:t xml:space="preserve"> </w:t>
      </w:r>
      <w:r w:rsidR="00F5012D">
        <w:t>Engine</w:t>
      </w:r>
      <w:bookmarkEnd w:id="2"/>
      <w:bookmarkEnd w:id="3"/>
    </w:p>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4" w:name="_Toc433571794"/>
      <w:r>
        <w:t xml:space="preserve">3.1 </w:t>
      </w:r>
      <w:r w:rsidR="00A33392">
        <w:t>Graphics</w:t>
      </w:r>
      <w:bookmarkEnd w:id="4"/>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5" w:name="_Toc433571795"/>
      <w:r>
        <w:t xml:space="preserve">3.2 </w:t>
      </w:r>
      <w:proofErr w:type="spellStart"/>
      <w:r w:rsidR="00A33392">
        <w:t>Physics</w:t>
      </w:r>
      <w:bookmarkEnd w:id="5"/>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w:t>
      </w:r>
      <w:r>
        <w:lastRenderedPageBreak/>
        <w:t xml:space="preserve">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6" w:name="_Toc433571796"/>
      <w:r>
        <w:t xml:space="preserve">3.3 </w:t>
      </w:r>
      <w:proofErr w:type="spellStart"/>
      <w:r w:rsidR="00A33392">
        <w:t>Processmanager</w:t>
      </w:r>
      <w:bookmarkEnd w:id="6"/>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w:t>
      </w:r>
      <w:r>
        <w:t xml:space="preserve">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7" w:name="_Toc433571797"/>
      <w:r>
        <w:t xml:space="preserve">3.4 </w:t>
      </w:r>
      <w:r w:rsidR="00A33392">
        <w:t>Eventmanager</w:t>
      </w:r>
      <w:bookmarkEnd w:id="7"/>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8" w:name="_Toc433571798"/>
      <w:r>
        <w:t xml:space="preserve">3.5 </w:t>
      </w:r>
      <w:r w:rsidR="00A33392">
        <w:t>Controller</w:t>
      </w:r>
      <w:bookmarkEnd w:id="8"/>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9" w:name="_Toc433571799"/>
      <w:r>
        <w:t xml:space="preserve">3.6 </w:t>
      </w:r>
      <w:proofErr w:type="spellStart"/>
      <w:r w:rsidR="00A33392">
        <w:t>Timer</w:t>
      </w:r>
      <w:bookmarkEnd w:id="9"/>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0" w:name="_Toc433571800"/>
      <w:r>
        <w:t>3.7 Vorgänge innerhalb der Engine</w:t>
      </w:r>
      <w:bookmarkEnd w:id="10"/>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w:t>
      </w:r>
      <w:r>
        <w:t>a</w:t>
      </w:r>
      <w:r>
        <w:t xml:space="preserve">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w:t>
      </w:r>
      <w:r>
        <w:t xml:space="preserve">esse einzeln verarbeitet werden. </w:t>
      </w:r>
    </w:p>
    <w:p w:rsidR="004B5558" w:rsidRDefault="004B5558" w:rsidP="004B5558">
      <w:r>
        <w:t xml:space="preserve">Die </w:t>
      </w:r>
      <w:proofErr w:type="spellStart"/>
      <w:r w:rsidRPr="004B5558">
        <w:rPr>
          <w:b/>
        </w:rPr>
        <w:t>Tickrate</w:t>
      </w:r>
      <w:proofErr w:type="spellEnd"/>
      <w:r>
        <w:t xml:space="preserve"> der Pro</w:t>
      </w:r>
      <w:r>
        <w:t>z</w:t>
      </w:r>
      <w:r>
        <w:t xml:space="preserve">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t xml:space="preserve">Innerhalb dieser Funktionen wird die Spiellogik ausgeführt, die Grafik gezeichnet und auf Eingaben überprüft. Hier können wiederrum Prozesse erstellt oder gelöscht werden. Ebenfalls können hier </w:t>
      </w:r>
      <w:r>
        <w:lastRenderedPageBreak/>
        <w:t xml:space="preserve">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Wir das</w:t>
      </w:r>
      <w:r>
        <w:t xml:space="preserve">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1" w:name="_Toc433571801"/>
      <w:r>
        <w:t xml:space="preserve">4 </w:t>
      </w:r>
      <w:r w:rsidR="00D56FC9">
        <w:t>Menüs</w:t>
      </w:r>
      <w:bookmarkEnd w:id="11"/>
    </w:p>
    <w:p w:rsidR="0029086A" w:rsidRPr="0029086A" w:rsidRDefault="0029086A" w:rsidP="0029086A"/>
    <w:p w:rsidR="00FC18D7" w:rsidRDefault="00025D48" w:rsidP="00FC18D7">
      <w:pPr>
        <w:pStyle w:val="berschrift2"/>
      </w:pPr>
      <w:bookmarkStart w:id="12" w:name="_Toc433571802"/>
      <w:r>
        <w:t>4</w:t>
      </w:r>
      <w:r w:rsidR="004A536C">
        <w:t xml:space="preserve">.1 </w:t>
      </w:r>
      <w:r w:rsidR="00FC18D7">
        <w:t>Erstellung der Menüoberfläche:</w:t>
      </w:r>
      <w:bookmarkEnd w:id="12"/>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3" w:name="_Toc433571803"/>
      <w:r>
        <w:t>4</w:t>
      </w:r>
      <w:r w:rsidR="004A536C">
        <w:t xml:space="preserve">.2 </w:t>
      </w:r>
      <w:r w:rsidR="00FC18D7">
        <w:t>Main</w:t>
      </w:r>
      <w:bookmarkEnd w:id="13"/>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4" w:name="_Toc433571804"/>
      <w:r>
        <w:t>4.3 Menünavigation</w:t>
      </w:r>
      <w:bookmarkEnd w:id="14"/>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5" w:name="_Ref433565732"/>
      <w:bookmarkStart w:id="16" w:name="_Toc433571805"/>
      <w:r>
        <w:t>5</w:t>
      </w:r>
      <w:r w:rsidR="00F31E0E">
        <w:t xml:space="preserve"> </w:t>
      </w:r>
      <w:r w:rsidR="009C5421">
        <w:t>Spielfeld</w:t>
      </w:r>
      <w:bookmarkEnd w:id="15"/>
      <w:bookmarkEnd w:id="16"/>
      <w:r w:rsidR="009C5421">
        <w:t xml:space="preserve"> </w:t>
      </w:r>
    </w:p>
    <w:p w:rsidR="0029086A" w:rsidRPr="0029086A" w:rsidRDefault="0029086A" w:rsidP="0029086A"/>
    <w:p w:rsidR="00552845" w:rsidRDefault="00025D48" w:rsidP="0029086A">
      <w:pPr>
        <w:pStyle w:val="berschrift2"/>
      </w:pPr>
      <w:bookmarkStart w:id="17" w:name="_Toc433571806"/>
      <w:r>
        <w:t>5</w:t>
      </w:r>
      <w:r w:rsidR="004A536C">
        <w:t xml:space="preserve">.1 </w:t>
      </w:r>
      <w:r w:rsidR="00552845">
        <w:t>Playingfield</w:t>
      </w:r>
      <w:bookmarkEnd w:id="17"/>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lastRenderedPageBreak/>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8" w:name="_Toc433571807"/>
      <w:r>
        <w:t>5</w:t>
      </w:r>
      <w:r w:rsidR="004A536C">
        <w:t xml:space="preserve">.2 </w:t>
      </w:r>
      <w:r w:rsidR="00552845">
        <w:t>PowerBar</w:t>
      </w:r>
      <w:bookmarkEnd w:id="18"/>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19" w:name="_Toc433571808"/>
      <w:r>
        <w:t>5</w:t>
      </w:r>
      <w:r w:rsidR="004A536C">
        <w:t xml:space="preserve">.3 </w:t>
      </w:r>
      <w:r w:rsidR="00552845">
        <w:t>ScoreBoard</w:t>
      </w:r>
      <w:bookmarkEnd w:id="19"/>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0" w:name="_Toc433571809"/>
      <w:r>
        <w:t>5</w:t>
      </w:r>
      <w:r w:rsidR="004A536C">
        <w:t xml:space="preserve">.4 </w:t>
      </w:r>
      <w:r w:rsidR="00552845">
        <w:t>WindMeter</w:t>
      </w:r>
      <w:bookmarkEnd w:id="20"/>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1" w:name="_Ref433565500"/>
      <w:bookmarkStart w:id="22" w:name="_Ref433565739"/>
      <w:bookmarkStart w:id="23" w:name="_Toc433571810"/>
      <w:r>
        <w:t>6</w:t>
      </w:r>
      <w:r w:rsidR="00F31E0E">
        <w:t xml:space="preserve"> </w:t>
      </w:r>
      <w:r w:rsidR="003936A3">
        <w:t>Spielfeldelemente</w:t>
      </w:r>
      <w:bookmarkEnd w:id="21"/>
      <w:bookmarkEnd w:id="22"/>
      <w:bookmarkEnd w:id="23"/>
    </w:p>
    <w:p w:rsidR="0029086A" w:rsidRPr="0029086A" w:rsidRDefault="0029086A" w:rsidP="0029086A"/>
    <w:p w:rsidR="00552845" w:rsidRDefault="00025D48" w:rsidP="00552845">
      <w:pPr>
        <w:pStyle w:val="berschrift2"/>
      </w:pPr>
      <w:bookmarkStart w:id="24" w:name="_Toc433571811"/>
      <w:r>
        <w:t>6</w:t>
      </w:r>
      <w:r w:rsidR="004A536C">
        <w:t xml:space="preserve">.1 </w:t>
      </w:r>
      <w:r w:rsidR="00552845">
        <w:t>Vector</w:t>
      </w:r>
      <w:bookmarkEnd w:id="24"/>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5" w:name="_Toc433571812"/>
      <w:r>
        <w:t>6</w:t>
      </w:r>
      <w:r w:rsidR="004A536C">
        <w:t xml:space="preserve">.2 </w:t>
      </w:r>
      <w:r w:rsidR="00552845">
        <w:t>Entity</w:t>
      </w:r>
      <w:bookmarkEnd w:id="25"/>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6" w:name="_Toc433571813"/>
      <w:r>
        <w:t>6</w:t>
      </w:r>
      <w:r w:rsidR="004A536C">
        <w:t xml:space="preserve">.3 </w:t>
      </w:r>
      <w:r w:rsidR="00552845">
        <w:t>Circle</w:t>
      </w:r>
      <w:bookmarkEnd w:id="26"/>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7" w:name="_Ref433565531"/>
      <w:bookmarkStart w:id="28" w:name="_Toc433571814"/>
      <w:r>
        <w:t>6</w:t>
      </w:r>
      <w:r w:rsidR="004A536C">
        <w:t xml:space="preserve">.4 </w:t>
      </w:r>
      <w:r w:rsidR="00552845">
        <w:t>Ball</w:t>
      </w:r>
      <w:bookmarkEnd w:id="27"/>
      <w:bookmarkEnd w:id="28"/>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29" w:name="_Toc433571815"/>
      <w:r>
        <w:lastRenderedPageBreak/>
        <w:t>6</w:t>
      </w:r>
      <w:r w:rsidR="004A536C">
        <w:t xml:space="preserve">.5 </w:t>
      </w:r>
      <w:r w:rsidR="00552845">
        <w:t>TargetCircle</w:t>
      </w:r>
      <w:bookmarkEnd w:id="29"/>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0" w:name="_Toc433571816"/>
      <w:r>
        <w:t>6</w:t>
      </w:r>
      <w:r w:rsidR="004A536C">
        <w:t xml:space="preserve">.6 </w:t>
      </w:r>
      <w:r w:rsidR="00552845">
        <w:t>Rectangle</w:t>
      </w:r>
      <w:bookmarkEnd w:id="30"/>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1" w:name="_Toc433571817"/>
      <w:r>
        <w:t>6</w:t>
      </w:r>
      <w:r w:rsidR="004A536C">
        <w:t xml:space="preserve">.7 </w:t>
      </w:r>
      <w:r w:rsidR="00552845">
        <w:t>TargetRectangle</w:t>
      </w:r>
      <w:bookmarkEnd w:id="31"/>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2" w:name="_Ref433565551"/>
      <w:bookmarkStart w:id="33" w:name="_Toc433571818"/>
      <w:r>
        <w:t>6</w:t>
      </w:r>
      <w:r w:rsidR="004A536C">
        <w:t xml:space="preserve">.8 </w:t>
      </w:r>
      <w:r w:rsidR="001E224B">
        <w:t>Catapult</w:t>
      </w:r>
      <w:bookmarkEnd w:id="32"/>
      <w:bookmarkEnd w:id="33"/>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4" w:name="_Toc433571819"/>
      <w:r>
        <w:t>7</w:t>
      </w:r>
      <w:r w:rsidR="00F31E0E">
        <w:t xml:space="preserve"> </w:t>
      </w:r>
      <w:r w:rsidR="001E224B">
        <w:t>DragTrajectory</w:t>
      </w:r>
      <w:bookmarkEnd w:id="34"/>
    </w:p>
    <w:p w:rsidR="0029086A" w:rsidRPr="0029086A" w:rsidRDefault="0029086A" w:rsidP="0029086A"/>
    <w:p w:rsidR="001E224B" w:rsidRDefault="001E224B" w:rsidP="001E224B">
      <w:r w:rsidRPr="001E224B">
        <w:rPr>
          <w:b/>
        </w:rPr>
        <w:t>calculatePositions</w:t>
      </w:r>
      <w:r>
        <w:t xml:space="preserve">() berechnet die einzelnen Positionen der Flugbahn, die dann in </w:t>
      </w:r>
      <w:r w:rsidRPr="007C42A4">
        <w:rPr>
          <w:b/>
        </w:rPr>
        <w:t>mPositions</w:t>
      </w:r>
      <w:r>
        <w:t xml:space="preserve"> gespeichert werden.</w:t>
      </w:r>
    </w:p>
    <w:p w:rsidR="001E224B" w:rsidRDefault="001E224B" w:rsidP="001E224B">
      <w:r>
        <w:t>Alternativ kann man die Positionen in einem Path zusammenfassen, entlang dessen dann die Kugel fliegt, je nachdem, wie die Animation am Ende ausgeführt wird (über PathTransition?) In dem Fall kann die Klasse auch statisch w</w:t>
      </w:r>
      <w:bookmarkStart w:id="35" w:name="_GoBack"/>
      <w:bookmarkEnd w:id="35"/>
      <w:r>
        <w:t>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1E224B" w:rsidP="001E224B"/>
    <w:p w:rsidR="00552845" w:rsidRDefault="00552845" w:rsidP="00552845"/>
    <w:p w:rsidR="008865F6" w:rsidRDefault="00026E9A"/>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42E5"/>
    <w:rsid w:val="000A38A4"/>
    <w:rsid w:val="000B5600"/>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23A9F"/>
    <w:rsid w:val="00470172"/>
    <w:rsid w:val="004A536C"/>
    <w:rsid w:val="004B5558"/>
    <w:rsid w:val="00552845"/>
    <w:rsid w:val="00590E66"/>
    <w:rsid w:val="005D4EC3"/>
    <w:rsid w:val="005D7EC9"/>
    <w:rsid w:val="006A19EB"/>
    <w:rsid w:val="00700AF2"/>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D069F"/>
    <w:rsid w:val="00D56FC9"/>
    <w:rsid w:val="00D9639D"/>
    <w:rsid w:val="00DB4024"/>
    <w:rsid w:val="00E20E37"/>
    <w:rsid w:val="00E210A0"/>
    <w:rsid w:val="00E607C2"/>
    <w:rsid w:val="00E61805"/>
    <w:rsid w:val="00E7466D"/>
    <w:rsid w:val="00EC66B8"/>
    <w:rsid w:val="00F31E0E"/>
    <w:rsid w:val="00F5012D"/>
    <w:rsid w:val="00FB37C7"/>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EBFE-C1E2-4624-9D63-65F8736F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1908</Words>
  <Characters>12021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62</cp:revision>
  <cp:lastPrinted>2015-10-25T20:28:00Z</cp:lastPrinted>
  <dcterms:created xsi:type="dcterms:W3CDTF">2015-10-20T20:50:00Z</dcterms:created>
  <dcterms:modified xsi:type="dcterms:W3CDTF">2015-10-25T20:28:00Z</dcterms:modified>
</cp:coreProperties>
</file>