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lara-viebig-1862-1952"/>
    <w:p>
      <w:pPr>
        <w:pStyle w:val="Heading1"/>
      </w:pPr>
      <w:r>
        <w:t xml:space="preserve">Clara Viebig (1862-1952)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Clara Viebig.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