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johanna-spyri-1827-1901"/>
    <w:p>
      <w:pPr>
        <w:pStyle w:val="Heading1"/>
      </w:pPr>
      <w:r>
        <w:t xml:space="preserve">Johanna Spyri (1827-1901)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Johanna Spyri.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2026-02-26T11:29:24Z</dcterms:created>
  <dcterms:modified xsi:type="dcterms:W3CDTF">2026-02-26T11:29:24Z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