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ément-marot"/>
    <w:p>
      <w:pPr>
        <w:pStyle w:val="Heading1"/>
      </w:pPr>
      <w:r>
        <w:t xml:space="preserve">Clément Marot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1496 - 1544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Clément Marot fue el poeta oficial de la corte de Francisco I y una figura de transición fundamental entre la retórica medieval de los</w:t>
      </w:r>
      <w:r>
        <w:t xml:space="preserve"> </w:t>
      </w:r>
      <w:r>
        <w:t xml:space="preserve">‘Grandes Retóricos’</w:t>
      </w:r>
      <w:r>
        <w:t xml:space="preserve"> </w:t>
      </w:r>
      <w:r>
        <w:t xml:space="preserve">y la elegancia humanista del Renacimiento francés, inspirada en modelos italianos.</w:t>
      </w:r>
    </w:p>
    <w:p>
      <w:pPr>
        <w:pStyle w:val="BodyText"/>
      </w:pPr>
      <w:r>
        <w:t xml:space="preserve">Fue uno de los primeros en cultivar el epigrama y la epístola en Francia, y se le atribuye la introducción del soneto, aunque este honor suele disputarse con Mellin de Saint-Gelais.</w:t>
      </w:r>
    </w:p>
    <w:p>
      <w:pPr>
        <w:pStyle w:val="BodyText"/>
      </w:pPr>
      <w:r>
        <w:t xml:space="preserve">Su poesía amorosa se aleja de la pesadez escolástica medieval para abrazar un tono mucho más ligero, ingenioso, galante y a menudo malicioso o irónico, lo que se conocerá como el estilo</w:t>
      </w:r>
      <w:r>
        <w:t xml:space="preserve"> </w:t>
      </w:r>
      <w:r>
        <w:t xml:space="preserve">‘marótico’</w:t>
      </w:r>
      <w:r>
        <w:t xml:space="preserve">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95a7393990aae88c9e72c91170b4c180baee6a8"/>
    <w:p>
      <w:pPr>
        <w:pStyle w:val="Heading3"/>
      </w:pPr>
      <w:r>
        <w:t xml:space="preserve">1. De l’Amour et de la Raison / Del Amor y de la 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et ma Raison sur moy ont grand esmoy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y mi Razón sobre mí tienen gran revuelo: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l’un bien me deulx, de l’autre fort m’esmoy.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uno bien me duelo, del otro fuerte me turbo.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me dit : “Ayme et ne sois esbahy,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me dice: “Ama y no te asombres,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Qu’à fin d’aymer ne te soit en hahy.”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fin de amar no te sea en odio.”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Raison me dit : “Garde de t’abuser,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 Razón me dice: “Guárdate de abusarte,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pour ton bien d’aymer te refuser.”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 tu bien de amar rechazarte.”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m’ont troublé que je ne sçay que faire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me han turbado que no sé qué hacer: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Ayme ! Ouy. Non. Il te vouldroit desplaire.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¡Ama! Sí. No. Él te querría desagradar.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Ainsy de l’un et de l’aultre doubté,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 uno y de otro dudado,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tousjours d’Amour persécuté.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siempre por el Amor perseguido.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36a3a4a07526b412583487e40cda1396e0bed0"/>
    <w:p>
      <w:pPr>
        <w:pStyle w:val="Heading3"/>
      </w:pPr>
      <w:r>
        <w:t xml:space="preserve">2. A une Damoyselle malade / A una Señorita enferma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mignonne,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niña,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donne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bon jour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buenos días;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séjour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prison.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prisión.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Guérison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Recouvrez,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Recobrad,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ouvrez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abrid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Votre 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Vuestra puerta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qu’on sorte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se salga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Clément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Clément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le mande.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lo manda.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friande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golosa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ta bouche,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boca,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se 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acuesta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peligro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Confitures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Confituras;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 malade,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Demasiado enferma,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 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pálido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prendras,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Tomarás,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perdras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perderás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L’embonpoint.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lozanía.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te doint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te 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Santé bonne,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 buena,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mignonne.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niña.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929d4ca5455dc3ebc4d133f06870430078f3729"/>
    <w:p>
      <w:pPr>
        <w:pStyle w:val="Heading3"/>
      </w:pPr>
      <w:r>
        <w:t xml:space="preserve">3. Epigramme fantastique / Epigrama fantástico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D’ou vient cela, Diane, je te prie,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dónde viene eso, Diana, te ruego,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Qu’en ta beauté je ne trouve mercy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tu belleza no encuentre piedad?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n’est pas celuy qui tout maistrie,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aquel que todo domina,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n’a poinct sceu amollir ton soucy.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ha sabido ablandar tu preocupación.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s’il n’est Dieu, mon tourment est ainsy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bien si no es Dios, mi tormento es así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mien mal vient de ma seule faille,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mal viene de mi sola falta,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mon coeur a esté peu hardy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mi corazón ha sido poco osado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s’adresser au plus beau de la taille.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dirigirse al más bello del talle.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izain-à-anne-décima-a-ana"/>
    <w:p>
      <w:pPr>
        <w:pStyle w:val="Heading3"/>
      </w:pPr>
      <w:r>
        <w:t xml:space="preserve">4. Dizain à Anne / Décima a 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Celuy qui a, d’Anne, esté amoureux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de Ana ha estado enamorado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peult vanter d’avoir la plus cruelle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puede jactar de tener la más cruel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plus douce à ses amantz hereux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más dulce a sus amantes felices: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tousjours elle est et douce et rebelle.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siempre ella es y dulce y rebelde.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la rigueur par son oeil s’estincelle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rigor por su ojo destella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pense avoir mort soudaine et aspre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piensa tener muerte súbita y áspera: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soubrit sa bouche de sinapre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sonríe su boca de cinabrio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douleur tout soudain disparoit,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dolor todo de pronto desaparece,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tourment, qui faisoit le cuoeur batre,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tormento, que hacía al corazón latir,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S’esvanouyt comme s’il n’estoit.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desvanece como si no fuera.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-luy-mesme-de-sí-mismo"/>
    <w:p>
      <w:pPr>
        <w:pStyle w:val="Heading3"/>
      </w:pPr>
      <w:r>
        <w:t xml:space="preserve">5. De luy mesme / De sí mismo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ne suis ce que j’ay esté,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soy lo que he sido,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ne le sçaurois jamais estre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lo sabría jamás ser;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beau printemps et mon esté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bella primavera y mi verano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Ont fait le saut par la fenestre.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dado el salto por la ventana.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tu as esté mon maistre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tú has sido mi maestro: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t’ay servy sur tous les dieux.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he servido sobre todos los dioses.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si je pouvois deux fois naistre,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si pudiera dos veces nacer,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je te servirois mieux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¡Cómo te serviría mejor!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ur-le-may-para-el-mayo"/>
    <w:p>
      <w:pPr>
        <w:pStyle w:val="Heading3"/>
      </w:pPr>
      <w:r>
        <w:t xml:space="preserve">6. Pour le May / Para el Mayo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 doy louer le joly mois de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debo alabar el lindo mes de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a produit la fleur tant exellence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 producido la flor tan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a guery mon povre coeur en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 curado mi pobre corazón en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 tiré de toute sa meschance.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 ha sacado de toda su desventura.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 la rose en toute asseurance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la rosa con toda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 la branche ou icelle a fleury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la rama donde ella ha florecido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 le cueur dont je suis tant chery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el corazón del que soy tan 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vive celluy qui s’y peult deliter.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viva aquel que de él se puede deleitar.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-une-dame-a-una-dama"/>
    <w:p>
      <w:pPr>
        <w:pStyle w:val="Heading3"/>
      </w:pPr>
      <w:r>
        <w:t xml:space="preserve">7. A une dame / A una dama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a vous, n’en faictes point de doubte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vuestro, no tengáis duda de 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 que souvent vous m’ayez rebouté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a menudo me hayáis rechazado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amitié de l’aymer ne s’est 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amistad de amarlo no se ha quitado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a creu tousjours en deffaulte et beauté.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ha crecido siempre en falta y belleza.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qu’avons nous a cercher qu’equité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¿Qué tenemos que buscar sino equidad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jeu d’amours pour tous nos maux plaisans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juego de amores por todos nuestros males placenteros?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soyez donc aux vostres si nuysans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seáis pues a los vuestros tan perjudiciales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un doulx ris ottroyez a ma paine.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una dulce risa conceded a mi pena.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baiser-el-beso"/>
    <w:p>
      <w:pPr>
        <w:pStyle w:val="Heading3"/>
      </w:pPr>
      <w:r>
        <w:t xml:space="preserve">8. Le Baiser / El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t’ay je fait Amour pour estre ainsi surpris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te he hecho Amor para ser así sorprendido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feu secret qui doulcement me ronge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fuego secreto que dulcemente me roe?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t’embraçant j’ay cru prendre un doux songe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abrazarte creí tomar un dulce sueño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ne suis esveillé que pour estre bien pris.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he despertado sino para estar bien preso.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d’amertume et de soucy compris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Tanta amargura y preocupación comprendidas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un baiser qu’on pensoit n’estre guere,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beso que se pensaba no ser 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qu’en amour il fait mauvais soubdraire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que en amor hace malo sustraer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moindre bien qu’Amour n’a point octroy.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menor bien que Amor no ha otorgado.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élégie-elegía"/>
    <w:p>
      <w:pPr>
        <w:pStyle w:val="Heading3"/>
      </w:pPr>
      <w:r>
        <w:t xml:space="preserve">9. Élégie / Elegía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Filles d’Amour, de qui le coeur abonde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Hijas de Amor, cuyo corazón abunda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la constance et parfaite liesse,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constancia y perfecta alegría,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N’ayez regret au bien qui fuit le monde,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tengáis pesar por el bien que huye del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courte joye est suive de tristesse.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corta alegría es seguida de tristeza.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 celuy qui sans faire rudesse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 a aquel que sin hacer rudeza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donne espoir de vivre a jamais.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da esperanza de vivir para siempre.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pour luy vous souffrez quelques traits,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por él sufrís algunos dardos,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Dites-vous bien que l’Amour recompense.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Decíos bien que el Amor recompensa.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ux-dames-de-paris-a-las-damas-de-parís"/>
    <w:p>
      <w:pPr>
        <w:pStyle w:val="Heading3"/>
      </w:pPr>
      <w:r>
        <w:t xml:space="preserve">10. Aux Dames de Paris / A las Damas de París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avez grand tort mes Dames de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Tenéis gran culpa mis Damas de Francia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me fuyr car je ne sçaurois mordre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huirme pues yo no sabría morder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n’ay voulu vous metre aucunement en 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 querido poneros de ningún modo en contienda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 a voz faicts preter oeil de desordre.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a vuestros hechos prestar ojo de desorden.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 qu’il a pu me remordre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lo que ha podido remorderme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que pour autant je soye meprisant.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que por tanto yo sea despreciativo.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est mol et souvent complaisant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blando y a menudo complaciente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donc fuir le bien qui vient a vous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pues huir el bien que a vosotras viene?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