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né-char"/>
    <w:p>
      <w:pPr>
        <w:pStyle w:val="Heading1"/>
      </w:pPr>
      <w:r>
        <w:t xml:space="preserve">René Char</w:t>
      </w:r>
    </w:p>
    <w:p>
      <w:pPr>
        <w:pStyle w:val="FirstParagraph"/>
      </w:pPr>
      <w:r>
        <w:rPr>
          <w:b/>
          <w:bCs/>
        </w:rPr>
        <w:t xml:space="preserve">Fechas:</w:t>
      </w:r>
      <w:r>
        <w:t xml:space="preserve"> </w:t>
      </w:r>
      <w:r>
        <w:t xml:space="preserve">1907 - 1988</w:t>
      </w:r>
    </w:p>
    <w:bookmarkStart w:id="9" w:name="biografía"/>
    <w:p>
      <w:pPr>
        <w:pStyle w:val="Heading2"/>
      </w:pPr>
      <w:r>
        <w:t xml:space="preserve">Biografía</w:t>
      </w:r>
    </w:p>
    <w:p>
      <w:pPr>
        <w:pStyle w:val="FirstParagraph"/>
      </w:pPr>
      <w:r>
        <w:t xml:space="preserve">René Char fue uno de los grandes poetas franceses del siglo XX, que compaginó una intensa vida poética con una valiente acción durante la Segunda Guerra Mundial, donde fue un destacado comandante de la Resistencia francesa bajo el seudónimo de</w:t>
      </w:r>
      <w:r>
        <w:t xml:space="preserve"> </w:t>
      </w:r>
      <w:r>
        <w:t xml:space="preserve">‘Capitán Alexandre’</w:t>
      </w:r>
      <w:r>
        <w:t xml:space="preserve">.</w:t>
      </w:r>
    </w:p>
    <w:p>
      <w:pPr>
        <w:pStyle w:val="BodyText"/>
      </w:pPr>
      <w:r>
        <w:t xml:space="preserve">Inicialmente cercano al surrealismo, su poesía se volvió con el tiempo más densa, aforística y ligada cimentada a la dureza luminosa y mineral de su Provenza natal.</w:t>
      </w:r>
    </w:p>
    <w:p>
      <w:pPr>
        <w:pStyle w:val="BodyText"/>
      </w:pPr>
      <w:r>
        <w:t xml:space="preserve">Para Char, el amor y la poesía son fuerzas vitales, relámpagos de lucidez que rompen la opacidad del mundo. Su obra amorosa es fulgurante, hermética pero de una belleza cortante. La amada es a menudo una presencia aliada frente al absurdo y al dolor del universo, una afirmación rotunda de vida.</w:t>
      </w:r>
    </w:p>
    <w:bookmarkEnd w:id="9"/>
    <w:bookmarkStart w:id="20" w:name="poemas"/>
    <w:p>
      <w:pPr>
        <w:pStyle w:val="Heading2"/>
      </w:pPr>
      <w:r>
        <w:t xml:space="preserve">Poemas</w:t>
      </w:r>
    </w:p>
    <w:bookmarkStart w:id="10" w:name="allégeance-lealtad"/>
    <w:p>
      <w:pPr>
        <w:pStyle w:val="Heading3"/>
      </w:pPr>
      <w:r>
        <w:t xml:space="preserve">1. Allégeance / Lealtad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Dans les rues de la ville il y a mon amour. Peu importe où il va dans le temps divisé. Il n’est plus mon amour, chacun peut lui parler. Il ne se souvient plus ; qui au juste l’aima ?</w:t>
            </w:r>
          </w:p>
        </w:tc>
        <w:tc>
          <w:tcPr/>
          <w:p>
            <w:pPr>
              <w:pStyle w:val="Compact"/>
              <w:jc w:val="left"/>
            </w:pPr>
            <w:r>
              <w:t xml:space="preserve">En las calles de la ciudad está mi amor. Poco importa a dónde va en el tiempo dividido. Ya no es mi amor, cualquiera puede hablarle. Ya no se acuerda; ¿quién exactamente lo amó?</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Il cherche son pareil dans le voeu des regards. L’espace qu’il parcourt est ma fidélité. Il dessine l’espoir et léger l’éconduit. Il est prépondérant sans qu’il y prenne part.</w:t>
            </w:r>
          </w:p>
        </w:tc>
        <w:tc>
          <w:tcPr/>
          <w:p>
            <w:pPr>
              <w:pStyle w:val="Compact"/>
              <w:jc w:val="left"/>
            </w:pPr>
            <w:r>
              <w:t xml:space="preserve">Busca su igual en el ruego de las miradas. El espacio que recorre es mi fidelidad. Dibuja la esperanza y ligero la rechaza. Es preponderante sin que tome parte en ello.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 vis tout au fond de lui comme une épave heureuse. À son insu, ma solitude est son trésor. Dans le grand méridien où s’inscrit son essor, ma liberté le creuse.</w:t>
            </w:r>
          </w:p>
        </w:tc>
        <w:tc>
          <w:tcPr/>
          <w:p>
            <w:pPr>
              <w:pStyle w:val="Compact"/>
              <w:jc w:val="left"/>
            </w:pPr>
            <w:r>
              <w:t xml:space="preserve">Vivo en el fondo de él como un pecio feliz. Sin que lo sepa, mi soledad es su tesoro. En el gran meridiano donde se inscribe su vuelo, mi libertad lo ahonda.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Dans les rues de la ville il y a mon amour. Peu importe où il va dans le temps divisé. Il n’est plus mon amour, chacun peut lui parler. Il ne se souvient plus ; qui au juste l’aima et l’éclaire de loin pour qu’il ne tombe pas ?</w:t>
            </w:r>
          </w:p>
        </w:tc>
        <w:tc>
          <w:tcPr/>
          <w:p>
            <w:pPr>
              <w:pStyle w:val="Compact"/>
              <w:jc w:val="left"/>
            </w:pPr>
            <w:r>
              <w:t xml:space="preserve">En las calles de la ciudad está mi amor. Poco importa a dónde va en el tiempo dividido. Ya no es mi amor, cualquiera puede hablarle. Ya no se acuerda; ¿quién exactamente lo amó y lo ilumina de lejos para que no caiga?</w:t>
            </w:r>
          </w:p>
        </w:tc>
      </w:tr>
    </w:tbl>
    <w:p>
      <w:r>
        <w:pict>
          <v:rect style="width:0;height:1.5pt" o:hralign="center" o:hrstd="t" o:hr="t"/>
        </w:pict>
      </w:r>
    </w:p>
    <w:bookmarkEnd w:id="10"/>
    <w:bookmarkStart w:id="11" w:name="le-poème-pulvérisé-el-poema-pulverizado"/>
    <w:p>
      <w:pPr>
        <w:pStyle w:val="Heading3"/>
      </w:pPr>
      <w:r>
        <w:t xml:space="preserve">2. Le poème pulvérisé / El poema pulverizado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Au commencement il y eut une femme et un homme.</w:t>
            </w:r>
          </w:p>
        </w:tc>
        <w:tc>
          <w:tcPr/>
          <w:p>
            <w:pPr>
              <w:pStyle w:val="Compact"/>
              <w:jc w:val="left"/>
            </w:pPr>
            <w:r>
              <w:t xml:space="preserve">Al principio hubo una mujer y un hombre.</w:t>
            </w:r>
          </w:p>
        </w:tc>
      </w:tr>
      <w:tr>
        <w:tc>
          <w:tcPr/>
          <w:p>
            <w:pPr>
              <w:pStyle w:val="Compact"/>
              <w:jc w:val="left"/>
            </w:pPr>
            <w:r>
              <w:t xml:space="preserve">Nous n’allons pas par le même chemin,</w:t>
            </w:r>
          </w:p>
        </w:tc>
        <w:tc>
          <w:tcPr/>
          <w:p>
            <w:pPr>
              <w:pStyle w:val="Compact"/>
              <w:jc w:val="left"/>
            </w:pPr>
            <w:r>
              <w:t xml:space="preserve">No vamos por el mismo camino,</w:t>
            </w:r>
          </w:p>
        </w:tc>
      </w:tr>
      <w:tr>
        <w:tc>
          <w:tcPr/>
          <w:p>
            <w:pPr>
              <w:pStyle w:val="Compact"/>
              <w:jc w:val="left"/>
            </w:pPr>
            <w:r>
              <w:t xml:space="preserve">Bien que par des chemins parallèles.</w:t>
            </w:r>
          </w:p>
        </w:tc>
        <w:tc>
          <w:tcPr/>
          <w:p>
            <w:pPr>
              <w:pStyle w:val="Compact"/>
              <w:jc w:val="left"/>
            </w:pPr>
            <w:r>
              <w:t xml:space="preserve">Aunque por caminos paralelos.</w:t>
            </w:r>
          </w:p>
        </w:tc>
      </w:tr>
      <w:tr>
        <w:tc>
          <w:tcPr/>
          <w:p>
            <w:pPr>
              <w:pStyle w:val="Compact"/>
              <w:jc w:val="left"/>
            </w:pPr>
            <w:r>
              <w:t xml:space="preserve">La foudre monte, l’amour descend,</w:t>
            </w:r>
          </w:p>
        </w:tc>
        <w:tc>
          <w:tcPr/>
          <w:p>
            <w:pPr>
              <w:pStyle w:val="Compact"/>
              <w:jc w:val="left"/>
            </w:pPr>
            <w:r>
              <w:t xml:space="preserve">El rayo sube, el amor baja,</w:t>
            </w:r>
          </w:p>
        </w:tc>
      </w:tr>
      <w:tr>
        <w:tc>
          <w:tcPr/>
          <w:p>
            <w:pPr>
              <w:pStyle w:val="Compact"/>
              <w:jc w:val="left"/>
            </w:pPr>
            <w:r>
              <w:t xml:space="preserve">Je suis ton sang, tu es mon souffle.</w:t>
            </w:r>
          </w:p>
        </w:tc>
        <w:tc>
          <w:tcPr/>
          <w:p>
            <w:pPr>
              <w:pStyle w:val="Compact"/>
              <w:jc w:val="left"/>
            </w:pPr>
            <w:r>
              <w:t xml:space="preserve">Soy tu sangre, tú eres mi aliento.</w:t>
            </w:r>
          </w:p>
        </w:tc>
      </w:tr>
      <w:tr>
        <w:tc>
          <w:tcPr/>
          <w:p>
            <w:pPr>
              <w:pStyle w:val="Compact"/>
              <w:jc w:val="left"/>
            </w:pPr>
            <w:r>
              <w:t xml:space="preserve">Ton coeur est mon pays, ma bouche est ton abri.</w:t>
            </w:r>
          </w:p>
        </w:tc>
        <w:tc>
          <w:tcPr/>
          <w:p>
            <w:pPr>
              <w:pStyle w:val="Compact"/>
              <w:jc w:val="left"/>
            </w:pPr>
            <w:r>
              <w:t xml:space="preserve">Tu corazón es mi país, mi boca es tu refugio.</w:t>
            </w:r>
          </w:p>
        </w:tc>
      </w:tr>
    </w:tbl>
    <w:p>
      <w:r>
        <w:pict>
          <v:rect style="width:0;height:1.5pt" o:hralign="center" o:hrstd="t" o:hr="t"/>
        </w:pict>
      </w:r>
    </w:p>
    <w:bookmarkEnd w:id="11"/>
    <w:bookmarkStart w:id="12" w:name="lamante-la-amante"/>
    <w:p>
      <w:pPr>
        <w:pStyle w:val="Heading3"/>
      </w:pPr>
      <w:r>
        <w:t xml:space="preserve">3. L’Amante / La Amante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O mon amour, ton coeur a des frissons d’oiseau.</w:t>
            </w:r>
          </w:p>
        </w:tc>
        <w:tc>
          <w:tcPr/>
          <w:p>
            <w:pPr>
              <w:pStyle w:val="Compact"/>
              <w:jc w:val="left"/>
            </w:pPr>
            <w:r>
              <w:t xml:space="preserve">Oh mi amor, tu corazón tiene temblores de pájaro.</w:t>
            </w:r>
          </w:p>
        </w:tc>
      </w:tr>
      <w:tr>
        <w:tc>
          <w:tcPr/>
          <w:p>
            <w:pPr>
              <w:pStyle w:val="Compact"/>
              <w:jc w:val="left"/>
            </w:pPr>
            <w:r>
              <w:t xml:space="preserve">La nuit s’approche avec ses ombres redoutables</w:t>
            </w:r>
          </w:p>
        </w:tc>
        <w:tc>
          <w:tcPr/>
          <w:p>
            <w:pPr>
              <w:pStyle w:val="Compact"/>
              <w:jc w:val="left"/>
            </w:pPr>
            <w:r>
              <w:t xml:space="preserve">La noche se acerca con sus sombras temibles</w:t>
            </w:r>
          </w:p>
        </w:tc>
      </w:tr>
      <w:tr>
        <w:tc>
          <w:tcPr/>
          <w:p>
            <w:pPr>
              <w:pStyle w:val="Compact"/>
              <w:jc w:val="left"/>
            </w:pPr>
            <w:r>
              <w:t xml:space="preserve">Mais ton visage clair est le seul feu de camp</w:t>
            </w:r>
          </w:p>
        </w:tc>
        <w:tc>
          <w:tcPr/>
          <w:p>
            <w:pPr>
              <w:pStyle w:val="Compact"/>
              <w:jc w:val="left"/>
            </w:pPr>
            <w:r>
              <w:t xml:space="preserve">Pero tu rostro claro es el único fuego de campamento</w:t>
            </w:r>
          </w:p>
        </w:tc>
      </w:tr>
      <w:tr>
        <w:tc>
          <w:tcPr/>
          <w:p>
            <w:pPr>
              <w:pStyle w:val="Compact"/>
              <w:jc w:val="left"/>
            </w:pPr>
            <w:r>
              <w:t xml:space="preserve">Où mon âme transie trouve sa délivrance.</w:t>
            </w:r>
          </w:p>
        </w:tc>
        <w:tc>
          <w:tcPr/>
          <w:p>
            <w:pPr>
              <w:pStyle w:val="Compact"/>
              <w:jc w:val="left"/>
            </w:pPr>
            <w:r>
              <w:t xml:space="preserve">Donde mi alma aterida encuentra su liberación.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 n’ai de vérité que dans le pli amer</w:t>
            </w:r>
          </w:p>
        </w:tc>
        <w:tc>
          <w:tcPr/>
          <w:p>
            <w:pPr>
              <w:pStyle w:val="Compact"/>
              <w:jc w:val="left"/>
            </w:pPr>
            <w:r>
              <w:t xml:space="preserve">No tengo verdad sino en el pliegue amargo</w:t>
            </w:r>
          </w:p>
        </w:tc>
      </w:tr>
      <w:tr>
        <w:tc>
          <w:tcPr/>
          <w:p>
            <w:pPr>
              <w:pStyle w:val="Compact"/>
              <w:jc w:val="left"/>
            </w:pPr>
            <w:r>
              <w:t xml:space="preserve">Où ton sourire naît, vainqueur de mes silences.</w:t>
            </w:r>
          </w:p>
        </w:tc>
        <w:tc>
          <w:tcPr/>
          <w:p>
            <w:pPr>
              <w:pStyle w:val="Compact"/>
              <w:jc w:val="left"/>
            </w:pPr>
            <w:r>
              <w:t xml:space="preserve">Donde tu sonrisa nace, vencedor de mis silencios.</w:t>
            </w:r>
          </w:p>
        </w:tc>
      </w:tr>
    </w:tbl>
    <w:p>
      <w:r>
        <w:pict>
          <v:rect style="width:0;height:1.5pt" o:hralign="center" o:hrstd="t" o:hr="t"/>
        </w:pict>
      </w:r>
    </w:p>
    <w:bookmarkEnd w:id="12"/>
    <w:bookmarkStart w:id="13" w:name="Xba7bf3725a4a16847e131d91d4619e3b14b152b"/>
    <w:p>
      <w:pPr>
        <w:pStyle w:val="Heading3"/>
      </w:pPr>
      <w:r>
        <w:t xml:space="preserve">4. Lettera amorosa (Extrait) / Lettera amorosa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te chéris autant que je te connais mal.</w:t>
            </w:r>
          </w:p>
        </w:tc>
        <w:tc>
          <w:tcPr/>
          <w:p>
            <w:pPr>
              <w:pStyle w:val="Compact"/>
              <w:jc w:val="left"/>
            </w:pPr>
            <w:r>
              <w:t xml:space="preserve">Te quiero tanto como mal te conozco.</w:t>
            </w:r>
          </w:p>
        </w:tc>
      </w:tr>
      <w:tr>
        <w:tc>
          <w:tcPr/>
          <w:p>
            <w:pPr>
              <w:pStyle w:val="Compact"/>
              <w:jc w:val="left"/>
            </w:pPr>
            <w:r>
              <w:t xml:space="preserve">Tu es la part absente et pure de moi-même,</w:t>
            </w:r>
          </w:p>
        </w:tc>
        <w:tc>
          <w:tcPr/>
          <w:p>
            <w:pPr>
              <w:pStyle w:val="Compact"/>
              <w:jc w:val="left"/>
            </w:pPr>
            <w:r>
              <w:t xml:space="preserve">Eres la parte ausente y pura de mí mismo,</w:t>
            </w:r>
          </w:p>
        </w:tc>
      </w:tr>
      <w:tr>
        <w:tc>
          <w:tcPr/>
          <w:p>
            <w:pPr>
              <w:pStyle w:val="Compact"/>
              <w:jc w:val="left"/>
            </w:pPr>
            <w:r>
              <w:t xml:space="preserve">L’escarpement secret où je plonge et je bois.</w:t>
            </w:r>
          </w:p>
        </w:tc>
        <w:tc>
          <w:tcPr/>
          <w:p>
            <w:pPr>
              <w:pStyle w:val="Compact"/>
              <w:jc w:val="left"/>
            </w:pPr>
            <w:r>
              <w:t xml:space="preserve">La escarpadura secreta donde me zambullo y bebo.</w:t>
            </w:r>
          </w:p>
        </w:tc>
      </w:tr>
      <w:tr>
        <w:tc>
          <w:tcPr/>
          <w:p>
            <w:pPr>
              <w:pStyle w:val="Compact"/>
              <w:jc w:val="left"/>
            </w:pPr>
            <w:r>
              <w:t xml:space="preserve">Dans les ruines de l’homme, ô fière bâtisseuse,</w:t>
            </w:r>
          </w:p>
        </w:tc>
        <w:tc>
          <w:tcPr/>
          <w:p>
            <w:pPr>
              <w:pStyle w:val="Compact"/>
              <w:jc w:val="left"/>
            </w:pPr>
            <w:r>
              <w:t xml:space="preserve">En las ruinas del hombre, oh fiera constructora,</w:t>
            </w:r>
          </w:p>
        </w:tc>
      </w:tr>
      <w:tr>
        <w:tc>
          <w:tcPr/>
          <w:p>
            <w:pPr>
              <w:pStyle w:val="Compact"/>
              <w:jc w:val="left"/>
            </w:pPr>
            <w:r>
              <w:t xml:space="preserve">Tu ériges le temple où respirent les dieux.</w:t>
            </w:r>
          </w:p>
        </w:tc>
        <w:tc>
          <w:tcPr/>
          <w:p>
            <w:pPr>
              <w:pStyle w:val="Compact"/>
              <w:jc w:val="left"/>
            </w:pPr>
            <w:r>
              <w:t xml:space="preserve">Eriges el templo donde respiran los dioses.</w:t>
            </w:r>
          </w:p>
        </w:tc>
      </w:tr>
    </w:tbl>
    <w:p>
      <w:r>
        <w:pict>
          <v:rect style="width:0;height:1.5pt" o:hralign="center" o:hrstd="t" o:hr="t"/>
        </w:pict>
      </w:r>
    </w:p>
    <w:bookmarkEnd w:id="13"/>
    <w:bookmarkStart w:id="14" w:name="évadné-evadne"/>
    <w:p>
      <w:pPr>
        <w:pStyle w:val="Heading3"/>
      </w:pPr>
      <w:r>
        <w:t xml:space="preserve">5. Évadné / Evadne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L’été et notre vie étions d’un seul tenant</w:t>
            </w:r>
          </w:p>
        </w:tc>
        <w:tc>
          <w:tcPr/>
          <w:p>
            <w:pPr>
              <w:pStyle w:val="Compact"/>
              <w:jc w:val="left"/>
            </w:pPr>
            <w:r>
              <w:t xml:space="preserve">El verano y nuestra vida eran de un solo bloque</w:t>
            </w:r>
          </w:p>
        </w:tc>
      </w:tr>
      <w:tr>
        <w:tc>
          <w:tcPr/>
          <w:p>
            <w:pPr>
              <w:pStyle w:val="Compact"/>
              <w:jc w:val="left"/>
            </w:pPr>
            <w:r>
              <w:t xml:space="preserve">La campagne mangeait la couleur de ta jupe odorante</w:t>
            </w:r>
          </w:p>
        </w:tc>
        <w:tc>
          <w:tcPr/>
          <w:p>
            <w:pPr>
              <w:pStyle w:val="Compact"/>
              <w:jc w:val="left"/>
            </w:pPr>
            <w:r>
              <w:t xml:space="preserve">El campo se comía el color de tu falda olorosa</w:t>
            </w:r>
          </w:p>
        </w:tc>
      </w:tr>
      <w:tr>
        <w:tc>
          <w:tcPr/>
          <w:p>
            <w:pPr>
              <w:pStyle w:val="Compact"/>
              <w:jc w:val="left"/>
            </w:pPr>
            <w:r>
              <w:t xml:space="preserve">Avidité et contrainte s’étaient réconciliées</w:t>
            </w:r>
          </w:p>
        </w:tc>
        <w:tc>
          <w:tcPr/>
          <w:p>
            <w:pPr>
              <w:pStyle w:val="Compact"/>
              <w:jc w:val="left"/>
            </w:pPr>
            <w:r>
              <w:t xml:space="preserve">Avidez y coacción se habían reconciliado</w:t>
            </w:r>
          </w:p>
        </w:tc>
      </w:tr>
      <w:tr>
        <w:tc>
          <w:tcPr/>
          <w:p>
            <w:pPr>
              <w:pStyle w:val="Compact"/>
              <w:jc w:val="left"/>
            </w:pPr>
            <w:r>
              <w:t xml:space="preserve">Le château de Maubec s’enfonçait dans l’argile</w:t>
            </w:r>
          </w:p>
        </w:tc>
        <w:tc>
          <w:tcPr/>
          <w:p>
            <w:pPr>
              <w:pStyle w:val="Compact"/>
              <w:jc w:val="left"/>
            </w:pPr>
            <w:r>
              <w:t xml:space="preserve">El castillo de Maubec se hundía en la arcilla</w:t>
            </w:r>
          </w:p>
        </w:tc>
      </w:tr>
      <w:tr>
        <w:tc>
          <w:tcPr/>
          <w:p>
            <w:pPr>
              <w:pStyle w:val="Compact"/>
              <w:jc w:val="left"/>
            </w:pPr>
            <w:r>
              <w:t xml:space="preserve">Bientôt s’écroulerait la lyre de son silence</w:t>
            </w:r>
          </w:p>
        </w:tc>
        <w:tc>
          <w:tcPr/>
          <w:p>
            <w:pPr>
              <w:pStyle w:val="Compact"/>
              <w:jc w:val="left"/>
            </w:pPr>
            <w:r>
              <w:t xml:space="preserve">Pronto se derrumbaría la lira de su silencio</w:t>
            </w:r>
          </w:p>
        </w:tc>
      </w:tr>
      <w:tr>
        <w:tc>
          <w:tcPr/>
          <w:p>
            <w:pPr>
              <w:pStyle w:val="Compact"/>
              <w:jc w:val="left"/>
            </w:pPr>
            <w:r>
              <w:t xml:space="preserve">La violence des fleurs nous faisait mal</w:t>
            </w:r>
          </w:p>
        </w:tc>
        <w:tc>
          <w:tcPr/>
          <w:p>
            <w:pPr>
              <w:pStyle w:val="Compact"/>
              <w:jc w:val="left"/>
            </w:pPr>
            <w:r>
              <w:t xml:space="preserve">La violencia de las flores nos hacía daño</w:t>
            </w:r>
          </w:p>
        </w:tc>
      </w:tr>
      <w:tr>
        <w:tc>
          <w:tcPr/>
          <w:p>
            <w:pPr>
              <w:pStyle w:val="Compact"/>
              <w:jc w:val="left"/>
            </w:pPr>
            <w:r>
              <w:t xml:space="preserve">Et nos bras refusaient de se dénouer.</w:t>
            </w:r>
          </w:p>
        </w:tc>
        <w:tc>
          <w:tcPr/>
          <w:p>
            <w:pPr>
              <w:pStyle w:val="Compact"/>
              <w:jc w:val="left"/>
            </w:pPr>
            <w:r>
              <w:t xml:space="preserve">Y nuestros brazos se negaban a desatarse.</w:t>
            </w:r>
          </w:p>
        </w:tc>
      </w:tr>
    </w:tbl>
    <w:p>
      <w:r>
        <w:pict>
          <v:rect style="width:0;height:1.5pt" o:hralign="center" o:hrstd="t" o:hr="t"/>
        </w:pict>
      </w:r>
    </w:p>
    <w:bookmarkEnd w:id="14"/>
    <w:bookmarkStart w:id="15" w:name="Xaeb7dd0562671183a3389f9cd44b7dd3206ea8d"/>
    <w:p>
      <w:pPr>
        <w:pStyle w:val="Heading3"/>
      </w:pPr>
      <w:r>
        <w:t xml:space="preserve">6. A la Santé du serpent / A la Salud de la serpiente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Si tu veux que je t’aime, ne fuis pas</w:t>
            </w:r>
          </w:p>
        </w:tc>
        <w:tc>
          <w:tcPr/>
          <w:p>
            <w:pPr>
              <w:pStyle w:val="Compact"/>
              <w:jc w:val="left"/>
            </w:pPr>
            <w:r>
              <w:t xml:space="preserve">Si quieres que te ame, no huyas</w:t>
            </w:r>
          </w:p>
        </w:tc>
      </w:tr>
      <w:tr>
        <w:tc>
          <w:tcPr/>
          <w:p>
            <w:pPr>
              <w:pStyle w:val="Compact"/>
              <w:jc w:val="left"/>
            </w:pPr>
            <w:r>
              <w:t xml:space="preserve">Quand la douleur s’abat sur moi somme un orage</w:t>
            </w:r>
          </w:p>
        </w:tc>
        <w:tc>
          <w:tcPr/>
          <w:p>
            <w:pPr>
              <w:pStyle w:val="Compact"/>
              <w:jc w:val="left"/>
            </w:pPr>
            <w:r>
              <w:t xml:space="preserve">Cuando el dolor se abate sobre mí como una tormenta</w:t>
            </w:r>
          </w:p>
        </w:tc>
      </w:tr>
      <w:tr>
        <w:tc>
          <w:tcPr/>
          <w:p>
            <w:pPr>
              <w:pStyle w:val="Compact"/>
              <w:jc w:val="left"/>
            </w:pPr>
            <w:r>
              <w:t xml:space="preserve">Mais reste droite, et nue, et pure comme l’eau</w:t>
            </w:r>
          </w:p>
        </w:tc>
        <w:tc>
          <w:tcPr/>
          <w:p>
            <w:pPr>
              <w:pStyle w:val="Compact"/>
              <w:jc w:val="left"/>
            </w:pPr>
            <w:r>
              <w:t xml:space="preserve">Sino permanece erguida, y desnuda, y pura como el agua</w:t>
            </w:r>
          </w:p>
        </w:tc>
      </w:tr>
      <w:tr>
        <w:tc>
          <w:tcPr/>
          <w:p>
            <w:pPr>
              <w:pStyle w:val="Compact"/>
              <w:jc w:val="left"/>
            </w:pPr>
            <w:r>
              <w:t xml:space="preserve">Afin que s’y reflète enfin mon vrai visage.</w:t>
            </w:r>
          </w:p>
        </w:tc>
        <w:tc>
          <w:tcPr/>
          <w:p>
            <w:pPr>
              <w:pStyle w:val="Compact"/>
              <w:jc w:val="left"/>
            </w:pPr>
            <w:r>
              <w:t xml:space="preserve">A fin de que se refleje allí al fin mi verdadero rostro.</w:t>
            </w:r>
          </w:p>
        </w:tc>
      </w:tr>
    </w:tbl>
    <w:p>
      <w:r>
        <w:pict>
          <v:rect style="width:0;height:1.5pt" o:hralign="center" o:hrstd="t" o:hr="t"/>
        </w:pict>
      </w:r>
    </w:p>
    <w:bookmarkEnd w:id="15"/>
    <w:bookmarkStart w:id="16" w:name="liris-de-suse-el-iris-de-susa"/>
    <w:p>
      <w:pPr>
        <w:pStyle w:val="Heading3"/>
      </w:pPr>
      <w:r>
        <w:t xml:space="preserve">7. L’Iris de Suse / El Iris de Susa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Dans la chambre, l’iris parfume l’eau du verre.</w:t>
            </w:r>
          </w:p>
        </w:tc>
        <w:tc>
          <w:tcPr/>
          <w:p>
            <w:pPr>
              <w:pStyle w:val="Compact"/>
              <w:jc w:val="left"/>
            </w:pPr>
            <w:r>
              <w:t xml:space="preserve">En la habitación, el iris perfuma el agua del vaso.</w:t>
            </w:r>
          </w:p>
        </w:tc>
      </w:tr>
      <w:tr>
        <w:tc>
          <w:tcPr/>
          <w:p>
            <w:pPr>
              <w:pStyle w:val="Compact"/>
              <w:jc w:val="left"/>
            </w:pPr>
            <w:r>
              <w:t xml:space="preserve">Je te regarde vivre, effacée et lointaine,</w:t>
            </w:r>
          </w:p>
        </w:tc>
        <w:tc>
          <w:tcPr/>
          <w:p>
            <w:pPr>
              <w:pStyle w:val="Compact"/>
              <w:jc w:val="left"/>
            </w:pPr>
            <w:r>
              <w:t xml:space="preserve">Te miro vivir, borrada y lejana,</w:t>
            </w:r>
          </w:p>
        </w:tc>
      </w:tr>
      <w:tr>
        <w:tc>
          <w:tcPr/>
          <w:p>
            <w:pPr>
              <w:pStyle w:val="Compact"/>
              <w:jc w:val="left"/>
            </w:pPr>
            <w:r>
              <w:t xml:space="preserve">Et l’angoisse de perdre un seul de tes mouvements</w:t>
            </w:r>
          </w:p>
        </w:tc>
        <w:tc>
          <w:tcPr/>
          <w:p>
            <w:pPr>
              <w:pStyle w:val="Compact"/>
              <w:jc w:val="left"/>
            </w:pPr>
            <w:r>
              <w:t xml:space="preserve">Y la angustia de perder un solo de tus movimientos</w:t>
            </w:r>
          </w:p>
        </w:tc>
      </w:tr>
      <w:tr>
        <w:tc>
          <w:tcPr/>
          <w:p>
            <w:pPr>
              <w:pStyle w:val="Compact"/>
              <w:jc w:val="left"/>
            </w:pPr>
            <w:r>
              <w:t xml:space="preserve">Me serre à la gorge comme un oiseau rapace.</w:t>
            </w:r>
          </w:p>
        </w:tc>
        <w:tc>
          <w:tcPr/>
          <w:p>
            <w:pPr>
              <w:pStyle w:val="Compact"/>
              <w:jc w:val="left"/>
            </w:pPr>
            <w:r>
              <w:t xml:space="preserve">Me aprieta en la garganta como un pájaro rapaz.</w:t>
            </w:r>
          </w:p>
        </w:tc>
      </w:tr>
    </w:tbl>
    <w:p>
      <w:r>
        <w:pict>
          <v:rect style="width:0;height:1.5pt" o:hralign="center" o:hrstd="t" o:hr="t"/>
        </w:pict>
      </w:r>
    </w:p>
    <w:bookmarkEnd w:id="16"/>
    <w:bookmarkStart w:id="17" w:name="congé-au-vent-despedida-al-viento"/>
    <w:p>
      <w:pPr>
        <w:pStyle w:val="Heading3"/>
      </w:pPr>
      <w:r>
        <w:t xml:space="preserve">8. Congé au vent / Despedida al viento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À flanc de coteau du village campent les champs fournis de mimosas. À l’époque de la cueillette, il arrive que, loin de leur endroit, on fasse la rencontre extrêmement odorante d’une fille dont les bras ont été occupés durant la journée aux fragiles branches. Pareille à une lampe dont l’auréole de clarté serait de parfum, elle s’en va, le dos tourné au soleil couchant.</w:t>
            </w:r>
          </w:p>
        </w:tc>
        <w:tc>
          <w:tcPr/>
          <w:p>
            <w:pPr>
              <w:pStyle w:val="Compact"/>
              <w:jc w:val="left"/>
            </w:pPr>
            <w:r>
              <w:t xml:space="preserve">A media ladera del pueblo acampan los campos provistos de mimosas. En la época de la recolección, sucede que, lejos de su lugar, uno se encuentra de manera extremadamente olorosa a una muchacha cuyos brazos han estado ocupados durante el día en las frágiles ramas. Semejante a una lámpara cuya aureola de claridad fuera de perfume, se va, de espaldas al sol poniente.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Il serait sacrilège de lui adresser la parole.</w:t>
            </w:r>
          </w:p>
        </w:tc>
        <w:tc>
          <w:tcPr/>
          <w:p>
            <w:pPr>
              <w:pStyle w:val="Compact"/>
              <w:jc w:val="left"/>
            </w:pPr>
            <w:r>
              <w:t xml:space="preserve">Sería sacrilegio dirigirle la palabra.</w:t>
            </w:r>
          </w:p>
        </w:tc>
      </w:tr>
      <w:tr>
        <w:tc>
          <w:tcPr/>
          <w:p>
            <w:pPr>
              <w:pStyle w:val="Compact"/>
              <w:jc w:val="left"/>
            </w:pPr>
            <w:r>
              <w:t xml:space="preserve">L’espadrille foulant l’herbe, cédez-lui le pas du chemin. Peut-être aurez-vous la chance de distinguer sur ses lèvres la chimère de l’humidité de la Nuit ?</w:t>
            </w:r>
          </w:p>
        </w:tc>
        <w:tc>
          <w:tcPr/>
          <w:p>
            <w:pPr>
              <w:pStyle w:val="Compact"/>
              <w:jc w:val="left"/>
            </w:pPr>
            <w:r>
              <w:t xml:space="preserve">La alpargata pisando la hierba, cendedle el paso del camino. ¿Acaso tendréis la suerte de distinguir en sus labios la quimera de la humedad de la Noche?</w:t>
            </w:r>
          </w:p>
        </w:tc>
      </w:tr>
    </w:tbl>
    <w:p>
      <w:r>
        <w:pict>
          <v:rect style="width:0;height:1.5pt" o:hralign="center" o:hrstd="t" o:hr="t"/>
        </w:pict>
      </w:r>
    </w:p>
    <w:bookmarkEnd w:id="17"/>
    <w:bookmarkStart w:id="18" w:name="la-patience-la-paciencia"/>
    <w:p>
      <w:pPr>
        <w:pStyle w:val="Heading3"/>
      </w:pPr>
      <w:r>
        <w:t xml:space="preserve">9. La Patience / La Paciencia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n’ai pas d’autre asile que ce lit partagé</w:t>
            </w:r>
          </w:p>
        </w:tc>
        <w:tc>
          <w:tcPr/>
          <w:p>
            <w:pPr>
              <w:pStyle w:val="Compact"/>
              <w:jc w:val="left"/>
            </w:pPr>
            <w:r>
              <w:t xml:space="preserve">No tengo otro asilo que este lecho compartido</w:t>
            </w:r>
          </w:p>
        </w:tc>
      </w:tr>
      <w:tr>
        <w:tc>
          <w:tcPr/>
          <w:p>
            <w:pPr>
              <w:pStyle w:val="Compact"/>
              <w:jc w:val="left"/>
            </w:pPr>
            <w:r>
              <w:t xml:space="preserve">Où nos souffles s’épousent dans la nuit vigilante</w:t>
            </w:r>
          </w:p>
        </w:tc>
        <w:tc>
          <w:tcPr/>
          <w:p>
            <w:pPr>
              <w:pStyle w:val="Compact"/>
              <w:jc w:val="left"/>
            </w:pPr>
            <w:r>
              <w:t xml:space="preserve">Donde nuestros alientos se desposan en la noche vigilante</w:t>
            </w:r>
          </w:p>
        </w:tc>
      </w:tr>
      <w:tr>
        <w:tc>
          <w:tcPr/>
          <w:p>
            <w:pPr>
              <w:pStyle w:val="Compact"/>
              <w:jc w:val="left"/>
            </w:pPr>
            <w:r>
              <w:t xml:space="preserve">Qu’importe le malheur qui rôde à notre porte</w:t>
            </w:r>
          </w:p>
        </w:tc>
        <w:tc>
          <w:tcPr/>
          <w:p>
            <w:pPr>
              <w:pStyle w:val="Compact"/>
              <w:jc w:val="left"/>
            </w:pPr>
            <w:r>
              <w:t xml:space="preserve">Qué importa la desgracia que merodea a nuestra puerta</w:t>
            </w:r>
          </w:p>
        </w:tc>
      </w:tr>
      <w:tr>
        <w:tc>
          <w:tcPr/>
          <w:p>
            <w:pPr>
              <w:pStyle w:val="Compact"/>
              <w:jc w:val="left"/>
            </w:pPr>
            <w:r>
              <w:t xml:space="preserve">Si je tiens dans ma main la certitude d’aimer.</w:t>
            </w:r>
          </w:p>
        </w:tc>
        <w:tc>
          <w:tcPr/>
          <w:p>
            <w:pPr>
              <w:pStyle w:val="Compact"/>
              <w:jc w:val="left"/>
            </w:pPr>
            <w:r>
              <w:t xml:space="preserve">Si tengo en mi mano la certeza de amar.</w:t>
            </w:r>
          </w:p>
        </w:tc>
      </w:tr>
    </w:tbl>
    <w:p>
      <w:r>
        <w:pict>
          <v:rect style="width:0;height:1.5pt" o:hralign="center" o:hrstd="t" o:hr="t"/>
        </w:pict>
      </w:r>
    </w:p>
    <w:bookmarkEnd w:id="18"/>
    <w:bookmarkStart w:id="19" w:name="X78219e56a7745c14bf401eaef504809e8a5b212"/>
    <w:p>
      <w:pPr>
        <w:pStyle w:val="Heading3"/>
      </w:pPr>
      <w:r>
        <w:t xml:space="preserve">10. Le Marteau sans maître / El Martillo sin maestro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Chante mon beau rebelle, aux lèvres incisives</w:t>
            </w:r>
          </w:p>
        </w:tc>
        <w:tc>
          <w:tcPr/>
          <w:p>
            <w:pPr>
              <w:pStyle w:val="Compact"/>
              <w:jc w:val="left"/>
            </w:pPr>
            <w:r>
              <w:t xml:space="preserve">Canta mi bello rebelde, a los labios incisivos</w:t>
            </w:r>
          </w:p>
        </w:tc>
      </w:tr>
      <w:tr>
        <w:tc>
          <w:tcPr/>
          <w:p>
            <w:pPr>
              <w:pStyle w:val="Compact"/>
              <w:jc w:val="left"/>
            </w:pPr>
            <w:r>
              <w:t xml:space="preserve">Ton nom m’est un brasier où mon siècle se brûle</w:t>
            </w:r>
          </w:p>
        </w:tc>
        <w:tc>
          <w:tcPr/>
          <w:p>
            <w:pPr>
              <w:pStyle w:val="Compact"/>
              <w:jc w:val="left"/>
            </w:pPr>
            <w:r>
              <w:t xml:space="preserve">Tu nombre me es un brasero donde mi siglo se quema</w:t>
            </w:r>
          </w:p>
        </w:tc>
      </w:tr>
      <w:tr>
        <w:tc>
          <w:tcPr/>
          <w:p>
            <w:pPr>
              <w:pStyle w:val="Compact"/>
              <w:jc w:val="left"/>
            </w:pPr>
            <w:r>
              <w:t xml:space="preserve">J’ignore le destin, je refuse la mort</w:t>
            </w:r>
          </w:p>
        </w:tc>
        <w:tc>
          <w:tcPr/>
          <w:p>
            <w:pPr>
              <w:pStyle w:val="Compact"/>
              <w:jc w:val="left"/>
            </w:pPr>
            <w:r>
              <w:t xml:space="preserve">Ignoro el destino, rechazo la muerte</w:t>
            </w:r>
          </w:p>
        </w:tc>
      </w:tr>
      <w:tr>
        <w:tc>
          <w:tcPr/>
          <w:p>
            <w:pPr>
              <w:pStyle w:val="Compact"/>
              <w:jc w:val="left"/>
            </w:pPr>
            <w:r>
              <w:t xml:space="preserve">Tant que brille à mes yeux l’éclair de ta fureur.</w:t>
            </w:r>
          </w:p>
        </w:tc>
        <w:tc>
          <w:tcPr/>
          <w:p>
            <w:pPr>
              <w:pStyle w:val="Compact"/>
              <w:jc w:val="left"/>
            </w:pPr>
            <w:r>
              <w:t xml:space="preserve">Mientras brilla en mis ojos el relámpago de tu furor.</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2026-02-26T09:00:33Z</dcterms:created>
  <dcterms:modified xsi:type="dcterms:W3CDTF">2026-02-26T09:00:33Z</dcterms:modified>
</cp:coreProperties>
</file>

<file path=docProps/custom.xml><?xml version="1.0" encoding="utf-8"?>
<Properties xmlns="http://schemas.openxmlformats.org/officeDocument/2006/custom-properties" xmlns:vt="http://schemas.openxmlformats.org/officeDocument/2006/docPropsVTypes"/>
</file>