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Ariwara no Narihira</w:t>
      </w:r>
    </w:p>
    <w:p>
      <w:pPr>
        <w:pStyle w:val="Heading1"/>
      </w:pPr>
      <w:r>
        <w:t>Biografía Sentimental</w:t>
      </w:r>
    </w:p>
    <w:p>
      <w:r>
        <w:t>Ariwara no Narihira (825-880) fue uno de los 'Seis Inmortales de la Poesía' de Japón y el prototipo del amante apasionado en la literatura clásica. Se cree que es el protagonista del 'Ise Monogatari'. Su vida estuvo marcada por romances legendarios, incluyendo uno prohibido con una sacerdotisa de Ise.</w:t>
      </w:r>
    </w:p>
    <w:p>
      <w:pPr>
        <w:pStyle w:val="Heading1"/>
      </w:pPr>
      <w:r>
        <w:t>Poemas de Amor</w:t>
      </w:r>
    </w:p>
    <w:p>
      <w:pPr>
        <w:pStyle w:val="Heading2"/>
      </w:pPr>
      <w:r>
        <w:t>Poema 1: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2: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3: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4: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5: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6: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7: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8: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9: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p>
      <w:pPr>
        <w:pStyle w:val="Heading2"/>
      </w:pPr>
      <w:r>
        <w:t>Poema 10: Recuerdo (Ise Monogatari)</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月やあらぬ春や昔の春ならぬわが身ひとつはもとの身にして</w:t>
            </w:r>
          </w:p>
        </w:tc>
        <w:tc>
          <w:tcPr>
            <w:tcW w:type="dxa" w:w="4320"/>
          </w:tcPr>
          <w:p>
            <w:r>
              <w:t>¿Es que la luna no es la misma? ¿Es que la primavera no es la antigua primavera? Solo yo sigo siendo el mismo de siempre.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