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Taneda Santoka</w:t>
      </w:r>
    </w:p>
    <w:p>
      <w:pPr>
        <w:pStyle w:val="Heading1"/>
      </w:pPr>
      <w:r>
        <w:t>Biografía Sentimental</w:t>
      </w:r>
    </w:p>
    <w:p>
      <w:r>
        <w:t>Taneda Santoka (1882-1940) fue un monje zen andante. Su poesía técnica haiku de verso libre es una confesión honesta de su vida errante, su pobreza y sus momentos de gratitud silenciosa hacia los encuentros fugaces que iluminaban su soledad amorosa.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Viaje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分け入つても分け入つても青い山</w:t>
            </w:r>
          </w:p>
        </w:tc>
        <w:tc>
          <w:tcPr>
            <w:tcW w:type="dxa" w:w="4320"/>
          </w:tcPr>
          <w:p>
            <w:r>
              <w:t>Por más que camino, por más que me adentro, siempre hay montañas azules.</w:t>
            </w:r>
          </w:p>
        </w:tc>
      </w:tr>
    </w:tbl>
    <w:p/>
    <w:p>
      <w:pPr>
        <w:pStyle w:val="Heading2"/>
      </w:pPr>
      <w:r>
        <w:t>Poema 2: Viaje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分け入つても分け入つても青い山</w:t>
            </w:r>
          </w:p>
        </w:tc>
        <w:tc>
          <w:tcPr>
            <w:tcW w:type="dxa" w:w="4320"/>
          </w:tcPr>
          <w:p>
            <w:r>
              <w:t>Por más que camino, por más que me adentro, siempre hay montañas azules.</w:t>
            </w:r>
          </w:p>
        </w:tc>
      </w:tr>
    </w:tbl>
    <w:p/>
    <w:p>
      <w:pPr>
        <w:pStyle w:val="Heading2"/>
      </w:pPr>
      <w:r>
        <w:t>Poema 3: Viaje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分け入つても分け入つても青い山</w:t>
            </w:r>
          </w:p>
        </w:tc>
        <w:tc>
          <w:tcPr>
            <w:tcW w:type="dxa" w:w="4320"/>
          </w:tcPr>
          <w:p>
            <w:r>
              <w:t>Por más que camino, por más que me adentro, siempre hay montañas azules.</w:t>
            </w:r>
          </w:p>
        </w:tc>
      </w:tr>
    </w:tbl>
    <w:p/>
    <w:p>
      <w:pPr>
        <w:pStyle w:val="Heading2"/>
      </w:pPr>
      <w:r>
        <w:t>Poema 4: Viaje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分け入つても分け入つても青い山</w:t>
            </w:r>
          </w:p>
        </w:tc>
        <w:tc>
          <w:tcPr>
            <w:tcW w:type="dxa" w:w="4320"/>
          </w:tcPr>
          <w:p>
            <w:r>
              <w:t>Por más que camino, por más que me adentro, siempre hay montañas azules.</w:t>
            </w:r>
          </w:p>
        </w:tc>
      </w:tr>
    </w:tbl>
    <w:p/>
    <w:p>
      <w:pPr>
        <w:pStyle w:val="Heading2"/>
      </w:pPr>
      <w:r>
        <w:t>Poema 5: Viaje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分け入つても分け入つても青い山</w:t>
            </w:r>
          </w:p>
        </w:tc>
        <w:tc>
          <w:tcPr>
            <w:tcW w:type="dxa" w:w="4320"/>
          </w:tcPr>
          <w:p>
            <w:r>
              <w:t>Por más que camino, por más que me adentro, siempre hay montañas azules.</w:t>
            </w:r>
          </w:p>
        </w:tc>
      </w:tr>
    </w:tbl>
    <w:p/>
    <w:p>
      <w:pPr>
        <w:pStyle w:val="Heading2"/>
      </w:pPr>
      <w:r>
        <w:t>Poema 6: Viaje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分け入つても分け入つても青い山</w:t>
            </w:r>
          </w:p>
        </w:tc>
        <w:tc>
          <w:tcPr>
            <w:tcW w:type="dxa" w:w="4320"/>
          </w:tcPr>
          <w:p>
            <w:r>
              <w:t>Por más que camino, por más que me adentro, siempre hay montañas azules.</w:t>
            </w:r>
          </w:p>
        </w:tc>
      </w:tr>
    </w:tbl>
    <w:p/>
    <w:p>
      <w:pPr>
        <w:pStyle w:val="Heading2"/>
      </w:pPr>
      <w:r>
        <w:t>Poema 7: Viaje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分け入つても分け入つても青い山</w:t>
            </w:r>
          </w:p>
        </w:tc>
        <w:tc>
          <w:tcPr>
            <w:tcW w:type="dxa" w:w="4320"/>
          </w:tcPr>
          <w:p>
            <w:r>
              <w:t>Por más que camino, por más que me adentro, siempre hay montañas azules.</w:t>
            </w:r>
          </w:p>
        </w:tc>
      </w:tr>
    </w:tbl>
    <w:p/>
    <w:p>
      <w:pPr>
        <w:pStyle w:val="Heading2"/>
      </w:pPr>
      <w:r>
        <w:t>Poema 8: Viaje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分け入つても分け入つても青い山</w:t>
            </w:r>
          </w:p>
        </w:tc>
        <w:tc>
          <w:tcPr>
            <w:tcW w:type="dxa" w:w="4320"/>
          </w:tcPr>
          <w:p>
            <w:r>
              <w:t>Por más que camino, por más que me adentro, siempre hay montañas azules.</w:t>
            </w:r>
          </w:p>
        </w:tc>
      </w:tr>
    </w:tbl>
    <w:p/>
    <w:p>
      <w:pPr>
        <w:pStyle w:val="Heading2"/>
      </w:pPr>
      <w:r>
        <w:t>Poema 9: Viaje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分け入つても分け入つても青い山</w:t>
            </w:r>
          </w:p>
        </w:tc>
        <w:tc>
          <w:tcPr>
            <w:tcW w:type="dxa" w:w="4320"/>
          </w:tcPr>
          <w:p>
            <w:r>
              <w:t>Por más que camino, por más que me adentro, siempre hay montañas azules.</w:t>
            </w:r>
          </w:p>
        </w:tc>
      </w:tr>
    </w:tbl>
    <w:p/>
    <w:p>
      <w:pPr>
        <w:pStyle w:val="Heading2"/>
      </w:pPr>
      <w:r>
        <w:t>Poema 10: Viaje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分け入つても分け入つても青い山</w:t>
            </w:r>
          </w:p>
        </w:tc>
        <w:tc>
          <w:tcPr>
            <w:tcW w:type="dxa" w:w="4320"/>
          </w:tcPr>
          <w:p>
            <w:r>
              <w:t>Por más que camino, por más que me adentro, siempre hay montañas azules.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