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Xie Daoyun</w:t>
      </w:r>
    </w:p>
    <w:p>
      <w:pPr>
        <w:pStyle w:val="Heading1"/>
      </w:pPr>
      <w:r>
        <w:t>Biografía Sentimental</w:t>
      </w:r>
    </w:p>
    <w:p>
      <w:r>
        <w:t>Xie Daoyun (siglo IV) fue una célebre filósofa y poetisa de la dinastía Jin, conocida por su ingenio y su valentía durante los disturbios políticos. Su poesía es admirada por su claridad y por la fuerza de sus sentimientos domésticos y espirituales.</w:t>
      </w:r>
    </w:p>
    <w:p>
      <w:pPr>
        <w:pStyle w:val="Heading1"/>
      </w:pPr>
      <w:r>
        <w:t>Poemas de Amor</w:t>
      </w:r>
    </w:p>
    <w:p>
      <w:pPr>
        <w:pStyle w:val="Heading2"/>
      </w:pPr>
      <w:r>
        <w:t>Poema 1: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2: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3: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4: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5: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6: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7: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8: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9: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p>
      <w:pPr>
        <w:pStyle w:val="Heading2"/>
      </w:pPr>
      <w:r>
        <w:t>Poema 10: Montaña Tai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Original (Chino)</w:t>
            </w:r>
          </w:p>
        </w:tc>
        <w:tc>
          <w:tcPr>
            <w:tcW w:type="dxa" w:w="4320"/>
          </w:tcPr>
          <w:p>
            <w:r>
              <w:t>Traducción (Español)</w:t>
            </w:r>
          </w:p>
        </w:tc>
      </w:tr>
      <w:tr>
        <w:tc>
          <w:tcPr>
            <w:tcW w:type="dxa" w:w="4320"/>
          </w:tcPr>
          <w:p>
            <w:r>
              <w:t>峨峨东岳高，秀极冲青天。</w:t>
            </w:r>
          </w:p>
        </w:tc>
        <w:tc>
          <w:tcPr>
            <w:tcW w:type="dxa" w:w="4320"/>
          </w:tcPr>
          <w:p>
            <w:r>
              <w:t>El alto y majesticoso Monte Tai, cuya belleza atraviesa el cielo azul.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