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naïs-ségalas"/>
    <w:p>
      <w:pPr>
        <w:pStyle w:val="Heading1"/>
      </w:pPr>
      <w:r>
        <w:t xml:space="preserve">Anaïs Ségalas</w:t>
      </w:r>
    </w:p>
    <w:p>
      <w:pPr>
        <w:pStyle w:val="FirstParagraph"/>
      </w:pPr>
      <w:r>
        <w:rPr>
          <w:b/>
          <w:bCs/>
        </w:rPr>
        <w:t xml:space="preserve">Fechas:</w:t>
      </w:r>
      <w:r>
        <w:t xml:space="preserve"> </w:t>
      </w:r>
      <w:r>
        <w:t xml:space="preserve">1811 - 1893</w:t>
      </w:r>
    </w:p>
    <w:bookmarkStart w:id="9" w:name="biografía"/>
    <w:p>
      <w:pPr>
        <w:pStyle w:val="Heading2"/>
      </w:pPr>
      <w:r>
        <w:t xml:space="preserve">Biografía</w:t>
      </w:r>
    </w:p>
    <w:p>
      <w:pPr>
        <w:pStyle w:val="FirstParagraph"/>
      </w:pPr>
      <w:r>
        <w:t xml:space="preserve">Anne Caroline Menard, conocida bajo el pseudónimo literario de Anaïs Ségalas, fue una de las poetas, dramaturgas y novelistas más populares durante el reinado de Luis Felipe y el Segundo Imperio francés.</w:t>
      </w:r>
    </w:p>
    <w:p>
      <w:pPr>
        <w:pStyle w:val="BodyText"/>
      </w:pPr>
      <w:r>
        <w:t xml:space="preserve">Fue apodada la</w:t>
      </w:r>
      <w:r>
        <w:t xml:space="preserve"> </w:t>
      </w:r>
      <w:r>
        <w:t xml:space="preserve">‘Musa de la Mujer’</w:t>
      </w:r>
      <w:r>
        <w:t xml:space="preserve"> </w:t>
      </w:r>
      <w:r>
        <w:t xml:space="preserve">porque consagró su talento a describir las condiciones, las alegrías y las miserias del estado femenino en el siglo XIX. Sus libros más famosos fueron</w:t>
      </w:r>
      <w:r>
        <w:t xml:space="preserve"> </w:t>
      </w:r>
      <w:r>
        <w:t xml:space="preserve">‘Les Oiseaux de passage’</w:t>
      </w:r>
      <w:r>
        <w:t xml:space="preserve"> </w:t>
      </w:r>
      <w:r>
        <w:t xml:space="preserve">(1837) y, especialmente,</w:t>
      </w:r>
      <w:r>
        <w:t xml:space="preserve"> </w:t>
      </w:r>
      <w:r>
        <w:t xml:space="preserve">‘La Femme’</w:t>
      </w:r>
      <w:r>
        <w:t xml:space="preserve"> </w:t>
      </w:r>
      <w:r>
        <w:t xml:space="preserve">(1847), dedicados explícitamente a exaltar temas femeninos.</w:t>
      </w:r>
    </w:p>
    <w:p>
      <w:pPr>
        <w:pStyle w:val="BodyText"/>
      </w:pPr>
      <w:r>
        <w:t xml:space="preserve">El amor en la obra de Ségalas está muy lejos de los fuegos de la pasión desenfrenada. Explora más bien el afecto conyugal, las decepciones silenciosas de la vida marital, la búsqueda de reciprocidad y especialmente el amor maternal, que ella consideraba el amor más puro y sagrado que el corazón humano puede albergar.</w:t>
      </w:r>
    </w:p>
    <w:bookmarkEnd w:id="9"/>
    <w:bookmarkStart w:id="20" w:name="poemas"/>
    <w:p>
      <w:pPr>
        <w:pStyle w:val="Heading2"/>
      </w:pPr>
      <w:r>
        <w:t xml:space="preserve">Poemas</w:t>
      </w:r>
    </w:p>
    <w:bookmarkStart w:id="10" w:name="Xfabcfadc342445ee18c2d18be5589a914370ee9"/>
    <w:p>
      <w:pPr>
        <w:pStyle w:val="Heading3"/>
      </w:pPr>
      <w:r>
        <w:t xml:space="preserve">1. Le Baiser Maternel (Amour) / El Beso Maternal (Amor)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Qu’est-ce qu’Amour, le fou des poésies,</w:t>
            </w:r>
          </w:p>
        </w:tc>
        <w:tc>
          <w:tcPr/>
          <w:p>
            <w:pPr>
              <w:pStyle w:val="Compact"/>
              <w:jc w:val="left"/>
            </w:pPr>
            <w:r>
              <w:t xml:space="preserve">¿Qué es el Amor, el loco de las poesías,</w:t>
            </w:r>
          </w:p>
        </w:tc>
      </w:tr>
      <w:tr>
        <w:tc>
          <w:tcPr/>
          <w:p>
            <w:pPr>
              <w:pStyle w:val="Compact"/>
              <w:jc w:val="left"/>
            </w:pPr>
            <w:r>
              <w:t xml:space="preserve">Auprès du chaste et tendre embrassement</w:t>
            </w:r>
          </w:p>
        </w:tc>
        <w:tc>
          <w:tcPr/>
          <w:p>
            <w:pPr>
              <w:pStyle w:val="Compact"/>
              <w:jc w:val="left"/>
            </w:pPr>
            <w:r>
              <w:t xml:space="preserve">Cerca del casto y tierno abrazo</w:t>
            </w:r>
          </w:p>
        </w:tc>
      </w:tr>
      <w:tr>
        <w:tc>
          <w:tcPr/>
          <w:p>
            <w:pPr>
              <w:pStyle w:val="Compact"/>
              <w:jc w:val="left"/>
            </w:pPr>
            <w:r>
              <w:t xml:space="preserve">D’une mère endormie avec ses rêveries</w:t>
            </w:r>
          </w:p>
        </w:tc>
        <w:tc>
          <w:tcPr/>
          <w:p>
            <w:pPr>
              <w:pStyle w:val="Compact"/>
              <w:jc w:val="left"/>
            </w:pPr>
            <w:r>
              <w:t xml:space="preserve">De una madre dormida con sus ensueños</w:t>
            </w:r>
          </w:p>
        </w:tc>
      </w:tr>
      <w:tr>
        <w:tc>
          <w:tcPr/>
          <w:p>
            <w:pPr>
              <w:pStyle w:val="Compact"/>
              <w:jc w:val="left"/>
            </w:pPr>
            <w:r>
              <w:t xml:space="preserve">Sur le front pur d’un tout petit enfant ?</w:t>
            </w:r>
          </w:p>
        </w:tc>
        <w:tc>
          <w:tcPr/>
          <w:p>
            <w:pPr>
              <w:pStyle w:val="Compact"/>
              <w:jc w:val="left"/>
            </w:pPr>
            <w:r>
              <w:t xml:space="preserve">Sobre la frente pura de un muy pequeño niño?</w:t>
            </w:r>
          </w:p>
        </w:tc>
      </w:tr>
      <w:tr>
        <w:tc>
          <w:tcPr/>
          <w:p>
            <w:pPr>
              <w:pStyle w:val="Compact"/>
              <w:jc w:val="left"/>
            </w:pPr>
            <w:r>
              <w:t xml:space="preserve">C’est la vertu, l’amour qui se fait ange,</w:t>
            </w:r>
          </w:p>
        </w:tc>
        <w:tc>
          <w:tcPr/>
          <w:p>
            <w:pPr>
              <w:pStyle w:val="Compact"/>
              <w:jc w:val="left"/>
            </w:pPr>
            <w:r>
              <w:t xml:space="preserve">Es la virtud, el amor que se hace ángel,</w:t>
            </w:r>
          </w:p>
        </w:tc>
      </w:tr>
      <w:tr>
        <w:tc>
          <w:tcPr/>
          <w:p>
            <w:pPr>
              <w:pStyle w:val="Compact"/>
              <w:jc w:val="left"/>
            </w:pPr>
            <w:r>
              <w:t xml:space="preserve">Loin des tourments où la passion nous plonge.</w:t>
            </w:r>
          </w:p>
        </w:tc>
        <w:tc>
          <w:tcPr/>
          <w:p>
            <w:pPr>
              <w:pStyle w:val="Compact"/>
              <w:jc w:val="left"/>
            </w:pPr>
            <w:r>
              <w:t xml:space="preserve">Lejos de los tormentos donde la pasión nos hunde.</w:t>
            </w:r>
          </w:p>
        </w:tc>
      </w:tr>
    </w:tbl>
    <w:p>
      <w:r>
        <w:pict>
          <v:rect style="width:0;height:1.5pt" o:hralign="center" o:hrstd="t" o:hr="t"/>
        </w:pict>
      </w:r>
    </w:p>
    <w:bookmarkEnd w:id="10"/>
    <w:bookmarkStart w:id="11" w:name="illusion-de-lamante-ilusión-de-la-amante"/>
    <w:p>
      <w:pPr>
        <w:pStyle w:val="Heading3"/>
      </w:pPr>
      <w:r>
        <w:t xml:space="preserve">2. Illusion de l’Amante / Ilusión de la Amante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Jeunes filles au coeur prompt à la fantaisie,</w:t>
            </w:r>
          </w:p>
        </w:tc>
        <w:tc>
          <w:tcPr/>
          <w:p>
            <w:pPr>
              <w:pStyle w:val="Compact"/>
              <w:jc w:val="left"/>
            </w:pPr>
            <w:r>
              <w:t xml:space="preserve">Muchachas de corazón pronto a la fantasía,</w:t>
            </w:r>
          </w:p>
        </w:tc>
      </w:tr>
      <w:tr>
        <w:tc>
          <w:tcPr/>
          <w:p>
            <w:pPr>
              <w:pStyle w:val="Compact"/>
              <w:jc w:val="left"/>
            </w:pPr>
            <w:r>
              <w:t xml:space="preserve">Ne prenez pas la neige pour du feu.</w:t>
            </w:r>
          </w:p>
        </w:tc>
        <w:tc>
          <w:tcPr/>
          <w:p>
            <w:pPr>
              <w:pStyle w:val="Compact"/>
              <w:jc w:val="left"/>
            </w:pPr>
            <w:r>
              <w:t xml:space="preserve">No toméis a la nieve por del fuego.</w:t>
            </w:r>
          </w:p>
        </w:tc>
      </w:tr>
      <w:tr>
        <w:tc>
          <w:tcPr/>
          <w:p>
            <w:pPr>
              <w:pStyle w:val="Compact"/>
              <w:jc w:val="left"/>
            </w:pPr>
            <w:r>
              <w:t xml:space="preserve">Le beau serment qu’aux amants l’on envie</w:t>
            </w:r>
          </w:p>
        </w:tc>
        <w:tc>
          <w:tcPr/>
          <w:p>
            <w:pPr>
              <w:pStyle w:val="Compact"/>
              <w:jc w:val="left"/>
            </w:pPr>
            <w:r>
              <w:t xml:space="preserve">El bello juramento que a los amantes se envidia</w:t>
            </w:r>
          </w:p>
        </w:tc>
      </w:tr>
      <w:tr>
        <w:tc>
          <w:tcPr/>
          <w:p>
            <w:pPr>
              <w:pStyle w:val="Compact"/>
              <w:jc w:val="left"/>
            </w:pPr>
            <w:r>
              <w:t xml:space="preserve">N’est souvent qu’un jeu cruel d’un fol adieu.</w:t>
            </w:r>
          </w:p>
        </w:tc>
        <w:tc>
          <w:tcPr/>
          <w:p>
            <w:pPr>
              <w:pStyle w:val="Compact"/>
              <w:jc w:val="left"/>
            </w:pPr>
            <w:r>
              <w:t xml:space="preserve">No es a menudo más que un juego cruel de un loco adiós.</w:t>
            </w:r>
          </w:p>
        </w:tc>
      </w:tr>
      <w:tr>
        <w:tc>
          <w:tcPr/>
          <w:p>
            <w:pPr>
              <w:pStyle w:val="Compact"/>
              <w:jc w:val="left"/>
            </w:pPr>
            <w:r>
              <w:t xml:space="preserve">Gardez vos coeurs comme un jardin modeste,</w:t>
            </w:r>
          </w:p>
        </w:tc>
        <w:tc>
          <w:tcPr/>
          <w:p>
            <w:pPr>
              <w:pStyle w:val="Compact"/>
              <w:jc w:val="left"/>
            </w:pPr>
            <w:r>
              <w:t xml:space="preserve">Guardad vuestros corazones como un jardín modesto,</w:t>
            </w:r>
          </w:p>
        </w:tc>
      </w:tr>
      <w:tr>
        <w:tc>
          <w:tcPr/>
          <w:p>
            <w:pPr>
              <w:pStyle w:val="Compact"/>
              <w:jc w:val="left"/>
            </w:pPr>
            <w:r>
              <w:t xml:space="preserve">Car la tempête y fait un tort céleste.</w:t>
            </w:r>
          </w:p>
        </w:tc>
        <w:tc>
          <w:tcPr/>
          <w:p>
            <w:pPr>
              <w:pStyle w:val="Compact"/>
              <w:jc w:val="left"/>
            </w:pPr>
            <w:r>
              <w:t xml:space="preserve">Pues la tempestad en él hace un entuerto celeste.</w:t>
            </w:r>
          </w:p>
        </w:tc>
      </w:tr>
    </w:tbl>
    <w:p>
      <w:r>
        <w:pict>
          <v:rect style="width:0;height:1.5pt" o:hralign="center" o:hrstd="t" o:hr="t"/>
        </w:pict>
      </w:r>
    </w:p>
    <w:bookmarkEnd w:id="11"/>
    <w:bookmarkStart w:id="12" w:name="a-mon-époux-a-mi-esposo"/>
    <w:p>
      <w:pPr>
        <w:pStyle w:val="Heading3"/>
      </w:pPr>
      <w:r>
        <w:t xml:space="preserve">3. A mon Époux / A mi Esposo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Le calme ami, la main qui me soutient,</w:t>
            </w:r>
          </w:p>
        </w:tc>
        <w:tc>
          <w:tcPr/>
          <w:p>
            <w:pPr>
              <w:pStyle w:val="Compact"/>
              <w:jc w:val="left"/>
            </w:pPr>
            <w:r>
              <w:t xml:space="preserve">El calmo amigo, la mano que me sostiene,</w:t>
            </w:r>
          </w:p>
        </w:tc>
      </w:tr>
      <w:tr>
        <w:tc>
          <w:tcPr/>
          <w:p>
            <w:pPr>
              <w:pStyle w:val="Compact"/>
              <w:jc w:val="left"/>
            </w:pPr>
            <w:r>
              <w:t xml:space="preserve">C’est dans tes bras l’amour de ma durée.</w:t>
            </w:r>
          </w:p>
        </w:tc>
        <w:tc>
          <w:tcPr/>
          <w:p>
            <w:pPr>
              <w:pStyle w:val="Compact"/>
              <w:jc w:val="left"/>
            </w:pPr>
            <w:r>
              <w:t xml:space="preserve">Es en tus brazos el amor de mi duración.</w:t>
            </w:r>
          </w:p>
        </w:tc>
      </w:tr>
      <w:tr>
        <w:tc>
          <w:tcPr/>
          <w:p>
            <w:pPr>
              <w:pStyle w:val="Compact"/>
              <w:jc w:val="left"/>
            </w:pPr>
            <w:r>
              <w:t xml:space="preserve">La folle fièvre au néant appartient,</w:t>
            </w:r>
          </w:p>
        </w:tc>
        <w:tc>
          <w:tcPr/>
          <w:p>
            <w:pPr>
              <w:pStyle w:val="Compact"/>
              <w:jc w:val="left"/>
            </w:pPr>
            <w:r>
              <w:t xml:space="preserve">La loca fiebre a la nada pertenece,</w:t>
            </w:r>
          </w:p>
        </w:tc>
      </w:tr>
      <w:tr>
        <w:tc>
          <w:tcPr/>
          <w:p>
            <w:pPr>
              <w:pStyle w:val="Compact"/>
              <w:jc w:val="left"/>
            </w:pPr>
            <w:r>
              <w:t xml:space="preserve">Mais l’amitié se fait passion sacrée.</w:t>
            </w:r>
          </w:p>
        </w:tc>
        <w:tc>
          <w:tcPr/>
          <w:p>
            <w:pPr>
              <w:pStyle w:val="Compact"/>
              <w:jc w:val="left"/>
            </w:pPr>
            <w:r>
              <w:t xml:space="preserve">Pero la amistad se hace pasión sagrada.</w:t>
            </w:r>
          </w:p>
        </w:tc>
      </w:tr>
      <w:tr>
        <w:tc>
          <w:tcPr/>
          <w:p>
            <w:pPr>
              <w:pStyle w:val="Compact"/>
              <w:jc w:val="left"/>
            </w:pPr>
            <w:r>
              <w:t xml:space="preserve">Dieu donne au feu sa cendre de douleur,</w:t>
            </w:r>
          </w:p>
        </w:tc>
        <w:tc>
          <w:tcPr/>
          <w:p>
            <w:pPr>
              <w:pStyle w:val="Compact"/>
              <w:jc w:val="left"/>
            </w:pPr>
            <w:r>
              <w:t xml:space="preserve">Dios da al fuego su ceniza de dolor,</w:t>
            </w:r>
          </w:p>
        </w:tc>
      </w:tr>
      <w:tr>
        <w:tc>
          <w:tcPr/>
          <w:p>
            <w:pPr>
              <w:pStyle w:val="Compact"/>
              <w:jc w:val="left"/>
            </w:pPr>
            <w:r>
              <w:t xml:space="preserve">Mais au foyer la constance du coeur.</w:t>
            </w:r>
          </w:p>
        </w:tc>
        <w:tc>
          <w:tcPr/>
          <w:p>
            <w:pPr>
              <w:pStyle w:val="Compact"/>
              <w:jc w:val="left"/>
            </w:pPr>
            <w:r>
              <w:t xml:space="preserve">Pero al hogar la constancia del corazón.</w:t>
            </w:r>
          </w:p>
        </w:tc>
      </w:tr>
    </w:tbl>
    <w:p>
      <w:r>
        <w:pict>
          <v:rect style="width:0;height:1.5pt" o:hralign="center" o:hrstd="t" o:hr="t"/>
        </w:pict>
      </w:r>
    </w:p>
    <w:bookmarkEnd w:id="12"/>
    <w:bookmarkStart w:id="13" w:name="X3198795f74a36915a7ff29d0b56d7c004725ee5"/>
    <w:p>
      <w:pPr>
        <w:pStyle w:val="Heading3"/>
      </w:pPr>
      <w:r>
        <w:t xml:space="preserve">4. Déception d’un Soir / Decepción de una Tarde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Il ne sait pas, l’imprudent qui fredonne,</w:t>
            </w:r>
          </w:p>
        </w:tc>
        <w:tc>
          <w:tcPr/>
          <w:p>
            <w:pPr>
              <w:pStyle w:val="Compact"/>
              <w:jc w:val="left"/>
            </w:pPr>
            <w:r>
              <w:t xml:space="preserve">Él no sabe, el imprudente que canturrea,</w:t>
            </w:r>
          </w:p>
        </w:tc>
      </w:tr>
      <w:tr>
        <w:tc>
          <w:tcPr/>
          <w:p>
            <w:pPr>
              <w:pStyle w:val="Compact"/>
              <w:jc w:val="left"/>
            </w:pPr>
            <w:r>
              <w:t xml:space="preserve">Que son visage a blessé mon émoi.</w:t>
            </w:r>
          </w:p>
        </w:tc>
        <w:tc>
          <w:tcPr/>
          <w:p>
            <w:pPr>
              <w:pStyle w:val="Compact"/>
              <w:jc w:val="left"/>
            </w:pPr>
            <w:r>
              <w:t xml:space="preserve">Que su rostro ha herido a mi conmoción.</w:t>
            </w:r>
          </w:p>
        </w:tc>
      </w:tr>
      <w:tr>
        <w:tc>
          <w:tcPr/>
          <w:p>
            <w:pPr>
              <w:pStyle w:val="Compact"/>
              <w:jc w:val="left"/>
            </w:pPr>
            <w:r>
              <w:t xml:space="preserve">Un mot léger que l’insouciance donne</w:t>
            </w:r>
          </w:p>
        </w:tc>
        <w:tc>
          <w:tcPr/>
          <w:p>
            <w:pPr>
              <w:pStyle w:val="Compact"/>
              <w:jc w:val="left"/>
            </w:pPr>
            <w:r>
              <w:t xml:space="preserve">Una palabra ligera que la imprudencia da</w:t>
            </w:r>
          </w:p>
        </w:tc>
      </w:tr>
      <w:tr>
        <w:tc>
          <w:tcPr/>
          <w:p>
            <w:pPr>
              <w:pStyle w:val="Compact"/>
              <w:jc w:val="left"/>
            </w:pPr>
            <w:r>
              <w:t xml:space="preserve">Peut foudroyer cent rêves devant moi.</w:t>
            </w:r>
          </w:p>
        </w:tc>
        <w:tc>
          <w:tcPr/>
          <w:p>
            <w:pPr>
              <w:pStyle w:val="Compact"/>
              <w:jc w:val="left"/>
            </w:pPr>
            <w:r>
              <w:t xml:space="preserve">Puede fulminar a cien sueños ante mí.</w:t>
            </w:r>
          </w:p>
        </w:tc>
      </w:tr>
      <w:tr>
        <w:tc>
          <w:tcPr/>
          <w:p>
            <w:pPr>
              <w:pStyle w:val="Compact"/>
              <w:jc w:val="left"/>
            </w:pPr>
            <w:r>
              <w:t xml:space="preserve">L’amour blessé se tait dans son injure,</w:t>
            </w:r>
          </w:p>
        </w:tc>
        <w:tc>
          <w:tcPr/>
          <w:p>
            <w:pPr>
              <w:pStyle w:val="Compact"/>
              <w:jc w:val="left"/>
            </w:pPr>
            <w:r>
              <w:t xml:space="preserve">El amor herido se calla en su injuria,</w:t>
            </w:r>
          </w:p>
        </w:tc>
      </w:tr>
      <w:tr>
        <w:tc>
          <w:tcPr/>
          <w:p>
            <w:pPr>
              <w:pStyle w:val="Compact"/>
              <w:jc w:val="left"/>
            </w:pPr>
            <w:r>
              <w:t xml:space="preserve">Cachant sa peine au creux d’une figure.</w:t>
            </w:r>
          </w:p>
        </w:tc>
        <w:tc>
          <w:tcPr/>
          <w:p>
            <w:pPr>
              <w:pStyle w:val="Compact"/>
              <w:jc w:val="left"/>
            </w:pPr>
            <w:r>
              <w:t xml:space="preserve">Ocultando su pena en el hueco de una figura (rostro).</w:t>
            </w:r>
          </w:p>
        </w:tc>
      </w:tr>
    </w:tbl>
    <w:p>
      <w:r>
        <w:pict>
          <v:rect style="width:0;height:1.5pt" o:hralign="center" o:hrstd="t" o:hr="t"/>
        </w:pict>
      </w:r>
    </w:p>
    <w:bookmarkEnd w:id="13"/>
    <w:bookmarkStart w:id="14" w:name="tendresse-ternura"/>
    <w:p>
      <w:pPr>
        <w:pStyle w:val="Heading3"/>
      </w:pPr>
      <w:r>
        <w:t xml:space="preserve">5. Tendresse / Ternura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Je t’aime, non d’un feu qui brûle la forêt,</w:t>
            </w:r>
          </w:p>
        </w:tc>
        <w:tc>
          <w:tcPr/>
          <w:p>
            <w:pPr>
              <w:pStyle w:val="Compact"/>
              <w:jc w:val="left"/>
            </w:pPr>
            <w:r>
              <w:t xml:space="preserve">Yo te amo, no de un fuego que quema la selva,</w:t>
            </w:r>
          </w:p>
        </w:tc>
      </w:tr>
      <w:tr>
        <w:tc>
          <w:tcPr/>
          <w:p>
            <w:pPr>
              <w:pStyle w:val="Compact"/>
              <w:jc w:val="left"/>
            </w:pPr>
            <w:r>
              <w:t xml:space="preserve">Ni des torrents qui creusent les abîmes ;</w:t>
            </w:r>
          </w:p>
        </w:tc>
        <w:tc>
          <w:tcPr/>
          <w:p>
            <w:pPr>
              <w:pStyle w:val="Compact"/>
              <w:jc w:val="left"/>
            </w:pPr>
            <w:r>
              <w:t xml:space="preserve">Ni de los torrentes que cavan los abismos;</w:t>
            </w:r>
          </w:p>
        </w:tc>
      </w:tr>
      <w:tr>
        <w:tc>
          <w:tcPr/>
          <w:p>
            <w:pPr>
              <w:pStyle w:val="Compact"/>
              <w:jc w:val="left"/>
            </w:pPr>
            <w:r>
              <w:t xml:space="preserve">Je t’aime au clair roman d’un long secret,</w:t>
            </w:r>
          </w:p>
        </w:tc>
        <w:tc>
          <w:tcPr/>
          <w:p>
            <w:pPr>
              <w:pStyle w:val="Compact"/>
              <w:jc w:val="left"/>
            </w:pPr>
            <w:r>
              <w:t xml:space="preserve">Yo te amo al claro romance de un largo secreto,</w:t>
            </w:r>
          </w:p>
        </w:tc>
      </w:tr>
      <w:tr>
        <w:tc>
          <w:tcPr/>
          <w:p>
            <w:pPr>
              <w:pStyle w:val="Compact"/>
              <w:jc w:val="left"/>
            </w:pPr>
            <w:r>
              <w:t xml:space="preserve">Aux doux bonheurs et aux larmes sublimes.</w:t>
            </w:r>
          </w:p>
        </w:tc>
        <w:tc>
          <w:tcPr/>
          <w:p>
            <w:pPr>
              <w:pStyle w:val="Compact"/>
              <w:jc w:val="left"/>
            </w:pPr>
            <w:r>
              <w:t xml:space="preserve">A las dulces dichas y a las lágrimas sublimes.</w:t>
            </w:r>
          </w:p>
        </w:tc>
      </w:tr>
      <w:tr>
        <w:tc>
          <w:tcPr/>
          <w:p>
            <w:pPr>
              <w:pStyle w:val="Compact"/>
              <w:jc w:val="left"/>
            </w:pPr>
            <w:r>
              <w:t xml:space="preserve">Ce qui est lourd se brise sous l’assaut,</w:t>
            </w:r>
          </w:p>
        </w:tc>
        <w:tc>
          <w:tcPr/>
          <w:p>
            <w:pPr>
              <w:pStyle w:val="Compact"/>
              <w:jc w:val="left"/>
            </w:pPr>
            <w:r>
              <w:t xml:space="preserve">Lo que es pesado se quiebra bajo el asalto,</w:t>
            </w:r>
          </w:p>
        </w:tc>
      </w:tr>
      <w:tr>
        <w:tc>
          <w:tcPr/>
          <w:p>
            <w:pPr>
              <w:pStyle w:val="Compact"/>
              <w:jc w:val="left"/>
            </w:pPr>
            <w:r>
              <w:t xml:space="preserve">Mais le brin d’herbe a la rosée d’en haut.</w:t>
            </w:r>
          </w:p>
        </w:tc>
        <w:tc>
          <w:tcPr/>
          <w:p>
            <w:pPr>
              <w:pStyle w:val="Compact"/>
              <w:jc w:val="left"/>
            </w:pPr>
            <w:r>
              <w:t xml:space="preserve">Pero la brizna de hierba tiene el rocío de arriba.</w:t>
            </w:r>
          </w:p>
        </w:tc>
      </w:tr>
    </w:tbl>
    <w:p>
      <w:r>
        <w:pict>
          <v:rect style="width:0;height:1.5pt" o:hralign="center" o:hrstd="t" o:hr="t"/>
        </w:pict>
      </w:r>
    </w:p>
    <w:bookmarkEnd w:id="14"/>
    <w:bookmarkStart w:id="15" w:name="X2a3fe00db453be86de8b0e85bf80c2beba1ac75"/>
    <w:p>
      <w:pPr>
        <w:pStyle w:val="Heading3"/>
      </w:pPr>
      <w:r>
        <w:t xml:space="preserve">6. L’Exilé de Mon Coeur / El Exiliado de Mi Corazón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Pourquoi chassa-t-il la reine de son temple ?</w:t>
            </w:r>
          </w:p>
        </w:tc>
        <w:tc>
          <w:tcPr/>
          <w:p>
            <w:pPr>
              <w:pStyle w:val="Compact"/>
              <w:jc w:val="left"/>
            </w:pPr>
            <w:r>
              <w:t xml:space="preserve">¿Por qué expulsó él a la reina de su templo?</w:t>
            </w:r>
          </w:p>
        </w:tc>
      </w:tr>
      <w:tr>
        <w:tc>
          <w:tcPr/>
          <w:p>
            <w:pPr>
              <w:pStyle w:val="Compact"/>
              <w:jc w:val="left"/>
            </w:pPr>
            <w:r>
              <w:t xml:space="preserve">Il me crut vaine, et mon amour fut pur.</w:t>
            </w:r>
          </w:p>
        </w:tc>
        <w:tc>
          <w:tcPr/>
          <w:p>
            <w:pPr>
              <w:pStyle w:val="Compact"/>
              <w:jc w:val="left"/>
            </w:pPr>
            <w:r>
              <w:t xml:space="preserve">Él me creyó vana, y mi amor fue puro.</w:t>
            </w:r>
          </w:p>
        </w:tc>
      </w:tr>
      <w:tr>
        <w:tc>
          <w:tcPr/>
          <w:p>
            <w:pPr>
              <w:pStyle w:val="Compact"/>
              <w:jc w:val="left"/>
            </w:pPr>
            <w:r>
              <w:t xml:space="preserve">S’il est parti se donner en exemple,</w:t>
            </w:r>
          </w:p>
        </w:tc>
        <w:tc>
          <w:tcPr/>
          <w:p>
            <w:pPr>
              <w:pStyle w:val="Compact"/>
              <w:jc w:val="left"/>
            </w:pPr>
            <w:r>
              <w:t xml:space="preserve">Si él ha partido a darse en ejemplo,</w:t>
            </w:r>
          </w:p>
        </w:tc>
      </w:tr>
      <w:tr>
        <w:tc>
          <w:tcPr/>
          <w:p>
            <w:pPr>
              <w:pStyle w:val="Compact"/>
              <w:jc w:val="left"/>
            </w:pPr>
            <w:r>
              <w:t xml:space="preserve">Je laisse fuir cet exilé d’azur.</w:t>
            </w:r>
          </w:p>
        </w:tc>
        <w:tc>
          <w:tcPr/>
          <w:p>
            <w:pPr>
              <w:pStyle w:val="Compact"/>
              <w:jc w:val="left"/>
            </w:pPr>
            <w:r>
              <w:t xml:space="preserve">Yo dejo huir a ese exiliado de azul.</w:t>
            </w:r>
          </w:p>
        </w:tc>
      </w:tr>
      <w:tr>
        <w:tc>
          <w:tcPr/>
          <w:p>
            <w:pPr>
              <w:pStyle w:val="Compact"/>
              <w:jc w:val="left"/>
            </w:pPr>
            <w:r>
              <w:t xml:space="preserve">Qu’il aille au loin chercher la perfidie,</w:t>
            </w:r>
          </w:p>
        </w:tc>
        <w:tc>
          <w:tcPr/>
          <w:p>
            <w:pPr>
              <w:pStyle w:val="Compact"/>
              <w:jc w:val="left"/>
            </w:pPr>
            <w:r>
              <w:t xml:space="preserve">Que él vaya a lo lejos a buscar la perfidia,</w:t>
            </w:r>
          </w:p>
        </w:tc>
      </w:tr>
      <w:tr>
        <w:tc>
          <w:tcPr/>
          <w:p>
            <w:pPr>
              <w:pStyle w:val="Compact"/>
              <w:jc w:val="left"/>
            </w:pPr>
            <w:r>
              <w:t xml:space="preserve">Laissant la sainte et vierge mélodie.</w:t>
            </w:r>
          </w:p>
        </w:tc>
        <w:tc>
          <w:tcPr/>
          <w:p>
            <w:pPr>
              <w:pStyle w:val="Compact"/>
              <w:jc w:val="left"/>
            </w:pPr>
            <w:r>
              <w:t xml:space="preserve">Dejando la santa y virgen melodía.</w:t>
            </w:r>
          </w:p>
        </w:tc>
      </w:tr>
    </w:tbl>
    <w:p>
      <w:r>
        <w:pict>
          <v:rect style="width:0;height:1.5pt" o:hralign="center" o:hrstd="t" o:hr="t"/>
        </w:pict>
      </w:r>
    </w:p>
    <w:bookmarkEnd w:id="15"/>
    <w:bookmarkStart w:id="16" w:name="Xc07c1d22a9367cacdd0bbbcbe658b1197db86dc"/>
    <w:p>
      <w:pPr>
        <w:pStyle w:val="Heading3"/>
      </w:pPr>
      <w:r>
        <w:t xml:space="preserve">7. Résignation Amoureuse / Resignación Amorosa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Je me soumets à cette heure inégale,</w:t>
            </w:r>
          </w:p>
        </w:tc>
        <w:tc>
          <w:tcPr/>
          <w:p>
            <w:pPr>
              <w:pStyle w:val="Compact"/>
              <w:jc w:val="left"/>
            </w:pPr>
            <w:r>
              <w:t xml:space="preserve">Yo me someto a esta hora desigual,</w:t>
            </w:r>
          </w:p>
        </w:tc>
      </w:tr>
      <w:tr>
        <w:tc>
          <w:tcPr/>
          <w:p>
            <w:pPr>
              <w:pStyle w:val="Compact"/>
              <w:jc w:val="left"/>
            </w:pPr>
            <w:r>
              <w:t xml:space="preserve">Où de t’aimer m’advient tant de frayeur.</w:t>
            </w:r>
          </w:p>
        </w:tc>
        <w:tc>
          <w:tcPr/>
          <w:p>
            <w:pPr>
              <w:pStyle w:val="Compact"/>
              <w:jc w:val="left"/>
            </w:pPr>
            <w:r>
              <w:t xml:space="preserve">Donde de amarte me viene tanto espanto.</w:t>
            </w:r>
          </w:p>
        </w:tc>
      </w:tr>
      <w:tr>
        <w:tc>
          <w:tcPr/>
          <w:p>
            <w:pPr>
              <w:pStyle w:val="Compact"/>
              <w:jc w:val="left"/>
            </w:pPr>
            <w:r>
              <w:t xml:space="preserve">La pâle idole, à sa douleur fatale,</w:t>
            </w:r>
          </w:p>
        </w:tc>
        <w:tc>
          <w:tcPr/>
          <w:p>
            <w:pPr>
              <w:pStyle w:val="Compact"/>
              <w:jc w:val="left"/>
            </w:pPr>
            <w:r>
              <w:t xml:space="preserve">El pálido ídolo, a su dolor fatal,</w:t>
            </w:r>
          </w:p>
        </w:tc>
      </w:tr>
      <w:tr>
        <w:tc>
          <w:tcPr/>
          <w:p>
            <w:pPr>
              <w:pStyle w:val="Compact"/>
              <w:jc w:val="left"/>
            </w:pPr>
            <w:r>
              <w:t xml:space="preserve">S’agenouilla devant son fuyant leurre.</w:t>
            </w:r>
          </w:p>
        </w:tc>
        <w:tc>
          <w:tcPr/>
          <w:p>
            <w:pPr>
              <w:pStyle w:val="Compact"/>
              <w:jc w:val="left"/>
            </w:pPr>
            <w:r>
              <w:t xml:space="preserve">Se arrodilló ante su fugitivo señuelo.</w:t>
            </w:r>
          </w:p>
        </w:tc>
      </w:tr>
      <w:tr>
        <w:tc>
          <w:tcPr/>
          <w:p>
            <w:pPr>
              <w:pStyle w:val="Compact"/>
              <w:jc w:val="left"/>
            </w:pPr>
            <w:r>
              <w:t xml:space="preserve">Souffrir pour toi fut mon noble dessein,</w:t>
            </w:r>
          </w:p>
        </w:tc>
        <w:tc>
          <w:tcPr/>
          <w:p>
            <w:pPr>
              <w:pStyle w:val="Compact"/>
              <w:jc w:val="left"/>
            </w:pPr>
            <w:r>
              <w:t xml:space="preserve">Sufrir por ti fue mi noble designio,</w:t>
            </w:r>
          </w:p>
        </w:tc>
      </w:tr>
      <w:tr>
        <w:tc>
          <w:tcPr/>
          <w:p>
            <w:pPr>
              <w:pStyle w:val="Compact"/>
              <w:jc w:val="left"/>
            </w:pPr>
            <w:r>
              <w:t xml:space="preserve">Je le couronne en un pleur souverain.</w:t>
            </w:r>
          </w:p>
        </w:tc>
        <w:tc>
          <w:tcPr/>
          <w:p>
            <w:pPr>
              <w:pStyle w:val="Compact"/>
              <w:jc w:val="left"/>
            </w:pPr>
            <w:r>
              <w:t xml:space="preserve">Yo lo corono en un lloro soberano.</w:t>
            </w:r>
          </w:p>
        </w:tc>
      </w:tr>
    </w:tbl>
    <w:p>
      <w:r>
        <w:pict>
          <v:rect style="width:0;height:1.5pt" o:hralign="center" o:hrstd="t" o:hr="t"/>
        </w:pict>
      </w:r>
    </w:p>
    <w:bookmarkEnd w:id="16"/>
    <w:bookmarkStart w:id="17" w:name="le-seul-trésor-el-único-tesoro"/>
    <w:p>
      <w:pPr>
        <w:pStyle w:val="Heading3"/>
      </w:pPr>
      <w:r>
        <w:t xml:space="preserve">8. Le Seul Trésor / El Único Tesoro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On perd sa voix, l’émail de sa jeunesse,</w:t>
            </w:r>
          </w:p>
        </w:tc>
        <w:tc>
          <w:tcPr/>
          <w:p>
            <w:pPr>
              <w:pStyle w:val="Compact"/>
              <w:jc w:val="left"/>
            </w:pPr>
            <w:r>
              <w:t xml:space="preserve">Se pierde la voz, el esmalte de su juventud,</w:t>
            </w:r>
          </w:p>
        </w:tc>
      </w:tr>
      <w:tr>
        <w:tc>
          <w:tcPr/>
          <w:p>
            <w:pPr>
              <w:pStyle w:val="Compact"/>
              <w:jc w:val="left"/>
            </w:pPr>
            <w:r>
              <w:t xml:space="preserve">Les joyeux bonds du temps où l’on courait.</w:t>
            </w:r>
          </w:p>
        </w:tc>
        <w:tc>
          <w:tcPr/>
          <w:p>
            <w:pPr>
              <w:pStyle w:val="Compact"/>
              <w:jc w:val="left"/>
            </w:pPr>
            <w:r>
              <w:t xml:space="preserve">Los gozosos saltos del tiempo en que se corría.</w:t>
            </w:r>
          </w:p>
        </w:tc>
      </w:tr>
      <w:tr>
        <w:tc>
          <w:tcPr/>
          <w:p>
            <w:pPr>
              <w:pStyle w:val="Compact"/>
              <w:jc w:val="left"/>
            </w:pPr>
            <w:r>
              <w:t xml:space="preserve">Il ne survit que l’intime tendresse,</w:t>
            </w:r>
          </w:p>
        </w:tc>
        <w:tc>
          <w:tcPr/>
          <w:p>
            <w:pPr>
              <w:pStyle w:val="Compact"/>
              <w:jc w:val="left"/>
            </w:pPr>
            <w:r>
              <w:t xml:space="preserve">No sobrevive más que la íntima ternura,</w:t>
            </w:r>
          </w:p>
        </w:tc>
      </w:tr>
      <w:tr>
        <w:tc>
          <w:tcPr/>
          <w:p>
            <w:pPr>
              <w:pStyle w:val="Compact"/>
              <w:jc w:val="left"/>
            </w:pPr>
            <w:r>
              <w:t xml:space="preserve">Celle qui couve un feu doux et muet.</w:t>
            </w:r>
          </w:p>
        </w:tc>
        <w:tc>
          <w:tcPr/>
          <w:p>
            <w:pPr>
              <w:pStyle w:val="Compact"/>
              <w:jc w:val="left"/>
            </w:pPr>
            <w:r>
              <w:t xml:space="preserve">Aquella que incuba un fuego dulce y mudo.</w:t>
            </w:r>
          </w:p>
        </w:tc>
      </w:tr>
      <w:tr>
        <w:tc>
          <w:tcPr/>
          <w:p>
            <w:pPr>
              <w:pStyle w:val="Compact"/>
              <w:jc w:val="left"/>
            </w:pPr>
            <w:r>
              <w:t xml:space="preserve">Aimons ce reste où l’esprit s’est posé,</w:t>
            </w:r>
          </w:p>
        </w:tc>
        <w:tc>
          <w:tcPr/>
          <w:p>
            <w:pPr>
              <w:pStyle w:val="Compact"/>
              <w:jc w:val="left"/>
            </w:pPr>
            <w:r>
              <w:t xml:space="preserve">Amemos este resto donde el espíritu se ha posado,</w:t>
            </w:r>
          </w:p>
        </w:tc>
      </w:tr>
      <w:tr>
        <w:tc>
          <w:tcPr/>
          <w:p>
            <w:pPr>
              <w:pStyle w:val="Compact"/>
              <w:jc w:val="left"/>
            </w:pPr>
            <w:r>
              <w:t xml:space="preserve">Puisque le reste est un masque brisé.</w:t>
            </w:r>
          </w:p>
        </w:tc>
        <w:tc>
          <w:tcPr/>
          <w:p>
            <w:pPr>
              <w:pStyle w:val="Compact"/>
              <w:jc w:val="left"/>
            </w:pPr>
            <w:r>
              <w:t xml:space="preserve">Puesto que el resto es una máscara rota.</w:t>
            </w:r>
          </w:p>
        </w:tc>
      </w:tr>
    </w:tbl>
    <w:p>
      <w:r>
        <w:pict>
          <v:rect style="width:0;height:1.5pt" o:hralign="center" o:hrstd="t" o:hr="t"/>
        </w:pict>
      </w:r>
    </w:p>
    <w:bookmarkEnd w:id="17"/>
    <w:bookmarkStart w:id="18" w:name="sourire-rendu-sonrisa-devuelta"/>
    <w:p>
      <w:pPr>
        <w:pStyle w:val="Heading3"/>
      </w:pPr>
      <w:r>
        <w:t xml:space="preserve">9. Sourire Rendu / Sonrisa Devuelta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Ce frais sourire où tu mets l’univers,</w:t>
            </w:r>
          </w:p>
        </w:tc>
        <w:tc>
          <w:tcPr/>
          <w:p>
            <w:pPr>
              <w:pStyle w:val="Compact"/>
              <w:jc w:val="left"/>
            </w:pPr>
            <w:r>
              <w:t xml:space="preserve">Esta fresca sonrisa donde tú pones al universo,</w:t>
            </w:r>
          </w:p>
        </w:tc>
      </w:tr>
      <w:tr>
        <w:tc>
          <w:tcPr/>
          <w:p>
            <w:pPr>
              <w:pStyle w:val="Compact"/>
              <w:jc w:val="left"/>
            </w:pPr>
            <w:r>
              <w:t xml:space="preserve">A fait trembler jusqu’à la fibre noire.</w:t>
            </w:r>
          </w:p>
        </w:tc>
        <w:tc>
          <w:tcPr/>
          <w:p>
            <w:pPr>
              <w:pStyle w:val="Compact"/>
              <w:jc w:val="left"/>
            </w:pPr>
            <w:r>
              <w:t xml:space="preserve">Ha hecho temblar hasta la fibra negra.</w:t>
            </w:r>
          </w:p>
        </w:tc>
      </w:tr>
      <w:tr>
        <w:tc>
          <w:tcPr/>
          <w:p>
            <w:pPr>
              <w:pStyle w:val="Compact"/>
              <w:jc w:val="left"/>
            </w:pPr>
            <w:r>
              <w:t xml:space="preserve">Mon coeur sauvé du plus rude des fers</w:t>
            </w:r>
          </w:p>
        </w:tc>
        <w:tc>
          <w:tcPr/>
          <w:p>
            <w:pPr>
              <w:pStyle w:val="Compact"/>
              <w:jc w:val="left"/>
            </w:pPr>
            <w:r>
              <w:t xml:space="preserve">Mi corazón salvado del más rudo de los hierros</w:t>
            </w:r>
          </w:p>
        </w:tc>
      </w:tr>
      <w:tr>
        <w:tc>
          <w:tcPr/>
          <w:p>
            <w:pPr>
              <w:pStyle w:val="Compact"/>
              <w:jc w:val="left"/>
            </w:pPr>
            <w:r>
              <w:t xml:space="preserve">Chante à la lune une muette victoire.</w:t>
            </w:r>
          </w:p>
        </w:tc>
        <w:tc>
          <w:tcPr/>
          <w:p>
            <w:pPr>
              <w:pStyle w:val="Compact"/>
              <w:jc w:val="left"/>
            </w:pPr>
            <w:r>
              <w:t xml:space="preserve">Canta a la luna una muda victoria.</w:t>
            </w:r>
          </w:p>
        </w:tc>
      </w:tr>
      <w:tr>
        <w:tc>
          <w:tcPr/>
          <w:p>
            <w:pPr>
              <w:pStyle w:val="Compact"/>
              <w:jc w:val="left"/>
            </w:pPr>
            <w:r>
              <w:t xml:space="preserve">Où bat ton coeur est mon libre logis,</w:t>
            </w:r>
          </w:p>
        </w:tc>
        <w:tc>
          <w:tcPr/>
          <w:p>
            <w:pPr>
              <w:pStyle w:val="Compact"/>
              <w:jc w:val="left"/>
            </w:pPr>
            <w:r>
              <w:t xml:space="preserve">Donde late tu corazón es mi libre morada,</w:t>
            </w:r>
          </w:p>
        </w:tc>
      </w:tr>
      <w:tr>
        <w:tc>
          <w:tcPr/>
          <w:p>
            <w:pPr>
              <w:pStyle w:val="Compact"/>
              <w:jc w:val="left"/>
            </w:pPr>
            <w:r>
              <w:t xml:space="preserve">Et loin de lui, je vêts des froids haillons gris.</w:t>
            </w:r>
          </w:p>
        </w:tc>
        <w:tc>
          <w:tcPr/>
          <w:p>
            <w:pPr>
              <w:pStyle w:val="Compact"/>
              <w:jc w:val="left"/>
            </w:pPr>
            <w:r>
              <w:t xml:space="preserve">Y lejos de él, yo visto de fríos harapos grises.</w:t>
            </w:r>
          </w:p>
        </w:tc>
      </w:tr>
    </w:tbl>
    <w:p>
      <w:r>
        <w:pict>
          <v:rect style="width:0;height:1.5pt" o:hralign="center" o:hrstd="t" o:hr="t"/>
        </w:pict>
      </w:r>
    </w:p>
    <w:bookmarkEnd w:id="18"/>
    <w:bookmarkStart w:id="19" w:name="éternité-du-lien-eternidad-del-lazo"/>
    <w:p>
      <w:pPr>
        <w:pStyle w:val="Heading3"/>
      </w:pPr>
      <w:r>
        <w:t xml:space="preserve">10. Éternité du Lien / Eternidad del Lazo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Francés</w:t>
            </w:r>
          </w:p>
        </w:tc>
        <w:tc>
          <w:tcPr/>
          <w:p>
            <w:pPr>
              <w:pStyle w:val="Compact"/>
              <w:jc w:val="left"/>
            </w:pPr>
            <w:r>
              <w:t xml:space="preserve">Castellano</w:t>
            </w:r>
          </w:p>
        </w:tc>
      </w:tr>
      <w:tr>
        <w:tc>
          <w:tcPr/>
          <w:p>
            <w:pPr>
              <w:pStyle w:val="Compact"/>
              <w:jc w:val="left"/>
            </w:pPr>
            <w:r>
              <w:t xml:space="preserve">Lorsque nos os blanchiront dans la terre,</w:t>
            </w:r>
          </w:p>
        </w:tc>
        <w:tc>
          <w:tcPr/>
          <w:p>
            <w:pPr>
              <w:pStyle w:val="Compact"/>
              <w:jc w:val="left"/>
            </w:pPr>
            <w:r>
              <w:t xml:space="preserve">Cuando nuestros huesos se blanqueen en la tierra,</w:t>
            </w:r>
          </w:p>
        </w:tc>
      </w:tr>
      <w:tr>
        <w:tc>
          <w:tcPr/>
          <w:p>
            <w:pPr>
              <w:pStyle w:val="Compact"/>
              <w:jc w:val="left"/>
            </w:pPr>
            <w:r>
              <w:t xml:space="preserve">Et que de nous s’éteindront les serments,</w:t>
            </w:r>
          </w:p>
        </w:tc>
        <w:tc>
          <w:tcPr/>
          <w:p>
            <w:pPr>
              <w:pStyle w:val="Compact"/>
              <w:jc w:val="left"/>
            </w:pPr>
            <w:r>
              <w:t xml:space="preserve">Y que de nosotros se apaguen los juramentos,</w:t>
            </w:r>
          </w:p>
        </w:tc>
      </w:tr>
      <w:tr>
        <w:tc>
          <w:tcPr/>
          <w:p>
            <w:pPr>
              <w:pStyle w:val="Compact"/>
              <w:jc w:val="left"/>
            </w:pPr>
            <w:r>
              <w:t xml:space="preserve">Il volera, comme un oiseau mystère,</w:t>
            </w:r>
          </w:p>
        </w:tc>
        <w:tc>
          <w:tcPr/>
          <w:p>
            <w:pPr>
              <w:pStyle w:val="Compact"/>
              <w:jc w:val="left"/>
            </w:pPr>
            <w:r>
              <w:t xml:space="preserve">Él volará, como un pájaro misterio,</w:t>
            </w:r>
          </w:p>
        </w:tc>
      </w:tr>
      <w:tr>
        <w:tc>
          <w:tcPr/>
          <w:p>
            <w:pPr>
              <w:pStyle w:val="Compact"/>
              <w:jc w:val="left"/>
            </w:pPr>
            <w:r>
              <w:t xml:space="preserve">O tendre ami, l’âme de nos aimants.</w:t>
            </w:r>
          </w:p>
        </w:tc>
        <w:tc>
          <w:tcPr/>
          <w:p>
            <w:pPr>
              <w:pStyle w:val="Compact"/>
              <w:jc w:val="left"/>
            </w:pPr>
            <w:r>
              <w:t xml:space="preserve">Oh tierno amigo, el alma de nuestros amantes.</w:t>
            </w:r>
          </w:p>
        </w:tc>
      </w:tr>
      <w:tr>
        <w:tc>
          <w:tcPr/>
          <w:p>
            <w:pPr>
              <w:pStyle w:val="Compact"/>
              <w:jc w:val="left"/>
            </w:pPr>
            <w:r>
              <w:t xml:space="preserve">C’est pour le ciel qu’on s’aime par le bas,</w:t>
            </w:r>
          </w:p>
        </w:tc>
        <w:tc>
          <w:tcPr/>
          <w:p>
            <w:pPr>
              <w:pStyle w:val="Compact"/>
              <w:jc w:val="left"/>
            </w:pPr>
            <w:r>
              <w:t xml:space="preserve">Es para el cielo que se ama uno por lo bajo,</w:t>
            </w:r>
          </w:p>
        </w:tc>
      </w:tr>
      <w:tr>
        <w:tc>
          <w:tcPr/>
          <w:p>
            <w:pPr>
              <w:pStyle w:val="Compact"/>
              <w:jc w:val="left"/>
            </w:pPr>
            <w:r>
              <w:t xml:space="preserve">La tombe pure ne nous séparera pas.</w:t>
            </w:r>
          </w:p>
        </w:tc>
        <w:tc>
          <w:tcPr/>
          <w:p>
            <w:pPr>
              <w:pStyle w:val="Compact"/>
              <w:jc w:val="left"/>
            </w:pPr>
            <w:r>
              <w:t xml:space="preserve">La tumba pura no nos separará en absoluto.</w:t>
            </w:r>
          </w:p>
        </w:tc>
      </w:tr>
    </w:tbl>
    <w:p>
      <w:r>
        <w:pict>
          <v:rect style="width:0;height:1.5pt" o:hralign="center" o:hrstd="t" o:hr="t"/>
        </w:pict>
      </w:r>
    </w:p>
    <w:bookmarkEnd w:id="19"/>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2026-02-26T10:24:18Z</dcterms:created>
  <dcterms:modified xsi:type="dcterms:W3CDTF">2026-02-26T10:24:18Z</dcterms:modified>
</cp:coreProperties>
</file>

<file path=docProps/custom.xml><?xml version="1.0" encoding="utf-8"?>
<Properties xmlns="http://schemas.openxmlformats.org/officeDocument/2006/custom-properties" xmlns:vt="http://schemas.openxmlformats.org/officeDocument/2006/docPropsVTypes"/>
</file>