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bCs/>
        </w:rPr>
        <w:t xml:space="preserve">правила проверки корректности email </w:t>
      </w:r>
    </w:p>
    <w:p>
      <w:pPr>
        <w:pStyle w:val="Normal"/>
        <w:rPr/>
      </w:pPr>
      <w:r>
        <w:rPr/>
      </w:r>
    </w:p>
    <w:p>
      <w:pPr>
        <w:pStyle w:val="BodyText"/>
        <w:spacing w:lineRule="auto" w:line="276"/>
        <w:rPr/>
      </w:pPr>
      <w:r>
        <w:rPr/>
        <w:t xml:space="preserve">Правила проверки корректности email-адреса основаны на стандартах и общепринятых практиках. Основным стандартом, определяющим синтаксис email-адресов, является </w:t>
      </w:r>
      <w:r>
        <w:rPr>
          <w:rStyle w:val="Strong"/>
        </w:rPr>
        <w:t>RFC 5322</w:t>
      </w:r>
      <w:r>
        <w:rPr/>
        <w:t>. Ниже приведены основные правила проверки: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rPr/>
      </w:pPr>
      <w:r>
        <w:rPr>
          <w:rStyle w:val="Strong"/>
        </w:rPr>
        <w:t>Наличие символа "@":</w:t>
      </w:r>
      <w:r>
        <w:rPr/>
        <w:t xml:space="preserve"> Email-адрес должен содержать один и только один символ "@", разделяющий локальную и доменную части.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rPr/>
      </w:pPr>
      <w:r>
        <w:rPr>
          <w:rStyle w:val="Strong"/>
        </w:rPr>
        <w:t>Локальная часть: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/>
        <w:t>Может содержать буквы (a–z, A–Z), цифры (0–9) и специальные символы (</w:t>
      </w:r>
      <w:r>
        <w:rPr>
          <w:rStyle w:val="Style14"/>
        </w:rPr>
        <w:t xml:space="preserve">! # $ % &amp; ' * + - / = ? ^ _ </w:t>
      </w:r>
      <w:r>
        <w:rPr/>
        <w:t>{ | } ~`).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/>
        <w:t>Точка (</w:t>
      </w:r>
      <w:r>
        <w:rPr>
          <w:rStyle w:val="Style14"/>
        </w:rPr>
        <w:t>.</w:t>
      </w:r>
      <w:r>
        <w:rPr/>
        <w:t>) допускается, но не может быть первым или последним символом и не может идти подряд.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/>
        <w:t>Длина локальной части не должна превышать 64 символа.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rPr/>
      </w:pPr>
      <w:r>
        <w:rPr>
          <w:rStyle w:val="Strong"/>
        </w:rPr>
        <w:t>Доменная часть: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/>
        <w:t xml:space="preserve">Должна соответствовать правилам доменных имен, определенным в </w:t>
      </w:r>
      <w:r>
        <w:rPr>
          <w:rStyle w:val="Strong"/>
        </w:rPr>
        <w:t>RFC 1035</w:t>
      </w:r>
      <w:r>
        <w:rPr/>
        <w:t xml:space="preserve"> и </w:t>
      </w:r>
      <w:r>
        <w:rPr>
          <w:rStyle w:val="Strong"/>
        </w:rPr>
        <w:t>RFC 1123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/>
        <w:t>Может содержать буквы, цифры и дефисы (</w:t>
      </w:r>
      <w:r>
        <w:rPr>
          <w:rStyle w:val="Style14"/>
        </w:rPr>
        <w:t>-</w:t>
      </w:r>
      <w:r>
        <w:rPr/>
        <w:t>), но дефис не может быть первым или последним символом.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/>
        <w:t>Каждая метка домена не должна превышать 63 символа, а общая длина домена — 255 символов.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rPr/>
      </w:pPr>
      <w:r>
        <w:rPr>
          <w:rStyle w:val="Strong"/>
        </w:rPr>
        <w:t>Общая длина:</w:t>
      </w:r>
      <w:r>
        <w:rPr/>
        <w:t xml:space="preserve"> Общая длина email-адреса не должна превышать 254 символов.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rPr/>
      </w:pPr>
      <w:r>
        <w:rPr>
          <w:rStyle w:val="Strong"/>
        </w:rPr>
        <w:t>Недопустимые символы:</w:t>
      </w:r>
      <w:r>
        <w:rPr/>
        <w:t xml:space="preserve"> Пробелы, запятые, двоеточия, точка с запятой и другие специальные символы недопустимы вне кавычек.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rPr/>
      </w:pPr>
      <w:r>
        <w:rPr>
          <w:rStyle w:val="Strong"/>
        </w:rPr>
        <w:t>Использование кавычек:</w:t>
      </w:r>
      <w:r>
        <w:rPr/>
        <w:t xml:space="preserve"> Локальная часть может быть заключена в кавычки, что позволяет использовать специальные или недопустимые символы, но это редко используется и может не поддерживаться всеми почтовыми серверами.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/>
        <w:rPr/>
      </w:pPr>
      <w:r>
        <w:rPr>
          <w:rStyle w:val="Strong"/>
        </w:rPr>
        <w:t>Валидация домена:</w:t>
      </w:r>
      <w:r>
        <w:rPr/>
        <w:t xml:space="preserve"> Рекомендуется проверить наличие MX-записи в DNS для домена, чтобы убедиться, что домен может получать почту.</w:t>
      </w:r>
    </w:p>
    <w:p>
      <w:pPr>
        <w:pStyle w:val="BodyText"/>
        <w:spacing w:lineRule="auto" w:line="276"/>
        <w:rPr/>
      </w:pPr>
      <w:r>
        <w:rPr>
          <w:rStyle w:val="Strong"/>
        </w:rPr>
        <w:t>Подтверждение фактами: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Style w:val="Strong"/>
        </w:rPr>
        <w:t>RFC 5322</w:t>
      </w:r>
      <w:r>
        <w:rPr/>
        <w:t>: Определяет формат сообщений электронной почты, включая синтаксис адресов.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Style w:val="Strong"/>
        </w:rPr>
        <w:t>RFC 1035</w:t>
      </w:r>
      <w:r>
        <w:rPr/>
        <w:t>: Описывает реализацию доменных имен в системе DNS.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276"/>
        <w:rPr/>
      </w:pPr>
      <w:r>
        <w:rPr>
          <w:rStyle w:val="Strong"/>
        </w:rPr>
        <w:t>RFC 1123</w:t>
      </w:r>
      <w:r>
        <w:rPr/>
        <w:t>: Дополняет и уточняет спецификации протоколов интернет.</w:t>
      </w:r>
    </w:p>
    <w:p>
      <w:pPr>
        <w:pStyle w:val="BodyText"/>
        <w:spacing w:lineRule="auto" w:line="276"/>
        <w:rPr/>
      </w:pPr>
      <w:r>
        <w:rPr>
          <w:rStyle w:val="Strong"/>
        </w:rPr>
        <w:t>Пример корректного email-адреса:</w:t>
      </w:r>
    </w:p>
    <w:tbl>
      <w:tblPr>
        <w:tblW w:w="9638" w:type="dxa"/>
        <w:jc w:val="start"/>
        <w:tblInd w:w="6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tabs>
                <w:tab w:val="clear" w:pos="709"/>
              </w:tabs>
              <w:spacing w:before="0" w:after="283"/>
              <w:rPr/>
            </w:pPr>
            <w:hyperlink r:id="rId2">
              <w:r>
                <w:rPr>
                  <w:rStyle w:val="ListLabel165"/>
                  <w:color w:val="000080"/>
                  <w:u w:val="single"/>
                </w:rPr>
                <w:t>example.user+label@sub-domain.example.com</w:t>
              </w:r>
            </w:hyperlink>
          </w:p>
        </w:tc>
      </w:tr>
    </w:tbl>
    <w:p>
      <w:pPr>
        <w:pStyle w:val="Style17"/>
        <w:spacing w:before="0" w:after="283"/>
        <w:rPr/>
      </w:pPr>
      <w:r>
        <w:rPr/>
      </w:r>
    </w:p>
    <w:p>
      <w:pPr>
        <w:pStyle w:val="Style17"/>
        <w:spacing w:before="0" w:after="283"/>
        <w:rPr/>
      </w:pPr>
      <w:r>
        <w:rPr>
          <w:rStyle w:val="Strong"/>
        </w:rPr>
        <w:t>Примечание:</w:t>
      </w:r>
      <w:r>
        <w:rPr/>
        <w:t xml:space="preserve"> Несмотря на строгие стандарты, на практике некоторые почтовые сервисы могут иметь собственные ограничения или допуски. Поэтому при проверке корректности email-адреса важно учитывать как официальные стандарты, так и реалии их применения. </w:t>
        <w:br/>
      </w:r>
    </w:p>
    <w:p>
      <w:pPr>
        <w:pStyle w:val="Normal"/>
        <w:jc w:val="center"/>
        <w:rPr/>
      </w:pPr>
      <w:r>
        <w:rPr>
          <w:b/>
          <w:bCs/>
        </w:rPr>
        <w:t xml:space="preserve">регулярное выражение для проверки корректности email </w:t>
      </w:r>
    </w:p>
    <w:p>
      <w:pPr>
        <w:pStyle w:val="BodyText"/>
        <w:spacing w:lineRule="auto" w:line="276"/>
        <w:jc w:val="both"/>
        <w:rPr/>
      </w:pPr>
      <w:r>
        <w:rPr>
          <w:b w:val="false"/>
          <w:bCs w:val="false"/>
        </w:rPr>
        <w:t xml:space="preserve">Составление регулярного выражения для проверки корректности email-адреса может быть сложной задачей из-за разнообразия допустимых форматов согласно стандарту </w:t>
      </w:r>
      <w:r>
        <w:rPr>
          <w:rStyle w:val="Strong"/>
        </w:rPr>
        <w:t>RFC 5322</w:t>
      </w:r>
      <w:r>
        <w:rPr>
          <w:b w:val="false"/>
          <w:bCs w:val="false"/>
        </w:rPr>
        <w:t>. Однако можно создать выражение, которое охватывает наиболее распространенные и практичные случаи.</w:t>
      </w:r>
    </w:p>
    <w:p>
      <w:pPr>
        <w:pStyle w:val="BodyText"/>
        <w:spacing w:lineRule="auto" w:line="276"/>
        <w:rPr/>
      </w:pPr>
      <w:r>
        <w:rPr/>
        <w:t>Вот пример регулярного выражения для проверки email-адреса:</w:t>
      </w:r>
    </w:p>
    <w:tbl>
      <w:tblPr>
        <w:tblW w:w="9638" w:type="dxa"/>
        <w:jc w:val="start"/>
        <w:tblInd w:w="6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tabs>
                <w:tab w:val="clear" w:pos="709"/>
              </w:tabs>
              <w:spacing w:lineRule="auto" w:line="276" w:before="0" w:after="140"/>
              <w:rPr/>
            </w:pPr>
            <w:r>
              <w:rPr/>
              <w:t>^[A-Za-z0-9._%+-]+@[A-Za-z0-9.-]+\.[A-Za-z]{2,}$</w:t>
            </w:r>
          </w:p>
        </w:tc>
      </w:tr>
    </w:tbl>
    <w:p>
      <w:pPr>
        <w:pStyle w:val="BodyText"/>
        <w:spacing w:lineRule="auto" w:line="276"/>
        <w:rPr/>
      </w:pPr>
      <w:r>
        <w:rPr/>
        <w:br/>
        <w:br/>
      </w:r>
      <w:r>
        <w:rPr>
          <w:rStyle w:val="Strong"/>
        </w:rPr>
        <w:t>Объяснение этого выражения: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Style w:val="Style14"/>
        </w:rPr>
        <w:t>^</w:t>
      </w:r>
      <w:r>
        <w:rPr/>
        <w:t xml:space="preserve"> и </w:t>
      </w:r>
      <w:r>
        <w:rPr>
          <w:rStyle w:val="Style14"/>
        </w:rPr>
        <w:t>$</w:t>
      </w:r>
      <w:r>
        <w:rPr/>
        <w:t xml:space="preserve"> — начало и конец строки, обеспечивают проверку всей строки целиком.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Style w:val="Style14"/>
        </w:rPr>
        <w:t>[A-Za-z0-9._%+-]+</w:t>
      </w:r>
      <w:r>
        <w:rPr/>
        <w:t xml:space="preserve"> — локальная часть: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/>
        <w:t>Состоит из одного или более символов: букв (A–Z, a–z), цифр (0–9), точки (</w:t>
      </w:r>
      <w:r>
        <w:rPr>
          <w:rStyle w:val="Style14"/>
        </w:rPr>
        <w:t>.</w:t>
      </w:r>
      <w:r>
        <w:rPr/>
        <w:t>), подчеркивания (</w:t>
      </w:r>
      <w:r>
        <w:rPr>
          <w:rStyle w:val="Style14"/>
        </w:rPr>
        <w:t>_</w:t>
      </w:r>
      <w:r>
        <w:rPr/>
        <w:t>), процента (</w:t>
      </w:r>
      <w:r>
        <w:rPr>
          <w:rStyle w:val="Style14"/>
        </w:rPr>
        <w:t>%</w:t>
      </w:r>
      <w:r>
        <w:rPr/>
        <w:t>), плюса (</w:t>
      </w:r>
      <w:r>
        <w:rPr>
          <w:rStyle w:val="Style14"/>
        </w:rPr>
        <w:t>+</w:t>
      </w:r>
      <w:r>
        <w:rPr/>
        <w:t>), дефиса (</w:t>
      </w:r>
      <w:r>
        <w:rPr>
          <w:rStyle w:val="Style14"/>
        </w:rPr>
        <w:t>-</w:t>
      </w:r>
      <w:r>
        <w:rPr/>
        <w:t>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Style w:val="Style14"/>
        </w:rPr>
        <w:t>@</w:t>
      </w:r>
      <w:r>
        <w:rPr/>
        <w:t xml:space="preserve"> — разделитель между локальной и доменной частями.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Style w:val="Style14"/>
        </w:rPr>
        <w:t>[A-Za-z0-9.-]+</w:t>
      </w:r>
      <w:r>
        <w:rPr/>
        <w:t xml:space="preserve"> — доменная часть: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/>
        <w:t>Состоит из одного или более символов: букв, цифр, точки и дефиса.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Style w:val="Style14"/>
        </w:rPr>
        <w:t>\.</w:t>
      </w:r>
      <w:r>
        <w:rPr/>
        <w:t xml:space="preserve"> — обязательная точка перед доменным суффиксом.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Style w:val="Style14"/>
        </w:rPr>
        <w:t>[A-Za-z]{2,}</w:t>
      </w:r>
      <w:r>
        <w:rPr/>
        <w:t xml:space="preserve"> — доменный суффикс: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spacing w:lineRule="auto" w:line="276"/>
        <w:rPr/>
      </w:pPr>
      <w:r>
        <w:rPr/>
        <w:t xml:space="preserve">Состоит минимум из двух букв (например, </w:t>
      </w:r>
      <w:r>
        <w:rPr>
          <w:rStyle w:val="Style14"/>
        </w:rPr>
        <w:t>com</w:t>
      </w:r>
      <w:r>
        <w:rPr/>
        <w:t xml:space="preserve">, </w:t>
      </w:r>
      <w:r>
        <w:rPr>
          <w:rStyle w:val="Style14"/>
        </w:rPr>
        <w:t>ru</w:t>
      </w:r>
      <w:r>
        <w:rPr/>
        <w:t xml:space="preserve">, </w:t>
      </w:r>
      <w:r>
        <w:rPr>
          <w:rStyle w:val="Style14"/>
        </w:rPr>
        <w:t>info</w:t>
      </w:r>
      <w:r>
        <w:rPr/>
        <w:t>).</w:t>
      </w:r>
    </w:p>
    <w:p>
      <w:pPr>
        <w:pStyle w:val="BodyText"/>
        <w:spacing w:lineRule="auto" w:line="276"/>
        <w:rPr/>
      </w:pPr>
      <w:r>
        <w:rPr/>
      </w:r>
    </w:p>
    <w:p>
      <w:pPr>
        <w:pStyle w:val="BodyText"/>
        <w:spacing w:lineRule="auto" w:line="276"/>
        <w:jc w:val="both"/>
        <w:rPr/>
      </w:pPr>
      <w:r>
        <w:rPr>
          <w:rStyle w:val="Strong"/>
        </w:rPr>
        <w:t>Важно отметить: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276"/>
        <w:rPr/>
      </w:pPr>
      <w:r>
        <w:rPr>
          <w:rStyle w:val="Strong"/>
        </w:rPr>
        <w:t>Ограничения данного выражения: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/>
        <w:t>Не учитывает все возможные варианты, допустимые по стандарту RFC 5322.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/>
        <w:t>Не позволяет использовать кавычки в локальной части.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/>
        <w:t xml:space="preserve">Не учитывает IP-адреса в качестве доменной части (например, </w:t>
      </w:r>
      <w:r>
        <w:rPr>
          <w:rStyle w:val="Style14"/>
        </w:rPr>
        <w:t>user@[192.168.0.1]</w:t>
      </w:r>
      <w:r>
        <w:rPr/>
        <w:t>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/>
        <w:t>Не проверяет длину локальной и доменной частей согласно ограничениям стандарта.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276"/>
        <w:rPr/>
      </w:pPr>
      <w:r>
        <w:rPr>
          <w:rStyle w:val="Strong"/>
        </w:rPr>
        <w:t>Дополнительные рекомендации: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/>
        <w:t>Для более точной проверки можно использовать библиотеки, специально разработанные для валидации email-адресов, которые учитывают все нюансы стандарта.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lineRule="auto" w:line="276"/>
        <w:rPr/>
      </w:pPr>
      <w:r>
        <w:rPr/>
        <w:t>Помимо синтаксической проверки, рекомендуется выполнять проверку существования домена и MX-записей через DNS.</w:t>
      </w:r>
    </w:p>
    <w:p>
      <w:pPr>
        <w:pStyle w:val="BodyText"/>
        <w:spacing w:lineRule="auto" w:line="276"/>
        <w:rPr/>
      </w:pPr>
      <w:r>
        <w:rPr>
          <w:rStyle w:val="Strong"/>
        </w:rPr>
        <w:t>Заключение:</w:t>
      </w:r>
    </w:p>
    <w:p>
      <w:pPr>
        <w:pStyle w:val="BodyText"/>
        <w:spacing w:lineRule="auto" w:line="276"/>
        <w:rPr/>
      </w:pPr>
      <w:r>
        <w:rPr/>
        <w:t>Предоставленное регулярное выражение подходит для большинства практических случаев и обеспечивает базовую проверку корректности email-адреса. Для критически важных систем, где требуется полное соответствие стандартам, следует применять специализированные решения.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lineRule="auto" w:line="276"/>
        <w:jc w:val="center"/>
        <w:rPr/>
      </w:pPr>
      <w:r>
        <w:rPr>
          <w:b/>
          <w:bCs/>
        </w:rPr>
        <w:t>На C# существует несколько библиотек и подходов для проверки корректности email-адресов, а также для проверки существования домена и MX-записей через DNS. Вот несколько популярных решений:</w:t>
      </w:r>
    </w:p>
    <w:p>
      <w:pPr>
        <w:pStyle w:val="Heading3"/>
        <w:jc w:val="both"/>
        <w:rPr/>
      </w:pPr>
      <w:r>
        <w:rPr/>
        <w:t xml:space="preserve">1. </w:t>
      </w:r>
      <w:r>
        <w:rPr>
          <w:rStyle w:val="Strong"/>
          <w:b w:val="false"/>
          <w:bCs w:val="false"/>
        </w:rPr>
        <w:t>MailKit</w:t>
      </w:r>
    </w:p>
    <w:p>
      <w:pPr>
        <w:pStyle w:val="BodyText"/>
        <w:spacing w:lineRule="auto" w:line="276"/>
        <w:rPr/>
      </w:pPr>
      <w:r>
        <w:rPr>
          <w:rStyle w:val="Strong"/>
        </w:rPr>
        <w:t>MailKit</w:t>
      </w:r>
      <w:r>
        <w:rPr/>
        <w:t xml:space="preserve"> — это мощная библиотека с открытым исходным кодом для работы с протоколами электронной почты, включая IMAP, POP3 и SMTP. Она также поддерживает валидацию email-адресов и проверки DNS.</w:t>
      </w:r>
    </w:p>
    <w:p>
      <w:pPr>
        <w:pStyle w:val="BodyText"/>
        <w:spacing w:lineRule="auto" w:line="276"/>
        <w:rPr/>
      </w:pPr>
      <w:r>
        <w:rPr>
          <w:rStyle w:val="Strong"/>
        </w:rPr>
        <w:t>Пример использования для проверки существования домена и MX-записей:</w:t>
      </w:r>
    </w:p>
    <w:tbl>
      <w:tblPr>
        <w:tblW w:w="9638" w:type="dxa"/>
        <w:jc w:val="start"/>
        <w:tblInd w:w="6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rPr/>
            </w:pPr>
            <w:r>
              <w:rPr>
                <w:b w:val="false"/>
                <w:bCs w:val="false"/>
              </w:rPr>
              <w:t>using MailKit.Net.Smtp;</w:t>
              <w:br/>
              <w:t>using DnsClient;</w:t>
              <w:br/>
              <w:br/>
              <w:t>var lookup = new LookupClient();</w:t>
              <w:br/>
              <w:t>var result = lookup.Query("example.com", QueryType.MX);</w:t>
              <w:br/>
              <w:t>if (result.Answers.MxRecords().Any())</w:t>
              <w:br/>
              <w:t>{</w:t>
              <w:br/>
              <w:t xml:space="preserve">    Console.WriteLine("Домен поддерживает получение почты.");</w:t>
              <w:br/>
              <w:t>}</w:t>
              <w:br/>
              <w:t>else</w:t>
              <w:br/>
              <w:t>{</w:t>
              <w:br/>
              <w:t xml:space="preserve">    Console.WriteLine("MX-записи не найдены.");</w:t>
              <w:br/>
              <w:t>}</w:t>
              <w:br/>
            </w:r>
          </w:p>
        </w:tc>
      </w:tr>
    </w:tbl>
    <w:p>
      <w:pPr>
        <w:pStyle w:val="Normal"/>
        <w:rPr/>
      </w:pPr>
      <w:r>
        <w:rPr>
          <w:b w:val="false"/>
          <w:bCs w:val="false"/>
        </w:rPr>
        <w:br/>
      </w:r>
      <w:r>
        <w:rPr>
          <w:rStyle w:val="Strong"/>
        </w:rPr>
        <w:t>MailKit</w:t>
      </w:r>
      <w:r>
        <w:rPr>
          <w:b w:val="false"/>
          <w:bCs w:val="false"/>
        </w:rPr>
        <w:t xml:space="preserve"> позволяет также отправлять тестовые SMTP-запросы для проверки доставки почты.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rStyle w:val="Strong"/>
        </w:rPr>
        <w:t>System.Net.Mail</w:t>
      </w:r>
    </w:p>
    <w:p>
      <w:pPr>
        <w:pStyle w:val="BodyText"/>
        <w:spacing w:lineRule="auto" w:line="276"/>
        <w:rPr/>
      </w:pPr>
      <w:r>
        <w:rPr/>
        <w:t xml:space="preserve">Класс </w:t>
      </w:r>
      <w:r>
        <w:rPr>
          <w:rStyle w:val="Style14"/>
        </w:rPr>
        <w:t>MailAddress</w:t>
      </w:r>
      <w:r>
        <w:rPr/>
        <w:t xml:space="preserve"> из пространства имен </w:t>
      </w:r>
      <w:r>
        <w:rPr>
          <w:rStyle w:val="Style14"/>
        </w:rPr>
        <w:t>System.Net.Mail</w:t>
      </w:r>
      <w:r>
        <w:rPr/>
        <w:t xml:space="preserve"> может использоваться для базовой проверки синтаксиса email-адреса:</w:t>
      </w:r>
    </w:p>
    <w:tbl>
      <w:tblPr>
        <w:tblW w:w="9638" w:type="dxa"/>
        <w:jc w:val="start"/>
        <w:tblInd w:w="6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rPr/>
            </w:pPr>
            <w:r>
              <w:rPr>
                <w:b w:val="false"/>
                <w:bCs w:val="false"/>
              </w:rPr>
              <w:t>using System.Net.Mail;</w:t>
              <w:br/>
              <w:br/>
              <w:t>try</w:t>
              <w:br/>
              <w:t>{</w:t>
              <w:br/>
              <w:t xml:space="preserve">    var address = new MailAddress("example@domain.com");</w:t>
              <w:br/>
              <w:t xml:space="preserve">    Console.WriteLine("Корректный email-адрес.");</w:t>
              <w:br/>
              <w:t>}</w:t>
              <w:br/>
              <w:t>catch (FormatException)</w:t>
              <w:br/>
              <w:t>{</w:t>
              <w:br/>
              <w:t xml:space="preserve">    Console.WriteLine("Некорректный email-адрес.");</w:t>
              <w:br/>
              <w:t>}</w:t>
              <w:br/>
            </w:r>
          </w:p>
        </w:tc>
      </w:tr>
    </w:tbl>
    <w:p>
      <w:pPr>
        <w:pStyle w:val="Normal"/>
        <w:rPr/>
      </w:pPr>
      <w:r>
        <w:rPr>
          <w:b w:val="false"/>
          <w:bCs w:val="false"/>
        </w:rPr>
        <w:t xml:space="preserve">Однако этот метод проверяет только синтаксис и не гарантирует, что домен существует.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rPr/>
      </w:pPr>
      <w:r>
        <w:rPr>
          <w:b w:val="false"/>
          <w:bCs w:val="false"/>
        </w:rPr>
        <w:t xml:space="preserve">3. </w:t>
      </w:r>
      <w:r>
        <w:rPr>
          <w:rStyle w:val="Strong"/>
          <w:b w:val="false"/>
          <w:bCs w:val="false"/>
        </w:rPr>
        <w:t>DnsClient.NET</w:t>
      </w:r>
    </w:p>
    <w:p>
      <w:pPr>
        <w:pStyle w:val="BodyText"/>
        <w:spacing w:lineRule="auto" w:line="276"/>
        <w:rPr/>
      </w:pPr>
      <w:hyperlink r:id="rId3" w:tgtFrame="_new">
        <w:r>
          <w:rPr>
            <w:rStyle w:val="ListLabel165"/>
            <w:color w:val="000080"/>
            <w:u w:val="single"/>
          </w:rPr>
          <w:t>DnsClient.NET</w:t>
        </w:r>
      </w:hyperlink>
      <w:r>
        <w:rPr/>
        <w:t xml:space="preserve"> — это популярная библиотека для выполнения DNS-запросов. С ее помощью можно проверять наличие MX-записей у домена:</w:t>
      </w:r>
    </w:p>
    <w:tbl>
      <w:tblPr>
        <w:tblW w:w="9638" w:type="dxa"/>
        <w:jc w:val="start"/>
        <w:tblInd w:w="6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rPr/>
            </w:pPr>
            <w:r>
              <w:rPr>
                <w:b w:val="false"/>
                <w:bCs w:val="false"/>
              </w:rPr>
              <w:t>using DnsClient;</w:t>
              <w:br/>
              <w:br/>
              <w:t>var client = new LookupClient();</w:t>
              <w:br/>
              <w:t>var queryResult = client.Query("example.com", QueryType.MX);</w:t>
              <w:br/>
              <w:br/>
              <w:t>if (queryResult.Answers.MxRecords().Any())</w:t>
              <w:br/>
              <w:t>{</w:t>
              <w:br/>
              <w:t xml:space="preserve">    Console.WriteLine("MX-записи найдены, домен поддерживает почту.");</w:t>
              <w:br/>
              <w:t>}</w:t>
              <w:br/>
              <w:t>else</w:t>
              <w:br/>
              <w:t>{</w:t>
              <w:br/>
              <w:t xml:space="preserve">    Console.WriteLine("MX-записи не найдены.");</w:t>
              <w:br/>
              <w:t>}</w:t>
            </w:r>
          </w:p>
        </w:tc>
      </w:tr>
    </w:tbl>
    <w:p>
      <w:pPr>
        <w:pStyle w:val="Normal"/>
        <w:rPr/>
      </w:pPr>
      <w:r>
        <w:rPr>
          <w:b w:val="false"/>
          <w:bCs w:val="false"/>
        </w:rPr>
        <w:br/>
      </w:r>
    </w:p>
    <w:p>
      <w:pPr>
        <w:pStyle w:val="Normal"/>
        <w:rPr/>
      </w:pPr>
      <w:r>
        <w:rPr/>
        <w:t xml:space="preserve">4. </w:t>
      </w:r>
      <w:r>
        <w:rPr>
          <w:rStyle w:val="Strong"/>
        </w:rPr>
        <w:t>ARSoft.Tools.Net</w:t>
      </w:r>
    </w:p>
    <w:p>
      <w:pPr>
        <w:pStyle w:val="BodyText"/>
        <w:spacing w:lineRule="auto" w:line="276"/>
        <w:rPr/>
      </w:pPr>
      <w:hyperlink r:id="rId4" w:tgtFrame="_new">
        <w:r>
          <w:rPr>
            <w:rStyle w:val="ListLabel165"/>
            <w:color w:val="000080"/>
            <w:u w:val="single"/>
          </w:rPr>
          <w:t>ARSoft.Tools.Net</w:t>
        </w:r>
      </w:hyperlink>
      <w:r>
        <w:rPr/>
        <w:t xml:space="preserve"> — библиотека для выполнения DNS-запросов, поддерживающая работу с различными типами DNS-записей, включая MX-записи.</w:t>
      </w:r>
    </w:p>
    <w:p>
      <w:pPr>
        <w:pStyle w:val="BodyText"/>
        <w:spacing w:lineRule="auto" w:line="276"/>
        <w:rPr/>
      </w:pPr>
      <w:r>
        <w:rPr/>
        <w:t>Пример использования для проверки существования MX-записи:</w:t>
      </w:r>
    </w:p>
    <w:tbl>
      <w:tblPr>
        <w:tblW w:w="9638" w:type="dxa"/>
        <w:jc w:val="start"/>
        <w:tblInd w:w="6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rPr/>
            </w:pPr>
            <w:r>
              <w:rPr>
                <w:b w:val="false"/>
                <w:bCs w:val="false"/>
              </w:rPr>
              <w:t>using ARSoft.Tools.Net.Dns;</w:t>
              <w:br/>
              <w:br/>
              <w:t>var response = DnsClient.Default.Resolve("example.com", RecordType.Mx);</w:t>
              <w:br/>
              <w:t>if (response?.AnswerRecords?.Any(record =&gt; record.RecordType == RecordType.Mx) == true)</w:t>
              <w:br/>
              <w:t>{</w:t>
              <w:br/>
              <w:t xml:space="preserve">    Console.WriteLine("MX-записи найдены, домен поддерживает почту.");</w:t>
              <w:br/>
              <w:t>}</w:t>
              <w:br/>
              <w:t>else</w:t>
              <w:br/>
              <w:t>{</w:t>
              <w:br/>
              <w:t xml:space="preserve">    Console.WriteLine("MX-записи не найдены.");</w:t>
              <w:br/>
              <w:t>}</w:t>
            </w:r>
          </w:p>
        </w:tc>
      </w:tr>
    </w:tbl>
    <w:p>
      <w:pPr>
        <w:pStyle w:val="Normal"/>
        <w:rPr/>
      </w:pPr>
      <w:r>
        <w:rPr>
          <w:b w:val="false"/>
          <w:bCs w:val="false"/>
        </w:rPr>
        <w:br/>
      </w:r>
      <w:r>
        <w:rPr/>
        <w:t>Вывод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Style w:val="Strong"/>
        </w:rPr>
        <w:t>MailKit</w:t>
      </w:r>
      <w:r>
        <w:rPr/>
        <w:t xml:space="preserve">, </w:t>
      </w:r>
      <w:r>
        <w:rPr>
          <w:rStyle w:val="Strong"/>
        </w:rPr>
        <w:t>DnsClient.NET</w:t>
      </w:r>
      <w:r>
        <w:rPr/>
        <w:t xml:space="preserve">, и </w:t>
      </w:r>
      <w:r>
        <w:rPr>
          <w:rStyle w:val="Strong"/>
        </w:rPr>
        <w:t>ARSoft.Tools.Net</w:t>
      </w:r>
      <w:r>
        <w:rPr/>
        <w:t xml:space="preserve"> могут использоваться для выполнения проверки существования домена и его MX-записей через DNS.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276"/>
        <w:rPr/>
      </w:pPr>
      <w:r>
        <w:rPr>
          <w:rStyle w:val="Style14"/>
        </w:rPr>
        <w:t>MailAddress</w:t>
      </w:r>
      <w:r>
        <w:rPr/>
        <w:t xml:space="preserve"> из </w:t>
      </w:r>
      <w:r>
        <w:rPr>
          <w:rStyle w:val="Style14"/>
        </w:rPr>
        <w:t>System.Net.Mail</w:t>
      </w:r>
      <w:r>
        <w:rPr/>
        <w:t xml:space="preserve"> подходит для базовой проверки синтаксиса email-адреса.</w:t>
      </w:r>
    </w:p>
    <w:p>
      <w:pPr>
        <w:pStyle w:val="BodyText"/>
        <w:spacing w:lineRule="auto" w:line="276"/>
        <w:rPr/>
      </w:pPr>
      <w:r>
        <w:rPr/>
        <w:t>Эти библиотеки позволяют проводить как синтаксическую проверку, так и проверку существования домена и его способности принимать электронные письма, что особенно важно для обеспечения надежности работы с email-адресами.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lineRule="auto" w:line="276"/>
        <w:jc w:val="both"/>
        <w:rPr/>
      </w:pPr>
      <w:r>
        <w:rPr>
          <w:rStyle w:val="Strong"/>
        </w:rPr>
        <w:t>FluentValidation — это популярная библиотека для создания правил валидации на языке C#. Она позволяет писать декларативные правила проверки для объектов, делая код более чистым и поддерживаемым. Хотя FluentValidation в первую очередь предназначена для проверки объектов и их свойств, ее также можно использовать для проверки email-адресов.</w:t>
      </w:r>
    </w:p>
    <w:p>
      <w:pPr>
        <w:pStyle w:val="BodyText"/>
        <w:spacing w:lineRule="auto" w:line="276"/>
        <w:rPr/>
      </w:pPr>
      <w:r>
        <w:rPr/>
        <w:t xml:space="preserve">Для проверки email-адресов с помощью </w:t>
      </w:r>
      <w:r>
        <w:rPr>
          <w:rStyle w:val="Strong"/>
        </w:rPr>
        <w:t>FluentValidation</w:t>
      </w:r>
      <w:r>
        <w:rPr/>
        <w:t xml:space="preserve"> можно воспользоваться встроенными методами, такими как </w:t>
      </w:r>
      <w:r>
        <w:rPr>
          <w:rStyle w:val="Style14"/>
        </w:rPr>
        <w:t>EmailAddress()</w:t>
      </w:r>
      <w:r>
        <w:rPr/>
        <w:t>, которые обеспечивают базовую проверку корректности синтаксиса email.</w:t>
      </w:r>
    </w:p>
    <w:p>
      <w:pPr>
        <w:pStyle w:val="BodyText"/>
        <w:spacing w:lineRule="auto" w:line="276"/>
        <w:rPr/>
      </w:pPr>
      <w:r>
        <w:rPr/>
        <w:t>Пример использования FluentValidation для проверки email-адреса:</w:t>
      </w:r>
    </w:p>
    <w:p>
      <w:pPr>
        <w:pStyle w:val="Normal"/>
        <w:jc w:val="both"/>
        <w:rPr/>
      </w:pPr>
      <w:r>
        <w:rPr/>
      </w:r>
    </w:p>
    <w:tbl>
      <w:tblPr>
        <w:tblW w:w="9638" w:type="dxa"/>
        <w:jc w:val="start"/>
        <w:tblInd w:w="6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rPr/>
            </w:pPr>
            <w:r>
              <w:rPr>
                <w:b w:val="false"/>
                <w:bCs w:val="false"/>
              </w:rPr>
              <w:t>using FluentValidation;</w:t>
              <w:br/>
              <w:t>using FluentValidation;</w:t>
              <w:br/>
              <w:br/>
              <w:t>public class User</w:t>
              <w:br/>
              <w:t>{</w:t>
              <w:br/>
              <w:t xml:space="preserve">    public string Email { get; set; }</w:t>
              <w:br/>
              <w:t>}</w:t>
              <w:br/>
              <w:br/>
              <w:t>public class UserValidator : AbstractValidator&lt;User&gt;</w:t>
              <w:br/>
              <w:t>{</w:t>
              <w:br/>
              <w:t xml:space="preserve">    public UserValidator()</w:t>
              <w:br/>
              <w:t xml:space="preserve">    {</w:t>
              <w:br/>
              <w:t xml:space="preserve">        RuleFor(user =&gt; user.Email)</w:t>
              <w:br/>
              <w:t xml:space="preserve">            .NotEmpty().WithMessage("Email не должен быть пустым.")</w:t>
              <w:br/>
              <w:t xml:space="preserve">            .EmailAddress().WithMessage("Некорректный формат email-адреса.");</w:t>
              <w:br/>
              <w:t xml:space="preserve">    }</w:t>
              <w:br/>
              <w:t>}</w:t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BodyText"/>
        <w:spacing w:lineRule="auto" w:line="276"/>
        <w:rPr/>
      </w:pPr>
      <w:r>
        <w:rPr>
          <w:rStyle w:val="Strong"/>
        </w:rPr>
        <w:t>Объяснение: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Style w:val="Style14"/>
        </w:rPr>
        <w:t>NotEmpty()</w:t>
      </w:r>
      <w:r>
        <w:rPr/>
        <w:t xml:space="preserve"> — Проверяет, что значение не является пустым.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276"/>
        <w:rPr/>
      </w:pPr>
      <w:r>
        <w:rPr>
          <w:rStyle w:val="Style14"/>
        </w:rPr>
        <w:t>EmailAddress()</w:t>
      </w:r>
      <w:r>
        <w:rPr/>
        <w:t xml:space="preserve"> — Выполняет проверку формата email-адреса, соответствующего стандартам (например, наличие символа </w:t>
      </w:r>
      <w:r>
        <w:rPr>
          <w:rStyle w:val="Style14"/>
        </w:rPr>
        <w:t>@</w:t>
      </w:r>
      <w:r>
        <w:rPr/>
        <w:t xml:space="preserve"> и корректная доменная часть).</w:t>
      </w:r>
    </w:p>
    <w:p>
      <w:pPr>
        <w:pStyle w:val="BodyText"/>
        <w:spacing w:lineRule="auto" w:line="276"/>
        <w:rPr/>
      </w:pPr>
      <w:r>
        <w:rPr>
          <w:rStyle w:val="Strong"/>
        </w:rPr>
        <w:t>Ограничения: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/>
        <w:t xml:space="preserve">FluentValidation выполняет только синтаксическую проверку email-адресов. Она не проверяет, существует ли домен или MX-записи для домена. Для выполнения таких проверок необходимо использовать дополнительные библиотеки, такие как </w:t>
      </w:r>
      <w:r>
        <w:rPr>
          <w:rStyle w:val="Strong"/>
        </w:rPr>
        <w:t>DnsClient.NET</w:t>
      </w:r>
      <w:r>
        <w:rPr/>
        <w:t xml:space="preserve"> или </w:t>
      </w:r>
      <w:r>
        <w:rPr>
          <w:rStyle w:val="Strong"/>
        </w:rPr>
        <w:t>MailKit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276"/>
        <w:rPr/>
      </w:pPr>
      <w:r>
        <w:rPr/>
        <w:t xml:space="preserve">Метод </w:t>
      </w:r>
      <w:r>
        <w:rPr>
          <w:rStyle w:val="Style14"/>
        </w:rPr>
        <w:t>EmailAddress()</w:t>
      </w:r>
      <w:r>
        <w:rPr/>
        <w:t xml:space="preserve"> использует базовые правила, схожие с регулярным выражением, что подходит для большинства практических случаев, но может не охватить все особенности стандарта </w:t>
      </w:r>
      <w:r>
        <w:rPr>
          <w:rStyle w:val="Strong"/>
        </w:rPr>
        <w:t>RFC 5322</w:t>
      </w:r>
      <w:r>
        <w:rPr/>
        <w:t>.</w:t>
      </w:r>
    </w:p>
    <w:p>
      <w:pPr>
        <w:pStyle w:val="BodyText"/>
        <w:spacing w:lineRule="auto" w:line="276"/>
        <w:rPr/>
      </w:pPr>
      <w:r>
        <w:rPr>
          <w:rStyle w:val="Strong"/>
        </w:rPr>
        <w:t>Когда использовать FluentValidation:</w:t>
      </w:r>
    </w:p>
    <w:p>
      <w:pPr>
        <w:pStyle w:val="BodyText"/>
        <w:spacing w:lineRule="auto" w:line="276"/>
        <w:rPr/>
      </w:pPr>
      <w:r>
        <w:rPr>
          <w:b w:val="false"/>
          <w:bCs w:val="false"/>
        </w:rPr>
        <w:t>Когда нужно создать проверку email-адреса в контексте проверки модели, например, при проверке данных, поступающих от пользователя через форму.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276" w:before="0" w:after="140"/>
        <w:rPr/>
      </w:pPr>
      <w:r>
        <w:rPr/>
        <w:t xml:space="preserve">Когда важно следовать декларативному стилю написания правил проверки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auto"/>
    <w:pitch w:val="variable"/>
  </w:font>
  <w:font w:name="Liberation Mono">
    <w:altName w:val="Courier New"/>
    <w:charset w:val="cc" w:characterSet="windows-1251"/>
    <w:family w:val="auto"/>
    <w:pitch w:val="variable"/>
  </w:font>
  <w:font w:name="Liberation Sans">
    <w:altName w:val="Arial"/>
    <w:charset w:val="cc" w:characterSet="windows-1251"/>
    <w:family w:val="auto"/>
    <w:pitch w:val="variable"/>
  </w:font>
  <w:font w:name="0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09" w:hanging="283"/>
      </w:pPr>
      <w:rPr/>
    </w:lvl>
    <w:lvl w:ilvl="1">
      <w:start w:val="1"/>
      <w:numFmt w:val="bullet"/>
      <w:lvlText w:val="•"/>
      <w:lvlJc w:val="start"/>
      <w:pPr>
        <w:tabs>
          <w:tab w:val="num" w:pos="0"/>
        </w:tabs>
        <w:ind w:start="1418" w:hanging="283"/>
      </w:pPr>
      <w:rPr>
        <w:rFonts w:ascii="0" w:hAnsi="0" w:cs="0" w:hint="default"/>
      </w:rPr>
    </w:lvl>
    <w:lvl w:ilvl="2">
      <w:start w:val="1"/>
      <w:numFmt w:val="bullet"/>
      <w:lvlText w:val="•"/>
      <w:lvlJc w:val="start"/>
      <w:pPr>
        <w:tabs>
          <w:tab w:val="num" w:pos="0"/>
        </w:tabs>
        <w:ind w:start="2127" w:hanging="283"/>
      </w:pPr>
      <w:rPr>
        <w:rFonts w:ascii="0" w:hAnsi="0" w:cs="0" w:hint="default"/>
      </w:rPr>
    </w:lvl>
    <w:lvl w:ilvl="3">
      <w:start w:val="1"/>
      <w:numFmt w:val="bullet"/>
      <w:lvlText w:val="•"/>
      <w:lvlJc w:val="start"/>
      <w:pPr>
        <w:tabs>
          <w:tab w:val="num" w:pos="0"/>
        </w:tabs>
        <w:ind w:start="2836" w:hanging="283"/>
      </w:pPr>
      <w:rPr>
        <w:rFonts w:ascii="0" w:hAnsi="0" w:cs="0" w:hint="default"/>
      </w:rPr>
    </w:lvl>
    <w:lvl w:ilvl="4">
      <w:start w:val="1"/>
      <w:numFmt w:val="bullet"/>
      <w:lvlText w:val="•"/>
      <w:lvlJc w:val="start"/>
      <w:pPr>
        <w:tabs>
          <w:tab w:val="num" w:pos="0"/>
        </w:tabs>
        <w:ind w:start="3545" w:hanging="283"/>
      </w:pPr>
      <w:rPr>
        <w:rFonts w:ascii="0" w:hAnsi="0" w:cs="0" w:hint="default"/>
      </w:rPr>
    </w:lvl>
    <w:lvl w:ilvl="5">
      <w:start w:val="1"/>
      <w:numFmt w:val="bullet"/>
      <w:lvlText w:val="•"/>
      <w:lvlJc w:val="start"/>
      <w:pPr>
        <w:tabs>
          <w:tab w:val="num" w:pos="0"/>
        </w:tabs>
        <w:ind w:start="4254" w:hanging="283"/>
      </w:pPr>
      <w:rPr>
        <w:rFonts w:ascii="0" w:hAnsi="0" w:cs="0" w:hint="default"/>
      </w:rPr>
    </w:lvl>
    <w:lvl w:ilvl="6">
      <w:start w:val="1"/>
      <w:numFmt w:val="bullet"/>
      <w:lvlText w:val="•"/>
      <w:lvlJc w:val="start"/>
      <w:pPr>
        <w:tabs>
          <w:tab w:val="num" w:pos="0"/>
        </w:tabs>
        <w:ind w:start="4963" w:hanging="283"/>
      </w:pPr>
      <w:rPr>
        <w:rFonts w:ascii="0" w:hAnsi="0" w:cs="0" w:hint="default"/>
      </w:rPr>
    </w:lvl>
    <w:lvl w:ilvl="7">
      <w:start w:val="1"/>
      <w:numFmt w:val="bullet"/>
      <w:lvlText w:val="•"/>
      <w:lvlJc w:val="start"/>
      <w:pPr>
        <w:tabs>
          <w:tab w:val="num" w:pos="0"/>
        </w:tabs>
        <w:ind w:start="5672" w:hanging="283"/>
      </w:pPr>
      <w:rPr>
        <w:rFonts w:ascii="0" w:hAnsi="0" w:cs="0" w:hint="default"/>
      </w:rPr>
    </w:lvl>
    <w:lvl w:ilvl="8">
      <w:start w:val="1"/>
      <w:numFmt w:val="bullet"/>
      <w:lvlText w:val="•"/>
      <w:lvlJc w:val="start"/>
      <w:pPr>
        <w:tabs>
          <w:tab w:val="num" w:pos="0"/>
        </w:tabs>
        <w:ind w:start="6381" w:hanging="283"/>
      </w:pPr>
      <w:rPr>
        <w:rFonts w:ascii="0" w:hAnsi="0" w:cs="0" w:hint="default"/>
      </w:rPr>
    </w:lvl>
  </w:abstractNum>
  <w:abstractNum w:abstractNumId="2">
    <w:lvl w:ilvl="0">
      <w:start w:val="1"/>
      <w:numFmt w:val="bullet"/>
      <w:lvlText w:val="•"/>
      <w:lvlJc w:val="start"/>
      <w:pPr>
        <w:tabs>
          <w:tab w:val="num" w:pos="0"/>
        </w:tabs>
        <w:ind w:start="709" w:hanging="283"/>
      </w:pPr>
      <w:rPr>
        <w:rFonts w:ascii="0" w:hAnsi="0" w:cs="0" w:hint="default"/>
      </w:rPr>
    </w:lvl>
    <w:lvl w:ilvl="1">
      <w:start w:val="1"/>
      <w:numFmt w:val="bullet"/>
      <w:lvlText w:val="•"/>
      <w:lvlJc w:val="start"/>
      <w:pPr>
        <w:tabs>
          <w:tab w:val="num" w:pos="0"/>
        </w:tabs>
        <w:ind w:start="1418" w:hanging="283"/>
      </w:pPr>
      <w:rPr>
        <w:rFonts w:ascii="0" w:hAnsi="0" w:cs="0" w:hint="default"/>
      </w:rPr>
    </w:lvl>
    <w:lvl w:ilvl="2">
      <w:start w:val="1"/>
      <w:numFmt w:val="bullet"/>
      <w:lvlText w:val="•"/>
      <w:lvlJc w:val="start"/>
      <w:pPr>
        <w:tabs>
          <w:tab w:val="num" w:pos="0"/>
        </w:tabs>
        <w:ind w:start="2127" w:hanging="283"/>
      </w:pPr>
      <w:rPr>
        <w:rFonts w:ascii="0" w:hAnsi="0" w:cs="0" w:hint="default"/>
      </w:rPr>
    </w:lvl>
    <w:lvl w:ilvl="3">
      <w:start w:val="1"/>
      <w:numFmt w:val="bullet"/>
      <w:lvlText w:val="•"/>
      <w:lvlJc w:val="start"/>
      <w:pPr>
        <w:tabs>
          <w:tab w:val="num" w:pos="0"/>
        </w:tabs>
        <w:ind w:start="2836" w:hanging="283"/>
      </w:pPr>
      <w:rPr>
        <w:rFonts w:ascii="0" w:hAnsi="0" w:cs="0" w:hint="default"/>
      </w:rPr>
    </w:lvl>
    <w:lvl w:ilvl="4">
      <w:start w:val="1"/>
      <w:numFmt w:val="bullet"/>
      <w:lvlText w:val="•"/>
      <w:lvlJc w:val="start"/>
      <w:pPr>
        <w:tabs>
          <w:tab w:val="num" w:pos="0"/>
        </w:tabs>
        <w:ind w:start="3545" w:hanging="283"/>
      </w:pPr>
      <w:rPr>
        <w:rFonts w:ascii="0" w:hAnsi="0" w:cs="0" w:hint="default"/>
      </w:rPr>
    </w:lvl>
    <w:lvl w:ilvl="5">
      <w:start w:val="1"/>
      <w:numFmt w:val="bullet"/>
      <w:lvlText w:val="•"/>
      <w:lvlJc w:val="start"/>
      <w:pPr>
        <w:tabs>
          <w:tab w:val="num" w:pos="0"/>
        </w:tabs>
        <w:ind w:start="4254" w:hanging="283"/>
      </w:pPr>
      <w:rPr>
        <w:rFonts w:ascii="0" w:hAnsi="0" w:cs="0" w:hint="default"/>
      </w:rPr>
    </w:lvl>
    <w:lvl w:ilvl="6">
      <w:start w:val="1"/>
      <w:numFmt w:val="bullet"/>
      <w:lvlText w:val="•"/>
      <w:lvlJc w:val="start"/>
      <w:pPr>
        <w:tabs>
          <w:tab w:val="num" w:pos="0"/>
        </w:tabs>
        <w:ind w:start="4963" w:hanging="283"/>
      </w:pPr>
      <w:rPr>
        <w:rFonts w:ascii="0" w:hAnsi="0" w:cs="0" w:hint="default"/>
      </w:rPr>
    </w:lvl>
    <w:lvl w:ilvl="7">
      <w:start w:val="1"/>
      <w:numFmt w:val="bullet"/>
      <w:lvlText w:val="•"/>
      <w:lvlJc w:val="start"/>
      <w:pPr>
        <w:tabs>
          <w:tab w:val="num" w:pos="0"/>
        </w:tabs>
        <w:ind w:start="5672" w:hanging="283"/>
      </w:pPr>
      <w:rPr>
        <w:rFonts w:ascii="0" w:hAnsi="0" w:cs="0" w:hint="default"/>
      </w:rPr>
    </w:lvl>
    <w:lvl w:ilvl="8">
      <w:start w:val="1"/>
      <w:numFmt w:val="bullet"/>
      <w:lvlText w:val="•"/>
      <w:lvlJc w:val="start"/>
      <w:pPr>
        <w:tabs>
          <w:tab w:val="num" w:pos="0"/>
        </w:tabs>
        <w:ind w:start="6381" w:hanging="283"/>
      </w:pPr>
      <w:rPr>
        <w:rFonts w:ascii="0" w:hAnsi="0" w:cs="0" w:hint="default"/>
      </w:rPr>
    </w:lvl>
  </w:abstractNum>
  <w:abstractNum w:abstractNumId="3">
    <w:lvl w:ilvl="0">
      <w:start w:val="1"/>
      <w:numFmt w:val="bullet"/>
      <w:lvlText w:val="•"/>
      <w:lvlJc w:val="start"/>
      <w:pPr>
        <w:tabs>
          <w:tab w:val="num" w:pos="0"/>
        </w:tabs>
        <w:ind w:start="709" w:hanging="283"/>
      </w:pPr>
      <w:rPr>
        <w:rFonts w:ascii="0" w:hAnsi="0" w:cs="0" w:hint="default"/>
      </w:rPr>
    </w:lvl>
    <w:lvl w:ilvl="1">
      <w:start w:val="1"/>
      <w:numFmt w:val="bullet"/>
      <w:lvlText w:val="•"/>
      <w:lvlJc w:val="start"/>
      <w:pPr>
        <w:tabs>
          <w:tab w:val="num" w:pos="0"/>
        </w:tabs>
        <w:ind w:start="1418" w:hanging="283"/>
      </w:pPr>
      <w:rPr>
        <w:rFonts w:ascii="0" w:hAnsi="0" w:cs="0" w:hint="default"/>
      </w:rPr>
    </w:lvl>
    <w:lvl w:ilvl="2">
      <w:start w:val="1"/>
      <w:numFmt w:val="bullet"/>
      <w:lvlText w:val="•"/>
      <w:lvlJc w:val="start"/>
      <w:pPr>
        <w:tabs>
          <w:tab w:val="num" w:pos="0"/>
        </w:tabs>
        <w:ind w:start="2127" w:hanging="283"/>
      </w:pPr>
      <w:rPr>
        <w:rFonts w:ascii="0" w:hAnsi="0" w:cs="0" w:hint="default"/>
      </w:rPr>
    </w:lvl>
    <w:lvl w:ilvl="3">
      <w:start w:val="1"/>
      <w:numFmt w:val="bullet"/>
      <w:lvlText w:val="•"/>
      <w:lvlJc w:val="start"/>
      <w:pPr>
        <w:tabs>
          <w:tab w:val="num" w:pos="0"/>
        </w:tabs>
        <w:ind w:start="2836" w:hanging="283"/>
      </w:pPr>
      <w:rPr>
        <w:rFonts w:ascii="0" w:hAnsi="0" w:cs="0" w:hint="default"/>
      </w:rPr>
    </w:lvl>
    <w:lvl w:ilvl="4">
      <w:start w:val="1"/>
      <w:numFmt w:val="bullet"/>
      <w:lvlText w:val="•"/>
      <w:lvlJc w:val="start"/>
      <w:pPr>
        <w:tabs>
          <w:tab w:val="num" w:pos="0"/>
        </w:tabs>
        <w:ind w:start="3545" w:hanging="283"/>
      </w:pPr>
      <w:rPr>
        <w:rFonts w:ascii="0" w:hAnsi="0" w:cs="0" w:hint="default"/>
      </w:rPr>
    </w:lvl>
    <w:lvl w:ilvl="5">
      <w:start w:val="1"/>
      <w:numFmt w:val="bullet"/>
      <w:lvlText w:val="•"/>
      <w:lvlJc w:val="start"/>
      <w:pPr>
        <w:tabs>
          <w:tab w:val="num" w:pos="0"/>
        </w:tabs>
        <w:ind w:start="4254" w:hanging="283"/>
      </w:pPr>
      <w:rPr>
        <w:rFonts w:ascii="0" w:hAnsi="0" w:cs="0" w:hint="default"/>
      </w:rPr>
    </w:lvl>
    <w:lvl w:ilvl="6">
      <w:start w:val="1"/>
      <w:numFmt w:val="bullet"/>
      <w:lvlText w:val="•"/>
      <w:lvlJc w:val="start"/>
      <w:pPr>
        <w:tabs>
          <w:tab w:val="num" w:pos="0"/>
        </w:tabs>
        <w:ind w:start="4963" w:hanging="283"/>
      </w:pPr>
      <w:rPr>
        <w:rFonts w:ascii="0" w:hAnsi="0" w:cs="0" w:hint="default"/>
      </w:rPr>
    </w:lvl>
    <w:lvl w:ilvl="7">
      <w:start w:val="1"/>
      <w:numFmt w:val="bullet"/>
      <w:lvlText w:val="•"/>
      <w:lvlJc w:val="start"/>
      <w:pPr>
        <w:tabs>
          <w:tab w:val="num" w:pos="0"/>
        </w:tabs>
        <w:ind w:start="5672" w:hanging="283"/>
      </w:pPr>
      <w:rPr>
        <w:rFonts w:ascii="0" w:hAnsi="0" w:cs="0" w:hint="default"/>
      </w:rPr>
    </w:lvl>
    <w:lvl w:ilvl="8">
      <w:start w:val="1"/>
      <w:numFmt w:val="bullet"/>
      <w:lvlText w:val="•"/>
      <w:lvlJc w:val="start"/>
      <w:pPr>
        <w:tabs>
          <w:tab w:val="num" w:pos="0"/>
        </w:tabs>
        <w:ind w:start="6381" w:hanging="283"/>
      </w:pPr>
      <w:rPr>
        <w:rFonts w:ascii="0" w:hAnsi="0" w:cs="0" w:hint="default"/>
      </w:rPr>
    </w:lvl>
  </w:abstractNum>
  <w:abstractNum w:abstractNumId="4">
    <w:lvl w:ilvl="0">
      <w:start w:val="1"/>
      <w:numFmt w:val="bullet"/>
      <w:lvlText w:val="•"/>
      <w:lvlJc w:val="start"/>
      <w:pPr>
        <w:tabs>
          <w:tab w:val="num" w:pos="0"/>
        </w:tabs>
        <w:ind w:start="709" w:hanging="283"/>
      </w:pPr>
      <w:rPr>
        <w:rFonts w:ascii="0" w:hAnsi="0" w:cs="0" w:hint="default"/>
      </w:rPr>
    </w:lvl>
    <w:lvl w:ilvl="1">
      <w:start w:val="1"/>
      <w:numFmt w:val="bullet"/>
      <w:lvlText w:val="•"/>
      <w:lvlJc w:val="start"/>
      <w:pPr>
        <w:tabs>
          <w:tab w:val="num" w:pos="0"/>
        </w:tabs>
        <w:ind w:start="1418" w:hanging="283"/>
      </w:pPr>
      <w:rPr>
        <w:rFonts w:ascii="0" w:hAnsi="0" w:cs="0" w:hint="default"/>
      </w:rPr>
    </w:lvl>
    <w:lvl w:ilvl="2">
      <w:start w:val="1"/>
      <w:numFmt w:val="bullet"/>
      <w:lvlText w:val="•"/>
      <w:lvlJc w:val="start"/>
      <w:pPr>
        <w:tabs>
          <w:tab w:val="num" w:pos="0"/>
        </w:tabs>
        <w:ind w:start="2127" w:hanging="283"/>
      </w:pPr>
      <w:rPr>
        <w:rFonts w:ascii="0" w:hAnsi="0" w:cs="0" w:hint="default"/>
      </w:rPr>
    </w:lvl>
    <w:lvl w:ilvl="3">
      <w:start w:val="1"/>
      <w:numFmt w:val="bullet"/>
      <w:lvlText w:val="•"/>
      <w:lvlJc w:val="start"/>
      <w:pPr>
        <w:tabs>
          <w:tab w:val="num" w:pos="0"/>
        </w:tabs>
        <w:ind w:start="2836" w:hanging="283"/>
      </w:pPr>
      <w:rPr>
        <w:rFonts w:ascii="0" w:hAnsi="0" w:cs="0" w:hint="default"/>
      </w:rPr>
    </w:lvl>
    <w:lvl w:ilvl="4">
      <w:start w:val="1"/>
      <w:numFmt w:val="bullet"/>
      <w:lvlText w:val="•"/>
      <w:lvlJc w:val="start"/>
      <w:pPr>
        <w:tabs>
          <w:tab w:val="num" w:pos="0"/>
        </w:tabs>
        <w:ind w:start="3545" w:hanging="283"/>
      </w:pPr>
      <w:rPr>
        <w:rFonts w:ascii="0" w:hAnsi="0" w:cs="0" w:hint="default"/>
      </w:rPr>
    </w:lvl>
    <w:lvl w:ilvl="5">
      <w:start w:val="1"/>
      <w:numFmt w:val="bullet"/>
      <w:lvlText w:val="•"/>
      <w:lvlJc w:val="start"/>
      <w:pPr>
        <w:tabs>
          <w:tab w:val="num" w:pos="0"/>
        </w:tabs>
        <w:ind w:start="4254" w:hanging="283"/>
      </w:pPr>
      <w:rPr>
        <w:rFonts w:ascii="0" w:hAnsi="0" w:cs="0" w:hint="default"/>
      </w:rPr>
    </w:lvl>
    <w:lvl w:ilvl="6">
      <w:start w:val="1"/>
      <w:numFmt w:val="bullet"/>
      <w:lvlText w:val="•"/>
      <w:lvlJc w:val="start"/>
      <w:pPr>
        <w:tabs>
          <w:tab w:val="num" w:pos="0"/>
        </w:tabs>
        <w:ind w:start="4963" w:hanging="283"/>
      </w:pPr>
      <w:rPr>
        <w:rFonts w:ascii="0" w:hAnsi="0" w:cs="0" w:hint="default"/>
      </w:rPr>
    </w:lvl>
    <w:lvl w:ilvl="7">
      <w:start w:val="1"/>
      <w:numFmt w:val="bullet"/>
      <w:lvlText w:val="•"/>
      <w:lvlJc w:val="start"/>
      <w:pPr>
        <w:tabs>
          <w:tab w:val="num" w:pos="0"/>
        </w:tabs>
        <w:ind w:start="5672" w:hanging="283"/>
      </w:pPr>
      <w:rPr>
        <w:rFonts w:ascii="0" w:hAnsi="0" w:cs="0" w:hint="default"/>
      </w:rPr>
    </w:lvl>
    <w:lvl w:ilvl="8">
      <w:start w:val="1"/>
      <w:numFmt w:val="bullet"/>
      <w:lvlText w:val="•"/>
      <w:lvlJc w:val="start"/>
      <w:pPr>
        <w:tabs>
          <w:tab w:val="num" w:pos="0"/>
        </w:tabs>
        <w:ind w:start="6381" w:hanging="283"/>
      </w:pPr>
      <w:rPr>
        <w:rFonts w:ascii="0" w:hAnsi="0" w:cs="0" w:hint="default"/>
      </w:rPr>
    </w:lvl>
  </w:abstractNum>
  <w:abstractNum w:abstractNumId="5">
    <w:lvl w:ilvl="0">
      <w:start w:val="1"/>
      <w:numFmt w:val="bullet"/>
      <w:lvlText w:val="•"/>
      <w:lvlJc w:val="start"/>
      <w:pPr>
        <w:tabs>
          <w:tab w:val="num" w:pos="0"/>
        </w:tabs>
        <w:ind w:start="709" w:hanging="283"/>
      </w:pPr>
      <w:rPr>
        <w:rFonts w:ascii="0" w:hAnsi="0" w:cs="0" w:hint="default"/>
      </w:rPr>
    </w:lvl>
    <w:lvl w:ilvl="1">
      <w:start w:val="1"/>
      <w:numFmt w:val="bullet"/>
      <w:lvlText w:val="•"/>
      <w:lvlJc w:val="start"/>
      <w:pPr>
        <w:tabs>
          <w:tab w:val="num" w:pos="0"/>
        </w:tabs>
        <w:ind w:start="1418" w:hanging="283"/>
      </w:pPr>
      <w:rPr>
        <w:rFonts w:ascii="0" w:hAnsi="0" w:cs="0" w:hint="default"/>
      </w:rPr>
    </w:lvl>
    <w:lvl w:ilvl="2">
      <w:start w:val="1"/>
      <w:numFmt w:val="bullet"/>
      <w:lvlText w:val="•"/>
      <w:lvlJc w:val="start"/>
      <w:pPr>
        <w:tabs>
          <w:tab w:val="num" w:pos="0"/>
        </w:tabs>
        <w:ind w:start="2127" w:hanging="283"/>
      </w:pPr>
      <w:rPr>
        <w:rFonts w:ascii="0" w:hAnsi="0" w:cs="0" w:hint="default"/>
      </w:rPr>
    </w:lvl>
    <w:lvl w:ilvl="3">
      <w:start w:val="1"/>
      <w:numFmt w:val="bullet"/>
      <w:lvlText w:val="•"/>
      <w:lvlJc w:val="start"/>
      <w:pPr>
        <w:tabs>
          <w:tab w:val="num" w:pos="0"/>
        </w:tabs>
        <w:ind w:start="2836" w:hanging="283"/>
      </w:pPr>
      <w:rPr>
        <w:rFonts w:ascii="0" w:hAnsi="0" w:cs="0" w:hint="default"/>
      </w:rPr>
    </w:lvl>
    <w:lvl w:ilvl="4">
      <w:start w:val="1"/>
      <w:numFmt w:val="bullet"/>
      <w:lvlText w:val="•"/>
      <w:lvlJc w:val="start"/>
      <w:pPr>
        <w:tabs>
          <w:tab w:val="num" w:pos="0"/>
        </w:tabs>
        <w:ind w:start="3545" w:hanging="283"/>
      </w:pPr>
      <w:rPr>
        <w:rFonts w:ascii="0" w:hAnsi="0" w:cs="0" w:hint="default"/>
      </w:rPr>
    </w:lvl>
    <w:lvl w:ilvl="5">
      <w:start w:val="1"/>
      <w:numFmt w:val="bullet"/>
      <w:lvlText w:val="•"/>
      <w:lvlJc w:val="start"/>
      <w:pPr>
        <w:tabs>
          <w:tab w:val="num" w:pos="0"/>
        </w:tabs>
        <w:ind w:start="4254" w:hanging="283"/>
      </w:pPr>
      <w:rPr>
        <w:rFonts w:ascii="0" w:hAnsi="0" w:cs="0" w:hint="default"/>
      </w:rPr>
    </w:lvl>
    <w:lvl w:ilvl="6">
      <w:start w:val="1"/>
      <w:numFmt w:val="bullet"/>
      <w:lvlText w:val="•"/>
      <w:lvlJc w:val="start"/>
      <w:pPr>
        <w:tabs>
          <w:tab w:val="num" w:pos="0"/>
        </w:tabs>
        <w:ind w:start="4963" w:hanging="283"/>
      </w:pPr>
      <w:rPr>
        <w:rFonts w:ascii="0" w:hAnsi="0" w:cs="0" w:hint="default"/>
      </w:rPr>
    </w:lvl>
    <w:lvl w:ilvl="7">
      <w:start w:val="1"/>
      <w:numFmt w:val="bullet"/>
      <w:lvlText w:val="•"/>
      <w:lvlJc w:val="start"/>
      <w:pPr>
        <w:tabs>
          <w:tab w:val="num" w:pos="0"/>
        </w:tabs>
        <w:ind w:start="5672" w:hanging="283"/>
      </w:pPr>
      <w:rPr>
        <w:rFonts w:ascii="0" w:hAnsi="0" w:cs="0" w:hint="default"/>
      </w:rPr>
    </w:lvl>
    <w:lvl w:ilvl="8">
      <w:start w:val="1"/>
      <w:numFmt w:val="bullet"/>
      <w:lvlText w:val="•"/>
      <w:lvlJc w:val="start"/>
      <w:pPr>
        <w:tabs>
          <w:tab w:val="num" w:pos="0"/>
        </w:tabs>
        <w:ind w:start="6381" w:hanging="283"/>
      </w:pPr>
      <w:rPr>
        <w:rFonts w:ascii="0" w:hAnsi="0" w:cs="0" w:hint="default"/>
      </w:rPr>
    </w:lvl>
  </w:abstractNum>
  <w:abstractNum w:abstractNumId="6">
    <w:lvl w:ilvl="0">
      <w:start w:val="1"/>
      <w:numFmt w:val="bullet"/>
      <w:lvlText w:val="•"/>
      <w:lvlJc w:val="start"/>
      <w:pPr>
        <w:tabs>
          <w:tab w:val="num" w:pos="0"/>
        </w:tabs>
        <w:ind w:start="709" w:hanging="283"/>
      </w:pPr>
      <w:rPr>
        <w:rFonts w:ascii="0" w:hAnsi="0" w:cs="0" w:hint="default"/>
      </w:rPr>
    </w:lvl>
    <w:lvl w:ilvl="1">
      <w:start w:val="1"/>
      <w:numFmt w:val="bullet"/>
      <w:lvlText w:val="•"/>
      <w:lvlJc w:val="start"/>
      <w:pPr>
        <w:tabs>
          <w:tab w:val="num" w:pos="0"/>
        </w:tabs>
        <w:ind w:start="1418" w:hanging="283"/>
      </w:pPr>
      <w:rPr>
        <w:rFonts w:ascii="0" w:hAnsi="0" w:cs="0" w:hint="default"/>
      </w:rPr>
    </w:lvl>
    <w:lvl w:ilvl="2">
      <w:start w:val="1"/>
      <w:numFmt w:val="bullet"/>
      <w:lvlText w:val="•"/>
      <w:lvlJc w:val="start"/>
      <w:pPr>
        <w:tabs>
          <w:tab w:val="num" w:pos="0"/>
        </w:tabs>
        <w:ind w:start="2127" w:hanging="283"/>
      </w:pPr>
      <w:rPr>
        <w:rFonts w:ascii="0" w:hAnsi="0" w:cs="0" w:hint="default"/>
      </w:rPr>
    </w:lvl>
    <w:lvl w:ilvl="3">
      <w:start w:val="1"/>
      <w:numFmt w:val="bullet"/>
      <w:lvlText w:val="•"/>
      <w:lvlJc w:val="start"/>
      <w:pPr>
        <w:tabs>
          <w:tab w:val="num" w:pos="0"/>
        </w:tabs>
        <w:ind w:start="2836" w:hanging="283"/>
      </w:pPr>
      <w:rPr>
        <w:rFonts w:ascii="0" w:hAnsi="0" w:cs="0" w:hint="default"/>
      </w:rPr>
    </w:lvl>
    <w:lvl w:ilvl="4">
      <w:start w:val="1"/>
      <w:numFmt w:val="bullet"/>
      <w:lvlText w:val="•"/>
      <w:lvlJc w:val="start"/>
      <w:pPr>
        <w:tabs>
          <w:tab w:val="num" w:pos="0"/>
        </w:tabs>
        <w:ind w:start="3545" w:hanging="283"/>
      </w:pPr>
      <w:rPr>
        <w:rFonts w:ascii="0" w:hAnsi="0" w:cs="0" w:hint="default"/>
      </w:rPr>
    </w:lvl>
    <w:lvl w:ilvl="5">
      <w:start w:val="1"/>
      <w:numFmt w:val="bullet"/>
      <w:lvlText w:val="•"/>
      <w:lvlJc w:val="start"/>
      <w:pPr>
        <w:tabs>
          <w:tab w:val="num" w:pos="0"/>
        </w:tabs>
        <w:ind w:start="4254" w:hanging="283"/>
      </w:pPr>
      <w:rPr>
        <w:rFonts w:ascii="0" w:hAnsi="0" w:cs="0" w:hint="default"/>
      </w:rPr>
    </w:lvl>
    <w:lvl w:ilvl="6">
      <w:start w:val="1"/>
      <w:numFmt w:val="bullet"/>
      <w:lvlText w:val="•"/>
      <w:lvlJc w:val="start"/>
      <w:pPr>
        <w:tabs>
          <w:tab w:val="num" w:pos="0"/>
        </w:tabs>
        <w:ind w:start="4963" w:hanging="283"/>
      </w:pPr>
      <w:rPr>
        <w:rFonts w:ascii="0" w:hAnsi="0" w:cs="0" w:hint="default"/>
      </w:rPr>
    </w:lvl>
    <w:lvl w:ilvl="7">
      <w:start w:val="1"/>
      <w:numFmt w:val="bullet"/>
      <w:lvlText w:val="•"/>
      <w:lvlJc w:val="start"/>
      <w:pPr>
        <w:tabs>
          <w:tab w:val="num" w:pos="0"/>
        </w:tabs>
        <w:ind w:start="5672" w:hanging="283"/>
      </w:pPr>
      <w:rPr>
        <w:rFonts w:ascii="0" w:hAnsi="0" w:cs="0" w:hint="default"/>
      </w:rPr>
    </w:lvl>
    <w:lvl w:ilvl="8">
      <w:start w:val="1"/>
      <w:numFmt w:val="bullet"/>
      <w:lvlText w:val="•"/>
      <w:lvlJc w:val="start"/>
      <w:pPr>
        <w:tabs>
          <w:tab w:val="num" w:pos="0"/>
        </w:tabs>
        <w:ind w:start="6381" w:hanging="283"/>
      </w:pPr>
      <w:rPr>
        <w:rFonts w:ascii="0" w:hAnsi="0" w:cs="0" w:hint="default"/>
      </w:rPr>
    </w:lvl>
  </w:abstractNum>
  <w:abstractNum w:abstractNumId="7">
    <w:lvl w:ilvl="0">
      <w:start w:val="1"/>
      <w:numFmt w:val="bullet"/>
      <w:lvlText w:val="•"/>
      <w:lvlJc w:val="start"/>
      <w:pPr>
        <w:tabs>
          <w:tab w:val="num" w:pos="0"/>
        </w:tabs>
        <w:ind w:start="709" w:hanging="283"/>
      </w:pPr>
      <w:rPr>
        <w:rFonts w:ascii="0" w:hAnsi="0" w:cs="0" w:hint="default"/>
      </w:rPr>
    </w:lvl>
    <w:lvl w:ilvl="1">
      <w:start w:val="1"/>
      <w:numFmt w:val="bullet"/>
      <w:lvlText w:val="•"/>
      <w:lvlJc w:val="start"/>
      <w:pPr>
        <w:tabs>
          <w:tab w:val="num" w:pos="0"/>
        </w:tabs>
        <w:ind w:start="1418" w:hanging="283"/>
      </w:pPr>
      <w:rPr>
        <w:rFonts w:ascii="0" w:hAnsi="0" w:cs="0" w:hint="default"/>
      </w:rPr>
    </w:lvl>
    <w:lvl w:ilvl="2">
      <w:start w:val="1"/>
      <w:numFmt w:val="bullet"/>
      <w:lvlText w:val="•"/>
      <w:lvlJc w:val="start"/>
      <w:pPr>
        <w:tabs>
          <w:tab w:val="num" w:pos="0"/>
        </w:tabs>
        <w:ind w:start="2127" w:hanging="283"/>
      </w:pPr>
      <w:rPr>
        <w:rFonts w:ascii="0" w:hAnsi="0" w:cs="0" w:hint="default"/>
      </w:rPr>
    </w:lvl>
    <w:lvl w:ilvl="3">
      <w:start w:val="1"/>
      <w:numFmt w:val="bullet"/>
      <w:lvlText w:val="•"/>
      <w:lvlJc w:val="start"/>
      <w:pPr>
        <w:tabs>
          <w:tab w:val="num" w:pos="0"/>
        </w:tabs>
        <w:ind w:start="2836" w:hanging="283"/>
      </w:pPr>
      <w:rPr>
        <w:rFonts w:ascii="0" w:hAnsi="0" w:cs="0" w:hint="default"/>
      </w:rPr>
    </w:lvl>
    <w:lvl w:ilvl="4">
      <w:start w:val="1"/>
      <w:numFmt w:val="bullet"/>
      <w:lvlText w:val="•"/>
      <w:lvlJc w:val="start"/>
      <w:pPr>
        <w:tabs>
          <w:tab w:val="num" w:pos="0"/>
        </w:tabs>
        <w:ind w:start="3545" w:hanging="283"/>
      </w:pPr>
      <w:rPr>
        <w:rFonts w:ascii="0" w:hAnsi="0" w:cs="0" w:hint="default"/>
      </w:rPr>
    </w:lvl>
    <w:lvl w:ilvl="5">
      <w:start w:val="1"/>
      <w:numFmt w:val="bullet"/>
      <w:lvlText w:val="•"/>
      <w:lvlJc w:val="start"/>
      <w:pPr>
        <w:tabs>
          <w:tab w:val="num" w:pos="0"/>
        </w:tabs>
        <w:ind w:start="4254" w:hanging="283"/>
      </w:pPr>
      <w:rPr>
        <w:rFonts w:ascii="0" w:hAnsi="0" w:cs="0" w:hint="default"/>
      </w:rPr>
    </w:lvl>
    <w:lvl w:ilvl="6">
      <w:start w:val="1"/>
      <w:numFmt w:val="bullet"/>
      <w:lvlText w:val="•"/>
      <w:lvlJc w:val="start"/>
      <w:pPr>
        <w:tabs>
          <w:tab w:val="num" w:pos="0"/>
        </w:tabs>
        <w:ind w:start="4963" w:hanging="283"/>
      </w:pPr>
      <w:rPr>
        <w:rFonts w:ascii="0" w:hAnsi="0" w:cs="0" w:hint="default"/>
      </w:rPr>
    </w:lvl>
    <w:lvl w:ilvl="7">
      <w:start w:val="1"/>
      <w:numFmt w:val="bullet"/>
      <w:lvlText w:val="•"/>
      <w:lvlJc w:val="start"/>
      <w:pPr>
        <w:tabs>
          <w:tab w:val="num" w:pos="0"/>
        </w:tabs>
        <w:ind w:start="5672" w:hanging="283"/>
      </w:pPr>
      <w:rPr>
        <w:rFonts w:ascii="0" w:hAnsi="0" w:cs="0" w:hint="default"/>
      </w:rPr>
    </w:lvl>
    <w:lvl w:ilvl="8">
      <w:start w:val="1"/>
      <w:numFmt w:val="bullet"/>
      <w:lvlText w:val="•"/>
      <w:lvlJc w:val="start"/>
      <w:pPr>
        <w:tabs>
          <w:tab w:val="num" w:pos="0"/>
        </w:tabs>
        <w:ind w:start="6381" w:hanging="283"/>
      </w:pPr>
      <w:rPr>
        <w:rFonts w:ascii="0" w:hAnsi="0" w:cs="0" w:hint="default"/>
      </w:rPr>
    </w:lvl>
  </w:abstractNum>
  <w:abstractNum w:abstractNumId="8">
    <w:lvl w:ilvl="0">
      <w:start w:val="1"/>
      <w:numFmt w:val="bullet"/>
      <w:lvlText w:val="•"/>
      <w:lvlJc w:val="start"/>
      <w:pPr>
        <w:tabs>
          <w:tab w:val="num" w:pos="0"/>
        </w:tabs>
        <w:ind w:start="720" w:hanging="283"/>
      </w:pPr>
      <w:rPr>
        <w:rFonts w:ascii="0" w:hAnsi="0" w:cs="0" w:hint="default"/>
      </w:rPr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qFormat/>
    <w:pPr>
      <w:keepNext w:val="true"/>
      <w:widowControl w:val="false"/>
      <w:suppressAutoHyphens w:val="true"/>
      <w:bidi w:val="0"/>
      <w:spacing w:before="140" w:after="120"/>
      <w:jc w:val="start"/>
    </w:pPr>
    <w:rPr>
      <w:rFonts w:ascii="Liberation Serif" w:hAnsi="Liberation Serif" w:eastAsia="NSimSun" w:cs="Arial"/>
      <w:b/>
      <w:bCs/>
      <w:color w:val="auto"/>
      <w:kern w:val="2"/>
      <w:sz w:val="28"/>
      <w:szCs w:val="28"/>
      <w:lang w:val="ru-RU" w:eastAsia="zh-CN" w:bidi="hi-IN"/>
    </w:rPr>
  </w:style>
  <w:style w:type="character" w:styleId="Strong">
    <w:name w:val="Strong"/>
    <w:qFormat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widowControl w:val="false"/>
      <w:suppressAutoHyphens w:val="true"/>
      <w:bidi w:val="0"/>
      <w:spacing w:before="240" w:after="120"/>
      <w:jc w:val="start"/>
    </w:pPr>
    <w:rPr>
      <w:rFonts w:ascii="Liberation Sans" w:hAnsi="Liberation Sans" w:eastAsia="Microsoft YaHei" w:cs="Arial"/>
      <w:color w:val="auto"/>
      <w:kern w:val="2"/>
      <w:sz w:val="28"/>
      <w:szCs w:val="28"/>
      <w:lang w:val="ru-RU" w:eastAsia="zh-CN" w:bidi="hi-IN"/>
    </w:rPr>
  </w:style>
  <w:style w:type="paragraph" w:styleId="BodyText">
    <w:name w:val="Body Text"/>
    <w:basedOn w:val="Normal"/>
    <w:pPr>
      <w:widowControl w:val="false"/>
      <w:suppressAutoHyphens w:val="true"/>
      <w:bidi w:val="0"/>
      <w:spacing w:lineRule="auto" w:line="276" w:before="0" w:after="14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List">
    <w:name w:val="List"/>
    <w:basedOn w:val="BodyText"/>
    <w:pPr>
      <w:widowControl w:val="false"/>
      <w:suppressAutoHyphens w:val="true"/>
      <w:bidi w:val="0"/>
      <w:spacing w:lineRule="auto" w:line="276" w:before="0" w:after="14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Caption">
    <w:name w:val="caption"/>
    <w:basedOn w:val="Normal"/>
    <w:qFormat/>
    <w:pPr>
      <w:widowControl w:val="false"/>
      <w:suppressAutoHyphens w:val="true"/>
      <w:bidi w:val="0"/>
      <w:spacing w:before="120" w:after="120"/>
      <w:jc w:val="start"/>
    </w:pPr>
    <w:rPr>
      <w:rFonts w:ascii="Liberation Serif" w:hAnsi="Liberation Serif" w:eastAsia="NSimSun" w:cs="Arial"/>
      <w:i/>
      <w:iCs/>
      <w:color w:val="auto"/>
      <w:kern w:val="2"/>
      <w:sz w:val="24"/>
      <w:szCs w:val="24"/>
      <w:lang w:val="ru-RU" w:eastAsia="zh-CN" w:bidi="hi-IN"/>
    </w:rPr>
  </w:style>
  <w:style w:type="paragraph" w:styleId="Style16">
    <w:name w:val="Указатель"/>
    <w:basedOn w:val="Normal"/>
    <w:qFormat/>
    <w:pPr>
      <w:widowControl w:val="false"/>
      <w:suppressAutoHyphens w:val="true"/>
      <w:bidi w:val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7">
    <w:name w:val="Текст в заданном формате"/>
    <w:basedOn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Mono" w:hAnsi="Liberation Mono" w:eastAsia="NSimSun" w:cs="Liberation Mono"/>
      <w:color w:val="auto"/>
      <w:kern w:val="2"/>
      <w:sz w:val="20"/>
      <w:szCs w:val="20"/>
      <w:lang w:val="ru-RU" w:eastAsia="zh-CN" w:bidi="hi-IN"/>
    </w:rPr>
  </w:style>
  <w:style w:type="paragraph" w:styleId="Style18">
    <w:name w:val="Содержимое таблицы"/>
    <w:basedOn w:val="Normal"/>
    <w:qFormat/>
    <w:pPr>
      <w:widowControl w:val="false"/>
      <w:suppressAutoHyphens w:val="true"/>
      <w:bidi w:val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xample.user+label@sub-domain.example.com" TargetMode="External"/><Relationship Id="rId3" Type="http://schemas.openxmlformats.org/officeDocument/2006/relationships/hyperlink" Target="https://github.com/MichaCo/DnsClient.NET" TargetMode="External"/><Relationship Id="rId4" Type="http://schemas.openxmlformats.org/officeDocument/2006/relationships/hyperlink" Target="https://github.com/alexreinert/ARSoft.Tools.Ne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LibreOffice/24.8.1.2$Windows_X86_64 LibreOffice_project/87fa9aec1a63e70835390b81c40bb8993f1d4ff6</Application>
  <AppVersion>15.0000</AppVersion>
  <Pages>4</Pages>
  <Words>1049</Words>
  <Characters>7453</Characters>
  <CharactersWithSpaces>8494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2024-10-10T10:16:00Z</dcterms:modified>
  <cp:revision>0</cp:revision>
  <dc:subject/>
  <dc:title/>
</cp:coreProperties>
</file>