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Project Documentation Report using Microsoft Power BI Desktop</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pStyle w:val="Title"/>
        <w:jc w:val="center"/>
        <w:rPr>
          <w:rFonts w:ascii="Times New Roman" w:cs="Times New Roman" w:eastAsia="Times New Roman" w:hAnsi="Times New Roman"/>
        </w:rPr>
      </w:pPr>
      <w:bookmarkStart w:colFirst="0" w:colLast="0" w:name="_89wc4mjaji53" w:id="0"/>
      <w:bookmarkEnd w:id="0"/>
      <w:r w:rsidDel="00000000" w:rsidR="00000000" w:rsidRPr="00000000">
        <w:rPr>
          <w:rFonts w:ascii="Times New Roman" w:cs="Times New Roman" w:eastAsia="Times New Roman" w:hAnsi="Times New Roman"/>
          <w:rtl w:val="0"/>
        </w:rPr>
        <w:t xml:space="preserve">Student Health Analytics Dashboard and Risk Assessment </w:t>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w:t>
      </w:r>
    </w:p>
    <w:p w:rsidR="00000000" w:rsidDel="00000000" w:rsidP="00000000" w:rsidRDefault="00000000" w:rsidRPr="00000000" w14:paraId="0000001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Bachelor of Science in Computer Science</w:t>
      </w:r>
    </w:p>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Tool Used:</w:t>
      </w:r>
    </w:p>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Microsoft Power BI Desktop</w:t>
      </w:r>
    </w:p>
    <w:p w:rsidR="00000000" w:rsidDel="00000000" w:rsidP="00000000" w:rsidRDefault="00000000" w:rsidRPr="00000000" w14:paraId="0000001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w:t>
      </w:r>
    </w:p>
    <w:p w:rsidR="00000000" w:rsidDel="00000000" w:rsidP="00000000" w:rsidRDefault="00000000" w:rsidRPr="00000000" w14:paraId="0000001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enhanced_student_health_dataset_50k.csv </w:t>
      </w:r>
    </w:p>
    <w:p w:rsidR="00000000" w:rsidDel="00000000" w:rsidP="00000000" w:rsidRDefault="00000000" w:rsidRPr="00000000" w14:paraId="0000001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Prepared By: </w:t>
      </w:r>
    </w:p>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Alenor A. Antap</w:t>
      </w:r>
    </w:p>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Ellah Jane M. Mortel</w:t>
      </w:r>
    </w:p>
    <w:p w:rsidR="00000000" w:rsidDel="00000000" w:rsidP="00000000" w:rsidRDefault="00000000" w:rsidRPr="00000000" w14:paraId="0000002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Jason C. Montes</w:t>
      </w:r>
    </w:p>
    <w:p w:rsidR="00000000" w:rsidDel="00000000" w:rsidP="00000000" w:rsidRDefault="00000000" w:rsidRPr="00000000" w14:paraId="0000002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Joshua I. Bangit</w:t>
      </w:r>
    </w:p>
    <w:p w:rsidR="00000000" w:rsidDel="00000000" w:rsidP="00000000" w:rsidRDefault="00000000" w:rsidRPr="00000000" w14:paraId="0000002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Instructor:</w:t>
      </w:r>
    </w:p>
    <w:p w:rsidR="00000000" w:rsidDel="00000000" w:rsidP="00000000" w:rsidRDefault="00000000" w:rsidRPr="00000000" w14:paraId="0000002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Mrs. Marsha L. Superio</w:t>
      </w:r>
    </w:p>
    <w:p w:rsidR="00000000" w:rsidDel="00000000" w:rsidP="00000000" w:rsidRDefault="00000000" w:rsidRPr="00000000" w14:paraId="00000027">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Summary</w:t>
      </w:r>
    </w:p>
    <w:p w:rsidR="00000000" w:rsidDel="00000000" w:rsidP="00000000" w:rsidRDefault="00000000" w:rsidRPr="00000000" w14:paraId="00000028">
      <w:pPr>
        <w:spacing w:after="240" w:before="24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presents a comprehensive student health analytics dashboard developed using Microsoft Power BI Desktop to analyze behavioral, physical, mental, and academic health indicators from a dataset containing 50,000 student health records. The analysis aimed to identify major health risk factors affecting students and provide data-driven recommendations for school administrators and health counselors.</w:t>
      </w:r>
    </w:p>
    <w:p w:rsidR="00000000" w:rsidDel="00000000" w:rsidP="00000000" w:rsidRDefault="00000000" w:rsidRPr="00000000" w14:paraId="00000029">
      <w:pPr>
        <w:spacing w:after="240" w:before="24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preprocessing techniques based on the CLEAN framework, the dataset was transformed into a structured star schema model suitable for business intelligence analysis. Multiple DAX measures and interactive dashboards were developed to evaluate relationships among stress, sleep, exercise, screen time, physical activity, and health conditions.</w:t>
      </w:r>
    </w:p>
    <w:p w:rsidR="00000000" w:rsidDel="00000000" w:rsidP="00000000" w:rsidRDefault="00000000" w:rsidRPr="00000000" w14:paraId="0000002A">
      <w:pPr>
        <w:spacing w:after="240" w:before="24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findings revealed that nearly half of students are classified as “at-risk,” while high stress, sedentary lifestyles, insufficient sleep, and excessive screen time strongly correlate with unhealthy conditions. The dashboard enables decision-makers to monitor student wellness trends, identify vulnerable populations, and implement targeted interventions for improving student health outcomes.</w:t>
      </w:r>
    </w:p>
    <w:p w:rsidR="00000000" w:rsidDel="00000000" w:rsidP="00000000" w:rsidRDefault="00000000" w:rsidRPr="00000000" w14:paraId="0000002B">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02C">
      <w:pPr>
        <w:spacing w:after="240" w:before="24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wellness has become a major concern in educational institutions due to increasing academic pressure, unhealthy lifestyle behaviors, mental health challenges, and sedentary habits. Schools and universities require data-driven approaches to monitor and improve student health conditions effectively.</w:t>
      </w:r>
    </w:p>
    <w:p w:rsidR="00000000" w:rsidDel="00000000" w:rsidP="00000000" w:rsidRDefault="00000000" w:rsidRPr="00000000" w14:paraId="0000002D">
      <w:pPr>
        <w:spacing w:after="240" w:before="24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focuses on developing an interactive Student Health Analytics Dashboard using Microsoft Power BI Desktop. The dashboard analyzes student health data and visualizes trends related to sleep, stress, physical activity, nutrition, and behavioral factors.</w:t>
      </w:r>
    </w:p>
    <w:p w:rsidR="00000000" w:rsidDel="00000000" w:rsidP="00000000" w:rsidRDefault="00000000" w:rsidRPr="00000000" w14:paraId="0000002E">
      <w:pPr>
        <w:spacing w:after="240" w:before="24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objectives of this project are:</w:t>
      </w:r>
    </w:p>
    <w:p w:rsidR="00000000" w:rsidDel="00000000" w:rsidP="00000000" w:rsidRDefault="00000000" w:rsidRPr="00000000" w14:paraId="0000002F">
      <w:pPr>
        <w:numPr>
          <w:ilvl w:val="0"/>
          <w:numId w:val="8"/>
        </w:numPr>
        <w:spacing w:after="0" w:afterAutospacing="0" w:before="240"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preprocess and clean student health data using the CLEAN framework.</w:t>
      </w:r>
    </w:p>
    <w:p w:rsidR="00000000" w:rsidDel="00000000" w:rsidP="00000000" w:rsidRDefault="00000000" w:rsidRPr="00000000" w14:paraId="00000030">
      <w:pPr>
        <w:numPr>
          <w:ilvl w:val="0"/>
          <w:numId w:val="8"/>
        </w:numPr>
        <w:spacing w:after="0" w:afterAutospacing="0" w:before="0" w:beforeAutospacing="0"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design a star schema data model suitable for analytical reporting.</w:t>
      </w:r>
    </w:p>
    <w:p w:rsidR="00000000" w:rsidDel="00000000" w:rsidP="00000000" w:rsidRDefault="00000000" w:rsidRPr="00000000" w14:paraId="00000031">
      <w:pPr>
        <w:numPr>
          <w:ilvl w:val="0"/>
          <w:numId w:val="8"/>
        </w:numPr>
        <w:spacing w:after="0" w:afterAutospacing="0" w:before="0" w:beforeAutospacing="0"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create DAX measures for KPI monitoring and behavioral analysis.</w:t>
      </w:r>
    </w:p>
    <w:p w:rsidR="00000000" w:rsidDel="00000000" w:rsidP="00000000" w:rsidRDefault="00000000" w:rsidRPr="00000000" w14:paraId="00000032">
      <w:pPr>
        <w:numPr>
          <w:ilvl w:val="0"/>
          <w:numId w:val="8"/>
        </w:numPr>
        <w:spacing w:after="0" w:afterAutospacing="0" w:before="0" w:beforeAutospacing="0"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develop interactive dashboards for administrators and counselors.</w:t>
      </w:r>
    </w:p>
    <w:p w:rsidR="00000000" w:rsidDel="00000000" w:rsidP="00000000" w:rsidRDefault="00000000" w:rsidRPr="00000000" w14:paraId="00000033">
      <w:pPr>
        <w:numPr>
          <w:ilvl w:val="0"/>
          <w:numId w:val="8"/>
        </w:numPr>
        <w:spacing w:after="240" w:before="0" w:beforeAutospacing="0"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generate actionable insights and recommendations based on student health trends.</w:t>
      </w:r>
    </w:p>
    <w:p w:rsidR="00000000" w:rsidDel="00000000" w:rsidP="00000000" w:rsidRDefault="00000000" w:rsidRPr="00000000" w14:paraId="00000034">
      <w:pPr>
        <w:spacing w:after="240" w:before="240" w:line="36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Dataset Description</w:t>
      </w:r>
    </w:p>
    <w:p w:rsidR="00000000" w:rsidDel="00000000" w:rsidP="00000000" w:rsidRDefault="00000000" w:rsidRPr="00000000" w14:paraId="00000035">
      <w:pPr>
        <w:spacing w:after="240" w:before="240" w:line="36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used in this project is named </w:t>
      </w:r>
      <w:r w:rsidDel="00000000" w:rsidR="00000000" w:rsidRPr="00000000">
        <w:rPr>
          <w:rFonts w:ascii="Times New Roman" w:cs="Times New Roman" w:eastAsia="Times New Roman" w:hAnsi="Times New Roman"/>
          <w:b w:val="1"/>
          <w:bCs w:val="1"/>
          <w:sz w:val="24"/>
          <w:szCs w:val="24"/>
          <w:rtl w:val="0"/>
        </w:rPr>
        <w:t xml:space="preserve">enhanced_student_health_dataset_50k.csv</w:t>
      </w:r>
      <w:r w:rsidDel="00000000" w:rsidR="00000000" w:rsidRPr="00000000">
        <w:rPr>
          <w:rFonts w:ascii="Times New Roman" w:cs="Times New Roman" w:eastAsia="Times New Roman" w:hAnsi="Times New Roman"/>
          <w:sz w:val="24"/>
          <w:szCs w:val="24"/>
          <w:rtl w:val="0"/>
        </w:rPr>
        <w:t xml:space="preserve"> and contains 50,000 records with 22 columns representing various student health indicators. </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Attribute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 Name</w:t>
            </w:r>
          </w:p>
        </w:tc>
        <w:tc>
          <w:tcP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enhanced_student_health_dataset_50k.csv</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Records</w:t>
            </w:r>
          </w:p>
        </w:tc>
        <w:tc>
          <w:tcP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50,000</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Columns</w:t>
            </w:r>
          </w:p>
        </w:tc>
        <w:tc>
          <w:tcP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Type</w:t>
            </w:r>
          </w:p>
        </w:tc>
        <w:tc>
          <w:tcP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CSV</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Type</w:t>
            </w:r>
          </w:p>
        </w:tc>
        <w:tc>
          <w:tcP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Structured Tabular Dataset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Target Variable</w:t>
            </w:r>
          </w:p>
        </w:tc>
        <w:tc>
          <w:tcP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health_condition</w:t>
            </w:r>
          </w:p>
        </w:tc>
      </w:tr>
    </w:tbl>
    <w:p w:rsidR="00000000" w:rsidDel="00000000" w:rsidP="00000000" w:rsidRDefault="00000000" w:rsidRPr="00000000" w14:paraId="0000004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keepNext w:val="0"/>
        <w:keepLines w:val="0"/>
        <w:spacing w:after="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Dataset Features</w:t>
      </w:r>
    </w:p>
    <w:p w:rsidR="00000000" w:rsidDel="00000000" w:rsidP="00000000" w:rsidRDefault="00000000" w:rsidRPr="00000000" w14:paraId="00000046">
      <w:pPr>
        <w:spacing w:after="240" w:before="24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includes:</w:t>
      </w:r>
    </w:p>
    <w:p w:rsidR="00000000" w:rsidDel="00000000" w:rsidP="00000000" w:rsidRDefault="00000000" w:rsidRPr="00000000" w14:paraId="00000047">
      <w:pPr>
        <w:numPr>
          <w:ilvl w:val="0"/>
          <w:numId w:val="14"/>
        </w:numPr>
        <w:spacing w:after="0" w:afterAutospacing="0" w:before="24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Physical health metrics</w:t>
      </w:r>
    </w:p>
    <w:p w:rsidR="00000000" w:rsidDel="00000000" w:rsidP="00000000" w:rsidRDefault="00000000" w:rsidRPr="00000000" w14:paraId="00000048">
      <w:pPr>
        <w:numPr>
          <w:ilvl w:val="0"/>
          <w:numId w:val="14"/>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Lifestyle behaviors</w:t>
      </w:r>
    </w:p>
    <w:p w:rsidR="00000000" w:rsidDel="00000000" w:rsidP="00000000" w:rsidRDefault="00000000" w:rsidRPr="00000000" w14:paraId="00000049">
      <w:pPr>
        <w:numPr>
          <w:ilvl w:val="0"/>
          <w:numId w:val="14"/>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Mental health indicators</w:t>
      </w:r>
    </w:p>
    <w:p w:rsidR="00000000" w:rsidDel="00000000" w:rsidP="00000000" w:rsidRDefault="00000000" w:rsidRPr="00000000" w14:paraId="0000004A">
      <w:pPr>
        <w:numPr>
          <w:ilvl w:val="0"/>
          <w:numId w:val="14"/>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Academic-related stress factors</w:t>
      </w:r>
    </w:p>
    <w:p w:rsidR="00000000" w:rsidDel="00000000" w:rsidP="00000000" w:rsidRDefault="00000000" w:rsidRPr="00000000" w14:paraId="0000004B">
      <w:pPr>
        <w:numPr>
          <w:ilvl w:val="0"/>
          <w:numId w:val="14"/>
        </w:numPr>
        <w:spacing w:after="24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Demographic information</w:t>
      </w:r>
    </w:p>
    <w:p w:rsidR="00000000" w:rsidDel="00000000" w:rsidP="00000000" w:rsidRDefault="00000000" w:rsidRPr="00000000" w14:paraId="0000004C">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Variables </w:t>
      </w:r>
    </w:p>
    <w:p w:rsidR="00000000" w:rsidDel="00000000" w:rsidP="00000000" w:rsidRDefault="00000000" w:rsidRPr="00000000" w14:paraId="0000004D">
      <w:pPr>
        <w:spacing w:line="360"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Column Name</w:t>
            </w:r>
          </w:p>
        </w:tc>
        <w:tc>
          <w:tcP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student_id</w:t>
            </w:r>
          </w:p>
        </w:tc>
        <w:tc>
          <w:tcP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student identifier</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sleep_duration</w:t>
            </w:r>
          </w:p>
        </w:tc>
        <w:tc>
          <w:tcP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Hours of sleep</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heart_rate</w:t>
            </w:r>
          </w:p>
        </w:tc>
        <w:tc>
          <w:tcP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Heart rate in BPM</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bmi</w:t>
            </w:r>
          </w:p>
        </w:tc>
        <w:tc>
          <w:tcP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Body Mass Index</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step_count</w:t>
            </w:r>
          </w:p>
        </w:tc>
        <w:tc>
          <w:tcP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Daily steps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exercise_duration</w:t>
            </w:r>
          </w:p>
        </w:tc>
        <w:tc>
          <w:tcP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Exercise duration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water_intake</w:t>
            </w:r>
          </w:p>
        </w:tc>
        <w:tc>
          <w:tcP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intake in liters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screen_time</w:t>
            </w:r>
          </w:p>
        </w:tc>
        <w:tc>
          <w:tcP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Daily screen exposure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stress_level</w:t>
            </w:r>
          </w:p>
        </w:tc>
        <w:tc>
          <w:tcP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 Medium, High</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physical_activity_level</w:t>
            </w:r>
          </w:p>
        </w:tc>
        <w:tc>
          <w:tcP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Sedentary, Moderate, Active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mental_health_status</w:t>
            </w:r>
          </w:p>
        </w:tc>
        <w:tc>
          <w:tcP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Stable, Moderate, Poor</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academic_pressure</w:t>
            </w:r>
          </w:p>
        </w:tc>
        <w:tc>
          <w:tcP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 Medium, High</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health_condition</w:t>
            </w:r>
          </w:p>
        </w:tc>
        <w:tc>
          <w:tcP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Fit, At-Risk, Unhealthy</w:t>
            </w:r>
          </w:p>
        </w:tc>
      </w:tr>
    </w:tbl>
    <w:p w:rsidR="00000000" w:rsidDel="00000000" w:rsidP="00000000" w:rsidRDefault="00000000" w:rsidRPr="00000000" w14:paraId="0000006A">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Health Condition Distribution </w: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Health Condition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Count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Percentage</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Fit</w:t>
            </w:r>
          </w:p>
        </w:tc>
        <w:tc>
          <w:tcP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25,481</w:t>
            </w:r>
          </w:p>
        </w:tc>
        <w:tc>
          <w:tcP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50.96%</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At-Risk</w:t>
            </w:r>
          </w:p>
        </w:tc>
        <w:tc>
          <w:tcP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21,539</w:t>
            </w:r>
          </w:p>
        </w:tc>
        <w:tc>
          <w:tcP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43.08%</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Unhealthy</w:t>
            </w:r>
          </w:p>
        </w:tc>
        <w:tc>
          <w:tcP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2,980</w:t>
            </w:r>
          </w:p>
        </w:tc>
        <w:tc>
          <w:tcP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5.96%</w:t>
            </w:r>
          </w:p>
        </w:tc>
      </w:tr>
    </w:tbl>
    <w:p w:rsidR="00000000" w:rsidDel="00000000" w:rsidP="00000000" w:rsidRDefault="00000000" w:rsidRPr="00000000" w14:paraId="0000007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spacing w:after="240" w:before="24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indicates that nearly half of the student population is considered “at-risk,” highlighting the importance of monitoring student wellness and implementing preventive health interventions.</w:t>
      </w:r>
    </w:p>
    <w:p w:rsidR="00000000" w:rsidDel="00000000" w:rsidP="00000000" w:rsidRDefault="00000000" w:rsidRPr="00000000" w14:paraId="0000007A">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Collection </w:t>
      </w:r>
    </w:p>
    <w:p w:rsidR="00000000" w:rsidDel="00000000" w:rsidP="00000000" w:rsidRDefault="00000000" w:rsidRPr="00000000" w14:paraId="0000007B">
      <w:pPr>
        <w:spacing w:after="240" w:before="24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was imported into Microsoft Power BI Desktop through the Text/CSV connector.</w:t>
      </w:r>
    </w:p>
    <w:p w:rsidR="00000000" w:rsidDel="00000000" w:rsidP="00000000" w:rsidRDefault="00000000" w:rsidRPr="00000000" w14:paraId="0000007C">
      <w:pPr>
        <w:keepNext w:val="0"/>
        <w:keepLines w:val="0"/>
        <w:spacing w:after="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Import Procedure</w:t>
      </w:r>
    </w:p>
    <w:p w:rsidR="00000000" w:rsidDel="00000000" w:rsidP="00000000" w:rsidRDefault="00000000" w:rsidRPr="00000000" w14:paraId="0000007D">
      <w:pPr>
        <w:numPr>
          <w:ilvl w:val="0"/>
          <w:numId w:val="16"/>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Opened Power BI Desktop</w:t>
      </w:r>
    </w:p>
    <w:p w:rsidR="00000000" w:rsidDel="00000000" w:rsidP="00000000" w:rsidRDefault="00000000" w:rsidRPr="00000000" w14:paraId="0000007E">
      <w:pPr>
        <w:numPr>
          <w:ilvl w:val="0"/>
          <w:numId w:val="1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Selected Home → Get Data → Text/CSV</w:t>
      </w:r>
    </w:p>
    <w:p w:rsidR="00000000" w:rsidDel="00000000" w:rsidP="00000000" w:rsidRDefault="00000000" w:rsidRPr="00000000" w14:paraId="0000007F">
      <w:pPr>
        <w:numPr>
          <w:ilvl w:val="0"/>
          <w:numId w:val="1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Imported enhanced_student_health_dataset_50k.csv</w:t>
      </w:r>
    </w:p>
    <w:p w:rsidR="00000000" w:rsidDel="00000000" w:rsidP="00000000" w:rsidRDefault="00000000" w:rsidRPr="00000000" w14:paraId="00000080">
      <w:pPr>
        <w:numPr>
          <w:ilvl w:val="0"/>
          <w:numId w:val="1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Verified UTF-8 encoding and comma delimiter</w:t>
      </w:r>
    </w:p>
    <w:p w:rsidR="00000000" w:rsidDel="00000000" w:rsidP="00000000" w:rsidRDefault="00000000" w:rsidRPr="00000000" w14:paraId="00000081">
      <w:pPr>
        <w:numPr>
          <w:ilvl w:val="0"/>
          <w:numId w:val="16"/>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Loaded dataset into Power Query Editor for preprocessing</w:t>
      </w:r>
    </w:p>
    <w:p w:rsidR="00000000" w:rsidDel="00000000" w:rsidP="00000000" w:rsidRDefault="00000000" w:rsidRPr="00000000" w14:paraId="00000082">
      <w:pPr>
        <w:spacing w:after="240" w:before="24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the project requirement suggested 100,000 records, the dataset contains 50,000 rows. However, the dataset remains sufficiently large for statistical analysis and dashboard modeling because it includes dense longitudinal student health observations across multiple dimensions.</w:t>
      </w:r>
    </w:p>
    <w:p w:rsidR="00000000" w:rsidDel="00000000" w:rsidP="00000000" w:rsidRDefault="00000000" w:rsidRPr="00000000" w14:paraId="00000083">
      <w:pPr>
        <w:spacing w:after="240" w:before="240" w:line="36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Preprocessing Using the CLEAN Framework </w:t>
      </w:r>
    </w:p>
    <w:p w:rsidR="00000000" w:rsidDel="00000000" w:rsidP="00000000" w:rsidRDefault="00000000" w:rsidRPr="00000000" w14:paraId="00000084">
      <w:pPr>
        <w:spacing w:after="240" w:before="240" w:line="36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was preprocessed using the CLEAN framework to ensure data quality, consistency, and analytical readiness. </w:t>
      </w:r>
    </w:p>
    <w:p w:rsidR="00000000" w:rsidDel="00000000" w:rsidP="00000000" w:rsidRDefault="00000000" w:rsidRPr="00000000" w14:paraId="00000085">
      <w:pPr>
        <w:keepNext w:val="0"/>
        <w:keepLines w:val="0"/>
        <w:spacing w:after="80" w:line="36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Completeness</w:t>
      </w:r>
    </w:p>
    <w:p w:rsidR="00000000" w:rsidDel="00000000" w:rsidP="00000000" w:rsidRDefault="00000000" w:rsidRPr="00000000" w14:paraId="00000086">
      <w:pPr>
        <w:spacing w:after="240" w:before="24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Completeness ensures that the dataset contains minimal or no missing values.</w:t>
      </w:r>
    </w:p>
    <w:p w:rsidR="00000000" w:rsidDel="00000000" w:rsidP="00000000" w:rsidRDefault="00000000" w:rsidRPr="00000000" w14:paraId="00000087">
      <w:pPr>
        <w:keepNext w:val="0"/>
        <w:keepLines w:val="0"/>
        <w:spacing w:before="280" w:line="360" w:lineRule="auto"/>
        <w:ind w:left="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Actions Performed</w:t>
      </w:r>
    </w:p>
    <w:p w:rsidR="00000000" w:rsidDel="00000000" w:rsidP="00000000" w:rsidRDefault="00000000" w:rsidRPr="00000000" w14:paraId="00000088">
      <w:pPr>
        <w:keepNext w:val="0"/>
        <w:keepLines w:val="0"/>
        <w:numPr>
          <w:ilvl w:val="0"/>
          <w:numId w:val="4"/>
        </w:numPr>
        <w:spacing w:after="0" w:afterAutospacing="0" w:before="28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Column Quality View in Power Query Editor</w:t>
      </w:r>
    </w:p>
    <w:p w:rsidR="00000000" w:rsidDel="00000000" w:rsidP="00000000" w:rsidRDefault="00000000" w:rsidRPr="00000000" w14:paraId="00000089">
      <w:pPr>
        <w:keepNext w:val="0"/>
        <w:keepLines w:val="0"/>
        <w:numPr>
          <w:ilvl w:val="0"/>
          <w:numId w:val="4"/>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Verified all columns contained 100% valid values</w:t>
      </w:r>
    </w:p>
    <w:p w:rsidR="00000000" w:rsidDel="00000000" w:rsidP="00000000" w:rsidRDefault="00000000" w:rsidRPr="00000000" w14:paraId="0000008A">
      <w:pPr>
        <w:keepNext w:val="0"/>
        <w:keepLines w:val="0"/>
        <w:numPr>
          <w:ilvl w:val="0"/>
          <w:numId w:val="4"/>
        </w:numPr>
        <w:spacing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Confirmed there were no null or empty fields</w:t>
      </w:r>
    </w:p>
    <w:p w:rsidR="00000000" w:rsidDel="00000000" w:rsidP="00000000" w:rsidRDefault="00000000" w:rsidRPr="00000000" w14:paraId="0000008B">
      <w:pPr>
        <w:keepNext w:val="0"/>
        <w:keepLines w:val="0"/>
        <w:spacing w:before="280" w:line="36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w:t>
      </w:r>
    </w:p>
    <w:p w:rsidR="00000000" w:rsidDel="00000000" w:rsidP="00000000" w:rsidRDefault="00000000" w:rsidRPr="00000000" w14:paraId="0000008C">
      <w:pPr>
        <w:keepNext w:val="0"/>
        <w:keepLines w:val="0"/>
        <w:spacing w:before="280" w:line="36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contained no missing values, making it suitable for analysis without imputation.</w:t>
      </w:r>
    </w:p>
    <w:p w:rsidR="00000000" w:rsidDel="00000000" w:rsidP="00000000" w:rsidRDefault="00000000" w:rsidRPr="00000000" w14:paraId="0000008D">
      <w:pPr>
        <w:keepNext w:val="0"/>
        <w:keepLines w:val="0"/>
        <w:spacing w:after="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Legitimacy</w:t>
      </w:r>
    </w:p>
    <w:p w:rsidR="00000000" w:rsidDel="00000000" w:rsidP="00000000" w:rsidRDefault="00000000" w:rsidRPr="00000000" w14:paraId="0000008E">
      <w:pPr>
        <w:spacing w:after="240" w:before="24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Legitimacy validates whether the dataset contains duplicate or invalid records.</w:t>
      </w:r>
    </w:p>
    <w:p w:rsidR="00000000" w:rsidDel="00000000" w:rsidP="00000000" w:rsidRDefault="00000000" w:rsidRPr="00000000" w14:paraId="0000008F">
      <w:pPr>
        <w:keepNext w:val="0"/>
        <w:keepLines w:val="0"/>
        <w:spacing w:before="280" w:line="36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Actions Performed</w:t>
      </w:r>
    </w:p>
    <w:p w:rsidR="00000000" w:rsidDel="00000000" w:rsidP="00000000" w:rsidRDefault="00000000" w:rsidRPr="00000000" w14:paraId="00000090">
      <w:pPr>
        <w:numPr>
          <w:ilvl w:val="0"/>
          <w:numId w:val="17"/>
        </w:numPr>
        <w:spacing w:after="0" w:afterAutospacing="0" w:before="24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Removed duplicate rows using “Remove Duplicates”</w:t>
      </w:r>
    </w:p>
    <w:p w:rsidR="00000000" w:rsidDel="00000000" w:rsidP="00000000" w:rsidRDefault="00000000" w:rsidRPr="00000000" w14:paraId="00000091">
      <w:pPr>
        <w:numPr>
          <w:ilvl w:val="0"/>
          <w:numId w:val="17"/>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Validated numeric ranges:</w:t>
      </w:r>
    </w:p>
    <w:p w:rsidR="00000000" w:rsidDel="00000000" w:rsidP="00000000" w:rsidRDefault="00000000" w:rsidRPr="00000000" w14:paraId="00000092">
      <w:pPr>
        <w:numPr>
          <w:ilvl w:val="1"/>
          <w:numId w:val="17"/>
        </w:numPr>
        <w:spacing w:after="0" w:afterAutospacing="0" w:before="0" w:beforeAutospacing="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Sleep Duration: 3–10 hours</w:t>
      </w:r>
    </w:p>
    <w:p w:rsidR="00000000" w:rsidDel="00000000" w:rsidP="00000000" w:rsidRDefault="00000000" w:rsidRPr="00000000" w14:paraId="00000093">
      <w:pPr>
        <w:numPr>
          <w:ilvl w:val="1"/>
          <w:numId w:val="17"/>
        </w:numPr>
        <w:spacing w:after="0" w:afterAutospacing="0" w:before="0" w:beforeAutospacing="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BMI: 16–35</w:t>
      </w:r>
    </w:p>
    <w:p w:rsidR="00000000" w:rsidDel="00000000" w:rsidP="00000000" w:rsidRDefault="00000000" w:rsidRPr="00000000" w14:paraId="00000094">
      <w:pPr>
        <w:numPr>
          <w:ilvl w:val="1"/>
          <w:numId w:val="17"/>
        </w:numPr>
        <w:spacing w:after="0" w:afterAutospacing="0" w:before="0" w:beforeAutospacing="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Heart Rate: 50–117 BPM</w:t>
      </w:r>
    </w:p>
    <w:p w:rsidR="00000000" w:rsidDel="00000000" w:rsidP="00000000" w:rsidRDefault="00000000" w:rsidRPr="00000000" w14:paraId="00000095">
      <w:pPr>
        <w:numPr>
          <w:ilvl w:val="0"/>
          <w:numId w:val="17"/>
        </w:numPr>
        <w:spacing w:after="24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Verified categorical fields contained only expected categories</w:t>
      </w:r>
    </w:p>
    <w:p w:rsidR="00000000" w:rsidDel="00000000" w:rsidP="00000000" w:rsidRDefault="00000000" w:rsidRPr="00000000" w14:paraId="00000096">
      <w:pPr>
        <w:keepNext w:val="0"/>
        <w:keepLines w:val="0"/>
        <w:spacing w:before="280" w:line="36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w:t>
      </w:r>
    </w:p>
    <w:p w:rsidR="00000000" w:rsidDel="00000000" w:rsidP="00000000" w:rsidRDefault="00000000" w:rsidRPr="00000000" w14:paraId="00000097">
      <w:pPr>
        <w:spacing w:after="240" w:before="240" w:line="36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duplicate records were found, and all values fell within acceptable ranges.</w:t>
      </w:r>
    </w:p>
    <w:p w:rsidR="00000000" w:rsidDel="00000000" w:rsidP="00000000" w:rsidRDefault="00000000" w:rsidRPr="00000000" w14:paraId="00000098">
      <w:pPr>
        <w:keepNext w:val="0"/>
        <w:keepLines w:val="0"/>
        <w:spacing w:after="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Efficiency</w:t>
      </w:r>
    </w:p>
    <w:p w:rsidR="00000000" w:rsidDel="00000000" w:rsidP="00000000" w:rsidRDefault="00000000" w:rsidRPr="00000000" w14:paraId="00000099">
      <w:pPr>
        <w:spacing w:after="240" w:before="24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Efficiency focuses on proper formatting and transformation for optimized analysis.</w:t>
      </w:r>
    </w:p>
    <w:p w:rsidR="00000000" w:rsidDel="00000000" w:rsidP="00000000" w:rsidRDefault="00000000" w:rsidRPr="00000000" w14:paraId="0000009A">
      <w:pPr>
        <w:keepNext w:val="0"/>
        <w:keepLines w:val="0"/>
        <w:spacing w:before="280" w:line="36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Actions Performed</w:t>
      </w:r>
    </w:p>
    <w:p w:rsidR="00000000" w:rsidDel="00000000" w:rsidP="00000000" w:rsidRDefault="00000000" w:rsidRPr="00000000" w14:paraId="0000009B">
      <w:pPr>
        <w:numPr>
          <w:ilvl w:val="0"/>
          <w:numId w:val="3"/>
        </w:numPr>
        <w:spacing w:after="0" w:afterAutospacing="0" w:before="24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Assigned appropriate data types:</w:t>
      </w:r>
    </w:p>
    <w:p w:rsidR="00000000" w:rsidDel="00000000" w:rsidP="00000000" w:rsidRDefault="00000000" w:rsidRPr="00000000" w14:paraId="0000009C">
      <w:pPr>
        <w:numPr>
          <w:ilvl w:val="1"/>
          <w:numId w:val="3"/>
        </w:numPr>
        <w:spacing w:after="0" w:afterAutospacing="0" w:before="0" w:beforeAutospacing="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w:t>
      </w:r>
    </w:p>
    <w:p w:rsidR="00000000" w:rsidDel="00000000" w:rsidP="00000000" w:rsidRDefault="00000000" w:rsidRPr="00000000" w14:paraId="0000009D">
      <w:pPr>
        <w:numPr>
          <w:ilvl w:val="1"/>
          <w:numId w:val="3"/>
        </w:numPr>
        <w:spacing w:after="0" w:afterAutospacing="0" w:before="0" w:beforeAutospacing="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Whole Number</w:t>
      </w:r>
    </w:p>
    <w:p w:rsidR="00000000" w:rsidDel="00000000" w:rsidP="00000000" w:rsidRDefault="00000000" w:rsidRPr="00000000" w14:paraId="0000009E">
      <w:pPr>
        <w:numPr>
          <w:ilvl w:val="1"/>
          <w:numId w:val="3"/>
        </w:numPr>
        <w:spacing w:after="0" w:afterAutospacing="0" w:before="0" w:beforeAutospacing="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 Number</w:t>
      </w:r>
    </w:p>
    <w:p w:rsidR="00000000" w:rsidDel="00000000" w:rsidP="00000000" w:rsidRDefault="00000000" w:rsidRPr="00000000" w14:paraId="0000009F">
      <w:pPr>
        <w:numPr>
          <w:ilvl w:val="1"/>
          <w:numId w:val="3"/>
        </w:numPr>
        <w:spacing w:after="0" w:afterAutospacing="0" w:before="0" w:beforeAutospacing="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p w:rsidR="00000000" w:rsidDel="00000000" w:rsidP="00000000" w:rsidRDefault="00000000" w:rsidRPr="00000000" w14:paraId="000000A0">
      <w:pPr>
        <w:numPr>
          <w:ilvl w:val="0"/>
          <w:numId w:val="3"/>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 derived columns:</w:t>
      </w:r>
    </w:p>
    <w:p w:rsidR="00000000" w:rsidDel="00000000" w:rsidP="00000000" w:rsidRDefault="00000000" w:rsidRPr="00000000" w14:paraId="000000A1">
      <w:pPr>
        <w:numPr>
          <w:ilvl w:val="1"/>
          <w:numId w:val="3"/>
        </w:numPr>
        <w:spacing w:after="0" w:afterAutospacing="0" w:before="0" w:beforeAutospacing="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Hour</w:t>
      </w:r>
    </w:p>
    <w:p w:rsidR="00000000" w:rsidDel="00000000" w:rsidP="00000000" w:rsidRDefault="00000000" w:rsidRPr="00000000" w14:paraId="000000A2">
      <w:pPr>
        <w:numPr>
          <w:ilvl w:val="1"/>
          <w:numId w:val="3"/>
        </w:numPr>
        <w:spacing w:after="0" w:afterAutospacing="0" w:before="0" w:beforeAutospacing="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w:t>
      </w:r>
    </w:p>
    <w:p w:rsidR="00000000" w:rsidDel="00000000" w:rsidP="00000000" w:rsidRDefault="00000000" w:rsidRPr="00000000" w14:paraId="000000A3">
      <w:pPr>
        <w:numPr>
          <w:ilvl w:val="1"/>
          <w:numId w:val="3"/>
        </w:numPr>
        <w:spacing w:after="240" w:before="0" w:beforeAutospacing="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DayOfWeek</w:t>
      </w:r>
    </w:p>
    <w:p w:rsidR="00000000" w:rsidDel="00000000" w:rsidP="00000000" w:rsidRDefault="00000000" w:rsidRPr="00000000" w14:paraId="000000A4">
      <w:pPr>
        <w:keepNext w:val="0"/>
        <w:keepLines w:val="0"/>
        <w:spacing w:before="280" w:line="36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w:t>
      </w:r>
    </w:p>
    <w:p w:rsidR="00000000" w:rsidDel="00000000" w:rsidP="00000000" w:rsidRDefault="00000000" w:rsidRPr="00000000" w14:paraId="000000A5">
      <w:pPr>
        <w:spacing w:after="240" w:before="240" w:line="36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became optimized for filtering, time-series analysis, and dashboard performance.</w:t>
      </w:r>
    </w:p>
    <w:p w:rsidR="00000000" w:rsidDel="00000000" w:rsidP="00000000" w:rsidRDefault="00000000" w:rsidRPr="00000000" w14:paraId="000000A6">
      <w:pPr>
        <w:keepNext w:val="0"/>
        <w:keepLines w:val="0"/>
        <w:spacing w:after="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Accuracy</w:t>
      </w:r>
    </w:p>
    <w:p w:rsidR="00000000" w:rsidDel="00000000" w:rsidP="00000000" w:rsidRDefault="00000000" w:rsidRPr="00000000" w14:paraId="000000A7">
      <w:pPr>
        <w:spacing w:after="240" w:before="24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 ensures consistent encoding and analytical representation of categorical variables.</w:t>
      </w:r>
    </w:p>
    <w:p w:rsidR="00000000" w:rsidDel="00000000" w:rsidP="00000000" w:rsidRDefault="00000000" w:rsidRPr="00000000" w14:paraId="000000A8">
      <w:pPr>
        <w:keepNext w:val="0"/>
        <w:keepLines w:val="0"/>
        <w:spacing w:before="280" w:line="36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Actions Performed</w:t>
      </w:r>
    </w:p>
    <w:p w:rsidR="00000000" w:rsidDel="00000000" w:rsidP="00000000" w:rsidRDefault="00000000" w:rsidRPr="00000000" w14:paraId="000000A9">
      <w:pPr>
        <w:spacing w:after="240" w:before="240" w:line="36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Ordinal categories were encoded numerically:</w:t>
      </w:r>
    </w:p>
    <w:tbl>
      <w:tblPr>
        <w:tblStyle w:val="Table4"/>
        <w:tblW w:w="23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5"/>
        <w:gridCol w:w="1205"/>
        <w:tblGridChange w:id="0">
          <w:tblGrid>
            <w:gridCol w:w="1175"/>
            <w:gridCol w:w="120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Category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Encoding</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bl>
    <w:p w:rsidR="00000000" w:rsidDel="00000000" w:rsidP="00000000" w:rsidRDefault="00000000" w:rsidRPr="00000000" w14:paraId="000000B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same encoding approach was applied to:</w:t>
      </w:r>
    </w:p>
    <w:p w:rsidR="00000000" w:rsidDel="00000000" w:rsidP="00000000" w:rsidRDefault="00000000" w:rsidRPr="00000000" w14:paraId="000000B3">
      <w:pPr>
        <w:numPr>
          <w:ilvl w:val="0"/>
          <w:numId w:val="1"/>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stress_level</w:t>
      </w:r>
    </w:p>
    <w:p w:rsidR="00000000" w:rsidDel="00000000" w:rsidP="00000000" w:rsidRDefault="00000000" w:rsidRPr="00000000" w14:paraId="000000B4">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sleep_quality</w:t>
      </w:r>
    </w:p>
    <w:p w:rsidR="00000000" w:rsidDel="00000000" w:rsidP="00000000" w:rsidRDefault="00000000" w:rsidRPr="00000000" w14:paraId="000000B5">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academic_pressure</w:t>
      </w:r>
    </w:p>
    <w:p w:rsidR="00000000" w:rsidDel="00000000" w:rsidP="00000000" w:rsidRDefault="00000000" w:rsidRPr="00000000" w14:paraId="000000B6">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physical_activity_level</w:t>
      </w:r>
    </w:p>
    <w:p w:rsidR="00000000" w:rsidDel="00000000" w:rsidP="00000000" w:rsidRDefault="00000000" w:rsidRPr="00000000" w14:paraId="000000B7">
      <w:pPr>
        <w:numPr>
          <w:ilvl w:val="0"/>
          <w:numId w:val="1"/>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health_condition</w:t>
      </w:r>
    </w:p>
    <w:p w:rsidR="00000000" w:rsidDel="00000000" w:rsidP="00000000" w:rsidRDefault="00000000" w:rsidRPr="00000000" w14:paraId="000000B8">
      <w:pPr>
        <w:keepNext w:val="0"/>
        <w:keepLines w:val="0"/>
        <w:spacing w:before="2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w:t>
      </w:r>
    </w:p>
    <w:p w:rsidR="00000000" w:rsidDel="00000000" w:rsidP="00000000" w:rsidRDefault="00000000" w:rsidRPr="00000000" w14:paraId="000000B9">
      <w:pPr>
        <w:spacing w:after="240" w:before="24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Encoded fields improved compatibility with analytical modeling and DAX calculations.</w:t>
      </w:r>
    </w:p>
    <w:p w:rsidR="00000000" w:rsidDel="00000000" w:rsidP="00000000" w:rsidRDefault="00000000" w:rsidRPr="00000000" w14:paraId="000000BA">
      <w:pPr>
        <w:spacing w:after="240" w:before="240" w:line="36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Normalization</w:t>
      </w:r>
    </w:p>
    <w:p w:rsidR="00000000" w:rsidDel="00000000" w:rsidP="00000000" w:rsidRDefault="00000000" w:rsidRPr="00000000" w14:paraId="000000BB">
      <w:pPr>
        <w:spacing w:after="240" w:before="24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Normalization was applied to standardized values for future predictive modeling and comparison analysis. </w:t>
      </w:r>
    </w:p>
    <w:p w:rsidR="00000000" w:rsidDel="00000000" w:rsidP="00000000" w:rsidRDefault="00000000" w:rsidRPr="00000000" w14:paraId="000000BC">
      <w:pPr>
        <w:keepNext w:val="0"/>
        <w:keepLines w:val="0"/>
        <w:spacing w:before="4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Modeling</w:t>
      </w:r>
    </w:p>
    <w:p w:rsidR="00000000" w:rsidDel="00000000" w:rsidP="00000000" w:rsidRDefault="00000000" w:rsidRPr="00000000" w14:paraId="000000BD">
      <w:pPr>
        <w:spacing w:after="240" w:before="24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star schema model was implemented to optimize analytical performance and dashboard responsiveness.</w:t>
      </w:r>
    </w:p>
    <w:p w:rsidR="00000000" w:rsidDel="00000000" w:rsidP="00000000" w:rsidRDefault="00000000" w:rsidRPr="00000000" w14:paraId="000000BE">
      <w:pPr>
        <w:keepNext w:val="0"/>
        <w:keepLines w:val="0"/>
        <w:spacing w:after="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Fact Table</w:t>
      </w:r>
    </w:p>
    <w:p w:rsidR="00000000" w:rsidDel="00000000" w:rsidP="00000000" w:rsidRDefault="00000000" w:rsidRPr="00000000" w14:paraId="000000BF">
      <w:pPr>
        <w:keepNext w:val="0"/>
        <w:keepLines w:val="0"/>
        <w:spacing w:before="280" w:line="36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FactStudentHealth c</w:t>
      </w:r>
      <w:r w:rsidDel="00000000" w:rsidR="00000000" w:rsidRPr="00000000">
        <w:rPr>
          <w:rFonts w:ascii="Times New Roman" w:cs="Times New Roman" w:eastAsia="Times New Roman" w:hAnsi="Times New Roman"/>
          <w:sz w:val="24"/>
          <w:szCs w:val="24"/>
          <w:rtl w:val="0"/>
        </w:rPr>
        <w:t xml:space="preserve">ontains all transactional and health-related observations.</w:t>
      </w:r>
    </w:p>
    <w:p w:rsidR="00000000" w:rsidDel="00000000" w:rsidP="00000000" w:rsidRDefault="00000000" w:rsidRPr="00000000" w14:paraId="000000C0">
      <w:pPr>
        <w:spacing w:after="240" w:before="240" w:line="36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Dimension Tables </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Dimension Table</w:t>
            </w:r>
          </w:p>
        </w:tc>
        <w:tc>
          <w:tcP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DimStudent</w:t>
            </w:r>
          </w:p>
        </w:tc>
        <w:tc>
          <w:tcP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demographics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DimHealth</w:t>
            </w:r>
          </w:p>
        </w:tc>
        <w:tc>
          <w:tcP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 indicators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DimLifestyle</w:t>
            </w:r>
          </w:p>
        </w:tc>
        <w:tc>
          <w:tcP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Lifestyle behaviors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DimAcademic</w:t>
            </w:r>
          </w:p>
        </w:tc>
        <w:tc>
          <w:tcP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Academic-related factors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DimDate</w:t>
            </w:r>
          </w:p>
        </w:tc>
        <w:tc>
          <w:tcP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analysis</w:t>
            </w:r>
          </w:p>
        </w:tc>
      </w:tr>
    </w:tbl>
    <w:p w:rsidR="00000000" w:rsidDel="00000000" w:rsidP="00000000" w:rsidRDefault="00000000" w:rsidRPr="00000000" w14:paraId="000000CD">
      <w:pPr>
        <w:keepNext w:val="0"/>
        <w:keepLines w:val="0"/>
        <w:spacing w:after="8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keepNext w:val="0"/>
        <w:keepLines w:val="0"/>
        <w:spacing w:after="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Relationships</w:t>
      </w:r>
    </w:p>
    <w:p w:rsidR="00000000" w:rsidDel="00000000" w:rsidP="00000000" w:rsidRDefault="00000000" w:rsidRPr="00000000" w14:paraId="000000CF">
      <w:pPr>
        <w:spacing w:after="240" w:before="24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Relationships were configured as Many-to-One between the fact table and dimension tables.</w:t>
      </w:r>
    </w:p>
    <w:p w:rsidR="00000000" w:rsidDel="00000000" w:rsidP="00000000" w:rsidRDefault="00000000" w:rsidRPr="00000000" w14:paraId="000000D0">
      <w:pPr>
        <w:keepNext w:val="0"/>
        <w:keepLines w:val="0"/>
        <w:spacing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Benefits of the Star Schema</w:t>
      </w:r>
    </w:p>
    <w:p w:rsidR="00000000" w:rsidDel="00000000" w:rsidP="00000000" w:rsidRDefault="00000000" w:rsidRPr="00000000" w14:paraId="000000D1">
      <w:pPr>
        <w:numPr>
          <w:ilvl w:val="0"/>
          <w:numId w:val="11"/>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Faster query performance</w:t>
      </w:r>
    </w:p>
    <w:p w:rsidR="00000000" w:rsidDel="00000000" w:rsidP="00000000" w:rsidRDefault="00000000" w:rsidRPr="00000000" w14:paraId="000000D2">
      <w:pPr>
        <w:numPr>
          <w:ilvl w:val="0"/>
          <w:numId w:val="1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Simplified filtering</w:t>
      </w:r>
    </w:p>
    <w:p w:rsidR="00000000" w:rsidDel="00000000" w:rsidP="00000000" w:rsidRDefault="00000000" w:rsidRPr="00000000" w14:paraId="000000D3">
      <w:pPr>
        <w:numPr>
          <w:ilvl w:val="0"/>
          <w:numId w:val="1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Improved DAX calculations</w:t>
      </w:r>
    </w:p>
    <w:p w:rsidR="00000000" w:rsidDel="00000000" w:rsidP="00000000" w:rsidRDefault="00000000" w:rsidRPr="00000000" w14:paraId="000000D4">
      <w:pPr>
        <w:numPr>
          <w:ilvl w:val="0"/>
          <w:numId w:val="1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Better scalability</w:t>
      </w:r>
    </w:p>
    <w:p w:rsidR="00000000" w:rsidDel="00000000" w:rsidP="00000000" w:rsidRDefault="00000000" w:rsidRPr="00000000" w14:paraId="000000D5">
      <w:pPr>
        <w:numPr>
          <w:ilvl w:val="0"/>
          <w:numId w:val="11"/>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Enhanced dashboard responsiveness</w:t>
      </w:r>
    </w:p>
    <w:p w:rsidR="00000000" w:rsidDel="00000000" w:rsidP="00000000" w:rsidRDefault="00000000" w:rsidRPr="00000000" w14:paraId="000000D6">
      <w:pPr>
        <w:keepNext w:val="0"/>
        <w:keepLines w:val="0"/>
        <w:spacing w:before="4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DAX Measures and KPI Development</w:t>
      </w:r>
    </w:p>
    <w:p w:rsidR="00000000" w:rsidDel="00000000" w:rsidP="00000000" w:rsidRDefault="00000000" w:rsidRPr="00000000" w14:paraId="000000D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DAX measures were developed to evaluate student wellness trends and behavioral risks.</w:t>
      </w:r>
    </w:p>
    <w:p w:rsidR="00000000" w:rsidDel="00000000" w:rsidP="00000000" w:rsidRDefault="00000000" w:rsidRPr="00000000" w14:paraId="000000D8">
      <w:pPr>
        <w:keepNext w:val="0"/>
        <w:keepLines w:val="0"/>
        <w:spacing w:after="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Core KPI Measures</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25.9765625" w:hRule="atLeast"/>
          <w:tblHeader w:val="0"/>
        </w:trPr>
        <w:tc>
          <w:tcP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Measure</w:t>
            </w:r>
          </w:p>
        </w:tc>
        <w:tc>
          <w:tcP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Students</w:t>
            </w:r>
          </w:p>
        </w:tc>
        <w:tc>
          <w:tcP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Counts unique students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Fit Students</w:t>
            </w:r>
          </w:p>
        </w:tc>
        <w:tc>
          <w:tcP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Calculates healthy student percentage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At-Risk Students</w:t>
            </w:r>
          </w:p>
        </w:tc>
        <w:tc>
          <w:tcP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Measures risk prevalence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Unhealthy Students</w:t>
            </w:r>
          </w:p>
        </w:tc>
        <w:tc>
          <w:tcP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Identifies unhealthy population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Stress Count</w:t>
            </w:r>
          </w:p>
        </w:tc>
        <w:tc>
          <w:tcP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Counts students with high stress</w:t>
            </w:r>
          </w:p>
        </w:tc>
      </w:tr>
    </w:tbl>
    <w:p w:rsidR="00000000" w:rsidDel="00000000" w:rsidP="00000000" w:rsidRDefault="00000000" w:rsidRPr="00000000" w14:paraId="000000E5">
      <w:pPr>
        <w:spacing w:after="240" w:before="240" w:line="36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Behavioral Measures </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Measure</w:t>
            </w:r>
          </w:p>
        </w:tc>
        <w:tc>
          <w:tcP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Avg Sleep Duration</w:t>
            </w:r>
          </w:p>
        </w:tc>
        <w:tc>
          <w:tcP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Average sleep hours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Avg BMI</w:t>
            </w:r>
          </w:p>
        </w:tc>
        <w:tc>
          <w:tcP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Average BMI</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Avg Step Count</w:t>
            </w:r>
          </w:p>
        </w:tc>
        <w:tc>
          <w:tcP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Average daily steps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Avg Screen Time</w:t>
            </w:r>
          </w:p>
        </w:tc>
        <w:tc>
          <w:tcP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Average screen exposure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Avg Exercise Duration</w:t>
            </w:r>
          </w:p>
        </w:tc>
        <w:tc>
          <w:tcP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Average exercise time</w:t>
            </w:r>
          </w:p>
        </w:tc>
      </w:tr>
    </w:tbl>
    <w:p w:rsidR="00000000" w:rsidDel="00000000" w:rsidP="00000000" w:rsidRDefault="00000000" w:rsidRPr="00000000" w14:paraId="000000F2">
      <w:pPr>
        <w:spacing w:after="240" w:before="240" w:line="36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Deep Analysis Measures </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Measure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Sedentary &amp; High Stress</w:t>
            </w:r>
          </w:p>
        </w:tc>
        <w:tc>
          <w:tcP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Combined risk detection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Poor Sleep Count</w:t>
            </w:r>
          </w:p>
        </w:tc>
        <w:tc>
          <w:tcP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Poor sleep monitoring</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Smoker &amp; Unhealthy</w:t>
            </w:r>
          </w:p>
        </w:tc>
        <w:tc>
          <w:tcP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Behavioral risk analysis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Mental Health Poor %</w:t>
            </w:r>
          </w:p>
        </w:tc>
        <w:tc>
          <w:tcP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Mental wellness evaluation</w:t>
            </w:r>
          </w:p>
        </w:tc>
      </w:tr>
    </w:tbl>
    <w:p w:rsidR="00000000" w:rsidDel="00000000" w:rsidP="00000000" w:rsidRDefault="00000000" w:rsidRPr="00000000" w14:paraId="000000FD">
      <w:pPr>
        <w:spacing w:after="240" w:before="240" w:line="36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measures formed the foundation of all dashboard visualizations and interactive reports. </w:t>
      </w:r>
    </w:p>
    <w:p w:rsidR="00000000" w:rsidDel="00000000" w:rsidP="00000000" w:rsidRDefault="00000000" w:rsidRPr="00000000" w14:paraId="000000FE">
      <w:pPr>
        <w:keepNext w:val="0"/>
        <w:keepLines w:val="0"/>
        <w:spacing w:before="4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Exploratory Data Analysis (EDA)</w:t>
      </w:r>
    </w:p>
    <w:p w:rsidR="00000000" w:rsidDel="00000000" w:rsidP="00000000" w:rsidRDefault="00000000" w:rsidRPr="00000000" w14:paraId="000000FF">
      <w:pPr>
        <w:spacing w:after="240" w:before="24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Exploratory analysis was conducted to identify trends, correlations, and behavioral patterns.</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Metric</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Average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Range</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Sleep Duration</w:t>
            </w:r>
          </w:p>
        </w:tc>
        <w:tc>
          <w:tcP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 hrs</w:t>
            </w:r>
          </w:p>
        </w:tc>
        <w:tc>
          <w:tcP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3–10 hrs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Heart Rate</w:t>
            </w:r>
          </w:p>
        </w:tc>
        <w:tc>
          <w:tcP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 BPM</w:t>
            </w:r>
          </w:p>
        </w:tc>
        <w:tc>
          <w:tcP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50–117 BPM</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BMI</w:t>
            </w:r>
          </w:p>
        </w:tc>
        <w:tc>
          <w:tcP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23.0</w:t>
            </w:r>
          </w:p>
        </w:tc>
        <w:tc>
          <w:tcP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16–35</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Count</w:t>
            </w:r>
          </w:p>
        </w:tc>
        <w:tc>
          <w:tcP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7,985</w:t>
            </w:r>
          </w:p>
        </w:tc>
        <w:tc>
          <w:tcP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1,000–14,999</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Exercise Duration</w:t>
            </w:r>
          </w:p>
        </w:tc>
        <w:tc>
          <w:tcP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 min</w:t>
            </w:r>
          </w:p>
        </w:tc>
        <w:tc>
          <w:tcP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0–120 min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Intake</w:t>
            </w:r>
          </w:p>
        </w:tc>
        <w:tc>
          <w:tcP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L</w:t>
            </w:r>
          </w:p>
        </w:tc>
        <w:tc>
          <w:tcP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0.5–5 L</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 Time</w:t>
            </w:r>
          </w:p>
        </w:tc>
        <w:tc>
          <w:tcP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 hrs</w:t>
            </w:r>
          </w:p>
        </w:tc>
        <w:tc>
          <w:tcP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0–12 hrs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Sitting Time</w:t>
            </w:r>
          </w:p>
        </w:tc>
        <w:tc>
          <w:tcP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 hrs</w:t>
            </w:r>
          </w:p>
        </w:tc>
        <w:tc>
          <w:tcP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2–16 hrs</w:t>
            </w:r>
          </w:p>
        </w:tc>
      </w:tr>
    </w:tbl>
    <w:p w:rsidR="00000000" w:rsidDel="00000000" w:rsidP="00000000" w:rsidRDefault="00000000" w:rsidRPr="00000000" w14:paraId="0000011B">
      <w:pPr>
        <w:keepNext w:val="0"/>
        <w:keepLines w:val="0"/>
        <w:spacing w:after="8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keepNext w:val="0"/>
        <w:keepLines w:val="0"/>
        <w:spacing w:after="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Cross-Analysis Findings</w:t>
      </w:r>
    </w:p>
    <w:p w:rsidR="00000000" w:rsidDel="00000000" w:rsidP="00000000" w:rsidRDefault="00000000" w:rsidRPr="00000000" w14:paraId="0000011D">
      <w:pPr>
        <w:keepNext w:val="0"/>
        <w:keepLines w:val="0"/>
        <w:spacing w:before="280" w:line="36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Stress and Health Condition</w:t>
      </w:r>
    </w:p>
    <w:p w:rsidR="00000000" w:rsidDel="00000000" w:rsidP="00000000" w:rsidRDefault="00000000" w:rsidRPr="00000000" w14:paraId="0000011E">
      <w:pPr>
        <w:numPr>
          <w:ilvl w:val="0"/>
          <w:numId w:val="2"/>
        </w:numPr>
        <w:spacing w:after="0" w:afterAutospacing="0" w:before="24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83% of unhealthy students exhibit high stress levels</w:t>
      </w:r>
    </w:p>
    <w:p w:rsidR="00000000" w:rsidDel="00000000" w:rsidP="00000000" w:rsidRDefault="00000000" w:rsidRPr="00000000" w14:paraId="0000011F">
      <w:pPr>
        <w:numPr>
          <w:ilvl w:val="0"/>
          <w:numId w:val="2"/>
        </w:numPr>
        <w:spacing w:after="24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11% of fit students exhibit high stress</w:t>
      </w:r>
    </w:p>
    <w:p w:rsidR="00000000" w:rsidDel="00000000" w:rsidP="00000000" w:rsidRDefault="00000000" w:rsidRPr="00000000" w14:paraId="00000120">
      <w:pPr>
        <w:keepNext w:val="0"/>
        <w:keepLines w:val="0"/>
        <w:spacing w:before="280" w:line="36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Physical Activity</w:t>
      </w:r>
    </w:p>
    <w:p w:rsidR="00000000" w:rsidDel="00000000" w:rsidP="00000000" w:rsidRDefault="00000000" w:rsidRPr="00000000" w14:paraId="00000121">
      <w:pPr>
        <w:numPr>
          <w:ilvl w:val="0"/>
          <w:numId w:val="12"/>
        </w:numPr>
        <w:spacing w:after="0" w:afterAutospacing="0" w:before="24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 of unhealthy students are sedentary</w:t>
      </w:r>
    </w:p>
    <w:p w:rsidR="00000000" w:rsidDel="00000000" w:rsidP="00000000" w:rsidRDefault="00000000" w:rsidRPr="00000000" w14:paraId="00000122">
      <w:pPr>
        <w:numPr>
          <w:ilvl w:val="0"/>
          <w:numId w:val="12"/>
        </w:numPr>
        <w:spacing w:after="24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22% of fit students are sedentary</w:t>
      </w:r>
    </w:p>
    <w:p w:rsidR="00000000" w:rsidDel="00000000" w:rsidP="00000000" w:rsidRDefault="00000000" w:rsidRPr="00000000" w14:paraId="00000123">
      <w:pPr>
        <w:keepNext w:val="0"/>
        <w:keepLines w:val="0"/>
        <w:spacing w:before="280" w:line="36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Sleep Patterns</w:t>
      </w:r>
    </w:p>
    <w:p w:rsidR="00000000" w:rsidDel="00000000" w:rsidP="00000000" w:rsidRDefault="00000000" w:rsidRPr="00000000" w14:paraId="00000124">
      <w:pPr>
        <w:numPr>
          <w:ilvl w:val="0"/>
          <w:numId w:val="13"/>
        </w:numPr>
        <w:spacing w:after="0" w:afterAutospacing="0" w:before="24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Fit students average 7.41 hours of sleep</w:t>
      </w:r>
    </w:p>
    <w:p w:rsidR="00000000" w:rsidDel="00000000" w:rsidP="00000000" w:rsidRDefault="00000000" w:rsidRPr="00000000" w14:paraId="00000125">
      <w:pPr>
        <w:numPr>
          <w:ilvl w:val="0"/>
          <w:numId w:val="13"/>
        </w:numPr>
        <w:spacing w:after="24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Unhealthy students average 5.69 hours</w:t>
      </w:r>
    </w:p>
    <w:p w:rsidR="00000000" w:rsidDel="00000000" w:rsidP="00000000" w:rsidRDefault="00000000" w:rsidRPr="00000000" w14:paraId="00000126">
      <w:pPr>
        <w:keepNext w:val="0"/>
        <w:keepLines w:val="0"/>
        <w:spacing w:before="280" w:line="36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Screen Time</w:t>
      </w:r>
    </w:p>
    <w:p w:rsidR="00000000" w:rsidDel="00000000" w:rsidP="00000000" w:rsidRDefault="00000000" w:rsidRPr="00000000" w14:paraId="00000127">
      <w:pPr>
        <w:numPr>
          <w:ilvl w:val="0"/>
          <w:numId w:val="15"/>
        </w:numPr>
        <w:spacing w:after="0" w:afterAutospacing="0" w:before="24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Unhealthy students average higher screen exposure</w:t>
      </w:r>
    </w:p>
    <w:p w:rsidR="00000000" w:rsidDel="00000000" w:rsidP="00000000" w:rsidRDefault="00000000" w:rsidRPr="00000000" w14:paraId="00000128">
      <w:pPr>
        <w:numPr>
          <w:ilvl w:val="0"/>
          <w:numId w:val="15"/>
        </w:numPr>
        <w:spacing w:after="24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Increased screen time reduces sleep and physical activity</w:t>
      </w:r>
    </w:p>
    <w:p w:rsidR="00000000" w:rsidDel="00000000" w:rsidP="00000000" w:rsidRDefault="00000000" w:rsidRPr="00000000" w14:paraId="00000129">
      <w:pPr>
        <w:keepNext w:val="0"/>
        <w:keepLines w:val="0"/>
        <w:spacing w:before="280" w:line="36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Gender Distribution</w:t>
      </w:r>
    </w:p>
    <w:p w:rsidR="00000000" w:rsidDel="00000000" w:rsidP="00000000" w:rsidRDefault="00000000" w:rsidRPr="00000000" w14:paraId="0000012A">
      <w:pPr>
        <w:spacing w:after="240" w:before="240" w:line="36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Gender distribution remained balanced across all categories.</w:t>
      </w:r>
    </w:p>
    <w:p w:rsidR="00000000" w:rsidDel="00000000" w:rsidP="00000000" w:rsidRDefault="00000000" w:rsidRPr="00000000" w14:paraId="0000012B">
      <w:pPr>
        <w:keepNext w:val="0"/>
        <w:keepLines w:val="0"/>
        <w:spacing w:before="4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Dashboard Design and Visualization</w:t>
      </w:r>
    </w:p>
    <w:p w:rsidR="00000000" w:rsidDel="00000000" w:rsidP="00000000" w:rsidRDefault="00000000" w:rsidRPr="00000000" w14:paraId="0000012C">
      <w:pPr>
        <w:spacing w:after="240" w:before="24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dashboard was designed following the DASH Framework:</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Framework Element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Implementation</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Data-Driven</w:t>
            </w:r>
          </w:p>
        </w:tc>
        <w:tc>
          <w:tcP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visuals connected to measures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Audience-Focused</w:t>
            </w:r>
          </w:p>
        </w:tc>
        <w:tc>
          <w:tcP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Designed for administrators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Story-Driven</w:t>
            </w:r>
          </w:p>
        </w:tc>
        <w:tc>
          <w:tcP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Structured from overview to detail</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Hierarchy</w:t>
            </w:r>
          </w:p>
        </w:tc>
        <w:tc>
          <w:tcP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KPIs prioritized at the top</w:t>
            </w:r>
          </w:p>
        </w:tc>
      </w:tr>
    </w:tbl>
    <w:p w:rsidR="00000000" w:rsidDel="00000000" w:rsidP="00000000" w:rsidRDefault="00000000" w:rsidRPr="00000000" w14:paraId="00000137">
      <w:pPr>
        <w:keepNext w:val="0"/>
        <w:keepLines w:val="0"/>
        <w:spacing w:before="4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Summary Dashboard</w:t>
      </w:r>
    </w:p>
    <w:p w:rsidR="00000000" w:rsidDel="00000000" w:rsidP="00000000" w:rsidRDefault="00000000" w:rsidRPr="00000000" w14:paraId="00000138">
      <w:pPr>
        <w:spacing w:after="240" w:before="24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page provides a high-level overview of student wellness.</w:t>
      </w:r>
    </w:p>
    <w:p w:rsidR="00000000" w:rsidDel="00000000" w:rsidP="00000000" w:rsidRDefault="00000000" w:rsidRPr="00000000" w14:paraId="00000139">
      <w:pPr>
        <w:keepNext w:val="0"/>
        <w:keepLines w:val="0"/>
        <w:spacing w:after="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Included Visuals</w:t>
      </w:r>
    </w:p>
    <w:p w:rsidR="00000000" w:rsidDel="00000000" w:rsidP="00000000" w:rsidRDefault="00000000" w:rsidRPr="00000000" w14:paraId="0000013A">
      <w:pPr>
        <w:numPr>
          <w:ilvl w:val="0"/>
          <w:numId w:val="9"/>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KPI Cards</w:t>
      </w:r>
    </w:p>
    <w:p w:rsidR="00000000" w:rsidDel="00000000" w:rsidP="00000000" w:rsidRDefault="00000000" w:rsidRPr="00000000" w14:paraId="0000013B">
      <w:pPr>
        <w:numPr>
          <w:ilvl w:val="0"/>
          <w:numId w:val="9"/>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Donut Chart</w:t>
      </w:r>
    </w:p>
    <w:p w:rsidR="00000000" w:rsidDel="00000000" w:rsidP="00000000" w:rsidRDefault="00000000" w:rsidRPr="00000000" w14:paraId="0000013C">
      <w:pPr>
        <w:numPr>
          <w:ilvl w:val="0"/>
          <w:numId w:val="9"/>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Stress vs Health Bar Chart</w:t>
      </w:r>
    </w:p>
    <w:p w:rsidR="00000000" w:rsidDel="00000000" w:rsidP="00000000" w:rsidRDefault="00000000" w:rsidRPr="00000000" w14:paraId="0000013D">
      <w:pPr>
        <w:numPr>
          <w:ilvl w:val="0"/>
          <w:numId w:val="9"/>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Interactive Slicers</w:t>
      </w:r>
    </w:p>
    <w:p w:rsidR="00000000" w:rsidDel="00000000" w:rsidP="00000000" w:rsidRDefault="00000000" w:rsidRPr="00000000" w14:paraId="0000013E">
      <w:pPr>
        <w:keepNext w:val="0"/>
        <w:keepLines w:val="0"/>
        <w:spacing w:after="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p>
    <w:p w:rsidR="00000000" w:rsidDel="00000000" w:rsidP="00000000" w:rsidRDefault="00000000" w:rsidRPr="00000000" w14:paraId="0000013F">
      <w:pPr>
        <w:spacing w:after="240" w:before="24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provide administrators with a quick overview of student health conditions and risk distribution.</w:t>
      </w:r>
    </w:p>
    <w:p w:rsidR="00000000" w:rsidDel="00000000" w:rsidP="00000000" w:rsidRDefault="00000000" w:rsidRPr="00000000" w14:paraId="00000140">
      <w:pPr>
        <w:keepNext w:val="0"/>
        <w:keepLines w:val="0"/>
        <w:spacing w:before="4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Health Risk Factor Analysis</w:t>
      </w:r>
    </w:p>
    <w:p w:rsidR="00000000" w:rsidDel="00000000" w:rsidP="00000000" w:rsidRDefault="00000000" w:rsidRPr="00000000" w14:paraId="00000141">
      <w:pPr>
        <w:spacing w:after="240" w:before="24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page examines behavioral contributors to health outcomes.</w:t>
      </w:r>
    </w:p>
    <w:p w:rsidR="00000000" w:rsidDel="00000000" w:rsidP="00000000" w:rsidRDefault="00000000" w:rsidRPr="00000000" w14:paraId="00000142">
      <w:pPr>
        <w:keepNext w:val="0"/>
        <w:keepLines w:val="0"/>
        <w:spacing w:after="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Included Visuals</w:t>
      </w:r>
    </w:p>
    <w:p w:rsidR="00000000" w:rsidDel="00000000" w:rsidP="00000000" w:rsidRDefault="00000000" w:rsidRPr="00000000" w14:paraId="00000143">
      <w:pPr>
        <w:numPr>
          <w:ilvl w:val="0"/>
          <w:numId w:val="5"/>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Sleep vs Health Condition</w:t>
      </w:r>
    </w:p>
    <w:p w:rsidR="00000000" w:rsidDel="00000000" w:rsidP="00000000" w:rsidRDefault="00000000" w:rsidRPr="00000000" w14:paraId="00000144">
      <w:pPr>
        <w:numPr>
          <w:ilvl w:val="0"/>
          <w:numId w:val="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Exercise vs Health Condition</w:t>
      </w:r>
    </w:p>
    <w:p w:rsidR="00000000" w:rsidDel="00000000" w:rsidP="00000000" w:rsidRDefault="00000000" w:rsidRPr="00000000" w14:paraId="00000145">
      <w:pPr>
        <w:numPr>
          <w:ilvl w:val="0"/>
          <w:numId w:val="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Activity Level Distribution</w:t>
      </w:r>
    </w:p>
    <w:p w:rsidR="00000000" w:rsidDel="00000000" w:rsidP="00000000" w:rsidRDefault="00000000" w:rsidRPr="00000000" w14:paraId="00000146">
      <w:pPr>
        <w:numPr>
          <w:ilvl w:val="0"/>
          <w:numId w:val="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Stress Matrix</w:t>
      </w:r>
    </w:p>
    <w:p w:rsidR="00000000" w:rsidDel="00000000" w:rsidP="00000000" w:rsidRDefault="00000000" w:rsidRPr="00000000" w14:paraId="00000147">
      <w:pPr>
        <w:numPr>
          <w:ilvl w:val="0"/>
          <w:numId w:val="5"/>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At-Risk Trend Analysis</w:t>
      </w:r>
    </w:p>
    <w:p w:rsidR="00000000" w:rsidDel="00000000" w:rsidP="00000000" w:rsidRDefault="00000000" w:rsidRPr="00000000" w14:paraId="00000148">
      <w:pPr>
        <w:keepNext w:val="0"/>
        <w:keepLines w:val="0"/>
        <w:spacing w:after="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p>
    <w:p w:rsidR="00000000" w:rsidDel="00000000" w:rsidP="00000000" w:rsidRDefault="00000000" w:rsidRPr="00000000" w14:paraId="00000149">
      <w:pPr>
        <w:spacing w:after="240" w:before="24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identify behavioral patterns associated with unhealthy conditions.</w:t>
      </w:r>
    </w:p>
    <w:p w:rsidR="00000000" w:rsidDel="00000000" w:rsidP="00000000" w:rsidRDefault="00000000" w:rsidRPr="00000000" w14:paraId="0000014A">
      <w:pPr>
        <w:keepNext w:val="0"/>
        <w:keepLines w:val="0"/>
        <w:spacing w:before="4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Behavioral and Stress Analysis</w:t>
      </w:r>
    </w:p>
    <w:p w:rsidR="00000000" w:rsidDel="00000000" w:rsidP="00000000" w:rsidRDefault="00000000" w:rsidRPr="00000000" w14:paraId="0000014B">
      <w:pPr>
        <w:spacing w:after="240" w:before="24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page analyzes the relationship between stress and lifestyle behaviors.</w:t>
      </w:r>
    </w:p>
    <w:p w:rsidR="00000000" w:rsidDel="00000000" w:rsidP="00000000" w:rsidRDefault="00000000" w:rsidRPr="00000000" w14:paraId="0000014C">
      <w:pPr>
        <w:keepNext w:val="0"/>
        <w:keepLines w:val="0"/>
        <w:spacing w:after="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Included Visuals</w:t>
      </w:r>
    </w:p>
    <w:p w:rsidR="00000000" w:rsidDel="00000000" w:rsidP="00000000" w:rsidRDefault="00000000" w:rsidRPr="00000000" w14:paraId="0000014D">
      <w:pPr>
        <w:numPr>
          <w:ilvl w:val="0"/>
          <w:numId w:val="10"/>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Stress Distribution</w:t>
      </w:r>
    </w:p>
    <w:p w:rsidR="00000000" w:rsidDel="00000000" w:rsidP="00000000" w:rsidRDefault="00000000" w:rsidRPr="00000000" w14:paraId="0000014E">
      <w:pPr>
        <w:numPr>
          <w:ilvl w:val="0"/>
          <w:numId w:val="10"/>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Activity vs Stress</w:t>
      </w:r>
    </w:p>
    <w:p w:rsidR="00000000" w:rsidDel="00000000" w:rsidP="00000000" w:rsidRDefault="00000000" w:rsidRPr="00000000" w14:paraId="0000014F">
      <w:pPr>
        <w:numPr>
          <w:ilvl w:val="0"/>
          <w:numId w:val="10"/>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Sleep vs Stress</w:t>
      </w:r>
    </w:p>
    <w:p w:rsidR="00000000" w:rsidDel="00000000" w:rsidP="00000000" w:rsidRDefault="00000000" w:rsidRPr="00000000" w14:paraId="00000150">
      <w:pPr>
        <w:numPr>
          <w:ilvl w:val="0"/>
          <w:numId w:val="10"/>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Exercise vs Stress</w:t>
      </w:r>
    </w:p>
    <w:p w:rsidR="00000000" w:rsidDel="00000000" w:rsidP="00000000" w:rsidRDefault="00000000" w:rsidRPr="00000000" w14:paraId="00000151">
      <w:pPr>
        <w:numPr>
          <w:ilvl w:val="0"/>
          <w:numId w:val="10"/>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Smoking vs Stress</w:t>
      </w:r>
    </w:p>
    <w:p w:rsidR="00000000" w:rsidDel="00000000" w:rsidP="00000000" w:rsidRDefault="00000000" w:rsidRPr="00000000" w14:paraId="00000152">
      <w:pPr>
        <w:keepNext w:val="0"/>
        <w:keepLines w:val="0"/>
        <w:spacing w:after="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p>
    <w:p w:rsidR="00000000" w:rsidDel="00000000" w:rsidP="00000000" w:rsidRDefault="00000000" w:rsidRPr="00000000" w14:paraId="00000153">
      <w:pPr>
        <w:spacing w:after="240" w:before="24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evaluate how daily habits influence stress levels and health outcomes.</w:t>
      </w:r>
    </w:p>
    <w:p w:rsidR="00000000" w:rsidDel="00000000" w:rsidP="00000000" w:rsidRDefault="00000000" w:rsidRPr="00000000" w14:paraId="00000154">
      <w:pPr>
        <w:keepNext w:val="0"/>
        <w:keepLines w:val="0"/>
        <w:spacing w:before="4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Demographic Risk Profile</w:t>
      </w:r>
    </w:p>
    <w:p w:rsidR="00000000" w:rsidDel="00000000" w:rsidP="00000000" w:rsidRDefault="00000000" w:rsidRPr="00000000" w14:paraId="00000155">
      <w:pPr>
        <w:spacing w:after="240" w:before="24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page focuses on demographic and behavioral segmentation.</w:t>
      </w:r>
    </w:p>
    <w:p w:rsidR="00000000" w:rsidDel="00000000" w:rsidP="00000000" w:rsidRDefault="00000000" w:rsidRPr="00000000" w14:paraId="00000156">
      <w:pPr>
        <w:keepNext w:val="0"/>
        <w:keepLines w:val="0"/>
        <w:spacing w:after="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Included Visuals</w:t>
      </w:r>
    </w:p>
    <w:p w:rsidR="00000000" w:rsidDel="00000000" w:rsidP="00000000" w:rsidRDefault="00000000" w:rsidRPr="00000000" w14:paraId="00000157">
      <w:pPr>
        <w:numPr>
          <w:ilvl w:val="0"/>
          <w:numId w:val="6"/>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Gender vs Health Condition</w:t>
      </w:r>
    </w:p>
    <w:p w:rsidR="00000000" w:rsidDel="00000000" w:rsidP="00000000" w:rsidRDefault="00000000" w:rsidRPr="00000000" w14:paraId="00000158">
      <w:pPr>
        <w:numPr>
          <w:ilvl w:val="0"/>
          <w:numId w:val="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Diet Type Analysis</w:t>
      </w:r>
    </w:p>
    <w:p w:rsidR="00000000" w:rsidDel="00000000" w:rsidP="00000000" w:rsidRDefault="00000000" w:rsidRPr="00000000" w14:paraId="00000159">
      <w:pPr>
        <w:numPr>
          <w:ilvl w:val="0"/>
          <w:numId w:val="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Smoking Behavior</w:t>
      </w:r>
    </w:p>
    <w:p w:rsidR="00000000" w:rsidDel="00000000" w:rsidP="00000000" w:rsidRDefault="00000000" w:rsidRPr="00000000" w14:paraId="0000015A">
      <w:pPr>
        <w:numPr>
          <w:ilvl w:val="0"/>
          <w:numId w:val="6"/>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 High-Risk Students Table</w:t>
      </w:r>
    </w:p>
    <w:p w:rsidR="00000000" w:rsidDel="00000000" w:rsidP="00000000" w:rsidRDefault="00000000" w:rsidRPr="00000000" w14:paraId="0000015B">
      <w:pPr>
        <w:keepNext w:val="0"/>
        <w:keepLines w:val="0"/>
        <w:spacing w:after="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p>
    <w:p w:rsidR="00000000" w:rsidDel="00000000" w:rsidP="00000000" w:rsidRDefault="00000000" w:rsidRPr="00000000" w14:paraId="0000015C">
      <w:pPr>
        <w:spacing w:after="240" w:before="24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identify vulnerable demographic groups and support targeted interventions.</w:t>
      </w:r>
    </w:p>
    <w:p w:rsidR="00000000" w:rsidDel="00000000" w:rsidP="00000000" w:rsidRDefault="00000000" w:rsidRPr="00000000" w14:paraId="0000015D">
      <w:pPr>
        <w:keepNext w:val="0"/>
        <w:keepLines w:val="0"/>
        <w:spacing w:before="4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Insights and Recommendations</w:t>
      </w:r>
    </w:p>
    <w:p w:rsidR="00000000" w:rsidDel="00000000" w:rsidP="00000000" w:rsidRDefault="00000000" w:rsidRPr="00000000" w14:paraId="0000015E">
      <w:pPr>
        <w:keepNext w:val="0"/>
        <w:keepLines w:val="0"/>
        <w:numPr>
          <w:ilvl w:val="0"/>
          <w:numId w:val="7"/>
        </w:numPr>
        <w:spacing w:after="80"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Stress is the Primary Health Risk Driver</w:t>
      </w:r>
    </w:p>
    <w:p w:rsidR="00000000" w:rsidDel="00000000" w:rsidP="00000000" w:rsidRDefault="00000000" w:rsidRPr="00000000" w14:paraId="0000015F">
      <w:pPr>
        <w:spacing w:after="240" w:before="24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83% of unhealthy students experience high stress levels.</w:t>
      </w:r>
    </w:p>
    <w:p w:rsidR="00000000" w:rsidDel="00000000" w:rsidP="00000000" w:rsidRDefault="00000000" w:rsidRPr="00000000" w14:paraId="00000160">
      <w:pPr>
        <w:keepNext w:val="0"/>
        <w:keepLines w:val="0"/>
        <w:spacing w:before="28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Recommendation: </w:t>
      </w:r>
      <w:r w:rsidDel="00000000" w:rsidR="00000000" w:rsidRPr="00000000">
        <w:rPr>
          <w:rFonts w:ascii="Times New Roman" w:cs="Times New Roman" w:eastAsia="Times New Roman" w:hAnsi="Times New Roman"/>
          <w:sz w:val="24"/>
          <w:szCs w:val="24"/>
          <w:rtl w:val="0"/>
        </w:rPr>
        <w:t xml:space="preserve">Implement school-wide stress management programs, counseling access, and mindfulness activities.</w:t>
      </w:r>
    </w:p>
    <w:p w:rsidR="00000000" w:rsidDel="00000000" w:rsidP="00000000" w:rsidRDefault="00000000" w:rsidRPr="00000000" w14:paraId="00000161">
      <w:pPr>
        <w:keepNext w:val="0"/>
        <w:keepLines w:val="0"/>
        <w:numPr>
          <w:ilvl w:val="0"/>
          <w:numId w:val="7"/>
        </w:numPr>
        <w:spacing w:after="80"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Sleep Deprivation Correlates with Poor Health</w:t>
      </w:r>
    </w:p>
    <w:p w:rsidR="00000000" w:rsidDel="00000000" w:rsidP="00000000" w:rsidRDefault="00000000" w:rsidRPr="00000000" w14:paraId="00000162">
      <w:pPr>
        <w:spacing w:after="240" w:before="2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Unhealthy students sleep significantly less than fit students.</w:t>
      </w:r>
    </w:p>
    <w:p w:rsidR="00000000" w:rsidDel="00000000" w:rsidP="00000000" w:rsidRDefault="00000000" w:rsidRPr="00000000" w14:paraId="00000163">
      <w:pPr>
        <w:keepNext w:val="0"/>
        <w:keepLines w:val="0"/>
        <w:spacing w:before="28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Recommendation: </w:t>
      </w:r>
      <w:r w:rsidDel="00000000" w:rsidR="00000000" w:rsidRPr="00000000">
        <w:rPr>
          <w:rFonts w:ascii="Times New Roman" w:cs="Times New Roman" w:eastAsia="Times New Roman" w:hAnsi="Times New Roman"/>
          <w:sz w:val="24"/>
          <w:szCs w:val="24"/>
          <w:rtl w:val="0"/>
        </w:rPr>
        <w:t xml:space="preserve">Promote sleep hygiene awareness and reduce early academic scheduling pressure.</w:t>
      </w:r>
    </w:p>
    <w:p w:rsidR="00000000" w:rsidDel="00000000" w:rsidP="00000000" w:rsidRDefault="00000000" w:rsidRPr="00000000" w14:paraId="00000164">
      <w:pPr>
        <w:keepNext w:val="0"/>
        <w:keepLines w:val="0"/>
        <w:numPr>
          <w:ilvl w:val="0"/>
          <w:numId w:val="7"/>
        </w:numPr>
        <w:spacing w:before="280"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Sedentary Lifestyle Increases Risk</w:t>
      </w:r>
    </w:p>
    <w:p w:rsidR="00000000" w:rsidDel="00000000" w:rsidP="00000000" w:rsidRDefault="00000000" w:rsidRPr="00000000" w14:paraId="00000165">
      <w:pPr>
        <w:spacing w:after="240" w:before="2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unhealthy students demonstrate low physical activity levels.</w:t>
      </w:r>
    </w:p>
    <w:p w:rsidR="00000000" w:rsidDel="00000000" w:rsidP="00000000" w:rsidRDefault="00000000" w:rsidRPr="00000000" w14:paraId="00000166">
      <w:pPr>
        <w:keepNext w:val="0"/>
        <w:keepLines w:val="0"/>
        <w:spacing w:before="28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Recommendation: </w:t>
      </w:r>
      <w:r w:rsidDel="00000000" w:rsidR="00000000" w:rsidRPr="00000000">
        <w:rPr>
          <w:rFonts w:ascii="Times New Roman" w:cs="Times New Roman" w:eastAsia="Times New Roman" w:hAnsi="Times New Roman"/>
          <w:sz w:val="24"/>
          <w:szCs w:val="24"/>
          <w:rtl w:val="0"/>
        </w:rPr>
        <w:t xml:space="preserve">Introduce campus fitness programs and daily physical activity initiatives.</w:t>
      </w:r>
    </w:p>
    <w:p w:rsidR="00000000" w:rsidDel="00000000" w:rsidP="00000000" w:rsidRDefault="00000000" w:rsidRPr="00000000" w14:paraId="00000167">
      <w:pPr>
        <w:keepNext w:val="0"/>
        <w:keepLines w:val="0"/>
        <w:numPr>
          <w:ilvl w:val="0"/>
          <w:numId w:val="7"/>
        </w:numPr>
        <w:spacing w:before="280"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Excessive Screen Time Contributes to Health Risks</w:t>
      </w:r>
    </w:p>
    <w:p w:rsidR="00000000" w:rsidDel="00000000" w:rsidP="00000000" w:rsidRDefault="00000000" w:rsidRPr="00000000" w14:paraId="00000168">
      <w:pPr>
        <w:keepNext w:val="0"/>
        <w:keepLines w:val="0"/>
        <w:spacing w:before="28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with higher screen time demonstrate poorer health outcomes.</w:t>
      </w:r>
    </w:p>
    <w:p w:rsidR="00000000" w:rsidDel="00000000" w:rsidP="00000000" w:rsidRDefault="00000000" w:rsidRPr="00000000" w14:paraId="00000169">
      <w:pPr>
        <w:keepNext w:val="0"/>
        <w:keepLines w:val="0"/>
        <w:spacing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Recommendation: </w:t>
      </w:r>
      <w:r w:rsidDel="00000000" w:rsidR="00000000" w:rsidRPr="00000000">
        <w:rPr>
          <w:rFonts w:ascii="Times New Roman" w:cs="Times New Roman" w:eastAsia="Times New Roman" w:hAnsi="Times New Roman"/>
          <w:sz w:val="24"/>
          <w:szCs w:val="24"/>
          <w:rtl w:val="0"/>
        </w:rPr>
        <w:t xml:space="preserve">Promote healthy digital habits and screen-time awareness campaigns.</w:t>
      </w:r>
    </w:p>
    <w:p w:rsidR="00000000" w:rsidDel="00000000" w:rsidP="00000000" w:rsidRDefault="00000000" w:rsidRPr="00000000" w14:paraId="0000016A">
      <w:pPr>
        <w:keepNext w:val="0"/>
        <w:keepLines w:val="0"/>
        <w:numPr>
          <w:ilvl w:val="0"/>
          <w:numId w:val="7"/>
        </w:numPr>
        <w:spacing w:before="280"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Nearly Half of Students are At-Risk</w:t>
      </w:r>
    </w:p>
    <w:p w:rsidR="00000000" w:rsidDel="00000000" w:rsidP="00000000" w:rsidRDefault="00000000" w:rsidRPr="00000000" w14:paraId="0000016B">
      <w:pPr>
        <w:spacing w:after="240" w:before="24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 of students fall into the at-risk category.</w:t>
      </w:r>
    </w:p>
    <w:p w:rsidR="00000000" w:rsidDel="00000000" w:rsidP="00000000" w:rsidRDefault="00000000" w:rsidRPr="00000000" w14:paraId="0000016C">
      <w:pPr>
        <w:keepNext w:val="0"/>
        <w:keepLines w:val="0"/>
        <w:spacing w:before="28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Recommendation: </w:t>
      </w:r>
      <w:r w:rsidDel="00000000" w:rsidR="00000000" w:rsidRPr="00000000">
        <w:rPr>
          <w:rFonts w:ascii="Times New Roman" w:cs="Times New Roman" w:eastAsia="Times New Roman" w:hAnsi="Times New Roman"/>
          <w:sz w:val="24"/>
          <w:szCs w:val="24"/>
          <w:rtl w:val="0"/>
        </w:rPr>
        <w:t xml:space="preserve">Develop a long-term student wellness initiative focused on prevention and behavioral improvement.</w:t>
      </w:r>
    </w:p>
    <w:p w:rsidR="00000000" w:rsidDel="00000000" w:rsidP="00000000" w:rsidRDefault="00000000" w:rsidRPr="00000000" w14:paraId="0000016D">
      <w:pPr>
        <w:keepNext w:val="0"/>
        <w:keepLines w:val="0"/>
        <w:spacing w:before="4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p>
    <w:p w:rsidR="00000000" w:rsidDel="00000000" w:rsidP="00000000" w:rsidRDefault="00000000" w:rsidRPr="00000000" w14:paraId="0000016E">
      <w:pPr>
        <w:spacing w:after="240" w:before="24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successfully demonstrated the use of Microsoft Power BI Desktop for large-scale student health analytics and dashboard development. Through data preprocessing, star schema modeling, DAX calculations, and interactive visualizations, meaningful insights were generated regarding student wellness trends and behavioral health risks.</w:t>
      </w:r>
    </w:p>
    <w:p w:rsidR="00000000" w:rsidDel="00000000" w:rsidP="00000000" w:rsidRDefault="00000000" w:rsidRPr="00000000" w14:paraId="0000016F">
      <w:pPr>
        <w:spacing w:after="240" w:before="24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findings indicate that stress, insufficient sleep, sedentary lifestyles, and excessive screen time are strongly associated with unhealthy student conditions. The developed dashboard provides administrators and counselors with a powerful decision-support tool capable of monitoring student wellness and identifying vulnerable populations for targeted interventions.</w:t>
      </w:r>
    </w:p>
    <w:p w:rsidR="00000000" w:rsidDel="00000000" w:rsidP="00000000" w:rsidRDefault="00000000" w:rsidRPr="00000000" w14:paraId="00000170">
      <w:pPr>
        <w:spacing w:after="240" w:before="24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 enhancements may include predictive analytics, machine learning integration, real-time health monitoring, and automated early-warning systems for at-risk students.</w:t>
      </w:r>
    </w:p>
    <w:p w:rsidR="00000000" w:rsidDel="00000000" w:rsidP="00000000" w:rsidRDefault="00000000" w:rsidRPr="00000000" w14:paraId="00000171">
      <w:pPr>
        <w:spacing w:after="240" w:before="24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2">
      <w:pPr>
        <w:spacing w:after="240" w:before="24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3">
      <w:pPr>
        <w:spacing w:line="360" w:lineRule="auto"/>
        <w:rPr>
          <w:rFonts w:ascii="Times New Roman" w:cs="Times New Roman" w:eastAsia="Times New Roman" w:hAnsi="Times New Roman"/>
          <w:b w:val="1"/>
          <w:bCs w:val="1"/>
          <w:sz w:val="24"/>
          <w:szCs w:val="24"/>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4">
    <w:pPr>
      <w:jc w:val="right"/>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i w:val="1"/>
        <w:iCs w:val="1"/>
        <w:color w:val="666666"/>
        <w:rtl w:val="0"/>
      </w:rPr>
      <w:t xml:space="preserve">STUDENT HEALTH ANALYTICS</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