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2" w:type="dxa"/>
        <w:tblInd w:w="-338" w:type="dxa"/>
        <w:tblCellMar>
          <w:top w:w="12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9602"/>
      </w:tblGrid>
      <w:tr w:rsidR="00DF612B" w14:paraId="5A940BB3" w14:textId="77777777">
        <w:trPr>
          <w:trHeight w:val="2324"/>
        </w:trPr>
        <w:tc>
          <w:tcPr>
            <w:tcW w:w="9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4CF3" w14:textId="77777777" w:rsidR="00DF612B" w:rsidRDefault="00D70D81">
            <w:pPr>
              <w:spacing w:after="69"/>
            </w:pPr>
            <w:r>
              <w:rPr>
                <w:rFonts w:ascii="Book Antiqua" w:eastAsia="Book Antiqua" w:hAnsi="Book Antiqua" w:cs="Book Antiqua"/>
                <w:sz w:val="16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16"/>
              </w:rPr>
              <w:tab/>
            </w: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6DBD33" w14:textId="77777777" w:rsidR="00DF612B" w:rsidRDefault="00D70D81">
            <w:pPr>
              <w:tabs>
                <w:tab w:val="center" w:pos="4513"/>
                <w:tab w:val="center" w:pos="8474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5EF5BBE4" wp14:editId="14360DBF">
                  <wp:simplePos x="0" y="0"/>
                  <wp:positionH relativeFrom="column">
                    <wp:posOffset>68529</wp:posOffset>
                  </wp:positionH>
                  <wp:positionV relativeFrom="paragraph">
                    <wp:posOffset>-88239</wp:posOffset>
                  </wp:positionV>
                  <wp:extent cx="833120" cy="808990"/>
                  <wp:effectExtent l="0" t="0" r="0" b="0"/>
                  <wp:wrapSquare wrapText="bothSides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78BA0BC9" wp14:editId="14630F17">
                  <wp:simplePos x="0" y="0"/>
                  <wp:positionH relativeFrom="column">
                    <wp:posOffset>4869129</wp:posOffset>
                  </wp:positionH>
                  <wp:positionV relativeFrom="paragraph">
                    <wp:posOffset>134011</wp:posOffset>
                  </wp:positionV>
                  <wp:extent cx="1156335" cy="352425"/>
                  <wp:effectExtent l="0" t="0" r="0" b="0"/>
                  <wp:wrapSquare wrapText="bothSides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DIRECCION GENERAL DE  </w:t>
            </w:r>
            <w:r>
              <w:rPr>
                <w:rFonts w:ascii="Book Antiqua" w:eastAsia="Book Antiqua" w:hAnsi="Book Antiqua" w:cs="Book Antiqua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002CD6" w14:textId="77777777" w:rsidR="00DF612B" w:rsidRDefault="00D70D81">
            <w:pPr>
              <w:ind w:right="63"/>
              <w:jc w:val="center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CONTRATACIONES PUBLICAS  </w:t>
            </w:r>
          </w:p>
          <w:p w14:paraId="63C4E961" w14:textId="77777777" w:rsidR="00DF612B" w:rsidRDefault="00D70D81">
            <w:pPr>
              <w:spacing w:after="37"/>
              <w:ind w:right="63"/>
              <w:jc w:val="right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REGISTRO DE PROVEEDORES DEL ESTADO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3A0DB3" w14:textId="7B0BD1E7" w:rsidR="00DF612B" w:rsidRDefault="00D70D81">
            <w:pPr>
              <w:tabs>
                <w:tab w:val="center" w:pos="1313"/>
                <w:tab w:val="center" w:pos="4513"/>
                <w:tab w:val="center" w:pos="7562"/>
              </w:tabs>
              <w:spacing w:after="36"/>
            </w:pPr>
            <w:r>
              <w:tab/>
            </w: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DECLARACIÓN  </w:t>
            </w:r>
            <w:r>
              <w:rPr>
                <w:rFonts w:ascii="Book Antiqua" w:eastAsia="Book Antiqua" w:hAnsi="Book Antiqua" w:cs="Book Antiqua"/>
                <w:b/>
                <w:sz w:val="24"/>
              </w:rPr>
              <w:tab/>
              <w:t xml:space="preserve"> </w:t>
            </w:r>
          </w:p>
          <w:p w14:paraId="122C4F3E" w14:textId="77777777" w:rsidR="00DF612B" w:rsidRDefault="00D70D81">
            <w:pPr>
              <w:ind w:right="422"/>
              <w:jc w:val="center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PERSONAS JURIDICAS </w:t>
            </w:r>
          </w:p>
          <w:p w14:paraId="48E8AE60" w14:textId="77777777" w:rsidR="00DF612B" w:rsidRDefault="00D70D81">
            <w:pPr>
              <w:ind w:right="422"/>
              <w:jc w:val="center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 - RPE-F002 - </w:t>
            </w:r>
          </w:p>
          <w:p w14:paraId="21768333" w14:textId="77777777" w:rsidR="00DF612B" w:rsidRDefault="00D70D81">
            <w:pPr>
              <w:ind w:left="1680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 </w:t>
            </w:r>
          </w:p>
        </w:tc>
      </w:tr>
      <w:tr w:rsidR="00DF612B" w14:paraId="0542C149" w14:textId="77777777">
        <w:trPr>
          <w:trHeight w:val="6337"/>
        </w:trPr>
        <w:tc>
          <w:tcPr>
            <w:tcW w:w="9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B980" w14:textId="77777777" w:rsidR="00DF612B" w:rsidRDefault="00D70D81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865DC8" w14:textId="1AE856DE" w:rsidR="00DF612B" w:rsidRDefault="00D70D81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 xml:space="preserve">Quien suscribe, Señor (a) </w:t>
            </w:r>
            <w:r w:rsidR="00A263FB" w:rsidRPr="00A263FB">
              <w:rPr>
                <w:rFonts w:ascii="Times New Roman" w:eastAsia="Times New Roman" w:hAnsi="Times New Roman" w:cs="Times New Roman"/>
              </w:rPr>
              <w:t>ORLANDO DE JESUS PRIETO GOICO</w:t>
            </w:r>
            <w:r>
              <w:rPr>
                <w:rFonts w:ascii="Times New Roman" w:eastAsia="Times New Roman" w:hAnsi="Times New Roman" w:cs="Times New Roman"/>
              </w:rPr>
              <w:t xml:space="preserve">, de Nacionalidad DOMINICANA, </w:t>
            </w:r>
          </w:p>
          <w:p w14:paraId="26C8AC48" w14:textId="6263FF32" w:rsidR="00DF612B" w:rsidRDefault="00D70D81">
            <w:pPr>
              <w:spacing w:after="2" w:line="237" w:lineRule="auto"/>
              <w:ind w:left="252" w:right="168"/>
              <w:jc w:val="both"/>
            </w:pPr>
            <w:r>
              <w:rPr>
                <w:rFonts w:ascii="Times New Roman" w:eastAsia="Times New Roman" w:hAnsi="Times New Roman" w:cs="Times New Roman"/>
              </w:rPr>
              <w:t>Mayor de Edad, Estado Civil CASADO, portador (a) de la Cédula de Identidad y Electoral o Pasaporte No.</w:t>
            </w:r>
            <w:r w:rsidR="00A263FB">
              <w:t xml:space="preserve"> </w:t>
            </w:r>
            <w:r w:rsidR="00A263FB" w:rsidRPr="00A263FB">
              <w:rPr>
                <w:rFonts w:ascii="Times New Roman" w:eastAsia="Times New Roman" w:hAnsi="Times New Roman" w:cs="Times New Roman"/>
              </w:rPr>
              <w:t>001-1487010-8</w:t>
            </w:r>
            <w:r>
              <w:rPr>
                <w:rFonts w:ascii="Times New Roman" w:eastAsia="Times New Roman" w:hAnsi="Times New Roman" w:cs="Times New Roman"/>
              </w:rPr>
              <w:t xml:space="preserve">, actuando en nombre de </w:t>
            </w:r>
            <w:r w:rsidR="00A263FB" w:rsidRPr="00A263FB">
              <w:rPr>
                <w:rFonts w:ascii="Times New Roman" w:eastAsia="Times New Roman" w:hAnsi="Times New Roman" w:cs="Times New Roman"/>
              </w:rPr>
              <w:t>RED DOT TECH, SAS</w:t>
            </w:r>
            <w:r>
              <w:rPr>
                <w:rFonts w:ascii="Times New Roman" w:eastAsia="Times New Roman" w:hAnsi="Times New Roman" w:cs="Times New Roman"/>
              </w:rPr>
              <w:t>, marcada con el Registro Nacional de Contribuyente (RNC) No.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263FB" w:rsidRPr="00A263FB">
              <w:rPr>
                <w:rFonts w:ascii="Times New Roman" w:eastAsia="Times New Roman" w:hAnsi="Times New Roman" w:cs="Times New Roman"/>
              </w:rPr>
              <w:t>130868182</w:t>
            </w:r>
            <w:r>
              <w:rPr>
                <w:rFonts w:ascii="Times New Roman" w:eastAsia="Times New Roman" w:hAnsi="Times New Roman" w:cs="Times New Roman"/>
              </w:rPr>
              <w:t xml:space="preserve">, con domicilio en </w:t>
            </w:r>
            <w:r w:rsidR="00A263FB" w:rsidRPr="00A263FB">
              <w:rPr>
                <w:rFonts w:ascii="Times New Roman" w:eastAsia="Times New Roman" w:hAnsi="Times New Roman" w:cs="Times New Roman"/>
              </w:rPr>
              <w:t xml:space="preserve">Avenida Gustavo </w:t>
            </w:r>
            <w:proofErr w:type="spellStart"/>
            <w:r w:rsidR="00A263FB" w:rsidRPr="00A263FB">
              <w:rPr>
                <w:rFonts w:ascii="Times New Roman" w:eastAsia="Times New Roman" w:hAnsi="Times New Roman" w:cs="Times New Roman"/>
              </w:rPr>
              <w:t>Mejia</w:t>
            </w:r>
            <w:proofErr w:type="spellEnd"/>
            <w:r w:rsidR="00A263FB" w:rsidRPr="00A263FB">
              <w:rPr>
                <w:rFonts w:ascii="Times New Roman" w:eastAsia="Times New Roman" w:hAnsi="Times New Roman" w:cs="Times New Roman"/>
              </w:rPr>
              <w:t xml:space="preserve"> Ricard No.52, </w:t>
            </w:r>
            <w:proofErr w:type="spellStart"/>
            <w:r w:rsidR="00A263FB" w:rsidRPr="00A263FB">
              <w:rPr>
                <w:rFonts w:ascii="Times New Roman" w:eastAsia="Times New Roman" w:hAnsi="Times New Roman" w:cs="Times New Roman"/>
              </w:rPr>
              <w:t>Ens</w:t>
            </w:r>
            <w:proofErr w:type="spellEnd"/>
            <w:r w:rsidR="00A263FB" w:rsidRPr="00A263FB">
              <w:rPr>
                <w:rFonts w:ascii="Times New Roman" w:eastAsia="Times New Roman" w:hAnsi="Times New Roman" w:cs="Times New Roman"/>
              </w:rPr>
              <w:t>. Naco</w:t>
            </w:r>
            <w:r>
              <w:rPr>
                <w:rFonts w:ascii="Times New Roman" w:eastAsia="Times New Roman" w:hAnsi="Times New Roman" w:cs="Times New Roman"/>
              </w:rPr>
              <w:t xml:space="preserve">, Distrito Nacional; </w:t>
            </w:r>
          </w:p>
          <w:p w14:paraId="7B860BE9" w14:textId="77777777" w:rsidR="00DF612B" w:rsidRDefault="00D70D81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083EDF7" w14:textId="77777777" w:rsidR="00DF612B" w:rsidRDefault="00D70D81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 xml:space="preserve">Declaro lo siguiente: </w:t>
            </w:r>
          </w:p>
          <w:p w14:paraId="404D148B" w14:textId="77777777" w:rsidR="00DF612B" w:rsidRDefault="00D70D8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819DCFA" w14:textId="77777777" w:rsidR="00DF612B" w:rsidRDefault="00D70D81">
            <w:pPr>
              <w:numPr>
                <w:ilvl w:val="0"/>
                <w:numId w:val="1"/>
              </w:numPr>
              <w:spacing w:after="2" w:line="237" w:lineRule="auto"/>
              <w:ind w:right="85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Quien suscribe junto a los socios o miembros de la entidad anteriormente señalada, no nos encontramos en ninguna de las situaciones de exclusión enumeradas en el </w:t>
            </w:r>
            <w:r>
              <w:rPr>
                <w:rFonts w:ascii="Times New Roman" w:eastAsia="Times New Roman" w:hAnsi="Times New Roman" w:cs="Times New Roman"/>
                <w:b/>
              </w:rPr>
              <w:t>Artículo 14 de la Ley No. 340-06</w:t>
            </w:r>
            <w:r>
              <w:rPr>
                <w:rFonts w:ascii="Times New Roman" w:eastAsia="Times New Roman" w:hAnsi="Times New Roman" w:cs="Times New Roman"/>
              </w:rPr>
              <w:t xml:space="preserve"> sobre Compras y Contrataciones de Bienes, Servicios, Obras y Concesiones del Estado Dominicano. </w:t>
            </w:r>
          </w:p>
          <w:p w14:paraId="433F63C6" w14:textId="77777777" w:rsidR="00DF612B" w:rsidRDefault="00D70D81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1E36D8E" w14:textId="39BB14ED" w:rsidR="00DF612B" w:rsidRPr="00671876" w:rsidRDefault="00D70D81">
            <w:pPr>
              <w:numPr>
                <w:ilvl w:val="0"/>
                <w:numId w:val="1"/>
              </w:numPr>
              <w:spacing w:after="2" w:line="236" w:lineRule="auto"/>
              <w:ind w:right="85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Que estamos al día en el pago de nuestras obligaciones laborales y fiscales, conforme a nuestra legislación vigente. </w:t>
            </w:r>
          </w:p>
          <w:p w14:paraId="0787C23E" w14:textId="77777777" w:rsidR="00671876" w:rsidRDefault="00671876" w:rsidP="00671876">
            <w:pPr>
              <w:pStyle w:val="ListParagraph"/>
            </w:pPr>
          </w:p>
          <w:p w14:paraId="591EA409" w14:textId="4209074F" w:rsidR="00671876" w:rsidRDefault="00671876">
            <w:pPr>
              <w:numPr>
                <w:ilvl w:val="0"/>
                <w:numId w:val="1"/>
              </w:numPr>
              <w:spacing w:after="2" w:line="236" w:lineRule="auto"/>
              <w:ind w:right="85" w:hanging="360"/>
              <w:jc w:val="both"/>
            </w:pPr>
            <w:r>
              <w:rPr>
                <w:rFonts w:ascii="Times New Roman" w:hAnsi="Times New Roman" w:cs="Times New Roman"/>
              </w:rPr>
              <w:t xml:space="preserve">Que no nos encontramos en juicio con el estado dominicano o sus entidades del gobierno central, instituciones descentralizadas y autónomas no financieras tales sus instituciones </w:t>
            </w:r>
            <w:r w:rsidR="00FF4D20">
              <w:rPr>
                <w:rFonts w:ascii="Times New Roman" w:hAnsi="Times New Roman" w:cs="Times New Roman"/>
              </w:rPr>
              <w:t>públicas</w:t>
            </w:r>
            <w:r>
              <w:rPr>
                <w:rFonts w:ascii="Times New Roman" w:hAnsi="Times New Roman" w:cs="Times New Roman"/>
              </w:rPr>
              <w:t xml:space="preserve"> de la seguridad social.</w:t>
            </w:r>
          </w:p>
          <w:p w14:paraId="3CEEDD7E" w14:textId="77777777" w:rsidR="00DF612B" w:rsidRDefault="00D70D8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B3FCD2" w14:textId="77777777" w:rsidR="00DF612B" w:rsidRDefault="00D70D8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839710" w14:textId="6D843587" w:rsidR="00933F5E" w:rsidRDefault="00933F5E" w:rsidP="00933F5E">
            <w:pPr>
              <w:spacing w:after="3" w:line="236" w:lineRule="auto"/>
              <w:ind w:left="25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La presente </w:t>
            </w:r>
            <w:r w:rsidR="00611EBB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eclaración simple ha sido realizada en la Ciudad de Santo Domingo, a los </w:t>
            </w:r>
            <w:r w:rsidR="009F7F01">
              <w:rPr>
                <w:rFonts w:ascii="Times New Roman" w:eastAsia="Times New Roman" w:hAnsi="Times New Roman" w:cs="Times New Roman"/>
              </w:rPr>
              <w:t>d</w:t>
            </w:r>
            <w:r w:rsidR="009F7F01" w:rsidRPr="009F7F01">
              <w:rPr>
                <w:rFonts w:ascii="Times New Roman" w:eastAsia="Times New Roman" w:hAnsi="Times New Roman" w:cs="Times New Roman"/>
              </w:rPr>
              <w:t xml:space="preserve">iecisiete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 w:rsidR="00347C65">
              <w:rPr>
                <w:rFonts w:ascii="Times New Roman" w:eastAsia="Times New Roman" w:hAnsi="Times New Roman" w:cs="Times New Roman"/>
              </w:rPr>
              <w:t>29</w:t>
            </w:r>
            <w:r>
              <w:rPr>
                <w:rFonts w:ascii="Times New Roman" w:eastAsia="Times New Roman" w:hAnsi="Times New Roman" w:cs="Times New Roman"/>
              </w:rPr>
              <w:t xml:space="preserve">) días del mes de </w:t>
            </w:r>
            <w:r w:rsidR="00347C65">
              <w:rPr>
                <w:rFonts w:ascii="Times New Roman" w:eastAsia="Times New Roman" w:hAnsi="Times New Roman" w:cs="Times New Roman"/>
              </w:rPr>
              <w:t>diciembre</w:t>
            </w:r>
            <w:r>
              <w:rPr>
                <w:rFonts w:ascii="Times New Roman" w:eastAsia="Times New Roman" w:hAnsi="Times New Roman" w:cs="Times New Roman"/>
              </w:rPr>
              <w:t xml:space="preserve"> del año dos mil veintiuno (2021). </w:t>
            </w:r>
          </w:p>
          <w:p w14:paraId="746DC766" w14:textId="2099A6F2" w:rsidR="00933F5E" w:rsidRDefault="00933F5E">
            <w:pPr>
              <w:ind w:left="25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478814" w14:textId="77777777" w:rsidR="00933F5E" w:rsidRDefault="00933F5E">
            <w:pPr>
              <w:ind w:left="252"/>
            </w:pPr>
          </w:p>
          <w:p w14:paraId="49B26594" w14:textId="77777777" w:rsidR="00DF612B" w:rsidRDefault="00D70D81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BEFBF7F" w14:textId="5D3C2FF2" w:rsidR="00DF612B" w:rsidRDefault="00D70D81" w:rsidP="00933F5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>___________________________________________</w:t>
            </w:r>
          </w:p>
          <w:p w14:paraId="17925816" w14:textId="3534DAB2" w:rsidR="00DF612B" w:rsidRDefault="00D70D81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Declarante</w:t>
            </w:r>
          </w:p>
          <w:p w14:paraId="47B6AB51" w14:textId="5FB238BF" w:rsidR="00933F5E" w:rsidRDefault="00933F5E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37D677" w14:textId="0406785A" w:rsidR="00933F5E" w:rsidRDefault="00933F5E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743D55D" w14:textId="505CFAE5" w:rsidR="00611EBB" w:rsidRDefault="00611EBB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A12002E" w14:textId="3F9DA826" w:rsidR="00611EBB" w:rsidRDefault="00611EBB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487F91" w14:textId="5E529545" w:rsidR="00611EBB" w:rsidRDefault="00611EBB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1356FBB" w14:textId="1A0C0F7C" w:rsidR="00611EBB" w:rsidRDefault="00611EBB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BBAC483" w14:textId="2711C5D6" w:rsidR="00611EBB" w:rsidRDefault="00611EBB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FDF59F6" w14:textId="668B2D8C" w:rsidR="00611EBB" w:rsidRDefault="00611EBB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5F4561" w14:textId="55F554D5" w:rsidR="00611EBB" w:rsidRDefault="00611EBB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FC44ADE" w14:textId="6878F82B" w:rsidR="00611EBB" w:rsidRDefault="00611EBB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D57B71" w14:textId="2FED4E28" w:rsidR="00611EBB" w:rsidRDefault="00611EBB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B7D031" w14:textId="77777777" w:rsidR="00611EBB" w:rsidRDefault="00611EBB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3FBC125" w14:textId="28558A9A" w:rsidR="00933F5E" w:rsidRDefault="00933F5E" w:rsidP="004C7C6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758DA66" w14:textId="56BF7A6F" w:rsidR="00933F5E" w:rsidRDefault="00933F5E" w:rsidP="00933F5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AC8C613" w14:textId="536380E5" w:rsidR="00933F5E" w:rsidRDefault="00933F5E" w:rsidP="00933F5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B54C1A9" w14:textId="5830D154" w:rsidR="00933F5E" w:rsidRDefault="00933F5E" w:rsidP="005A18F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34EEB35" w14:textId="45A226CC" w:rsidR="00933F5E" w:rsidRDefault="00933F5E"/>
          <w:p w14:paraId="6449FB83" w14:textId="28E33104" w:rsidR="00DF612B" w:rsidRDefault="00DF612B">
            <w:pPr>
              <w:ind w:right="2"/>
              <w:jc w:val="center"/>
            </w:pPr>
          </w:p>
        </w:tc>
      </w:tr>
    </w:tbl>
    <w:p w14:paraId="6CFDC830" w14:textId="2EDC22EC" w:rsidR="00DF612B" w:rsidRDefault="00DF612B">
      <w:pPr>
        <w:spacing w:after="0"/>
        <w:ind w:left="262"/>
        <w:jc w:val="both"/>
      </w:pPr>
    </w:p>
    <w:sectPr w:rsidR="00DF612B">
      <w:pgSz w:w="11906" w:h="16838"/>
      <w:pgMar w:top="54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692"/>
    <w:multiLevelType w:val="hybridMultilevel"/>
    <w:tmpl w:val="E814EC3C"/>
    <w:lvl w:ilvl="0" w:tplc="820C6A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E3D9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3E3FB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64B6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6BF3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EA1D7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B2C69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303FF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22BFF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12B"/>
    <w:rsid w:val="00154546"/>
    <w:rsid w:val="00347C65"/>
    <w:rsid w:val="004C7C6C"/>
    <w:rsid w:val="005A18F1"/>
    <w:rsid w:val="00611EBB"/>
    <w:rsid w:val="00671876"/>
    <w:rsid w:val="006F23C1"/>
    <w:rsid w:val="00933F5E"/>
    <w:rsid w:val="009F7F01"/>
    <w:rsid w:val="00A263FB"/>
    <w:rsid w:val="00AC63EF"/>
    <w:rsid w:val="00BE734F"/>
    <w:rsid w:val="00D70D81"/>
    <w:rsid w:val="00DF612B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7BA6"/>
  <w15:docId w15:val="{4C35719D-FB13-4AD4-B3F4-B2D0059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Bj</dc:creator>
  <cp:keywords/>
  <cp:lastModifiedBy>[Est - IDS] Veloz Arencibia, Oscar</cp:lastModifiedBy>
  <cp:revision>15</cp:revision>
  <cp:lastPrinted>2021-07-14T15:27:00Z</cp:lastPrinted>
  <dcterms:created xsi:type="dcterms:W3CDTF">2020-05-01T01:19:00Z</dcterms:created>
  <dcterms:modified xsi:type="dcterms:W3CDTF">2022-01-04T00:35:00Z</dcterms:modified>
</cp:coreProperties>
</file>