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6EFD" w14:textId="1371DB47" w:rsidR="001F5D00" w:rsidRPr="00FF4493" w:rsidRDefault="001F5D00" w:rsidP="00FF4493">
      <w:pPr>
        <w:shd w:val="clear" w:color="auto" w:fill="FFFFFF"/>
        <w:tabs>
          <w:tab w:val="num" w:pos="720"/>
        </w:tabs>
        <w:spacing w:after="0" w:line="240" w:lineRule="auto"/>
        <w:ind w:left="357" w:hanging="357"/>
        <w:rPr>
          <w:b/>
          <w:bCs/>
        </w:rPr>
      </w:pPr>
      <w:r w:rsidRPr="00FF4493">
        <w:rPr>
          <w:b/>
          <w:bCs/>
          <w:highlight w:val="yellow"/>
        </w:rPr>
        <w:t>Quais são os tipos de Remuneração de um investimento e em qual momento eles são</w:t>
      </w:r>
      <w:r w:rsidR="00FF4493">
        <w:rPr>
          <w:b/>
          <w:bCs/>
          <w:highlight w:val="yellow"/>
        </w:rPr>
        <w:t xml:space="preserve"> </w:t>
      </w:r>
      <w:proofErr w:type="gramStart"/>
      <w:r w:rsidRPr="00FF4493">
        <w:rPr>
          <w:b/>
          <w:bCs/>
          <w:highlight w:val="yellow"/>
        </w:rPr>
        <w:t>mais</w:t>
      </w:r>
      <w:r w:rsidR="00FF4493">
        <w:rPr>
          <w:b/>
          <w:bCs/>
          <w:highlight w:val="yellow"/>
        </w:rPr>
        <w:t xml:space="preserve"> </w:t>
      </w:r>
      <w:r w:rsidRPr="00FF4493">
        <w:rPr>
          <w:b/>
          <w:bCs/>
          <w:highlight w:val="yellow"/>
        </w:rPr>
        <w:t>Interessantes</w:t>
      </w:r>
      <w:proofErr w:type="gramEnd"/>
      <w:r w:rsidRPr="00FF4493">
        <w:rPr>
          <w:b/>
          <w:bCs/>
          <w:highlight w:val="yellow"/>
        </w:rPr>
        <w:t>?</w:t>
      </w:r>
    </w:p>
    <w:p w14:paraId="394A1858" w14:textId="77777777" w:rsidR="001F5D00" w:rsidRPr="001F5D00" w:rsidRDefault="001F5D00" w:rsidP="001F5D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</w:pPr>
      <w:r w:rsidRPr="001F5D00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% do CDI, preferível em tendência de aumento de juros;</w:t>
      </w:r>
    </w:p>
    <w:p w14:paraId="6A94C0FB" w14:textId="77777777" w:rsidR="001F5D00" w:rsidRPr="001F5D00" w:rsidRDefault="001F5D00" w:rsidP="001F5D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</w:pPr>
      <w:r w:rsidRPr="001F5D00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CDI + spread, preferível em tendência de queda de juros;</w:t>
      </w:r>
    </w:p>
    <w:p w14:paraId="67BC554B" w14:textId="77777777" w:rsidR="001F5D00" w:rsidRPr="001F5D00" w:rsidRDefault="001F5D00" w:rsidP="001F5D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</w:pPr>
      <w:r w:rsidRPr="001F5D00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Índices de preços (</w:t>
      </w:r>
      <w:proofErr w:type="spellStart"/>
      <w:r w:rsidRPr="001F5D00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ex</w:t>
      </w:r>
      <w:proofErr w:type="spellEnd"/>
      <w:r w:rsidRPr="001F5D00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: IPCA), preferível a investidores de longo prazo, que buscam preservação de patrimônio;</w:t>
      </w:r>
    </w:p>
    <w:p w14:paraId="3F20FE9B" w14:textId="77777777" w:rsidR="001F5D00" w:rsidRPr="001F5D00" w:rsidRDefault="001F5D00" w:rsidP="001F5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</w:pPr>
      <w:r w:rsidRPr="001F5D00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Taxa prefixada; preferível após ciclo de alta de juros. Neste tipo de título, o investidor sabe a rentabilidade na hora da aplicação, sendo determinado o quanto receberá no vencimento.</w:t>
      </w:r>
    </w:p>
    <w:p w14:paraId="2F59CD3D" w14:textId="77777777" w:rsidR="008F5C2E" w:rsidRDefault="00FF4493"/>
    <w:sectPr w:rsidR="008F5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809A0"/>
    <w:multiLevelType w:val="multilevel"/>
    <w:tmpl w:val="D472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9F"/>
    <w:rsid w:val="001F5D00"/>
    <w:rsid w:val="00A24AA7"/>
    <w:rsid w:val="00DE549F"/>
    <w:rsid w:val="00ED0AF8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A614"/>
  <w15:chartTrackingRefBased/>
  <w15:docId w15:val="{F0BED9EF-8479-46E5-A030-864FF443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</dc:creator>
  <cp:keywords/>
  <dc:description/>
  <cp:lastModifiedBy>Ozz</cp:lastModifiedBy>
  <cp:revision>4</cp:revision>
  <dcterms:created xsi:type="dcterms:W3CDTF">2021-05-16T19:59:00Z</dcterms:created>
  <dcterms:modified xsi:type="dcterms:W3CDTF">2021-05-16T20:02:00Z</dcterms:modified>
</cp:coreProperties>
</file>